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10" w:rsidRDefault="0044631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46310" w:rsidRDefault="00446310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463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6310" w:rsidRDefault="00446310">
            <w:pPr>
              <w:pStyle w:val="ConsPlusNormal"/>
              <w:outlineLvl w:val="0"/>
            </w:pPr>
            <w:r>
              <w:t>21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6310" w:rsidRDefault="00446310">
            <w:pPr>
              <w:pStyle w:val="ConsPlusNormal"/>
              <w:jc w:val="right"/>
              <w:outlineLvl w:val="0"/>
            </w:pPr>
            <w:r>
              <w:t>N 62-уг</w:t>
            </w:r>
          </w:p>
        </w:tc>
      </w:tr>
    </w:tbl>
    <w:p w:rsidR="00446310" w:rsidRDefault="004463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6310" w:rsidRDefault="00446310">
      <w:pPr>
        <w:pStyle w:val="ConsPlusNormal"/>
        <w:jc w:val="center"/>
      </w:pPr>
    </w:p>
    <w:p w:rsidR="00446310" w:rsidRDefault="00446310">
      <w:pPr>
        <w:pStyle w:val="ConsPlusTitle"/>
        <w:jc w:val="center"/>
      </w:pPr>
      <w:r>
        <w:t>УКАЗ</w:t>
      </w:r>
    </w:p>
    <w:p w:rsidR="00446310" w:rsidRDefault="00446310">
      <w:pPr>
        <w:pStyle w:val="ConsPlusTitle"/>
        <w:jc w:val="center"/>
      </w:pPr>
    </w:p>
    <w:p w:rsidR="00446310" w:rsidRDefault="00446310">
      <w:pPr>
        <w:pStyle w:val="ConsPlusTitle"/>
        <w:jc w:val="center"/>
      </w:pPr>
      <w:r>
        <w:t>ГУБЕРНАТОРА ИВАНОВСКОЙ ОБЛАСТИ</w:t>
      </w:r>
    </w:p>
    <w:p w:rsidR="00446310" w:rsidRDefault="00446310">
      <w:pPr>
        <w:pStyle w:val="ConsPlusTitle"/>
        <w:jc w:val="center"/>
      </w:pPr>
    </w:p>
    <w:p w:rsidR="00446310" w:rsidRDefault="00446310">
      <w:pPr>
        <w:pStyle w:val="ConsPlusTitle"/>
        <w:jc w:val="center"/>
      </w:pPr>
      <w:r>
        <w:t>О КАДРОВОМ РЕЗЕРВЕ НА ГОСУДАРСТВЕННОЙ ГРАЖДАНСКОЙ СЛУЖБЕ</w:t>
      </w:r>
    </w:p>
    <w:p w:rsidR="00446310" w:rsidRDefault="00446310">
      <w:pPr>
        <w:pStyle w:val="ConsPlusTitle"/>
        <w:jc w:val="center"/>
      </w:pPr>
      <w:r>
        <w:t>ИВАНОВСКОЙ ОБЛАСТИ</w:t>
      </w:r>
    </w:p>
    <w:p w:rsidR="00446310" w:rsidRDefault="00446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6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6310" w:rsidRDefault="00446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310" w:rsidRDefault="004463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15.01.2021 </w:t>
            </w:r>
            <w:hyperlink r:id="rId5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>,</w:t>
            </w:r>
          </w:p>
          <w:p w:rsidR="00446310" w:rsidRDefault="00446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26.08.2021 </w:t>
            </w:r>
            <w:hyperlink r:id="rId6">
              <w:r>
                <w:rPr>
                  <w:color w:val="0000FF"/>
                </w:rPr>
                <w:t>N 122-уг</w:t>
              </w:r>
            </w:hyperlink>
            <w:r>
              <w:rPr>
                <w:color w:val="392C69"/>
              </w:rPr>
              <w:t xml:space="preserve">, от 13.12.2021 </w:t>
            </w:r>
            <w:hyperlink r:id="rId7">
              <w:r>
                <w:rPr>
                  <w:color w:val="0000FF"/>
                </w:rPr>
                <w:t>N 169-уг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</w:tr>
    </w:tbl>
    <w:p w:rsidR="00446310" w:rsidRDefault="00446310">
      <w:pPr>
        <w:pStyle w:val="ConsPlusNormal"/>
        <w:jc w:val="center"/>
      </w:pPr>
    </w:p>
    <w:p w:rsidR="00446310" w:rsidRDefault="0044631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области", в целях повышения эффективности реализации кадровой политики на государственной гражданской службе Ивановской области, формирования кадрового резерва Ивановской области и его эффективного использования постановляю:</w:t>
      </w: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 кадровом резерве на государственной гражданской службе Ивановской области (прилагается).</w:t>
      </w: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ind w:firstLine="540"/>
        <w:jc w:val="both"/>
      </w:pPr>
      <w:r>
        <w:t>2. Определить аппарат Правительства Ивановской области государственным органом Ивановской области, уполномоченным на формирование кадрового резерва Ивановской области и включение в него государственных гражданских служащих Ивановской области (граждан Российской Федерации).</w:t>
      </w: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ind w:firstLine="540"/>
        <w:jc w:val="both"/>
      </w:pPr>
      <w:r>
        <w:t>3. Установить, что государственные гражданские служащие Ивановской области (граждане Российской Федерации), включенные в кадровые резервы Ивановской областной Думы, Избирательной комиссии Ивановской области, Контрольно-счетной палаты Ивановской области, аппарата Правительства Ивановской области, центральных исполнительных органов государственной власти Ивановской области, их территориальных органов (далее - государственный орган) до вступления в силу настоящего указа, назначаются на вакантную должность государственной гражданской службы Ивановской области без учета направления деятельности, по которому были включены в кадровый резерв государственного органа.</w:t>
      </w: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ind w:firstLine="540"/>
        <w:jc w:val="both"/>
      </w:pPr>
      <w:r>
        <w:t>4. Признать утратившими силу указы Губернатора Ивановской области:</w:t>
      </w: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ind w:firstLine="540"/>
        <w:jc w:val="both"/>
      </w:pPr>
      <w:r>
        <w:t xml:space="preserve">от 01.09.2016 </w:t>
      </w:r>
      <w:hyperlink r:id="rId10">
        <w:r>
          <w:rPr>
            <w:color w:val="0000FF"/>
          </w:rPr>
          <w:t>N 148-уг</w:t>
        </w:r>
      </w:hyperlink>
      <w:r>
        <w:t xml:space="preserve"> "О кадровом резерве на государственной гражданской службе Ивановской области";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от 14.11.2016 </w:t>
      </w:r>
      <w:hyperlink r:id="rId11">
        <w:r>
          <w:rPr>
            <w:color w:val="0000FF"/>
          </w:rPr>
          <w:t>N 201-уг</w:t>
        </w:r>
      </w:hyperlink>
      <w:r>
        <w:t xml:space="preserve"> "О внесении изменения в указ Губернатора Ивановской области от 01.09.2016 N 148-уг "О кадровом резерве на государственной гражданской службе Ивановской области".</w:t>
      </w:r>
    </w:p>
    <w:p w:rsidR="00446310" w:rsidRDefault="00446310">
      <w:pPr>
        <w:pStyle w:val="ConsPlusNormal"/>
        <w:jc w:val="both"/>
      </w:pPr>
    </w:p>
    <w:p w:rsidR="00446310" w:rsidRDefault="00446310">
      <w:pPr>
        <w:pStyle w:val="ConsPlusNormal"/>
        <w:jc w:val="right"/>
      </w:pPr>
      <w:r>
        <w:t>Временно исполняющий обязанности</w:t>
      </w:r>
    </w:p>
    <w:p w:rsidR="00446310" w:rsidRDefault="00446310">
      <w:pPr>
        <w:pStyle w:val="ConsPlusNormal"/>
        <w:jc w:val="right"/>
      </w:pPr>
      <w:r>
        <w:t>Губернатора Ивановской области</w:t>
      </w:r>
    </w:p>
    <w:p w:rsidR="00446310" w:rsidRDefault="00446310">
      <w:pPr>
        <w:pStyle w:val="ConsPlusNormal"/>
        <w:jc w:val="right"/>
      </w:pPr>
      <w:r>
        <w:t>С.С.ВОСКРЕСЕНСКИЙ</w:t>
      </w:r>
    </w:p>
    <w:p w:rsidR="00446310" w:rsidRDefault="00446310">
      <w:pPr>
        <w:pStyle w:val="ConsPlusNormal"/>
      </w:pPr>
      <w:r>
        <w:t>г. Иваново</w:t>
      </w:r>
    </w:p>
    <w:p w:rsidR="00446310" w:rsidRDefault="00446310">
      <w:pPr>
        <w:pStyle w:val="ConsPlusNormal"/>
        <w:spacing w:before="200"/>
      </w:pPr>
      <w:r>
        <w:t>21 мая 2018 года</w:t>
      </w:r>
    </w:p>
    <w:p w:rsidR="00446310" w:rsidRDefault="00446310">
      <w:pPr>
        <w:pStyle w:val="ConsPlusNormal"/>
        <w:spacing w:before="200"/>
      </w:pPr>
      <w:r>
        <w:t>N 62-уг</w:t>
      </w:r>
    </w:p>
    <w:p w:rsidR="00446310" w:rsidRDefault="00446310">
      <w:pPr>
        <w:pStyle w:val="ConsPlusNormal"/>
      </w:pPr>
    </w:p>
    <w:p w:rsidR="00446310" w:rsidRDefault="00446310">
      <w:pPr>
        <w:pStyle w:val="ConsPlusNormal"/>
      </w:pPr>
    </w:p>
    <w:p w:rsidR="00446310" w:rsidRDefault="00446310">
      <w:pPr>
        <w:pStyle w:val="ConsPlusNormal"/>
      </w:pPr>
    </w:p>
    <w:p w:rsidR="00446310" w:rsidRDefault="00446310">
      <w:pPr>
        <w:pStyle w:val="ConsPlusNormal"/>
      </w:pPr>
    </w:p>
    <w:p w:rsidR="00446310" w:rsidRDefault="00446310">
      <w:pPr>
        <w:pStyle w:val="ConsPlusNormal"/>
      </w:pPr>
    </w:p>
    <w:p w:rsidR="00446310" w:rsidRDefault="00446310">
      <w:pPr>
        <w:pStyle w:val="ConsPlusNormal"/>
        <w:jc w:val="right"/>
        <w:outlineLvl w:val="0"/>
      </w:pPr>
      <w:r>
        <w:t>Приложение</w:t>
      </w:r>
    </w:p>
    <w:p w:rsidR="00446310" w:rsidRDefault="00446310">
      <w:pPr>
        <w:pStyle w:val="ConsPlusNormal"/>
        <w:jc w:val="right"/>
      </w:pPr>
      <w:r>
        <w:t>к указу</w:t>
      </w:r>
    </w:p>
    <w:p w:rsidR="00446310" w:rsidRDefault="00446310">
      <w:pPr>
        <w:pStyle w:val="ConsPlusNormal"/>
        <w:jc w:val="right"/>
      </w:pPr>
      <w:r>
        <w:t>Губернатора</w:t>
      </w:r>
    </w:p>
    <w:p w:rsidR="00446310" w:rsidRDefault="00446310">
      <w:pPr>
        <w:pStyle w:val="ConsPlusNormal"/>
        <w:jc w:val="right"/>
      </w:pPr>
      <w:r>
        <w:t>Ивановской области</w:t>
      </w:r>
    </w:p>
    <w:p w:rsidR="00446310" w:rsidRDefault="00446310">
      <w:pPr>
        <w:pStyle w:val="ConsPlusNormal"/>
        <w:jc w:val="right"/>
      </w:pPr>
      <w:r>
        <w:t>от 21.05.2018 N 62-уг</w:t>
      </w:r>
    </w:p>
    <w:p w:rsidR="00446310" w:rsidRDefault="00446310">
      <w:pPr>
        <w:pStyle w:val="ConsPlusNormal"/>
      </w:pPr>
    </w:p>
    <w:p w:rsidR="00446310" w:rsidRDefault="00446310">
      <w:pPr>
        <w:pStyle w:val="ConsPlusTitle"/>
        <w:jc w:val="center"/>
      </w:pPr>
      <w:bookmarkStart w:id="0" w:name="P44"/>
      <w:bookmarkEnd w:id="0"/>
      <w:r>
        <w:t>ПОЛОЖЕНИЕ</w:t>
      </w:r>
    </w:p>
    <w:p w:rsidR="00446310" w:rsidRDefault="00446310">
      <w:pPr>
        <w:pStyle w:val="ConsPlusTitle"/>
        <w:jc w:val="center"/>
      </w:pPr>
      <w:r>
        <w:t>О КАДРОВОМ РЕЗЕРВЕ НА ГОСУДАРСТВЕННОЙ</w:t>
      </w:r>
    </w:p>
    <w:p w:rsidR="00446310" w:rsidRDefault="00446310">
      <w:pPr>
        <w:pStyle w:val="ConsPlusTitle"/>
        <w:jc w:val="center"/>
      </w:pPr>
      <w:r>
        <w:t>ГРАЖДАНСКОЙ СЛУЖБЕ ИВАНОВСКОЙ ОБЛАСТИ</w:t>
      </w:r>
    </w:p>
    <w:p w:rsidR="00446310" w:rsidRDefault="00446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6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6310" w:rsidRDefault="00446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310" w:rsidRDefault="004463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15.01.2021 </w:t>
            </w:r>
            <w:hyperlink r:id="rId12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>,</w:t>
            </w:r>
          </w:p>
          <w:p w:rsidR="00446310" w:rsidRDefault="00446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26.08.2021 </w:t>
            </w:r>
            <w:hyperlink r:id="rId13">
              <w:r>
                <w:rPr>
                  <w:color w:val="0000FF"/>
                </w:rPr>
                <w:t>N 122-уг</w:t>
              </w:r>
            </w:hyperlink>
            <w:r>
              <w:rPr>
                <w:color w:val="392C69"/>
              </w:rPr>
              <w:t xml:space="preserve">, от 13.12.2021 </w:t>
            </w:r>
            <w:hyperlink r:id="rId14">
              <w:r>
                <w:rPr>
                  <w:color w:val="0000FF"/>
                </w:rPr>
                <w:t>N 169-уг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</w:tr>
    </w:tbl>
    <w:p w:rsidR="00446310" w:rsidRDefault="00446310">
      <w:pPr>
        <w:pStyle w:val="ConsPlusNormal"/>
        <w:jc w:val="center"/>
      </w:pPr>
    </w:p>
    <w:p w:rsidR="00446310" w:rsidRDefault="00446310">
      <w:pPr>
        <w:pStyle w:val="ConsPlusTitle"/>
        <w:jc w:val="center"/>
        <w:outlineLvl w:val="1"/>
      </w:pPr>
      <w:r>
        <w:t>1. Общие положения</w:t>
      </w: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ind w:firstLine="540"/>
        <w:jc w:val="both"/>
      </w:pPr>
      <w:r>
        <w:t xml:space="preserve">1.1. Положение о кадровом резерве на государственной гражданской службе Ивановской области (далее - Положение) разработано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Федерации"), </w:t>
      </w:r>
      <w:hyperlink r:id="rId16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1.2. Настоящее Положение устанавливает порядок формирования кадрового резерва Ивановской области, кадровых резервов Ивановской областной Думы, Избирательной комиссии Ивановской области, Контрольно-счетной палаты Ивановской области, аппарата Правительства Ивановской области, центральных исполнительных органов государственной власти Ивановской области, их территориальных органов (далее вместе - государственный орган в соответствующих числе и падеже) и работы с ними.</w:t>
      </w:r>
    </w:p>
    <w:p w:rsidR="00446310" w:rsidRDefault="0044631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Ивановской области от 26.08.2021 N 122-уг)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Кадровый резерв на государственной гражданской службе Ивановской области (далее - кадровый резерв) формируется для замещения должностей государственной гражданской службы Ивановской области (далее - гражданская служба) в государственных органах.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1.3. Кадровый резерв состоит из кадрового резерва Ивановской области (далее - региональный кадровый резерв), кадровых резервов государственных органов и представляет собой сформированную базу данных о государственных гражданских служащих Ивановской области и гражданах Российской Федерации (далее - гражданские служащие, граждане), соответствующих установленным квалификационным требованиям для замещения должности гражданской службы и обладающих необходимыми профессиональными и личностными качествами для эффективного исполнения должностных обязанностей.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1.4. Основными целями формирования кадрового резерва являются: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обеспечение равного доступа граждан к гражданской службе;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своевременное замещение должностей гражданской службы;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содействие формированию высокопрофессионального кадрового состава гражданской службы;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содействие должностному росту гражданских служащих;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доступность сведений о гражданских служащих (гражданах), находящихся в кадровом резерве, для представителя нанимателя.</w:t>
      </w: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Title"/>
        <w:jc w:val="center"/>
        <w:outlineLvl w:val="1"/>
      </w:pPr>
      <w:r>
        <w:t>2. Порядок формирования регионального</w:t>
      </w:r>
    </w:p>
    <w:p w:rsidR="00446310" w:rsidRDefault="00446310">
      <w:pPr>
        <w:pStyle w:val="ConsPlusTitle"/>
        <w:jc w:val="center"/>
      </w:pPr>
      <w:r>
        <w:t>кадрового резерва и работы с ним</w:t>
      </w:r>
    </w:p>
    <w:p w:rsidR="00446310" w:rsidRDefault="00446310">
      <w:pPr>
        <w:pStyle w:val="ConsPlusNormal"/>
        <w:jc w:val="center"/>
      </w:pPr>
    </w:p>
    <w:p w:rsidR="00446310" w:rsidRDefault="00446310">
      <w:pPr>
        <w:pStyle w:val="ConsPlusNormal"/>
        <w:ind w:firstLine="540"/>
        <w:jc w:val="both"/>
      </w:pPr>
      <w:r>
        <w:t xml:space="preserve">2.1. Региональный кадровый резерв формируется аппаратом Правительства Ивановской области (далее - аппарат) для замещения должностей гражданской службы высшей, главной и ведущей групп из гражданских служащих (граждан), включенных в кадровые резервы </w:t>
      </w:r>
      <w:r>
        <w:lastRenderedPageBreak/>
        <w:t>государственных органов.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2.2. Формирование регионального кадрового резерва производится по группе и категории должностей гражданской службы.</w:t>
      </w:r>
    </w:p>
    <w:p w:rsidR="00446310" w:rsidRDefault="0044631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Ивановской области от 26.08.2021 N 122-уг)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2.3. С целью формирования регионального кадрового резерва государственные органы в течение 5 рабочих дней со дня включения гражданских служащих (граждан) в кадровый резерв государственного органа направляют в аппарат </w:t>
      </w:r>
      <w:hyperlink w:anchor="P251">
        <w:r>
          <w:rPr>
            <w:color w:val="0000FF"/>
          </w:rPr>
          <w:t>сведения</w:t>
        </w:r>
      </w:hyperlink>
      <w:r>
        <w:t xml:space="preserve"> о лицах, включенных в их кадровые резервы, по форме согласно приложению 1 к настоящему Положению в электронном виде, копию правового акта государственного органа о включении гражданского служащего (гражданина) в кадровый резерв государственного органа и согласие на обработку персональных данных лиц, включенных в кадровый резерв государственного органа.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2.4. На основании полученных от государственных органов сведений и документов в течение 5 рабочих дней принимается распоряжение аппарата о включении гражданского служащего (гражданина) в региональный кадровый резерв и формируется электронная база данных гражданских служащих (граждан), включенных в региональный кадровый резерв.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2.5. В случае изменения персональных данных лиц, состоящих в кадровых резервах государственных органов, государственный орган представляет в аппарат актуальные сведения в течение 5 рабочих дней со дня, когда государственному органу стало известно об изменении персональных данных лиц, состоящих в кадровом резерве государственного органа.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2.6. Назначение гражданского служащего (гражданина), состоящего в региональном кадровом резерве, на вакантную должность гражданской службы осуществляется с его согласия по решению соответствующего представителя нанимателя в пределах группы и категории должностей гражданской службы, для замещения которых гражданский служащий (гражданин) включен в региональный кадровый резерв.</w:t>
      </w: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Title"/>
        <w:jc w:val="center"/>
        <w:outlineLvl w:val="1"/>
      </w:pPr>
      <w:r>
        <w:t>3. Порядок формирования кадрового резерва</w:t>
      </w:r>
    </w:p>
    <w:p w:rsidR="00446310" w:rsidRDefault="00446310">
      <w:pPr>
        <w:pStyle w:val="ConsPlusTitle"/>
        <w:jc w:val="center"/>
      </w:pPr>
      <w:r>
        <w:t>государственного органа и работы с ним</w:t>
      </w:r>
    </w:p>
    <w:p w:rsidR="00446310" w:rsidRDefault="00446310">
      <w:pPr>
        <w:pStyle w:val="ConsPlusNormal"/>
        <w:jc w:val="center"/>
      </w:pPr>
    </w:p>
    <w:p w:rsidR="00446310" w:rsidRDefault="00446310">
      <w:pPr>
        <w:pStyle w:val="ConsPlusNormal"/>
        <w:ind w:firstLine="540"/>
        <w:jc w:val="both"/>
      </w:pPr>
      <w:r>
        <w:t>3.1. Формирование кадрового резерва государственного органа осуществляется в целях формирования кадрового состава гражданской службы.</w:t>
      </w:r>
    </w:p>
    <w:p w:rsidR="00446310" w:rsidRDefault="00446310">
      <w:pPr>
        <w:pStyle w:val="ConsPlusNormal"/>
        <w:jc w:val="both"/>
      </w:pPr>
      <w:r>
        <w:t xml:space="preserve">(п. 3.1 в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Ивановской области от 26.08.2021 N 122-уг)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3.2. Сведения, содержащиеся в кадровом резерве государственного органа, размещаются на официальном сайте государственного органа в информационно-телекоммуникационной сети Интернет. Размещению на официальном сайте государственного органа подлежат следующие сведения: фамилия, имя, отчество гражданского служащего (гражданина), категория и группа должностей гражданской службы, по которым гражданский служащий (гражданин) включен в кадровый резерв государственного органа, дата включения в кадровый резерв государственного органа, дата окончания срока пребывания в кадровом резерве государственного органа.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3.3. Кадровый резерв государственного органа формируется соответствующим представителем нанимателя в зависимости от квалификационных требований для замещения должности гражданской службы.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3.4. Включение гражданских служащих (граждан) в кадровый резерв государственного органа в случаях, предусмотренных </w:t>
      </w:r>
      <w:hyperlink r:id="rId20">
        <w:r>
          <w:rPr>
            <w:color w:val="0000FF"/>
          </w:rPr>
          <w:t>частью 6 статьи 64</w:t>
        </w:r>
      </w:hyperlink>
      <w:r>
        <w:t xml:space="preserve"> Федерального закона "О государственной гражданской службе Российской Федерации", производится с указанием группы и категории должностей гражданской службы, на которые они могут быть назначены.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3.5. Конкурс на включение в кадровый резерв государственного органа (далее - конкурс) проводится конкурсной комиссией, образуемой в государственном органе. Формирование состава конкурсной комиссии осуществляется в соответствии со </w:t>
      </w:r>
      <w:hyperlink r:id="rId21">
        <w:r>
          <w:rPr>
            <w:color w:val="0000FF"/>
          </w:rPr>
          <w:t>статьей 22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3.6. Право на участие в конкурсе имеют граждане,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lastRenderedPageBreak/>
        <w:t>3.7. Конкурс проводится в целях оценки профессионального уровня гражданского служащего (гражданина), допущенного к участию в конкурсе (далее - кандидаты), а также его соответствия установленным квалификационным требованиям для замещения соответствующих должностей гражданской службы.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Оценка соответствия кандидатов квалификационным требованиям осуществляется исходя из группы и категории должности гражданской службы, по которым проводится конкурс, в соответствии с методами оценки согласно настоящему Положению.</w:t>
      </w:r>
    </w:p>
    <w:p w:rsidR="00446310" w:rsidRDefault="00446310">
      <w:pPr>
        <w:pStyle w:val="ConsPlusNormal"/>
        <w:jc w:val="both"/>
      </w:pPr>
      <w:r>
        <w:t xml:space="preserve">(п. 3.7 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Ивановской области от 13.12.2021 N 169-уг)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3.8. Решение о проведении конкурса принимается руководителем государственного органа, которое оформляется правовым актом государственного органа, содержащим также решение об утверждении состава конкурсной комиссии на период проведения конкурса, о конкурсных процедурах и осуществлении видео- и (или) аудиозаписи либо стенограммы проведения соответствующих конкурсных процедур.</w:t>
      </w:r>
    </w:p>
    <w:p w:rsidR="00446310" w:rsidRDefault="00446310">
      <w:pPr>
        <w:pStyle w:val="ConsPlusNormal"/>
        <w:jc w:val="both"/>
      </w:pPr>
      <w:r>
        <w:t xml:space="preserve">(п. 3.8 в ред.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Ивановской области от 26.08.2021 N 122-уг)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3.9. Порядок работы конкурсной комиссии.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3.9.1. Конкурсная комиссия оценивает профессиональный уровень кандидатов на основании представленных ими документов об образовании и о квалификации, прохождении гражданской службы или иной государственной службы, осуществлении другой трудовой деятельности, а также на основе результатов конкурсных процедур.</w:t>
      </w:r>
    </w:p>
    <w:p w:rsidR="00446310" w:rsidRDefault="0044631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Ивановской области от 15.01.2021 N 3-уг)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3.9.2. Заседание конкурсной комиссии считается правомочным, если на нем присутствует не менее 2/3 от общего числа ее членов.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3.9.3.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заседании, в отсутствие кандидата.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3.9.4. При проведении голосования члены конкурсной комиссии голосуют "за", "против", "воздержался".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3.9.5. При равенстве голосов членов конкурсной комиссии решающим является голос председателя конкурсной комиссии.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3.9.6. Результаты голосования и решение конкурсной комиссии оформляются </w:t>
      </w:r>
      <w:hyperlink r:id="rId25">
        <w:r>
          <w:rPr>
            <w:color w:val="0000FF"/>
          </w:rPr>
          <w:t>протоколом</w:t>
        </w:r>
      </w:hyperlink>
      <w:r>
        <w:t xml:space="preserve"> по форме в соответствии с приложением 5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N 397 (далее - Единая методика), с учетом особенностей, установленных настоящим Положением. Указанный протокол должен содержать рейтинг кандидатов с указанием набранных баллов и занятых ими мест по результатам оценки конкурсной комиссией. Рейтинг кандидатов формируется в порядке убывания их итоговых баллов.</w:t>
      </w:r>
    </w:p>
    <w:p w:rsidR="00446310" w:rsidRDefault="0044631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Ивановской области от 15.01.2021 N 3-уг)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Максимальное и минимальное количество баллов, выставляемых за выполнение каждого конкурсного задания, определено в </w:t>
      </w:r>
      <w:hyperlink w:anchor="P404">
        <w:r>
          <w:rPr>
            <w:color w:val="0000FF"/>
          </w:rPr>
          <w:t>пунктах 3</w:t>
        </w:r>
      </w:hyperlink>
      <w:r>
        <w:t xml:space="preserve">, </w:t>
      </w:r>
      <w:hyperlink w:anchor="P408">
        <w:r>
          <w:rPr>
            <w:color w:val="0000FF"/>
          </w:rPr>
          <w:t>4</w:t>
        </w:r>
      </w:hyperlink>
      <w:r>
        <w:t xml:space="preserve">, </w:t>
      </w:r>
      <w:hyperlink w:anchor="P414">
        <w:r>
          <w:rPr>
            <w:color w:val="0000FF"/>
          </w:rPr>
          <w:t>6 примечаний к таблице формы 2</w:t>
        </w:r>
      </w:hyperlink>
      <w:r>
        <w:t xml:space="preserve"> приложения 2 к настоящему Положению.</w:t>
      </w:r>
    </w:p>
    <w:p w:rsidR="00446310" w:rsidRDefault="00446310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Указом</w:t>
        </w:r>
      </w:hyperlink>
      <w:r>
        <w:t xml:space="preserve"> Губернатора Ивановской области от 26.08.2021 N 122-уг)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3.10. Конкурс проводится в два этапа: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первый этап конкурса заключается в оценке соответствия кандидатов квалификационным требованиям для замещения должности гражданской службы на основе анализа представленных документов;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второй этап конкурса состоит из проведения конкурсных процедур с использованием не противоречащих федеральным законам и иным нормативным правовым актам Российской Федерации методов оценки.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Методы оценки должны позволить оценить знания и умения кандидатов, которые необходимы для исполнения должностных обязанностей по группе и категории должности гражданской службы, </w:t>
      </w:r>
      <w:r>
        <w:lastRenderedPageBreak/>
        <w:t xml:space="preserve">по которой объявлен конкурс, в зависимости от основных должностных обязанностей, определенных в </w:t>
      </w:r>
      <w:hyperlink r:id="rId28">
        <w:r>
          <w:rPr>
            <w:color w:val="0000FF"/>
          </w:rPr>
          <w:t>приложении 1</w:t>
        </w:r>
      </w:hyperlink>
      <w:r>
        <w:t xml:space="preserve"> к Единой методике, а также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 - для всех кандидатов, лидерство и принятие управленческих решений - дополнительно для кандидатов, участвующих для включения в кадровый резерв государственного органа по всем группам должностей гражданской службы категории "руководители".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В целях объективности оценки профессионального уровня кандидатов и их соответствия знаниям и умениям, которые необходимы для исполнения должностных обязанностей по группе и категории должности гражданской службы, по которой объявлен конкурс, используется не менее двух методов оценки, тестирование и индивидуальное собеседование являются обязательными. Индивидуальному собеседованию предшествует тестирование. Применение иных методов оценки определяется с учетом </w:t>
      </w:r>
      <w:hyperlink r:id="rId29">
        <w:r>
          <w:rPr>
            <w:color w:val="0000FF"/>
          </w:rPr>
          <w:t>приложения 1</w:t>
        </w:r>
      </w:hyperlink>
      <w:r>
        <w:t xml:space="preserve"> к Единой методике. Методы оценки, за исключением индивидуального собеседования, проводятся в соответствии с </w:t>
      </w:r>
      <w:hyperlink r:id="rId30">
        <w:r>
          <w:rPr>
            <w:color w:val="0000FF"/>
          </w:rPr>
          <w:t>приложением 2</w:t>
        </w:r>
      </w:hyperlink>
      <w:r>
        <w:t xml:space="preserve"> к Единой методике с учетом особенностей, установленных настоящим Положением.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Результаты оценки кандидатов на каждом из этапов конкурса заносятся в формы, представленные в </w:t>
      </w:r>
      <w:hyperlink w:anchor="P299">
        <w:r>
          <w:rPr>
            <w:color w:val="0000FF"/>
          </w:rPr>
          <w:t>приложении 2</w:t>
        </w:r>
      </w:hyperlink>
      <w:r>
        <w:t xml:space="preserve"> к настоящему Положению. Результаты оценки, отраженные в </w:t>
      </w:r>
      <w:hyperlink w:anchor="P307">
        <w:r>
          <w:rPr>
            <w:color w:val="0000FF"/>
          </w:rPr>
          <w:t>Форме 1</w:t>
        </w:r>
      </w:hyperlink>
      <w:r>
        <w:t xml:space="preserve">, являются основанием для принятия решения о допуске кандидата ко второму этапу конкурса, в </w:t>
      </w:r>
      <w:hyperlink w:anchor="P350">
        <w:r>
          <w:rPr>
            <w:color w:val="0000FF"/>
          </w:rPr>
          <w:t>Форме 2</w:t>
        </w:r>
      </w:hyperlink>
      <w:r>
        <w:t xml:space="preserve"> - учитываются при принятии решения конкурсной комиссии по результатам конкурса.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3.11. На первом этапе государственный орган размещает объявление о приеме документов для участия в конкурсе на официальном сайте государственного органа в информационно-телекоммуникационной сети Интернет и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(далее - официальный сайт государственного органа). По решению руководителя государственного органа объявление о приеме документов для участия в конкурсе может быть размещено также и на одном из информационных ресурсов в информационно-телекоммуникационной сети Интернет, а также в периодическом печатном издании.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В публикуемом объявлении указываются: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наименование группы и категории должности гражданской службы,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квалификационные требования для замещения должности гражданской службы,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условия прохождения гражданской службы,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сведения о методах оценки,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место и время приема документов, подлежащих представлению для участия в конкурсе,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срок, до истечения которого принимаются документы для участия в конкурсе,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другие информационные материалы.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В целях повышения доступности информации о применяемых в ходе конкурсов методах оценки, а также мотивации к самоподготовке и повышению профессионального уровня гражданина (гражданского служащего) он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тест), что указывается в объявлении о конкурсе.</w:t>
      </w:r>
    </w:p>
    <w:p w:rsidR="00446310" w:rsidRDefault="00446310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Указом</w:t>
        </w:r>
      </w:hyperlink>
      <w:r>
        <w:t xml:space="preserve"> Губернатора Ивановской области от 26.08.2021 N 122-уг)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Предварительный тест размещается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доступ гражданам (гражданским служащим) для его прохождения предоставляется безвозмездно.</w:t>
      </w:r>
    </w:p>
    <w:p w:rsidR="00446310" w:rsidRDefault="00446310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Указом</w:t>
        </w:r>
      </w:hyperlink>
      <w:r>
        <w:t xml:space="preserve"> Губернатора Ивановской области от 26.08.2021 N 122-уг)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Результаты прохождения гражданином (гражданским служащим)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446310" w:rsidRDefault="00446310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Указом</w:t>
        </w:r>
      </w:hyperlink>
      <w:r>
        <w:t xml:space="preserve"> Губернатора Ивановской области от 26.08.2021 N 122-уг)</w:t>
      </w:r>
    </w:p>
    <w:p w:rsidR="00446310" w:rsidRDefault="00446310">
      <w:pPr>
        <w:pStyle w:val="ConsPlusNormal"/>
        <w:spacing w:before="200"/>
        <w:ind w:firstLine="540"/>
        <w:jc w:val="both"/>
      </w:pPr>
      <w:bookmarkStart w:id="1" w:name="P123"/>
      <w:bookmarkEnd w:id="1"/>
      <w:r>
        <w:lastRenderedPageBreak/>
        <w:t>3.12. Гражданин, изъявивший желание участвовать в конкурсе, представляет в государственный орган: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а) личное </w:t>
      </w:r>
      <w:hyperlink w:anchor="P514">
        <w:r>
          <w:rPr>
            <w:color w:val="0000FF"/>
          </w:rPr>
          <w:t>заявление</w:t>
        </w:r>
      </w:hyperlink>
      <w:r>
        <w:t xml:space="preserve"> на имя представителя нанимателя по форме согласно приложению 3 к настоящему Положению;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б) заполненную и подписанную </w:t>
      </w:r>
      <w:hyperlink r:id="rId34">
        <w:r>
          <w:rPr>
            <w:color w:val="0000FF"/>
          </w:rPr>
          <w:t>анкету</w:t>
        </w:r>
      </w:hyperlink>
      <w:r>
        <w:t>, форма которой утверждена распоряжением Правительства Российской Федерации от 26.05.2005 N 667-р (далее - анкета), с приложением фотографии;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е) иные документы, предусмотренные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46310" w:rsidRDefault="00446310">
      <w:pPr>
        <w:pStyle w:val="ConsPlusNormal"/>
        <w:jc w:val="both"/>
      </w:pPr>
      <w:r>
        <w:t xml:space="preserve">(п. 3.12 в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Ивановской области от 13.12.2021 N 169-уг)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3.13. Гражданский служащий, замещающий должность гражданской службы в государственном органе, для участия в конкурсе, объявленном в этом же государственном органе, представляет личное </w:t>
      </w:r>
      <w:hyperlink w:anchor="P514">
        <w:r>
          <w:rPr>
            <w:color w:val="0000FF"/>
          </w:rPr>
          <w:t>заявление</w:t>
        </w:r>
      </w:hyperlink>
      <w:r>
        <w:t xml:space="preserve"> на имя представителя нанимателя по форме согласно приложению 3 к настоящему Положению.</w:t>
      </w:r>
    </w:p>
    <w:p w:rsidR="00446310" w:rsidRDefault="00446310">
      <w:pPr>
        <w:pStyle w:val="ConsPlusNormal"/>
        <w:spacing w:before="200"/>
        <w:ind w:firstLine="540"/>
        <w:jc w:val="both"/>
      </w:pPr>
      <w:bookmarkStart w:id="2" w:name="P134"/>
      <w:bookmarkEnd w:id="2"/>
      <w:r>
        <w:t xml:space="preserve">3.14. Гражданский служащий, замещающий должность гражданской службы в государственном органе, для участия в конкурсе, объявленном в ином государственном органе, представляет в государственный орган личное </w:t>
      </w:r>
      <w:hyperlink w:anchor="P514">
        <w:r>
          <w:rPr>
            <w:color w:val="0000FF"/>
          </w:rPr>
          <w:t>заявление</w:t>
        </w:r>
      </w:hyperlink>
      <w:r>
        <w:t xml:space="preserve"> на имя представителя нанимателя по форме согласно приложению 3 к настоящему Положению, заполненную, подписанную им, а также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Указ</w:t>
        </w:r>
      </w:hyperlink>
      <w:r>
        <w:t xml:space="preserve"> Губернатора Ивановской области от 13.12.2021 N 169-уг.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3.15. Документы, указанные в </w:t>
      </w:r>
      <w:hyperlink w:anchor="P123">
        <w:r>
          <w:rPr>
            <w:color w:val="0000FF"/>
          </w:rPr>
          <w:t>пунктах 3.12</w:t>
        </w:r>
      </w:hyperlink>
      <w:r>
        <w:t xml:space="preserve"> - </w:t>
      </w:r>
      <w:hyperlink w:anchor="P134">
        <w:r>
          <w:rPr>
            <w:color w:val="0000FF"/>
          </w:rPr>
          <w:t>3.14</w:t>
        </w:r>
      </w:hyperlink>
      <w:r>
        <w:t xml:space="preserve"> настоящего раздела,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информационно-телекоммуникационной сети Интернет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 согласно порядку предоставления документов в электронном виде, установленному Правительством Российской Федерации.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446310" w:rsidRDefault="00446310">
      <w:pPr>
        <w:pStyle w:val="ConsPlusNormal"/>
        <w:jc w:val="both"/>
      </w:pPr>
      <w:r>
        <w:t xml:space="preserve">(п. 3.15 в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Ивановской области от 15.01.2021 N 3-уг)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lastRenderedPageBreak/>
        <w:t>3.16. Гражданин (гражданский служащий) не допускается к участию во втором этапе конкурса в связи с его несоответствием квалификационным требованиям для замещения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гражданскую службу и ее прохождения.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3.17. Государственный орган обеспечивает: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консультирование кандидатов по вопросам проведения конкурса;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анализ документов, представленных гражданским служащим (гражданином), на предмет их соответствия установленным квалификационным требованиям для замещения должности гражданской службы по группе и категории должности гражданской службы, по которой проводится конкурс;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подготовку доклада представителю нанимателя о числе кандидатов, подавших заявления, с указанием наличия (отсутствия) оснований для их допуска к участию во втором этапе конкурса по окончании срока приема документов;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принятие в установленном порядке правового акта государственного органа о проведении второго этапа конкурса, содержащего также решение о допуске к участию во втором этапе конкурса кандидатов, месте, времени и дате проведения второго этапа конкурса, о направлении не позднее чем за 15 календарных дней до начала второго этапа конкурса сообщения о дате, месте и времени его проведения кандидатам;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принятие в установленном порядке правового акта государственного органа, содержащего решение о признании конкурса несостоявшимся;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оповещение в течение 7 рабочих дней после даты окончания приема документов одним из способов, позволяющим установить факт уведомления, в том числе письмом, телефонограммой, факсимильным сообщением, кандидатов о причинах отказа в допуске к участию во втором этапе конкурса, о причинах признания конкурса несостоявшимся;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размещение на официальном сайте государственного органа информации о причинах признания конкурса несостоявшимся;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подготовку запроса представителя нанимателя о приглашении независимого эксперта (независимых экспертов) - представителей научных, образовательных и других организаций, являющихся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 Российской Федерации (далее - независимые эксперты), для включения в состав конкурсной комиссии, без указания его персональных данных в </w:t>
      </w:r>
      <w:hyperlink r:id="rId39">
        <w:r>
          <w:rPr>
            <w:color w:val="0000FF"/>
          </w:rPr>
          <w:t>порядке</w:t>
        </w:r>
      </w:hyperlink>
      <w:r>
        <w:t>, установленном указом Губернатора Ивановской области от 15.07.2021 N 108-уг "Об утверждении Порядка приглашения и отбора независимых экспертов - представителей научных, образовательных и других организаций, включаемых в составы конкурсных и аттестационных комиссий органов государственной власти (государственных органов) Ивановской области".</w:t>
      </w:r>
    </w:p>
    <w:p w:rsidR="00446310" w:rsidRDefault="0044631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Указа</w:t>
        </w:r>
      </w:hyperlink>
      <w:r>
        <w:t xml:space="preserve"> Губернатора Ивановской области от 26.08.2021 N 122-уг)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Исполнительный орган государственной власти Ивановской области, при котором в соответствии с нормативными правовыми актами Ивановской области образован общественный совет, также обеспечивает подготовку запроса о приглашении представителя(-ей) указанного общественного совета для включения в состав конкурсной комиссии.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3.18. 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446310" w:rsidRDefault="00446310">
      <w:pPr>
        <w:pStyle w:val="ConsPlusNormal"/>
        <w:jc w:val="both"/>
      </w:pPr>
      <w:r>
        <w:t xml:space="preserve">(п. 3.18 введен </w:t>
      </w:r>
      <w:hyperlink r:id="rId41">
        <w:r>
          <w:rPr>
            <w:color w:val="0000FF"/>
          </w:rPr>
          <w:t>Указом</w:t>
        </w:r>
      </w:hyperlink>
      <w:r>
        <w:t xml:space="preserve"> Губернатора Ивановской области от 15.01.2021 N 3-уг)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3.19. Результатом первого этапа конкурса является принятый правовой акт государственного органа о проведении второго этапа конкурса или о признании конкурса несостоявшимся.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Конкурс признается несостоявшимся в случаях: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отсутствия заявлений граждан (гражданских служащих) на участие в конкурсе;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lastRenderedPageBreak/>
        <w:t>подачи только одного заявления гражданина (гражданского служащего) на участие в конкурсе;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отсутствия кандидатов, допущенных ко второму этапу конкурса, или допуска ко второму этапу конкурса 1 кандидата на одну группу и категорию должностей гражданской службы;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участия в конкурсе 1 кандидата на одну группу и категорию должностей гражданской службы.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3.20. Второй этап конкурса проводится при наличии 2 и более кандидатов на одну группу и категорию должностей гражданской службы.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3.21. На втором этапе конкурса государственный орган обеспечивает: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оповещение одним из способов, позволяющим установить факт уведомления, в том числе письмом, телефонограммой, факсимильным сообщением, членов конкурсной комиссии и лиц, присутствие которых необходимо при проведении конкурсных процедур, на заседании конкурсной комиссии, о дате, времени и месте проведения конкурсных процедур, заседания конкурсной комиссии, о конкурсных процедурах, а также о вопросах, вносимых на рассмотрение конкурсной комиссии;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ознакомление членов конкурсной комиссии не позднее 3 рабочих дней до начала ее заседания с материалами выполнения кандидатами конкурсных заданий в ходе конкурсных процедур (перечень указанных материалов определяется председателем конкурсной комиссии);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размещение на официальном сайте государственного органа информации о кандидатах, допущенных ко второму этапу конкурса, о дате, времени и месте проведения заседания конкурсной комиссии, о конкурсных процедурах, а также о вопросах, вносимых на рассмотрение конкурсной комиссии;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проведение конкурсных процедур;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организацию и проведение заседания конкурсной комиссии;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подготовку необходимых информационных материалов, протокола заседания конкурсной комиссии.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3.22. В целях обеспечения контроля при выполнении кандидатами конкурсных заданий в ходе конкурсных процедур присутствуют представители конкурсной комиссии (конкретные представители конкурсной комиссии определяются председателем конкурсной комиссии).</w:t>
      </w:r>
    </w:p>
    <w:p w:rsidR="00446310" w:rsidRDefault="00446310">
      <w:pPr>
        <w:pStyle w:val="ConsPlusNormal"/>
        <w:jc w:val="both"/>
      </w:pPr>
      <w:r>
        <w:t xml:space="preserve">(п. 3.22 в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Ивановской области от 26.08.2021 N 122-уг)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3.23. Результатом второго этапа конкурса и одновременно итоговым результатом конкурса является определение из числа кандидатов победителя конкурса. Победителем конкурса может быть один кандидат.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3.24. Решение конкурсной комиссии принимается в отсутствие кандидата.</w:t>
      </w:r>
    </w:p>
    <w:p w:rsidR="00446310" w:rsidRDefault="00446310">
      <w:pPr>
        <w:pStyle w:val="ConsPlusNormal"/>
        <w:spacing w:before="200"/>
        <w:ind w:firstLine="540"/>
        <w:jc w:val="both"/>
      </w:pPr>
      <w:bookmarkStart w:id="3" w:name="P172"/>
      <w:bookmarkEnd w:id="3"/>
      <w:r>
        <w:t>3.25. По итогам второго этапа конкурса конкурсная комиссия принимает одно из следующих решений: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 признании кандидата победителем конкурса и включении в кадровый резерв государственного органа;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 том, что победитель конкурса не выявлен.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При признании кандидата победителем конкурса и включении в кадровый резерв государственного органа - для замещения должностей гражданской службы той же группы и категории, на которые проводился конкурс, с согласия гражданского служащего (гражданина), по решению комиссии гражданский служащий (гражданин) может быть включен в кадровый резерв государственного органа для замещения должностей гражданской службы более низких категорий и групп.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3.26. Расходы, связанные с участием в конкурсе (в том числе проезд к месту проведения конкурса и обратно, наем жилого помещения, проживание, пользование услугами средств связи) осуществляются кандидатами за счет собственных средств.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lastRenderedPageBreak/>
        <w:t>3.27. Кандидат вправе одновременно участвовать в нескольких конкурсах и быть включенным в кадровые резервы на основании правовых актов нескольких государственных органов.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3.28. В течение 7 рабочих дней со дня принятия конкурсной комиссией одного из решений, указанных в </w:t>
      </w:r>
      <w:hyperlink w:anchor="P172">
        <w:r>
          <w:rPr>
            <w:color w:val="0000FF"/>
          </w:rPr>
          <w:t>пункте 3.25</w:t>
        </w:r>
      </w:hyperlink>
      <w:r>
        <w:t xml:space="preserve"> настоящего Положения: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принимается в установленном порядке правовой акт государственного органа о включении победителя конкурса в кадровый резерв государственного органа;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оповещается одним из способов, позволяющим установить факт уведомления, в том числе письмом, телефонограммой, факсимильным сообщением, победитель конкурса о результате конкурса;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вносятся соответствующие записи в личное дело гражданского служащего, личную карточку гражданского служащего;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формируется кадровый </w:t>
      </w:r>
      <w:hyperlink w:anchor="P568">
        <w:r>
          <w:rPr>
            <w:color w:val="0000FF"/>
          </w:rPr>
          <w:t>резерв</w:t>
        </w:r>
      </w:hyperlink>
      <w:r>
        <w:t xml:space="preserve"> государственного органа согласно приложению 4 к настоящему Положению;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размещается информация о результате конкурса на официальном сайте государственного органа.</w:t>
      </w:r>
    </w:p>
    <w:p w:rsidR="00446310" w:rsidRDefault="00446310">
      <w:pPr>
        <w:pStyle w:val="ConsPlusNormal"/>
        <w:jc w:val="center"/>
      </w:pPr>
    </w:p>
    <w:p w:rsidR="00446310" w:rsidRDefault="00446310">
      <w:pPr>
        <w:pStyle w:val="ConsPlusTitle"/>
        <w:jc w:val="center"/>
        <w:outlineLvl w:val="1"/>
      </w:pPr>
      <w:r>
        <w:t>4. Организация работы с кадровым резервом</w:t>
      </w: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ind w:firstLine="540"/>
        <w:jc w:val="both"/>
      </w:pPr>
      <w:r>
        <w:t>4.1. Работа с кадровым резервом включает в себя: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поддержание кадрового резерва в актуальном состоянии;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выявление лиц, обладающих необходимыми профессиональными и личностными качествами, и назначение их на должности гражданской службы;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ежегодный мониторинг работы с кадровым резервом.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4.2. Кадровый резерв является приоритетным источником назначения на вакантные должности гражданской службы.</w:t>
      </w:r>
    </w:p>
    <w:p w:rsidR="00446310" w:rsidRDefault="00446310">
      <w:pPr>
        <w:pStyle w:val="ConsPlusNormal"/>
        <w:jc w:val="both"/>
      </w:pPr>
      <w:r>
        <w:t xml:space="preserve">(п. 4.2 в ред. </w:t>
      </w:r>
      <w:hyperlink r:id="rId43">
        <w:r>
          <w:rPr>
            <w:color w:val="0000FF"/>
          </w:rPr>
          <w:t>Указа</w:t>
        </w:r>
      </w:hyperlink>
      <w:r>
        <w:t xml:space="preserve"> Губернатора Ивановской области от 26.08.2021 N 122-уг)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4.3. Доступ к информации о гражданских служащих (гражданах), включенных в региональный кадровый резерв, предоставляется на основании запроса государственного органа и при наличии вакантной должности высшей, главной и ведущей групп гражданской службы соответствующей категории. Запрос государственного органа направляется в аппарат в письменной форме.</w:t>
      </w:r>
    </w:p>
    <w:p w:rsidR="00446310" w:rsidRDefault="00446310">
      <w:pPr>
        <w:pStyle w:val="ConsPlusNormal"/>
        <w:jc w:val="both"/>
      </w:pPr>
      <w:r>
        <w:t xml:space="preserve">(п. 4.3 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Ивановской области от 26.08.2021 N 122-уг)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4.4. В запросе указываются: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наименование вакантной должности гражданской службы с указанием категории и группы, структурного подразделения государственного органа;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образование (специальность, направление подготовки) при наличии соответствующего решения представителя нанимателя - к специальности, направлению подготовки.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4.5. Аппарат в течение 2 рабочих дней со дня получения запроса представляет выписку из регионального кадрового резерва, заверенную начальником отдела кадровой работы управления государственной службы и кадров Правительства Ивановской области. Выписка из регионального кадрового резерва представляется в отношении гражданских служащих (граждан), включенных в региональный кадровый резерв для замещения должности гражданской службы той группы и категории, которые указаны в запросе, а также имеющих указанное в нем образование (специальность, направление подготовки).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Представитель нанимателя рассматривает выписку из регионального кадрового резерва в течение 10 рабочих дней со дня ее представления. В случае принятия решения о назначении кандидата на вакантную должность гражданской службы оформляется соответствующий правовой акт государственного органа.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В течение 5 рабочих дней со дня принятия решения представитель нанимателя направляет в </w:t>
      </w:r>
      <w:r>
        <w:lastRenderedPageBreak/>
        <w:t>аппарат в письменной форме информацию: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 назначении кандидата на вакантную должность гражданской службы в государственном органе;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 неназначении кандидата на вакантную должность гражданской службы в государственном органе с указанием причин принятия решения.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4.6. В случае поступления в аппарат информации о назначении кандидата из регионального кадрового резерва на должность гражданской службы аппарат уведомляет об этом государственный орган, в кадровый резерв которого был включен назначенный на должность гражданской службы кандидат.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4.7. Гражданский служащий (гражданин), включенный в региональный кадровый резерв, может быть назначен на вакантную должность гражданской службы в любом государственном органе в случае соответствия его квалификационным требованиям для замещения должности гражданской службы и согласия в пределах той группы и категории должностей гражданской службы, для замещения которых гражданский служащий (гражданин) включен в региональный кадровый резерв.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4.8. Назначение гражданского служащего (гражданина) на вакантную должность гражданской службы из регионального кадрового резерва, кадрового резерва государственного органа производится после собеседования гражданского служащего (гражданина) с представителем нанимателя.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4.9. Срок пребывания гражданского служащего (гражданина) в региональном кадровом резерве, кадровом резерве государственного органа составляет 3 года.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При включении гражданского служащего (гражданина) в региональный кадровый резерв датой его включения в региональный кадровый резерв является дата включения гражданского служащего (гражданина) в кадровый резерв государственного органа.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В случае включения гражданского служащего (гражданина) в кадровые резервы нескольких государственных органов дата включения гражданского служащего (гражданина) в региональный кадровый резерв определяется датой включения в кадровый резерв того государственного органа, в который гражданский служащий (гражданин) включен первоначально по отношению к дате его включения в резерв другого государственного органа. Срок пребывания в региональном кадровом резерве в указанном случае заканчивается по истечении 3 лет с даты последнего включения в кадровый резерв соответствующего государственного органа.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4.10. Государственные органы ежегодно проводят мониторинг работы с кадровым резервом государственного органа и в срок до 1 марта года, следующего за отчетным, представляют в аппарат </w:t>
      </w:r>
      <w:hyperlink w:anchor="P653">
        <w:r>
          <w:rPr>
            <w:color w:val="0000FF"/>
          </w:rPr>
          <w:t>отчет</w:t>
        </w:r>
      </w:hyperlink>
      <w:r>
        <w:t xml:space="preserve"> о работе с кадровым резервом государственного органа по форме согласно приложению 5 к настоящему Положению.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4.11. В порядке работы с региональным кадровым резервом аппарат: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проводит актуализацию регионального кадрового резерва;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оказывает содействие государственным органам в оперативном замещении вакантных должностей гражданской службы путем представления выписки из регионального кадрового резерва;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ежегодно на основании информации, представленной государственными органами, проводит мониторинг работы государственных органов с их кадровыми резервами, а также количественного изменения регионального кадрового резерва;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разрабатывает предложения по повышению эффективности формирования кадрового резерва.</w:t>
      </w:r>
    </w:p>
    <w:p w:rsidR="00446310" w:rsidRDefault="00446310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Указом</w:t>
        </w:r>
      </w:hyperlink>
      <w:r>
        <w:t xml:space="preserve"> Губернатора Ивановской области от 26.08.2021 N 122-уг)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4.12. Документы граждан, состоявших в кадровом резерве, хранятся в государственных органах в течение 1 года со дня исключения гражданина из кадрового резерва, после чего подлежат уничтожению.</w:t>
      </w:r>
    </w:p>
    <w:p w:rsidR="00446310" w:rsidRDefault="00446310">
      <w:pPr>
        <w:pStyle w:val="ConsPlusNormal"/>
        <w:jc w:val="center"/>
      </w:pPr>
    </w:p>
    <w:p w:rsidR="00446310" w:rsidRDefault="00446310">
      <w:pPr>
        <w:pStyle w:val="ConsPlusTitle"/>
        <w:jc w:val="center"/>
        <w:outlineLvl w:val="1"/>
      </w:pPr>
      <w:r>
        <w:lastRenderedPageBreak/>
        <w:t>5. Исключение из кадрового резерва</w:t>
      </w:r>
    </w:p>
    <w:p w:rsidR="00446310" w:rsidRDefault="00446310">
      <w:pPr>
        <w:pStyle w:val="ConsPlusNormal"/>
        <w:jc w:val="center"/>
      </w:pPr>
    </w:p>
    <w:p w:rsidR="00446310" w:rsidRDefault="00446310">
      <w:pPr>
        <w:pStyle w:val="ConsPlusNormal"/>
        <w:ind w:firstLine="540"/>
        <w:jc w:val="both"/>
      </w:pPr>
      <w:r>
        <w:t>5.1. Основаниями исключения гражданского служащего (гражданина) из кадрового резерва государственного органа являются:</w:t>
      </w:r>
    </w:p>
    <w:p w:rsidR="00446310" w:rsidRDefault="00446310">
      <w:pPr>
        <w:pStyle w:val="ConsPlusNormal"/>
        <w:spacing w:before="200"/>
        <w:ind w:firstLine="540"/>
        <w:jc w:val="both"/>
      </w:pPr>
      <w:bookmarkStart w:id="4" w:name="P221"/>
      <w:bookmarkEnd w:id="4"/>
      <w:r>
        <w:t>а) письменное заявление гражданского служащего (гражданина);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б) истечение срока пребывания в кадровом резерве;</w:t>
      </w:r>
    </w:p>
    <w:p w:rsidR="00446310" w:rsidRDefault="00446310">
      <w:pPr>
        <w:pStyle w:val="ConsPlusNormal"/>
        <w:spacing w:before="200"/>
        <w:ind w:firstLine="540"/>
        <w:jc w:val="both"/>
      </w:pPr>
      <w:bookmarkStart w:id="5" w:name="P223"/>
      <w:bookmarkEnd w:id="5"/>
      <w:r>
        <w:t xml:space="preserve">в) наступление обстоятельств, предусмотренных </w:t>
      </w:r>
      <w:hyperlink r:id="rId46">
        <w:r>
          <w:rPr>
            <w:color w:val="0000FF"/>
          </w:rPr>
          <w:t>пунктами 1</w:t>
        </w:r>
      </w:hyperlink>
      <w:r>
        <w:t xml:space="preserve"> - </w:t>
      </w:r>
      <w:hyperlink r:id="rId47">
        <w:r>
          <w:rPr>
            <w:color w:val="0000FF"/>
          </w:rPr>
          <w:t>3</w:t>
        </w:r>
      </w:hyperlink>
      <w:r>
        <w:t xml:space="preserve">, </w:t>
      </w:r>
      <w:hyperlink r:id="rId48">
        <w:r>
          <w:rPr>
            <w:color w:val="0000FF"/>
          </w:rPr>
          <w:t>5 части 2</w:t>
        </w:r>
      </w:hyperlink>
      <w:r>
        <w:t xml:space="preserve"> и </w:t>
      </w:r>
      <w:hyperlink r:id="rId49">
        <w:r>
          <w:rPr>
            <w:color w:val="0000FF"/>
          </w:rPr>
          <w:t>частью 3 статьи 39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г) наступление и (или) обнаружение обстоятельства, при котором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 гражданин не может быть принят на гражданскую службу, а гражданский служащий не может находиться на гражданской службе;</w:t>
      </w:r>
    </w:p>
    <w:p w:rsidR="00446310" w:rsidRDefault="00446310">
      <w:pPr>
        <w:pStyle w:val="ConsPlusNormal"/>
        <w:spacing w:before="200"/>
        <w:ind w:firstLine="540"/>
        <w:jc w:val="both"/>
      </w:pPr>
      <w:bookmarkStart w:id="6" w:name="P225"/>
      <w:bookmarkEnd w:id="6"/>
      <w:r>
        <w:t xml:space="preserve">д) понижение гражданского служащего в должности гражданской службы в соответствии с </w:t>
      </w:r>
      <w:hyperlink r:id="rId51">
        <w:r>
          <w:rPr>
            <w:color w:val="0000FF"/>
          </w:rPr>
          <w:t>пунктом 3 части 16 статьи 48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е) назначение на должность гражданской службы из кадрового резерва государственного органа или из регионального кадрового резерва;</w:t>
      </w:r>
    </w:p>
    <w:p w:rsidR="00446310" w:rsidRDefault="00446310">
      <w:pPr>
        <w:pStyle w:val="ConsPlusNormal"/>
        <w:spacing w:before="200"/>
        <w:ind w:firstLine="540"/>
        <w:jc w:val="both"/>
      </w:pPr>
      <w:bookmarkStart w:id="7" w:name="P227"/>
      <w:bookmarkEnd w:id="7"/>
      <w:r>
        <w:t xml:space="preserve">ж) достижение гражданским служащим (гражданином) предельного возраста, предусмотренного </w:t>
      </w:r>
      <w:hyperlink r:id="rId52">
        <w:r>
          <w:rPr>
            <w:color w:val="0000FF"/>
          </w:rPr>
          <w:t>статьей 25.1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з) сокращение должностей гражданской службы государственного органа, относящихся к группе и категории должностей гражданской службы, для замещения которых гражданский служащий (гражданин) включен в кадровый резерв государственного органа, а также упразднение государственного органа;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и) утратил силу. - </w:t>
      </w:r>
      <w:hyperlink r:id="rId53">
        <w:r>
          <w:rPr>
            <w:color w:val="0000FF"/>
          </w:rPr>
          <w:t>Указ</w:t>
        </w:r>
      </w:hyperlink>
      <w:r>
        <w:t xml:space="preserve"> Губернатора Ивановской области от 13.12.2021 N 169-уг;</w:t>
      </w:r>
    </w:p>
    <w:p w:rsidR="00446310" w:rsidRDefault="00446310">
      <w:pPr>
        <w:pStyle w:val="ConsPlusNormal"/>
        <w:spacing w:before="200"/>
        <w:ind w:firstLine="540"/>
        <w:jc w:val="both"/>
      </w:pPr>
      <w:bookmarkStart w:id="8" w:name="P230"/>
      <w:bookmarkEnd w:id="8"/>
      <w:r>
        <w:t>к) изменение квалификационных требований для замещения должности гражданской службы, на которые указанное лицо может быть назначено, если в результате данного изменения гражданский служащий (гражданин) перестает соответствовать данным квалификационным требованиям;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л) расторжение трудового договора с гражданином в соответствии с </w:t>
      </w:r>
      <w:hyperlink r:id="rId54">
        <w:r>
          <w:rPr>
            <w:color w:val="0000FF"/>
          </w:rPr>
          <w:t>пунктами 5</w:t>
        </w:r>
      </w:hyperlink>
      <w:r>
        <w:t xml:space="preserve"> - </w:t>
      </w:r>
      <w:hyperlink r:id="rId55">
        <w:r>
          <w:rPr>
            <w:color w:val="0000FF"/>
          </w:rPr>
          <w:t>11 статьи 81</w:t>
        </w:r>
      </w:hyperlink>
      <w:r>
        <w:t xml:space="preserve"> Трудового кодекса Российской Федерации;</w:t>
      </w:r>
    </w:p>
    <w:p w:rsidR="00446310" w:rsidRDefault="00446310">
      <w:pPr>
        <w:pStyle w:val="ConsPlusNormal"/>
        <w:spacing w:before="200"/>
        <w:ind w:firstLine="540"/>
        <w:jc w:val="both"/>
      </w:pPr>
      <w:bookmarkStart w:id="9" w:name="P232"/>
      <w:bookmarkEnd w:id="9"/>
      <w:r>
        <w:t xml:space="preserve">м) расторжение служебного контракта и увольнение гражданского служащего с гражданской службы по основаниям, предусмотренным </w:t>
      </w:r>
      <w:hyperlink r:id="rId56">
        <w:r>
          <w:rPr>
            <w:color w:val="0000FF"/>
          </w:rPr>
          <w:t>пунктами 1</w:t>
        </w:r>
      </w:hyperlink>
      <w:r>
        <w:t xml:space="preserve"> - </w:t>
      </w:r>
      <w:hyperlink r:id="rId57">
        <w:r>
          <w:rPr>
            <w:color w:val="0000FF"/>
          </w:rPr>
          <w:t>8 части 1 статьи 37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5.2. Решение об исключении гражданского служащего (гражданина) из кадрового резерва государственного органа принимается представителем нанимателя, которое оформляется правовым актом государственного органа с указанием основания исключения.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5.3. Копия правового акта государственного органа с указанием основания исключения гражданского служащего (гражданина) из кадрового резерва государственного органа направляется государственным органом в аппарат в течение 5 рабочих дней со дня принятия правового акта.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5.4. Гражданский служащий (гражданин) уведомляется государственным органом об исключении из кадрового резерва государственного органа в письменной форме с указанием основания исключения в течение 5 рабочих дней со дня принятия правового акта.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5.5. Основаниями для исключения гражданского служащего (гражданина) из регионального кадрового резерва являются: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исключение гражданского служащего (гражданина) из кадрового резерва государственного органа по основаниям, указанным в </w:t>
      </w:r>
      <w:hyperlink w:anchor="P221">
        <w:r>
          <w:rPr>
            <w:color w:val="0000FF"/>
          </w:rPr>
          <w:t>подпунктах "а"</w:t>
        </w:r>
      </w:hyperlink>
      <w:r>
        <w:t xml:space="preserve"> - </w:t>
      </w:r>
      <w:hyperlink w:anchor="P223">
        <w:r>
          <w:rPr>
            <w:color w:val="0000FF"/>
          </w:rPr>
          <w:t>"в"</w:t>
        </w:r>
      </w:hyperlink>
      <w:r>
        <w:t xml:space="preserve">, </w:t>
      </w:r>
      <w:hyperlink w:anchor="P225">
        <w:r>
          <w:rPr>
            <w:color w:val="0000FF"/>
          </w:rPr>
          <w:t>"д"</w:t>
        </w:r>
      </w:hyperlink>
      <w:r>
        <w:t xml:space="preserve"> - </w:t>
      </w:r>
      <w:hyperlink w:anchor="P227">
        <w:r>
          <w:rPr>
            <w:color w:val="0000FF"/>
          </w:rPr>
          <w:t>"ж"</w:t>
        </w:r>
      </w:hyperlink>
      <w:r>
        <w:t xml:space="preserve">, </w:t>
      </w:r>
      <w:hyperlink w:anchor="P230">
        <w:r>
          <w:rPr>
            <w:color w:val="0000FF"/>
          </w:rPr>
          <w:t>"к"</w:t>
        </w:r>
      </w:hyperlink>
      <w:r>
        <w:t xml:space="preserve"> - </w:t>
      </w:r>
      <w:hyperlink w:anchor="P232">
        <w:r>
          <w:rPr>
            <w:color w:val="0000FF"/>
          </w:rPr>
          <w:t>"м" пункта 5.1</w:t>
        </w:r>
      </w:hyperlink>
      <w:r>
        <w:t xml:space="preserve"> настоящего Положения;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lastRenderedPageBreak/>
        <w:t xml:space="preserve">абзац утратил силу. - </w:t>
      </w:r>
      <w:hyperlink r:id="rId58">
        <w:r>
          <w:rPr>
            <w:color w:val="0000FF"/>
          </w:rPr>
          <w:t>Указ</w:t>
        </w:r>
      </w:hyperlink>
      <w:r>
        <w:t xml:space="preserve"> Губернатора Ивановской области от 13.12.2021 N 169-уг.</w:t>
      </w: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  <w:outlineLvl w:val="1"/>
      </w:pPr>
      <w:r>
        <w:t>Приложение 1</w:t>
      </w:r>
    </w:p>
    <w:p w:rsidR="00446310" w:rsidRDefault="00446310">
      <w:pPr>
        <w:pStyle w:val="ConsPlusNormal"/>
        <w:jc w:val="right"/>
      </w:pPr>
      <w:r>
        <w:t>к Положению</w:t>
      </w:r>
    </w:p>
    <w:p w:rsidR="00446310" w:rsidRDefault="00446310">
      <w:pPr>
        <w:pStyle w:val="ConsPlusNormal"/>
        <w:jc w:val="right"/>
      </w:pPr>
      <w:r>
        <w:t>о кадровом резерве на государственной</w:t>
      </w:r>
    </w:p>
    <w:p w:rsidR="00446310" w:rsidRDefault="00446310">
      <w:pPr>
        <w:pStyle w:val="ConsPlusNormal"/>
        <w:jc w:val="right"/>
      </w:pPr>
      <w:r>
        <w:t>гражданской службе Ивановской области</w:t>
      </w:r>
    </w:p>
    <w:p w:rsidR="00446310" w:rsidRDefault="00446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6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6310" w:rsidRDefault="00446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310" w:rsidRDefault="004463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26.08.2021 N 122-уг)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</w:tr>
    </w:tbl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center"/>
      </w:pPr>
      <w:bookmarkStart w:id="10" w:name="P251"/>
      <w:bookmarkEnd w:id="10"/>
      <w:r>
        <w:t>СВЕДЕНИЯ</w:t>
      </w:r>
    </w:p>
    <w:p w:rsidR="00446310" w:rsidRDefault="00446310">
      <w:pPr>
        <w:pStyle w:val="ConsPlusNormal"/>
        <w:jc w:val="center"/>
      </w:pPr>
      <w:r>
        <w:t>о лицах, включенных в кадровый резерв</w:t>
      </w:r>
    </w:p>
    <w:p w:rsidR="00446310" w:rsidRDefault="00446310">
      <w:pPr>
        <w:pStyle w:val="ConsPlusNormal"/>
        <w:jc w:val="center"/>
      </w:pPr>
      <w:r>
        <w:t>______________________________________________</w:t>
      </w:r>
    </w:p>
    <w:p w:rsidR="00446310" w:rsidRDefault="00446310">
      <w:pPr>
        <w:pStyle w:val="ConsPlusNormal"/>
        <w:jc w:val="center"/>
      </w:pPr>
      <w:r>
        <w:t>(наименование государственного органа)</w:t>
      </w:r>
    </w:p>
    <w:p w:rsidR="00446310" w:rsidRDefault="00446310">
      <w:pPr>
        <w:pStyle w:val="ConsPlusNormal"/>
        <w:jc w:val="both"/>
      </w:pPr>
    </w:p>
    <w:p w:rsidR="00446310" w:rsidRDefault="00446310">
      <w:pPr>
        <w:pStyle w:val="ConsPlusNormal"/>
        <w:sectPr w:rsidR="00446310" w:rsidSect="003D3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0"/>
        <w:gridCol w:w="1133"/>
        <w:gridCol w:w="2097"/>
        <w:gridCol w:w="1360"/>
        <w:gridCol w:w="1644"/>
        <w:gridCol w:w="1360"/>
        <w:gridCol w:w="1474"/>
        <w:gridCol w:w="1303"/>
        <w:gridCol w:w="1360"/>
        <w:gridCol w:w="1360"/>
      </w:tblGrid>
      <w:tr w:rsidR="00446310">
        <w:tc>
          <w:tcPr>
            <w:tcW w:w="510" w:type="dxa"/>
          </w:tcPr>
          <w:p w:rsidR="00446310" w:rsidRDefault="0044631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33" w:type="dxa"/>
          </w:tcPr>
          <w:p w:rsidR="00446310" w:rsidRDefault="00446310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097" w:type="dxa"/>
          </w:tcPr>
          <w:p w:rsidR="00446310" w:rsidRDefault="00446310">
            <w:pPr>
              <w:pStyle w:val="ConsPlusNormal"/>
              <w:jc w:val="center"/>
            </w:pPr>
            <w:r>
              <w:t>Образование (наименование образовательной организации, дата окончания обучения, специальность, направление подготовки)</w:t>
            </w: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  <w:r>
              <w:t>Место службы (работы), должность</w:t>
            </w:r>
          </w:p>
        </w:tc>
        <w:tc>
          <w:tcPr>
            <w:tcW w:w="1644" w:type="dxa"/>
          </w:tcPr>
          <w:p w:rsidR="00446310" w:rsidRDefault="00446310">
            <w:pPr>
              <w:pStyle w:val="ConsPlusNormal"/>
              <w:jc w:val="center"/>
            </w:pPr>
            <w:r>
              <w:t>Стаж гражданской службы/стаж работы по специальности, направлению подготовки</w:t>
            </w: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  <w:r>
              <w:t>Категория должностей гражданской службы</w:t>
            </w:r>
          </w:p>
        </w:tc>
        <w:tc>
          <w:tcPr>
            <w:tcW w:w="1474" w:type="dxa"/>
          </w:tcPr>
          <w:p w:rsidR="00446310" w:rsidRDefault="00446310">
            <w:pPr>
              <w:pStyle w:val="ConsPlusNormal"/>
              <w:jc w:val="center"/>
            </w:pPr>
            <w:r>
              <w:t>Группа должностей гражданской службы</w:t>
            </w:r>
          </w:p>
        </w:tc>
        <w:tc>
          <w:tcPr>
            <w:tcW w:w="1303" w:type="dxa"/>
          </w:tcPr>
          <w:p w:rsidR="00446310" w:rsidRDefault="00446310">
            <w:pPr>
              <w:pStyle w:val="ConsPlusNormal"/>
              <w:jc w:val="center"/>
            </w:pPr>
            <w:r>
              <w:t>Дата включения в кадровый резерв</w:t>
            </w: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  <w:r>
              <w:t>Правовые основания (реквизиты документа)</w:t>
            </w: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446310">
        <w:tc>
          <w:tcPr>
            <w:tcW w:w="510" w:type="dxa"/>
          </w:tcPr>
          <w:p w:rsidR="00446310" w:rsidRDefault="004463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446310" w:rsidRDefault="004463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446310" w:rsidRDefault="004463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46310" w:rsidRDefault="004463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446310" w:rsidRDefault="004463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446310" w:rsidRDefault="004463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  <w:r>
              <w:t>11</w:t>
            </w:r>
          </w:p>
        </w:tc>
      </w:tr>
      <w:tr w:rsidR="00446310">
        <w:tc>
          <w:tcPr>
            <w:tcW w:w="510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209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360" w:type="dxa"/>
          </w:tcPr>
          <w:p w:rsidR="00446310" w:rsidRDefault="00446310">
            <w:pPr>
              <w:pStyle w:val="ConsPlusNormal"/>
              <w:jc w:val="both"/>
            </w:pPr>
          </w:p>
        </w:tc>
      </w:tr>
    </w:tbl>
    <w:p w:rsidR="00446310" w:rsidRDefault="00446310">
      <w:pPr>
        <w:pStyle w:val="ConsPlusNormal"/>
        <w:sectPr w:rsidR="004463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46310" w:rsidRDefault="00446310">
      <w:pPr>
        <w:pStyle w:val="ConsPlusNormal"/>
      </w:pPr>
    </w:p>
    <w:p w:rsidR="00446310" w:rsidRDefault="00446310">
      <w:pPr>
        <w:pStyle w:val="ConsPlusNormal"/>
      </w:pPr>
    </w:p>
    <w:p w:rsidR="00446310" w:rsidRDefault="00446310">
      <w:pPr>
        <w:pStyle w:val="ConsPlusNormal"/>
      </w:pPr>
    </w:p>
    <w:p w:rsidR="00446310" w:rsidRDefault="00446310">
      <w:pPr>
        <w:pStyle w:val="ConsPlusNormal"/>
      </w:pPr>
    </w:p>
    <w:p w:rsidR="00446310" w:rsidRDefault="00446310">
      <w:pPr>
        <w:pStyle w:val="ConsPlusNormal"/>
      </w:pPr>
    </w:p>
    <w:p w:rsidR="00446310" w:rsidRDefault="00446310">
      <w:pPr>
        <w:pStyle w:val="ConsPlusNormal"/>
        <w:jc w:val="right"/>
        <w:outlineLvl w:val="1"/>
      </w:pPr>
      <w:r>
        <w:t>Приложение 2</w:t>
      </w:r>
    </w:p>
    <w:p w:rsidR="00446310" w:rsidRDefault="00446310">
      <w:pPr>
        <w:pStyle w:val="ConsPlusNormal"/>
        <w:jc w:val="right"/>
      </w:pPr>
      <w:r>
        <w:t>к Положению</w:t>
      </w:r>
    </w:p>
    <w:p w:rsidR="00446310" w:rsidRDefault="00446310">
      <w:pPr>
        <w:pStyle w:val="ConsPlusNormal"/>
        <w:jc w:val="right"/>
      </w:pPr>
      <w:r>
        <w:t>о кадровом резерве на государственной</w:t>
      </w:r>
    </w:p>
    <w:p w:rsidR="00446310" w:rsidRDefault="00446310">
      <w:pPr>
        <w:pStyle w:val="ConsPlusNormal"/>
        <w:jc w:val="right"/>
      </w:pPr>
      <w:r>
        <w:t>гражданской службе Ивановской области</w:t>
      </w: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Title"/>
        <w:jc w:val="center"/>
      </w:pPr>
      <w:bookmarkStart w:id="11" w:name="P299"/>
      <w:bookmarkEnd w:id="11"/>
      <w:r>
        <w:t>ФОРМЫ</w:t>
      </w:r>
    </w:p>
    <w:p w:rsidR="00446310" w:rsidRDefault="00446310">
      <w:pPr>
        <w:pStyle w:val="ConsPlusTitle"/>
        <w:jc w:val="center"/>
      </w:pPr>
      <w:r>
        <w:t>документов для оценки кандидатов</w:t>
      </w:r>
    </w:p>
    <w:p w:rsidR="00446310" w:rsidRDefault="00446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46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6310" w:rsidRDefault="00446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310" w:rsidRDefault="004463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15.01.2021 </w:t>
            </w:r>
            <w:hyperlink r:id="rId60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>,</w:t>
            </w:r>
          </w:p>
          <w:p w:rsidR="00446310" w:rsidRDefault="004463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26.08.2021 </w:t>
            </w:r>
            <w:hyperlink r:id="rId61">
              <w:r>
                <w:rPr>
                  <w:color w:val="0000FF"/>
                </w:rPr>
                <w:t>N 122-уг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</w:tr>
    </w:tbl>
    <w:p w:rsidR="00446310" w:rsidRDefault="00446310">
      <w:pPr>
        <w:pStyle w:val="ConsPlusNormal"/>
        <w:jc w:val="center"/>
      </w:pPr>
    </w:p>
    <w:p w:rsidR="00446310" w:rsidRDefault="00446310">
      <w:pPr>
        <w:pStyle w:val="ConsPlusNormal"/>
        <w:jc w:val="right"/>
        <w:outlineLvl w:val="2"/>
      </w:pPr>
      <w:r>
        <w:t>Форма 1</w:t>
      </w: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center"/>
      </w:pPr>
      <w:bookmarkStart w:id="12" w:name="P307"/>
      <w:bookmarkEnd w:id="12"/>
      <w:r>
        <w:t>Анкетные данные кандидатов на включение в кадровый резерв</w:t>
      </w:r>
    </w:p>
    <w:p w:rsidR="00446310" w:rsidRDefault="00446310">
      <w:pPr>
        <w:pStyle w:val="ConsPlusNormal"/>
        <w:jc w:val="center"/>
      </w:pPr>
      <w:r>
        <w:t>_______________________________________________________</w:t>
      </w:r>
    </w:p>
    <w:p w:rsidR="00446310" w:rsidRDefault="00446310">
      <w:pPr>
        <w:pStyle w:val="ConsPlusNormal"/>
        <w:jc w:val="center"/>
      </w:pPr>
      <w:r>
        <w:t>(наименование государственного органа)</w:t>
      </w:r>
    </w:p>
    <w:p w:rsidR="00446310" w:rsidRDefault="004463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1247"/>
        <w:gridCol w:w="1417"/>
        <w:gridCol w:w="3571"/>
        <w:gridCol w:w="850"/>
      </w:tblGrid>
      <w:tr w:rsidR="00446310">
        <w:tc>
          <w:tcPr>
            <w:tcW w:w="566" w:type="dxa"/>
          </w:tcPr>
          <w:p w:rsidR="00446310" w:rsidRDefault="004463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</w:tcPr>
          <w:p w:rsidR="00446310" w:rsidRDefault="00446310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247" w:type="dxa"/>
          </w:tcPr>
          <w:p w:rsidR="00446310" w:rsidRDefault="00446310">
            <w:pPr>
              <w:pStyle w:val="ConsPlusNormal"/>
              <w:jc w:val="center"/>
            </w:pPr>
            <w:r>
              <w:t>Дата рождения, образование</w:t>
            </w:r>
          </w:p>
        </w:tc>
        <w:tc>
          <w:tcPr>
            <w:tcW w:w="1417" w:type="dxa"/>
          </w:tcPr>
          <w:p w:rsidR="00446310" w:rsidRDefault="00446310">
            <w:pPr>
              <w:pStyle w:val="ConsPlusNormal"/>
              <w:jc w:val="center"/>
            </w:pPr>
            <w:r>
              <w:t>Место службы (работы), должность</w:t>
            </w:r>
          </w:p>
        </w:tc>
        <w:tc>
          <w:tcPr>
            <w:tcW w:w="4421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Оценка анкетных данных</w:t>
            </w:r>
          </w:p>
        </w:tc>
      </w:tr>
      <w:tr w:rsidR="00446310">
        <w:tc>
          <w:tcPr>
            <w:tcW w:w="566" w:type="dxa"/>
            <w:vMerge w:val="restart"/>
          </w:tcPr>
          <w:p w:rsidR="00446310" w:rsidRDefault="00446310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446310" w:rsidRDefault="0044631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446310" w:rsidRDefault="00446310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446310" w:rsidRDefault="00446310">
            <w:pPr>
              <w:pStyle w:val="ConsPlusNormal"/>
            </w:pPr>
          </w:p>
        </w:tc>
        <w:tc>
          <w:tcPr>
            <w:tcW w:w="3571" w:type="dxa"/>
          </w:tcPr>
          <w:p w:rsidR="00446310" w:rsidRDefault="00446310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850" w:type="dxa"/>
          </w:tcPr>
          <w:p w:rsidR="00446310" w:rsidRDefault="00446310">
            <w:pPr>
              <w:pStyle w:val="ConsPlusNormal"/>
            </w:pPr>
          </w:p>
        </w:tc>
      </w:tr>
      <w:tr w:rsidR="00446310">
        <w:tc>
          <w:tcPr>
            <w:tcW w:w="566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417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247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417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3571" w:type="dxa"/>
          </w:tcPr>
          <w:p w:rsidR="00446310" w:rsidRDefault="00446310">
            <w:pPr>
              <w:pStyle w:val="ConsPlusNormal"/>
              <w:jc w:val="both"/>
            </w:pPr>
            <w:r>
              <w:t>стаж государственной гражданской службы Российской Федерации</w:t>
            </w:r>
          </w:p>
        </w:tc>
        <w:tc>
          <w:tcPr>
            <w:tcW w:w="850" w:type="dxa"/>
          </w:tcPr>
          <w:p w:rsidR="00446310" w:rsidRDefault="00446310">
            <w:pPr>
              <w:pStyle w:val="ConsPlusNormal"/>
            </w:pPr>
          </w:p>
        </w:tc>
      </w:tr>
      <w:tr w:rsidR="00446310">
        <w:tc>
          <w:tcPr>
            <w:tcW w:w="566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417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446310" w:rsidRDefault="00446310">
            <w:pPr>
              <w:pStyle w:val="ConsPlusNormal"/>
            </w:pPr>
          </w:p>
        </w:tc>
        <w:tc>
          <w:tcPr>
            <w:tcW w:w="1417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3571" w:type="dxa"/>
          </w:tcPr>
          <w:p w:rsidR="00446310" w:rsidRDefault="00446310">
            <w:pPr>
              <w:pStyle w:val="ConsPlusNormal"/>
              <w:jc w:val="both"/>
            </w:pPr>
            <w:r>
              <w:t>стаж работы по специальности, направлению подготовки</w:t>
            </w:r>
          </w:p>
        </w:tc>
        <w:tc>
          <w:tcPr>
            <w:tcW w:w="850" w:type="dxa"/>
          </w:tcPr>
          <w:p w:rsidR="00446310" w:rsidRDefault="00446310">
            <w:pPr>
              <w:pStyle w:val="ConsPlusNormal"/>
            </w:pPr>
          </w:p>
        </w:tc>
      </w:tr>
      <w:tr w:rsidR="00446310">
        <w:tc>
          <w:tcPr>
            <w:tcW w:w="566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417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247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417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3571" w:type="dxa"/>
          </w:tcPr>
          <w:p w:rsidR="00446310" w:rsidRDefault="00446310">
            <w:pPr>
              <w:pStyle w:val="ConsPlusNormal"/>
              <w:jc w:val="both"/>
            </w:pPr>
            <w:r>
              <w:t>повышение квалификации</w:t>
            </w:r>
          </w:p>
        </w:tc>
        <w:tc>
          <w:tcPr>
            <w:tcW w:w="850" w:type="dxa"/>
          </w:tcPr>
          <w:p w:rsidR="00446310" w:rsidRDefault="00446310">
            <w:pPr>
              <w:pStyle w:val="ConsPlusNormal"/>
            </w:pPr>
          </w:p>
        </w:tc>
      </w:tr>
      <w:tr w:rsidR="00446310">
        <w:tc>
          <w:tcPr>
            <w:tcW w:w="566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417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247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417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3571" w:type="dxa"/>
          </w:tcPr>
          <w:p w:rsidR="00446310" w:rsidRDefault="00446310">
            <w:pPr>
              <w:pStyle w:val="ConsPlusNormal"/>
              <w:jc w:val="both"/>
            </w:pPr>
            <w:r>
              <w:t>знаки профессионального отличия</w:t>
            </w:r>
          </w:p>
        </w:tc>
        <w:tc>
          <w:tcPr>
            <w:tcW w:w="850" w:type="dxa"/>
          </w:tcPr>
          <w:p w:rsidR="00446310" w:rsidRDefault="00446310">
            <w:pPr>
              <w:pStyle w:val="ConsPlusNormal"/>
            </w:pPr>
          </w:p>
        </w:tc>
      </w:tr>
      <w:tr w:rsidR="00446310">
        <w:tc>
          <w:tcPr>
            <w:tcW w:w="8218" w:type="dxa"/>
            <w:gridSpan w:val="5"/>
          </w:tcPr>
          <w:p w:rsidR="00446310" w:rsidRDefault="00446310">
            <w:pPr>
              <w:pStyle w:val="ConsPlusNormal"/>
              <w:jc w:val="right"/>
            </w:pPr>
            <w:r>
              <w:t>Сумма баллов по кандидату</w:t>
            </w:r>
          </w:p>
        </w:tc>
        <w:tc>
          <w:tcPr>
            <w:tcW w:w="850" w:type="dxa"/>
          </w:tcPr>
          <w:p w:rsidR="00446310" w:rsidRDefault="00446310">
            <w:pPr>
              <w:pStyle w:val="ConsPlusNormal"/>
            </w:pPr>
          </w:p>
        </w:tc>
      </w:tr>
    </w:tbl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ind w:firstLine="540"/>
        <w:jc w:val="both"/>
      </w:pPr>
      <w:r>
        <w:t>Примечания: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1. Список кандидатов в таблице формируется в алфавитном порядке.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2. В графе "ФИО, дата рождения, образование" указываются: фамилия, имя, отчество кандидата полностью; дата рождения в формате "ДД.ММ.ГГГГ"; наименование образовательной организации (образовательных организаций), наименование направления подготовки (специальности), год окончания.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3. В графе "Место службы (работы), должность" указываются место службы (работы) (название организации) и должность на дату проведения конкурса или последнее место службы (работы) согласно данным трудовой книжки кандидата.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4. В графе "Оценка анкетных данных" ставится балл по следующей шкале в соответствии с оценкой анкетных данных кандидата: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 балла - уровень образования и стажа службы (работы) превышает требуемый;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2 балла - соответствует требуемому уровню образования и стажа службы (работы);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lastRenderedPageBreak/>
        <w:t>1 балл - при наличии сведений о повышении квалификации и знаках профессионального отличия в соответствующих строках;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0 баллов - при несоответствии кандидата заявленным квалификационным требованиям, отсутствии сведений о повышении квалификации и знаках профессионального отличия в соответствующих строках.</w:t>
      </w: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jc w:val="center"/>
      </w:pPr>
      <w:r>
        <w:t>(в ред. Указов Губернатора Ивановской области</w:t>
      </w:r>
    </w:p>
    <w:p w:rsidR="00446310" w:rsidRDefault="00446310">
      <w:pPr>
        <w:pStyle w:val="ConsPlusNormal"/>
        <w:jc w:val="center"/>
      </w:pPr>
      <w:r>
        <w:t xml:space="preserve">от 15.01.2021 </w:t>
      </w:r>
      <w:hyperlink r:id="rId62">
        <w:r>
          <w:rPr>
            <w:color w:val="0000FF"/>
          </w:rPr>
          <w:t>N 3-уг</w:t>
        </w:r>
      </w:hyperlink>
      <w:r>
        <w:t xml:space="preserve">, от 26.08.2021 </w:t>
      </w:r>
      <w:hyperlink r:id="rId63">
        <w:r>
          <w:rPr>
            <w:color w:val="0000FF"/>
          </w:rPr>
          <w:t>N 122-уг</w:t>
        </w:r>
      </w:hyperlink>
      <w:r>
        <w:t>)</w:t>
      </w: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jc w:val="right"/>
        <w:outlineLvl w:val="2"/>
      </w:pPr>
      <w:r>
        <w:t>Форма 2</w:t>
      </w: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center"/>
      </w:pPr>
      <w:bookmarkStart w:id="13" w:name="P350"/>
      <w:bookmarkEnd w:id="13"/>
      <w:r>
        <w:t>Предварительная оценка</w:t>
      </w:r>
    </w:p>
    <w:p w:rsidR="00446310" w:rsidRDefault="00446310">
      <w:pPr>
        <w:pStyle w:val="ConsPlusNormal"/>
        <w:jc w:val="center"/>
      </w:pPr>
      <w:r>
        <w:t>результатов проведения конкурса на включение</w:t>
      </w:r>
    </w:p>
    <w:p w:rsidR="00446310" w:rsidRDefault="00446310">
      <w:pPr>
        <w:pStyle w:val="ConsPlusNormal"/>
        <w:jc w:val="center"/>
      </w:pPr>
      <w:r>
        <w:t>в кадровый резерв</w:t>
      </w:r>
    </w:p>
    <w:p w:rsidR="00446310" w:rsidRDefault="00446310">
      <w:pPr>
        <w:pStyle w:val="ConsPlusNormal"/>
        <w:jc w:val="center"/>
      </w:pPr>
      <w:r>
        <w:t>________________________________________________________</w:t>
      </w:r>
    </w:p>
    <w:p w:rsidR="00446310" w:rsidRDefault="00446310">
      <w:pPr>
        <w:pStyle w:val="ConsPlusNormal"/>
        <w:jc w:val="center"/>
      </w:pPr>
      <w:r>
        <w:t>(наименование государственного органа)</w:t>
      </w:r>
    </w:p>
    <w:p w:rsidR="00446310" w:rsidRDefault="00446310">
      <w:pPr>
        <w:pStyle w:val="ConsPlusNormal"/>
      </w:pPr>
    </w:p>
    <w:p w:rsidR="00446310" w:rsidRDefault="00446310">
      <w:pPr>
        <w:pStyle w:val="ConsPlusNormal"/>
        <w:sectPr w:rsidR="0044631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86"/>
        <w:gridCol w:w="1112"/>
        <w:gridCol w:w="1479"/>
        <w:gridCol w:w="1361"/>
        <w:gridCol w:w="764"/>
        <w:gridCol w:w="1276"/>
        <w:gridCol w:w="1474"/>
        <w:gridCol w:w="1474"/>
        <w:gridCol w:w="1279"/>
        <w:gridCol w:w="1489"/>
      </w:tblGrid>
      <w:tr w:rsidR="00446310">
        <w:tc>
          <w:tcPr>
            <w:tcW w:w="567" w:type="dxa"/>
          </w:tcPr>
          <w:p w:rsidR="00446310" w:rsidRDefault="0044631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286" w:type="dxa"/>
          </w:tcPr>
          <w:p w:rsidR="00446310" w:rsidRDefault="00446310">
            <w:pPr>
              <w:pStyle w:val="ConsPlusNormal"/>
              <w:jc w:val="center"/>
            </w:pPr>
            <w:r>
              <w:t>ФИО кандидатов</w:t>
            </w:r>
          </w:p>
        </w:tc>
        <w:tc>
          <w:tcPr>
            <w:tcW w:w="1112" w:type="dxa"/>
          </w:tcPr>
          <w:p w:rsidR="00446310" w:rsidRDefault="00446310">
            <w:pPr>
              <w:pStyle w:val="ConsPlusNormal"/>
              <w:jc w:val="center"/>
            </w:pPr>
            <w:r>
              <w:t>Оценка анкетных данных</w:t>
            </w:r>
          </w:p>
        </w:tc>
        <w:tc>
          <w:tcPr>
            <w:tcW w:w="1479" w:type="dxa"/>
          </w:tcPr>
          <w:p w:rsidR="00446310" w:rsidRDefault="00446310">
            <w:pPr>
              <w:pStyle w:val="ConsPlusNormal"/>
              <w:jc w:val="center"/>
            </w:pPr>
            <w:r>
              <w:t>Оценка результатов тестирования *</w:t>
            </w:r>
          </w:p>
        </w:tc>
        <w:tc>
          <w:tcPr>
            <w:tcW w:w="1361" w:type="dxa"/>
          </w:tcPr>
          <w:p w:rsidR="00446310" w:rsidRDefault="00446310">
            <w:pPr>
              <w:pStyle w:val="ConsPlusNormal"/>
              <w:jc w:val="center"/>
            </w:pPr>
            <w:r>
              <w:t>... *</w:t>
            </w:r>
          </w:p>
        </w:tc>
        <w:tc>
          <w:tcPr>
            <w:tcW w:w="764" w:type="dxa"/>
          </w:tcPr>
          <w:p w:rsidR="00446310" w:rsidRDefault="00446310">
            <w:pPr>
              <w:pStyle w:val="ConsPlusNormal"/>
              <w:jc w:val="center"/>
            </w:pPr>
            <w:r>
              <w:t>... *</w:t>
            </w:r>
          </w:p>
        </w:tc>
        <w:tc>
          <w:tcPr>
            <w:tcW w:w="1276" w:type="dxa"/>
          </w:tcPr>
          <w:p w:rsidR="00446310" w:rsidRDefault="00446310">
            <w:pPr>
              <w:pStyle w:val="ConsPlusNormal"/>
              <w:jc w:val="center"/>
            </w:pPr>
            <w:r>
              <w:t>Личностные качества *</w:t>
            </w:r>
          </w:p>
        </w:tc>
        <w:tc>
          <w:tcPr>
            <w:tcW w:w="1474" w:type="dxa"/>
          </w:tcPr>
          <w:p w:rsidR="00446310" w:rsidRDefault="00446310">
            <w:pPr>
              <w:pStyle w:val="ConsPlusNormal"/>
              <w:jc w:val="center"/>
            </w:pPr>
            <w:r>
              <w:t>Оценка соответствия знаниям</w:t>
            </w:r>
          </w:p>
        </w:tc>
        <w:tc>
          <w:tcPr>
            <w:tcW w:w="1474" w:type="dxa"/>
          </w:tcPr>
          <w:p w:rsidR="00446310" w:rsidRDefault="00446310">
            <w:pPr>
              <w:pStyle w:val="ConsPlusNormal"/>
              <w:jc w:val="center"/>
            </w:pPr>
            <w:r>
              <w:t>Оценка соответствия умениям</w:t>
            </w:r>
          </w:p>
        </w:tc>
        <w:tc>
          <w:tcPr>
            <w:tcW w:w="1279" w:type="dxa"/>
          </w:tcPr>
          <w:p w:rsidR="00446310" w:rsidRDefault="00446310">
            <w:pPr>
              <w:pStyle w:val="ConsPlusNormal"/>
              <w:jc w:val="center"/>
            </w:pPr>
            <w:r>
              <w:t>Итоговый балл</w:t>
            </w:r>
          </w:p>
        </w:tc>
        <w:tc>
          <w:tcPr>
            <w:tcW w:w="1489" w:type="dxa"/>
          </w:tcPr>
          <w:p w:rsidR="00446310" w:rsidRDefault="00446310">
            <w:pPr>
              <w:pStyle w:val="ConsPlusNormal"/>
              <w:jc w:val="center"/>
            </w:pPr>
            <w:r>
              <w:t>Примечания (в т.ч. комментарии членов комиссии)</w:t>
            </w:r>
          </w:p>
        </w:tc>
      </w:tr>
      <w:tr w:rsidR="00446310">
        <w:tc>
          <w:tcPr>
            <w:tcW w:w="567" w:type="dxa"/>
          </w:tcPr>
          <w:p w:rsidR="00446310" w:rsidRDefault="004463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6" w:type="dxa"/>
          </w:tcPr>
          <w:p w:rsidR="00446310" w:rsidRDefault="004463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2" w:type="dxa"/>
          </w:tcPr>
          <w:p w:rsidR="00446310" w:rsidRDefault="004463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9" w:type="dxa"/>
          </w:tcPr>
          <w:p w:rsidR="00446310" w:rsidRDefault="004463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46310" w:rsidRDefault="004463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4" w:type="dxa"/>
          </w:tcPr>
          <w:p w:rsidR="00446310" w:rsidRDefault="004463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46310" w:rsidRDefault="004463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446310" w:rsidRDefault="004463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446310" w:rsidRDefault="004463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9" w:type="dxa"/>
          </w:tcPr>
          <w:p w:rsidR="00446310" w:rsidRDefault="004463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</w:tcPr>
          <w:p w:rsidR="00446310" w:rsidRDefault="00446310">
            <w:pPr>
              <w:pStyle w:val="ConsPlusNormal"/>
              <w:jc w:val="center"/>
            </w:pPr>
            <w:r>
              <w:t>11</w:t>
            </w:r>
          </w:p>
        </w:tc>
      </w:tr>
      <w:tr w:rsidR="00446310">
        <w:tc>
          <w:tcPr>
            <w:tcW w:w="567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286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112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479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361" w:type="dxa"/>
          </w:tcPr>
          <w:p w:rsidR="00446310" w:rsidRDefault="00446310">
            <w:pPr>
              <w:pStyle w:val="ConsPlusNormal"/>
            </w:pPr>
          </w:p>
        </w:tc>
        <w:tc>
          <w:tcPr>
            <w:tcW w:w="764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276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474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474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279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489" w:type="dxa"/>
          </w:tcPr>
          <w:p w:rsidR="00446310" w:rsidRDefault="00446310">
            <w:pPr>
              <w:pStyle w:val="ConsPlusNormal"/>
            </w:pPr>
          </w:p>
        </w:tc>
      </w:tr>
      <w:tr w:rsidR="00446310">
        <w:tc>
          <w:tcPr>
            <w:tcW w:w="567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286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112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479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361" w:type="dxa"/>
          </w:tcPr>
          <w:p w:rsidR="00446310" w:rsidRDefault="00446310">
            <w:pPr>
              <w:pStyle w:val="ConsPlusNormal"/>
            </w:pPr>
          </w:p>
        </w:tc>
        <w:tc>
          <w:tcPr>
            <w:tcW w:w="764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276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474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474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279" w:type="dxa"/>
          </w:tcPr>
          <w:p w:rsidR="00446310" w:rsidRDefault="00446310">
            <w:pPr>
              <w:pStyle w:val="ConsPlusNormal"/>
            </w:pPr>
          </w:p>
        </w:tc>
        <w:tc>
          <w:tcPr>
            <w:tcW w:w="1489" w:type="dxa"/>
          </w:tcPr>
          <w:p w:rsidR="00446310" w:rsidRDefault="00446310">
            <w:pPr>
              <w:pStyle w:val="ConsPlusNormal"/>
            </w:pPr>
          </w:p>
        </w:tc>
      </w:tr>
    </w:tbl>
    <w:p w:rsidR="00446310" w:rsidRDefault="00446310">
      <w:pPr>
        <w:pStyle w:val="ConsPlusNormal"/>
        <w:sectPr w:rsidR="004463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ind w:firstLine="540"/>
        <w:jc w:val="both"/>
      </w:pPr>
      <w:r>
        <w:t>Примечания: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1. В графе 2 фамилия, имя, отчество кандидата указываются полностью.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2. В графе 3 указывается итоговая сумма баллов по каждому кандидату на основании </w:t>
      </w:r>
      <w:hyperlink w:anchor="P307">
        <w:r>
          <w:rPr>
            <w:color w:val="0000FF"/>
          </w:rPr>
          <w:t>формы 1</w:t>
        </w:r>
      </w:hyperlink>
      <w:r>
        <w:t xml:space="preserve"> настоящего приложения.</w:t>
      </w:r>
    </w:p>
    <w:p w:rsidR="00446310" w:rsidRDefault="00446310">
      <w:pPr>
        <w:pStyle w:val="ConsPlusNormal"/>
        <w:spacing w:before="200"/>
        <w:ind w:firstLine="540"/>
        <w:jc w:val="both"/>
      </w:pPr>
      <w:bookmarkStart w:id="14" w:name="P404"/>
      <w:bookmarkEnd w:id="14"/>
      <w:r>
        <w:t xml:space="preserve">3. В графе 4 указывается оценка результата тестирования кандидата на знание русского языка и соответствие базовым знаниям и умениям, установленным в </w:t>
      </w:r>
      <w:hyperlink r:id="rId64">
        <w:r>
          <w:rPr>
            <w:color w:val="0000FF"/>
          </w:rPr>
          <w:t>Справочнике</w:t>
        </w:r>
      </w:hyperlink>
      <w:r>
        <w:t xml:space="preserve">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утвержденном Министерством труда и социальной защиты Российской Федерации. При этом используется следующая система оценки: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2 балла - не менее 90% правильных ответов;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1 балл - от 70 до 89% правильных ответов;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0 баллов - 69% правильных ответов.</w:t>
      </w:r>
    </w:p>
    <w:p w:rsidR="00446310" w:rsidRDefault="00446310">
      <w:pPr>
        <w:pStyle w:val="ConsPlusNormal"/>
        <w:spacing w:before="200"/>
        <w:ind w:firstLine="540"/>
        <w:jc w:val="both"/>
      </w:pPr>
      <w:bookmarkStart w:id="15" w:name="P408"/>
      <w:bookmarkEnd w:id="15"/>
      <w:r>
        <w:t>4. Графы 5 и 6 заполняются при проведении следующих методов оценки: анкетирования, групповых дискуссий, подготовки проекта документа, написания реферата и иных письменных работ, решения практических задач (далее - задания), за исключением тестирования и индивидуального собеседования. Для оценки результатов выполнения заданий применяется следующая система оценки: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0 баллов - задание выполнено неверно или задание не выполнено;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1 балл - задание выполнено не полностью, имеются ошибки;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2 балла - большая часть задания выполнена верно, имеются недочеты (неточности);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 балла - задание выполнено верно в полном объеме.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5. Графа 7 содержит основные характеристики личностных качеств кандидата, полученные по результатам психологического тестирования. Тестирование проводится по решению государственного органа и при наличии специализированного лицензированного программного продукта.</w:t>
      </w:r>
    </w:p>
    <w:p w:rsidR="00446310" w:rsidRDefault="00446310">
      <w:pPr>
        <w:pStyle w:val="ConsPlusNormal"/>
        <w:spacing w:before="200"/>
        <w:ind w:firstLine="540"/>
        <w:jc w:val="both"/>
      </w:pPr>
      <w:bookmarkStart w:id="16" w:name="P414"/>
      <w:bookmarkEnd w:id="16"/>
      <w:r>
        <w:t xml:space="preserve">6. В графах 8 и 9 указывается балл, полученный путем сложения баллов, выставленных членами конкурсной комиссии на включение в кадровый резерв государственного органа (далее - конкурсная комиссия) по результатам индивидуального собеседования. Примерный </w:t>
      </w:r>
      <w:hyperlink w:anchor="P428">
        <w:r>
          <w:rPr>
            <w:color w:val="0000FF"/>
          </w:rPr>
          <w:t>перечень</w:t>
        </w:r>
      </w:hyperlink>
      <w:r>
        <w:t xml:space="preserve"> тем для собеседования устанавливается приложением к настоящей форме. Используется следующая система оценки: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3 балла - обладает высоким уровнем знаний и умений;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2 балла - обладает достаточными знаниями и умениями;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1 балл - знания поверхностные, не системные, отсутствуют многие практические умения.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7. В графе 10 указывается итоговый балл, полученный кандидатом в ходе конкурса на включение в кадровый резерв государственного органа, путем суммирования среднего арифметического баллов в графах 3 - 6 и среднего арифметического баллов в графах 8 и 9.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>8. В графе 11 могут быть указаны комментарии членов конкурсной комиссии в отношении каждого кандидата.</w:t>
      </w: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ind w:firstLine="540"/>
        <w:jc w:val="both"/>
      </w:pP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  <w:outlineLvl w:val="3"/>
      </w:pPr>
      <w:r>
        <w:t>Приложение</w:t>
      </w:r>
    </w:p>
    <w:p w:rsidR="00446310" w:rsidRDefault="00446310">
      <w:pPr>
        <w:pStyle w:val="ConsPlusNormal"/>
        <w:jc w:val="right"/>
      </w:pPr>
      <w:r>
        <w:lastRenderedPageBreak/>
        <w:t>к форме 2</w:t>
      </w:r>
    </w:p>
    <w:p w:rsidR="00446310" w:rsidRDefault="00446310">
      <w:pPr>
        <w:pStyle w:val="ConsPlusNormal"/>
        <w:jc w:val="center"/>
      </w:pPr>
    </w:p>
    <w:p w:rsidR="00446310" w:rsidRDefault="00446310">
      <w:pPr>
        <w:pStyle w:val="ConsPlusTitle"/>
        <w:jc w:val="center"/>
      </w:pPr>
      <w:bookmarkStart w:id="17" w:name="P428"/>
      <w:bookmarkEnd w:id="17"/>
      <w:r>
        <w:t>Примерный перечень тем для собеседования</w:t>
      </w:r>
    </w:p>
    <w:p w:rsidR="00446310" w:rsidRDefault="00446310">
      <w:pPr>
        <w:pStyle w:val="ConsPlusTitle"/>
        <w:jc w:val="center"/>
      </w:pPr>
      <w:r>
        <w:t>с кандидатом в кадровый резерв</w:t>
      </w:r>
    </w:p>
    <w:p w:rsidR="00446310" w:rsidRDefault="004463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center"/>
            </w:pPr>
            <w:r>
              <w:t>Знания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center"/>
            </w:pPr>
            <w:r>
              <w:t>Умения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Понятие, признаки и формы государства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</w:pP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Функции государства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</w:pP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Понятия "орган государственной власти", "орган местного самоуправления"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</w:pP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Понятие и система нормативных правовых актов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Определять место правового акта в системе правовых актов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Понятие, признаки и виды правонарушений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Разграничивать нормативные и индивидуальные правовые акты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Основы конституционного строя (государственная целостность, права и свободы человека, равенство перед законом, избирательное право и т.п.)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Правильно применять конституционные принципы в служебной деятельности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Полномочия Российской Федерации и ее субъектов (принципы разграничения предметов ведения и полномочий; порядок передачи части полномочий и финансовое обеспечение их осуществления субъектами Российской Федерации)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Определять вопросы ведения Российской Федерации, ведения субъектов Российской Федерации, совместного ведения Российской Федерации и ее субъектов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Понятие и механизм предоставления государственных (муниципальных) услуг, особенности оказания государственных (муниципальных) услуг в электронной форме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</w:pP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Системы органов исполнительной власти в Российской Федерации (порядок формирования, основные полномочия Правительства Российской Федерации; понятие, основные функции и виды федеральных органов исполнительной власти; формы осуществления полномочий органов исполнительной власти)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Ориентироваться в системе органов государственной власти Российской Федерации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Система органов исполнительной власти Ивановской области (порядок формирования, структура, основные полномочия Правительства Ивановской области; порядок формирования, структура органов исполнительной власти Ивановской области, их виды и формы осуществления полномочий)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Ориентироваться в системе органов государственной власти Ивановской области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Понятие, признаки, принципы, система государственной службы Российской Федерации и отличия государственной гражданской службы от трудовой деятельности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Ориентироваться в системе государственной службы Российской Федерации;</w:t>
            </w:r>
          </w:p>
          <w:p w:rsidR="00446310" w:rsidRDefault="00446310">
            <w:pPr>
              <w:pStyle w:val="ConsPlusNormal"/>
              <w:jc w:val="both"/>
            </w:pPr>
            <w:r>
              <w:t>отграничивать государственно-служебную деятельность от трудовой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Понятие, виды и особенности государственных должностей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Отграничивать государственные должности от должностей государственной службы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 xml:space="preserve">Понятие, категории и группы должностей </w:t>
            </w:r>
            <w:r>
              <w:lastRenderedPageBreak/>
              <w:t>гражданской службы, квалификационные требования к должностям гражданской службы, классные чины гражданской службы и порядок их присвоения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lastRenderedPageBreak/>
              <w:t xml:space="preserve">Дифференцировать должности </w:t>
            </w:r>
            <w:r>
              <w:lastRenderedPageBreak/>
              <w:t>гражданской службы на категории и группы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lastRenderedPageBreak/>
              <w:t>Понятие государственного гражданского служащего; требования, предъявляемые к гражданскому служащему, права, гарантии, обязанности, запреты и ограничения на гражданской службе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Применять правовые нормы, касающиеся прав гражданского служащего, понимать и соблюдать ограничения и запреты на гражданской службе, выполнять обязанности гражданского служащего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Понятие и признаки коррупции, понятие конфликта интересов на гражданской службе, порядок предотвращения и урегулирования конфликта интересов на гражданской службе, обязанности гражданских служащих, связанные с противодействием коррупции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Выявлять коррупциогенные факторы и ситуации, связанные с коррупционными проявлениями, определять ситуации конфликта интересов на гражданской службе и принимать меры по их урегулированию, квалифицировать ситуацию как ситуацию склонения к совершению коррупционных правонарушений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Порядок поступления на гражданскую службу, основные вопросы прохождения гражданской службы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Применять правовые нормы, касающиеся порядка поступления и прохождения гражданской службы, руководствоваться в служебной деятельности основными принципами и правилами служебного поведения и этическими правилами служебного поведения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Основы электронного документооборота, понятие персональных данных и основные принципы их защиты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Оперировать понятиями, связанными с использованием информации, принимать меры по защите информации и соблюдению правил по ее обработке; готовить документы в рамках служебной деятельности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Осуществлять действия в пределах своих полномочий в строго установленные сроки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Основы работы с обращениями граждан (порядок рассмотрения обращений, особенности рассмотрения отдельных видов обращений, в том числе обращений, ответы на которые не даются)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Принимать меры, необходимые для своевременного рассмотрения обращения гражданина, а также меры по устранению допущенных нарушений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Понятие и виды правовых актов Ивановской области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Грамотно составлять и оформлять проекты правовых актов и иных документов, своевременно исполнять поручения, содержащиеся в правовых актах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Принципы осуществления контроля (надзора), виды проверочных процедур и основания проведения проверок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Проводить плановые и внеплановые документарные (камеральные) проверки (обследования)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Ограничения при проведении проверочных процедур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>Принципы, требования и порядок предоставления государственных услуг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Принимать и согласовывать документацию, заявки, заявления; проводить консультации и выдавать соответствующие документы по результатам предоставления государственной услуги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t xml:space="preserve">Основы делопроизводства (в том числе с </w:t>
            </w:r>
            <w:r>
              <w:lastRenderedPageBreak/>
              <w:t>документами ограниченного доступа), формы ведения делопроизводства, электронный документооборот (ведомственный и межведомственный)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lastRenderedPageBreak/>
              <w:t xml:space="preserve">Работать с документами ограниченного </w:t>
            </w:r>
            <w:r>
              <w:lastRenderedPageBreak/>
              <w:t>доступа</w:t>
            </w:r>
          </w:p>
        </w:tc>
      </w:tr>
      <w:tr w:rsidR="00446310">
        <w:tc>
          <w:tcPr>
            <w:tcW w:w="4818" w:type="dxa"/>
          </w:tcPr>
          <w:p w:rsidR="00446310" w:rsidRDefault="00446310">
            <w:pPr>
              <w:pStyle w:val="ConsPlusNormal"/>
              <w:jc w:val="both"/>
            </w:pPr>
            <w:r>
              <w:lastRenderedPageBreak/>
              <w:t>Принципы проектного управления в государственном секторе</w:t>
            </w:r>
          </w:p>
        </w:tc>
        <w:tc>
          <w:tcPr>
            <w:tcW w:w="4251" w:type="dxa"/>
          </w:tcPr>
          <w:p w:rsidR="00446310" w:rsidRDefault="00446310">
            <w:pPr>
              <w:pStyle w:val="ConsPlusNormal"/>
              <w:jc w:val="both"/>
            </w:pPr>
            <w:r>
              <w:t>Применять инструменты и методы управления проектами, оформлять проектную документацию</w:t>
            </w:r>
          </w:p>
        </w:tc>
      </w:tr>
      <w:tr w:rsidR="00446310">
        <w:tc>
          <w:tcPr>
            <w:tcW w:w="9069" w:type="dxa"/>
            <w:gridSpan w:val="2"/>
          </w:tcPr>
          <w:p w:rsidR="00446310" w:rsidRDefault="00446310">
            <w:pPr>
              <w:pStyle w:val="ConsPlusNormal"/>
              <w:jc w:val="both"/>
            </w:pPr>
            <w:r>
              <w:t>Вопросы, характеризующие основные аспекты социально-экономического и общественно-политического развития Российской Федерации и Ивановской области (приоритетные направления развития России и региона, социально-экономическая ситуация в регионе, общественные движения и политические партии, политический статус личности и т.д.)</w:t>
            </w:r>
          </w:p>
        </w:tc>
      </w:tr>
    </w:tbl>
    <w:p w:rsidR="00446310" w:rsidRDefault="00446310">
      <w:pPr>
        <w:pStyle w:val="ConsPlusNormal"/>
        <w:jc w:val="center"/>
      </w:pPr>
    </w:p>
    <w:p w:rsidR="00446310" w:rsidRDefault="00446310">
      <w:pPr>
        <w:pStyle w:val="ConsPlusNormal"/>
        <w:jc w:val="center"/>
      </w:pPr>
    </w:p>
    <w:p w:rsidR="00446310" w:rsidRDefault="00446310">
      <w:pPr>
        <w:pStyle w:val="ConsPlusNormal"/>
        <w:jc w:val="center"/>
      </w:pPr>
    </w:p>
    <w:p w:rsidR="00446310" w:rsidRDefault="00446310">
      <w:pPr>
        <w:pStyle w:val="ConsPlusNormal"/>
      </w:pPr>
    </w:p>
    <w:p w:rsidR="00446310" w:rsidRDefault="00446310">
      <w:pPr>
        <w:pStyle w:val="ConsPlusNormal"/>
      </w:pPr>
    </w:p>
    <w:p w:rsidR="00446310" w:rsidRDefault="00446310">
      <w:pPr>
        <w:pStyle w:val="ConsPlusNormal"/>
        <w:jc w:val="right"/>
        <w:outlineLvl w:val="1"/>
      </w:pPr>
      <w:r>
        <w:t>Приложение 3</w:t>
      </w:r>
    </w:p>
    <w:p w:rsidR="00446310" w:rsidRDefault="00446310">
      <w:pPr>
        <w:pStyle w:val="ConsPlusNormal"/>
        <w:jc w:val="right"/>
      </w:pPr>
      <w:r>
        <w:t>к Положению</w:t>
      </w:r>
    </w:p>
    <w:p w:rsidR="00446310" w:rsidRDefault="00446310">
      <w:pPr>
        <w:pStyle w:val="ConsPlusNormal"/>
        <w:jc w:val="right"/>
      </w:pPr>
      <w:r>
        <w:t>о кадровом резерве на государственной</w:t>
      </w:r>
    </w:p>
    <w:p w:rsidR="00446310" w:rsidRDefault="00446310">
      <w:pPr>
        <w:pStyle w:val="ConsPlusNormal"/>
        <w:jc w:val="right"/>
      </w:pPr>
      <w:r>
        <w:t>гражданской службе Ивановской области</w:t>
      </w:r>
    </w:p>
    <w:p w:rsidR="00446310" w:rsidRDefault="004463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463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6310" w:rsidRDefault="004463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310" w:rsidRDefault="004463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26.08.2021 N 122-уг)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310" w:rsidRDefault="00446310">
            <w:pPr>
              <w:pStyle w:val="ConsPlusNormal"/>
            </w:pPr>
          </w:p>
        </w:tc>
      </w:tr>
    </w:tbl>
    <w:p w:rsidR="00446310" w:rsidRDefault="00446310">
      <w:pPr>
        <w:pStyle w:val="ConsPlusNormal"/>
      </w:pPr>
    </w:p>
    <w:p w:rsidR="00446310" w:rsidRDefault="00446310">
      <w:pPr>
        <w:pStyle w:val="ConsPlusNonformat"/>
        <w:jc w:val="both"/>
      </w:pPr>
      <w:r>
        <w:t xml:space="preserve">                     ______________________________________________________</w:t>
      </w:r>
    </w:p>
    <w:p w:rsidR="00446310" w:rsidRDefault="00446310">
      <w:pPr>
        <w:pStyle w:val="ConsPlusNonformat"/>
        <w:jc w:val="both"/>
      </w:pPr>
      <w:r>
        <w:t xml:space="preserve">                     ______________________________________________________</w:t>
      </w:r>
    </w:p>
    <w:p w:rsidR="00446310" w:rsidRDefault="00446310">
      <w:pPr>
        <w:pStyle w:val="ConsPlusNonformat"/>
        <w:jc w:val="both"/>
      </w:pPr>
      <w:r>
        <w:t xml:space="preserve">                      (должность, ФИО руководителя государственного органа)</w:t>
      </w:r>
    </w:p>
    <w:p w:rsidR="00446310" w:rsidRDefault="00446310">
      <w:pPr>
        <w:pStyle w:val="ConsPlusNonformat"/>
        <w:jc w:val="both"/>
      </w:pPr>
      <w:r>
        <w:t xml:space="preserve">                     гр. __________________________________________________</w:t>
      </w:r>
    </w:p>
    <w:p w:rsidR="00446310" w:rsidRDefault="00446310">
      <w:pPr>
        <w:pStyle w:val="ConsPlusNonformat"/>
        <w:jc w:val="both"/>
      </w:pPr>
      <w:r>
        <w:t xml:space="preserve">                       (фамилия, имя, отчество гражданина (государственного</w:t>
      </w:r>
    </w:p>
    <w:p w:rsidR="00446310" w:rsidRDefault="00446310">
      <w:pPr>
        <w:pStyle w:val="ConsPlusNonformat"/>
        <w:jc w:val="both"/>
      </w:pPr>
      <w:r>
        <w:t xml:space="preserve">                     _____________________________________________________,</w:t>
      </w:r>
    </w:p>
    <w:p w:rsidR="00446310" w:rsidRDefault="00446310">
      <w:pPr>
        <w:pStyle w:val="ConsPlusNonformat"/>
        <w:jc w:val="both"/>
      </w:pPr>
      <w:r>
        <w:t xml:space="preserve">                           гражданского служащего Ивановской области))</w:t>
      </w:r>
    </w:p>
    <w:p w:rsidR="00446310" w:rsidRDefault="00446310">
      <w:pPr>
        <w:pStyle w:val="ConsPlusNonformat"/>
        <w:jc w:val="both"/>
      </w:pPr>
      <w:r>
        <w:t xml:space="preserve">                     проживающего(ей) по адресу: __________________________</w:t>
      </w:r>
    </w:p>
    <w:p w:rsidR="00446310" w:rsidRDefault="00446310">
      <w:pPr>
        <w:pStyle w:val="ConsPlusNonformat"/>
        <w:jc w:val="both"/>
      </w:pPr>
      <w:r>
        <w:t xml:space="preserve">                     ______________________________________________________</w:t>
      </w:r>
    </w:p>
    <w:p w:rsidR="00446310" w:rsidRDefault="00446310">
      <w:pPr>
        <w:pStyle w:val="ConsPlusNonformat"/>
        <w:jc w:val="both"/>
      </w:pPr>
      <w:r>
        <w:t xml:space="preserve">                     ______________________________________________________</w:t>
      </w:r>
    </w:p>
    <w:p w:rsidR="00446310" w:rsidRDefault="00446310">
      <w:pPr>
        <w:pStyle w:val="ConsPlusNonformat"/>
        <w:jc w:val="both"/>
      </w:pPr>
      <w:r>
        <w:t xml:space="preserve">                     _____________________________________________________,</w:t>
      </w:r>
    </w:p>
    <w:p w:rsidR="00446310" w:rsidRDefault="00446310">
      <w:pPr>
        <w:pStyle w:val="ConsPlusNonformat"/>
        <w:jc w:val="both"/>
      </w:pPr>
      <w:r>
        <w:t xml:space="preserve">                       (замещаемая должность государственной гражданской</w:t>
      </w:r>
    </w:p>
    <w:p w:rsidR="00446310" w:rsidRDefault="00446310">
      <w:pPr>
        <w:pStyle w:val="ConsPlusNonformat"/>
        <w:jc w:val="both"/>
      </w:pPr>
      <w:r>
        <w:t xml:space="preserve">                        службы с указанием наименования государственного</w:t>
      </w:r>
    </w:p>
    <w:p w:rsidR="00446310" w:rsidRDefault="00446310">
      <w:pPr>
        <w:pStyle w:val="ConsPlusNonformat"/>
        <w:jc w:val="both"/>
      </w:pPr>
      <w:r>
        <w:t xml:space="preserve">                            органа (его структурного подразделения))</w:t>
      </w:r>
    </w:p>
    <w:p w:rsidR="00446310" w:rsidRDefault="00446310">
      <w:pPr>
        <w:pStyle w:val="ConsPlusNonformat"/>
        <w:jc w:val="both"/>
      </w:pPr>
      <w:r>
        <w:t xml:space="preserve">                         (для государственного гражданского служащего</w:t>
      </w:r>
    </w:p>
    <w:p w:rsidR="00446310" w:rsidRDefault="00446310">
      <w:pPr>
        <w:pStyle w:val="ConsPlusNonformat"/>
        <w:jc w:val="both"/>
      </w:pPr>
      <w:r>
        <w:t xml:space="preserve">                                   Ивановской области)</w:t>
      </w:r>
    </w:p>
    <w:p w:rsidR="00446310" w:rsidRDefault="00446310">
      <w:pPr>
        <w:pStyle w:val="ConsPlusNonformat"/>
        <w:jc w:val="both"/>
      </w:pPr>
    </w:p>
    <w:p w:rsidR="00446310" w:rsidRDefault="00446310">
      <w:pPr>
        <w:pStyle w:val="ConsPlusNonformat"/>
        <w:jc w:val="both"/>
      </w:pPr>
      <w:bookmarkStart w:id="18" w:name="P514"/>
      <w:bookmarkEnd w:id="18"/>
      <w:r>
        <w:t xml:space="preserve">                            заявление.</w:t>
      </w:r>
    </w:p>
    <w:p w:rsidR="00446310" w:rsidRDefault="00446310">
      <w:pPr>
        <w:pStyle w:val="ConsPlusNonformat"/>
        <w:jc w:val="both"/>
      </w:pPr>
    </w:p>
    <w:p w:rsidR="00446310" w:rsidRDefault="00446310">
      <w:pPr>
        <w:pStyle w:val="ConsPlusNonformat"/>
        <w:jc w:val="both"/>
      </w:pPr>
      <w:r>
        <w:t xml:space="preserve">    Прошу  допустить  меня  к  участию  в  конкурсе на включение в кадровый</w:t>
      </w:r>
    </w:p>
    <w:p w:rsidR="00446310" w:rsidRDefault="00446310">
      <w:pPr>
        <w:pStyle w:val="ConsPlusNonformat"/>
        <w:jc w:val="both"/>
      </w:pPr>
      <w:r>
        <w:t>резерв ____________________________________________________________________</w:t>
      </w:r>
    </w:p>
    <w:p w:rsidR="00446310" w:rsidRDefault="00446310">
      <w:pPr>
        <w:pStyle w:val="ConsPlusNonformat"/>
        <w:jc w:val="both"/>
      </w:pPr>
      <w:r>
        <w:t xml:space="preserve">                     (наименование государственного органа)</w:t>
      </w:r>
    </w:p>
    <w:p w:rsidR="00446310" w:rsidRDefault="00446310">
      <w:pPr>
        <w:pStyle w:val="ConsPlusNonformat"/>
        <w:jc w:val="both"/>
      </w:pPr>
      <w:r>
        <w:t xml:space="preserve">    по категории: _________________________________________________________</w:t>
      </w:r>
    </w:p>
    <w:p w:rsidR="00446310" w:rsidRDefault="00446310">
      <w:pPr>
        <w:pStyle w:val="ConsPlusNonformat"/>
        <w:jc w:val="both"/>
      </w:pPr>
      <w:r>
        <w:t xml:space="preserve">    группе: _______________________________________________________________</w:t>
      </w:r>
    </w:p>
    <w:p w:rsidR="00446310" w:rsidRDefault="00446310">
      <w:pPr>
        <w:pStyle w:val="ConsPlusNonformat"/>
        <w:jc w:val="both"/>
      </w:pPr>
      <w:r>
        <w:t xml:space="preserve">    С   Федеральным   </w:t>
      </w:r>
      <w:hyperlink r:id="rId66">
        <w:r>
          <w:rPr>
            <w:color w:val="0000FF"/>
          </w:rPr>
          <w:t>законом</w:t>
        </w:r>
      </w:hyperlink>
      <w:r>
        <w:t xml:space="preserve">   от  27.07.2004  N  79-ФЗ "О государственной</w:t>
      </w:r>
    </w:p>
    <w:p w:rsidR="00446310" w:rsidRDefault="00446310">
      <w:pPr>
        <w:pStyle w:val="ConsPlusNonformat"/>
        <w:jc w:val="both"/>
      </w:pPr>
      <w:r>
        <w:t xml:space="preserve">гражданской   службе  Российской  Федерации",  </w:t>
      </w:r>
      <w:hyperlink r:id="rId67">
        <w:r>
          <w:rPr>
            <w:color w:val="0000FF"/>
          </w:rPr>
          <w:t>Законом</w:t>
        </w:r>
      </w:hyperlink>
      <w:r>
        <w:t xml:space="preserve">  Ивановской  области</w:t>
      </w:r>
    </w:p>
    <w:p w:rsidR="00446310" w:rsidRDefault="00446310">
      <w:pPr>
        <w:pStyle w:val="ConsPlusNonformat"/>
        <w:jc w:val="both"/>
      </w:pPr>
      <w:r>
        <w:t>от  06.04.2005  N  69-ОЗ  "О  государственной гражданской службе Ивановской</w:t>
      </w:r>
    </w:p>
    <w:p w:rsidR="00446310" w:rsidRDefault="00446310">
      <w:pPr>
        <w:pStyle w:val="ConsPlusNonformat"/>
        <w:jc w:val="both"/>
      </w:pPr>
      <w:r>
        <w:t>области",  иным  законодательством  Российской  Федерации о государственной</w:t>
      </w:r>
    </w:p>
    <w:p w:rsidR="00446310" w:rsidRDefault="00446310">
      <w:pPr>
        <w:pStyle w:val="ConsPlusNonformat"/>
        <w:jc w:val="both"/>
      </w:pPr>
      <w:r>
        <w:t>гражданской  службе  Российской  Федерации,  условиями  проведения  данного</w:t>
      </w:r>
    </w:p>
    <w:p w:rsidR="00446310" w:rsidRDefault="00446310">
      <w:pPr>
        <w:pStyle w:val="ConsPlusNonformat"/>
        <w:jc w:val="both"/>
      </w:pPr>
      <w:r>
        <w:t>конкурса ознакомлен(а).</w:t>
      </w:r>
    </w:p>
    <w:p w:rsidR="00446310" w:rsidRDefault="00446310">
      <w:pPr>
        <w:pStyle w:val="ConsPlusNonformat"/>
        <w:jc w:val="both"/>
      </w:pPr>
      <w:r>
        <w:t xml:space="preserve">    К заявлению прилагаю *:</w:t>
      </w:r>
    </w:p>
    <w:p w:rsidR="00446310" w:rsidRDefault="0044631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0"/>
        <w:gridCol w:w="1133"/>
      </w:tblGrid>
      <w:tr w:rsidR="00446310">
        <w:tc>
          <w:tcPr>
            <w:tcW w:w="567" w:type="dxa"/>
          </w:tcPr>
          <w:p w:rsidR="00446310" w:rsidRDefault="004463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70" w:type="dxa"/>
          </w:tcPr>
          <w:p w:rsidR="00446310" w:rsidRDefault="00446310">
            <w:pPr>
              <w:pStyle w:val="ConsPlusNormal"/>
              <w:jc w:val="center"/>
            </w:pPr>
            <w:r>
              <w:t>Документы</w:t>
            </w:r>
          </w:p>
        </w:tc>
        <w:tc>
          <w:tcPr>
            <w:tcW w:w="1133" w:type="dxa"/>
          </w:tcPr>
          <w:p w:rsidR="00446310" w:rsidRDefault="00446310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446310">
        <w:tc>
          <w:tcPr>
            <w:tcW w:w="567" w:type="dxa"/>
          </w:tcPr>
          <w:p w:rsidR="00446310" w:rsidRDefault="00446310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7370" w:type="dxa"/>
          </w:tcPr>
          <w:p w:rsidR="00446310" w:rsidRDefault="00446310">
            <w:pPr>
              <w:pStyle w:val="ConsPlusNormal"/>
              <w:jc w:val="both"/>
            </w:pPr>
            <w:r>
              <w:t xml:space="preserve">Заполненная и подписанная </w:t>
            </w:r>
            <w:hyperlink r:id="rId68">
              <w:r>
                <w:rPr>
                  <w:color w:val="0000FF"/>
                </w:rPr>
                <w:t>анкета</w:t>
              </w:r>
            </w:hyperlink>
            <w:r>
              <w:t>, форма которой утверждена распоряжением Правительства Российской Федерации от 26.05.2005 N 667-р, с приложением фотографии</w:t>
            </w:r>
          </w:p>
        </w:tc>
        <w:tc>
          <w:tcPr>
            <w:tcW w:w="1133" w:type="dxa"/>
          </w:tcPr>
          <w:p w:rsidR="00446310" w:rsidRDefault="00446310">
            <w:pPr>
              <w:pStyle w:val="ConsPlusNormal"/>
              <w:jc w:val="both"/>
            </w:pPr>
          </w:p>
        </w:tc>
      </w:tr>
      <w:tr w:rsidR="00446310">
        <w:tc>
          <w:tcPr>
            <w:tcW w:w="567" w:type="dxa"/>
          </w:tcPr>
          <w:p w:rsidR="00446310" w:rsidRDefault="00446310">
            <w:pPr>
              <w:pStyle w:val="ConsPlusNormal"/>
            </w:pPr>
            <w:r>
              <w:t>2.</w:t>
            </w:r>
          </w:p>
        </w:tc>
        <w:tc>
          <w:tcPr>
            <w:tcW w:w="7370" w:type="dxa"/>
          </w:tcPr>
          <w:p w:rsidR="00446310" w:rsidRDefault="00446310">
            <w:pPr>
              <w:pStyle w:val="ConsPlusNormal"/>
              <w:jc w:val="both"/>
            </w:pPr>
            <w:r>
              <w:t>Копия паспорта или заменяющего его документа</w:t>
            </w:r>
          </w:p>
        </w:tc>
        <w:tc>
          <w:tcPr>
            <w:tcW w:w="1133" w:type="dxa"/>
          </w:tcPr>
          <w:p w:rsidR="00446310" w:rsidRDefault="00446310">
            <w:pPr>
              <w:pStyle w:val="ConsPlusNormal"/>
              <w:jc w:val="both"/>
            </w:pPr>
          </w:p>
        </w:tc>
      </w:tr>
      <w:tr w:rsidR="00446310">
        <w:tc>
          <w:tcPr>
            <w:tcW w:w="567" w:type="dxa"/>
          </w:tcPr>
          <w:p w:rsidR="00446310" w:rsidRDefault="00446310">
            <w:pPr>
              <w:pStyle w:val="ConsPlusNormal"/>
            </w:pPr>
            <w:r>
              <w:t>3.</w:t>
            </w:r>
          </w:p>
        </w:tc>
        <w:tc>
          <w:tcPr>
            <w:tcW w:w="7370" w:type="dxa"/>
          </w:tcPr>
          <w:p w:rsidR="00446310" w:rsidRDefault="00446310">
            <w:pPr>
              <w:pStyle w:val="ConsPlusNormal"/>
              <w:jc w:val="both"/>
            </w:pPr>
            <w:r>
              <w:t>Заверенные копии документов об образовании и о квалификации _____________________________________</w:t>
            </w:r>
          </w:p>
        </w:tc>
        <w:tc>
          <w:tcPr>
            <w:tcW w:w="1133" w:type="dxa"/>
          </w:tcPr>
          <w:p w:rsidR="00446310" w:rsidRDefault="00446310">
            <w:pPr>
              <w:pStyle w:val="ConsPlusNormal"/>
              <w:jc w:val="both"/>
            </w:pPr>
          </w:p>
        </w:tc>
      </w:tr>
      <w:tr w:rsidR="00446310">
        <w:tc>
          <w:tcPr>
            <w:tcW w:w="567" w:type="dxa"/>
          </w:tcPr>
          <w:p w:rsidR="00446310" w:rsidRDefault="00446310">
            <w:pPr>
              <w:pStyle w:val="ConsPlusNormal"/>
            </w:pPr>
            <w:r>
              <w:t>4.</w:t>
            </w:r>
          </w:p>
        </w:tc>
        <w:tc>
          <w:tcPr>
            <w:tcW w:w="7370" w:type="dxa"/>
          </w:tcPr>
          <w:p w:rsidR="00446310" w:rsidRDefault="00446310">
            <w:pPr>
              <w:pStyle w:val="ConsPlusNormal"/>
              <w:jc w:val="both"/>
            </w:pPr>
            <w:r>
              <w:t>Заверенная копия трудовой книжки</w:t>
            </w:r>
          </w:p>
        </w:tc>
        <w:tc>
          <w:tcPr>
            <w:tcW w:w="1133" w:type="dxa"/>
          </w:tcPr>
          <w:p w:rsidR="00446310" w:rsidRDefault="00446310">
            <w:pPr>
              <w:pStyle w:val="ConsPlusNormal"/>
              <w:jc w:val="both"/>
            </w:pPr>
          </w:p>
        </w:tc>
      </w:tr>
      <w:tr w:rsidR="00446310">
        <w:tc>
          <w:tcPr>
            <w:tcW w:w="567" w:type="dxa"/>
          </w:tcPr>
          <w:p w:rsidR="00446310" w:rsidRDefault="00446310">
            <w:pPr>
              <w:pStyle w:val="ConsPlusNormal"/>
            </w:pPr>
            <w:r>
              <w:t>5.</w:t>
            </w:r>
          </w:p>
        </w:tc>
        <w:tc>
          <w:tcPr>
            <w:tcW w:w="7370" w:type="dxa"/>
          </w:tcPr>
          <w:p w:rsidR="00446310" w:rsidRDefault="00446310">
            <w:pPr>
              <w:pStyle w:val="ConsPlusNormal"/>
              <w:jc w:val="both"/>
            </w:pPr>
            <w:r>
              <w:t>Иные документы</w:t>
            </w:r>
          </w:p>
        </w:tc>
        <w:tc>
          <w:tcPr>
            <w:tcW w:w="1133" w:type="dxa"/>
          </w:tcPr>
          <w:p w:rsidR="00446310" w:rsidRDefault="00446310">
            <w:pPr>
              <w:pStyle w:val="ConsPlusNormal"/>
              <w:jc w:val="both"/>
            </w:pPr>
          </w:p>
        </w:tc>
      </w:tr>
    </w:tbl>
    <w:p w:rsidR="00446310" w:rsidRDefault="00446310">
      <w:pPr>
        <w:pStyle w:val="ConsPlusNormal"/>
      </w:pPr>
    </w:p>
    <w:p w:rsidR="00446310" w:rsidRDefault="00446310">
      <w:pPr>
        <w:pStyle w:val="ConsPlusNonformat"/>
        <w:jc w:val="both"/>
      </w:pPr>
      <w:r>
        <w:t>"___" ____________ 20__ г. _____________ __________ _______________________</w:t>
      </w:r>
    </w:p>
    <w:p w:rsidR="00446310" w:rsidRDefault="00446310">
      <w:pPr>
        <w:pStyle w:val="ConsPlusNonformat"/>
        <w:jc w:val="both"/>
      </w:pPr>
      <w:r>
        <w:t xml:space="preserve">                              (дата)      (подпись)  (расшифровка подписи)</w:t>
      </w:r>
    </w:p>
    <w:p w:rsidR="00446310" w:rsidRDefault="00446310">
      <w:pPr>
        <w:pStyle w:val="ConsPlusNonformat"/>
        <w:jc w:val="both"/>
      </w:pPr>
    </w:p>
    <w:p w:rsidR="00446310" w:rsidRDefault="00446310">
      <w:pPr>
        <w:pStyle w:val="ConsPlusNonformat"/>
        <w:jc w:val="both"/>
      </w:pPr>
      <w:r>
        <w:t xml:space="preserve">    Заявление и указанные документы к нему принял(а):</w:t>
      </w:r>
    </w:p>
    <w:p w:rsidR="00446310" w:rsidRDefault="00446310">
      <w:pPr>
        <w:pStyle w:val="ConsPlusNonformat"/>
        <w:jc w:val="both"/>
      </w:pPr>
      <w:r>
        <w:t>_________________________ ________________ ________________________________</w:t>
      </w:r>
    </w:p>
    <w:p w:rsidR="00446310" w:rsidRDefault="00446310">
      <w:pPr>
        <w:pStyle w:val="ConsPlusNonformat"/>
        <w:jc w:val="both"/>
      </w:pPr>
      <w:r>
        <w:t xml:space="preserve">       (должность)            (подпись)         (расшифровка подписи)</w:t>
      </w:r>
    </w:p>
    <w:p w:rsidR="00446310" w:rsidRDefault="00446310">
      <w:pPr>
        <w:pStyle w:val="ConsPlusNonformat"/>
        <w:jc w:val="both"/>
      </w:pPr>
      <w:r>
        <w:t>"___" ____________ 20__ г.</w:t>
      </w:r>
    </w:p>
    <w:p w:rsidR="00446310" w:rsidRDefault="00446310">
      <w:pPr>
        <w:pStyle w:val="ConsPlusNonformat"/>
        <w:jc w:val="both"/>
      </w:pPr>
      <w:r>
        <w:t xml:space="preserve">        (дата)</w:t>
      </w:r>
    </w:p>
    <w:p w:rsidR="00446310" w:rsidRDefault="00446310">
      <w:pPr>
        <w:pStyle w:val="ConsPlusNormal"/>
        <w:ind w:firstLine="540"/>
        <w:jc w:val="both"/>
      </w:pPr>
      <w:r>
        <w:t>--------------------------------</w:t>
      </w:r>
    </w:p>
    <w:p w:rsidR="00446310" w:rsidRDefault="00446310">
      <w:pPr>
        <w:pStyle w:val="ConsPlusNormal"/>
        <w:spacing w:before="200"/>
        <w:ind w:firstLine="540"/>
        <w:jc w:val="both"/>
      </w:pPr>
      <w:r>
        <w:t xml:space="preserve">* Государственный гражданский служащий Ивановской области, замещающий должность гражданской службы в государственном органе, для участия в конкурсе, объявленном в ином государственном органе, представляет в государственный орган заполненную, подписанную им и заверенную кадровой службой государственного органа, в котором государственный гражданский служащий Ивановской области замещает должность гражданской службы, </w:t>
      </w:r>
      <w:hyperlink r:id="rId69">
        <w:r>
          <w:rPr>
            <w:color w:val="0000FF"/>
          </w:rPr>
          <w:t>анкету</w:t>
        </w:r>
      </w:hyperlink>
      <w:r>
        <w:t xml:space="preserve"> по форме, утвержденной распоряжением Правительства Российской Федерации от 26.05.2005 N 667-р, с приложением фотографии.</w:t>
      </w: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  <w:outlineLvl w:val="1"/>
      </w:pPr>
      <w:r>
        <w:t>Приложение 4</w:t>
      </w:r>
    </w:p>
    <w:p w:rsidR="00446310" w:rsidRDefault="00446310">
      <w:pPr>
        <w:pStyle w:val="ConsPlusNormal"/>
        <w:jc w:val="right"/>
      </w:pPr>
      <w:r>
        <w:t>к Положению</w:t>
      </w:r>
    </w:p>
    <w:p w:rsidR="00446310" w:rsidRDefault="00446310">
      <w:pPr>
        <w:pStyle w:val="ConsPlusNormal"/>
        <w:jc w:val="right"/>
      </w:pPr>
      <w:r>
        <w:t>о кадровом резерве на государственной</w:t>
      </w:r>
    </w:p>
    <w:p w:rsidR="00446310" w:rsidRDefault="00446310">
      <w:pPr>
        <w:pStyle w:val="ConsPlusNormal"/>
        <w:jc w:val="right"/>
      </w:pPr>
      <w:r>
        <w:t>гражданской службе Ивановской области</w:t>
      </w:r>
    </w:p>
    <w:p w:rsidR="00446310" w:rsidRDefault="00446310">
      <w:pPr>
        <w:pStyle w:val="ConsPlusNormal"/>
        <w:jc w:val="center"/>
      </w:pPr>
    </w:p>
    <w:p w:rsidR="00446310" w:rsidRDefault="00446310">
      <w:pPr>
        <w:pStyle w:val="ConsPlusNonformat"/>
        <w:jc w:val="both"/>
      </w:pPr>
      <w:bookmarkStart w:id="19" w:name="P568"/>
      <w:bookmarkEnd w:id="19"/>
      <w:r>
        <w:t xml:space="preserve">                              КАДРОВЫЙ РЕЗЕРВ</w:t>
      </w:r>
    </w:p>
    <w:p w:rsidR="00446310" w:rsidRDefault="00446310">
      <w:pPr>
        <w:pStyle w:val="ConsPlusNonformat"/>
        <w:jc w:val="both"/>
      </w:pPr>
      <w:r>
        <w:t xml:space="preserve">         _________________________________________________________</w:t>
      </w:r>
    </w:p>
    <w:p w:rsidR="00446310" w:rsidRDefault="00446310">
      <w:pPr>
        <w:pStyle w:val="ConsPlusNonformat"/>
        <w:jc w:val="both"/>
      </w:pPr>
      <w:r>
        <w:t xml:space="preserve">                  (наименование государственного органа)</w:t>
      </w:r>
    </w:p>
    <w:p w:rsidR="00446310" w:rsidRDefault="00446310">
      <w:pPr>
        <w:pStyle w:val="ConsPlusNonformat"/>
        <w:jc w:val="both"/>
      </w:pPr>
      <w:r>
        <w:t xml:space="preserve">            по состоянию на ________________________ 20___ года</w:t>
      </w:r>
    </w:p>
    <w:p w:rsidR="00446310" w:rsidRDefault="00446310">
      <w:pPr>
        <w:pStyle w:val="ConsPlusNonformat"/>
        <w:jc w:val="both"/>
      </w:pPr>
      <w:r>
        <w:t xml:space="preserve">                                 (дата, месяц)</w:t>
      </w:r>
    </w:p>
    <w:p w:rsidR="00446310" w:rsidRDefault="00446310">
      <w:pPr>
        <w:pStyle w:val="ConsPlusNonformat"/>
        <w:jc w:val="both"/>
      </w:pPr>
    </w:p>
    <w:p w:rsidR="00446310" w:rsidRDefault="00446310">
      <w:pPr>
        <w:pStyle w:val="ConsPlusNonformat"/>
        <w:jc w:val="both"/>
      </w:pPr>
      <w:r>
        <w:t>Категория _____________</w:t>
      </w:r>
    </w:p>
    <w:p w:rsidR="00446310" w:rsidRDefault="00446310">
      <w:pPr>
        <w:pStyle w:val="ConsPlusNonformat"/>
        <w:jc w:val="both"/>
      </w:pPr>
      <w:r>
        <w:t>Группа ________________</w:t>
      </w:r>
    </w:p>
    <w:p w:rsidR="00446310" w:rsidRDefault="00446310">
      <w:pPr>
        <w:pStyle w:val="ConsPlusNormal"/>
      </w:pPr>
    </w:p>
    <w:p w:rsidR="00446310" w:rsidRDefault="00446310">
      <w:pPr>
        <w:pStyle w:val="ConsPlusNormal"/>
        <w:sectPr w:rsidR="0044631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275"/>
        <w:gridCol w:w="1134"/>
        <w:gridCol w:w="1276"/>
        <w:gridCol w:w="1843"/>
        <w:gridCol w:w="907"/>
        <w:gridCol w:w="1020"/>
        <w:gridCol w:w="1077"/>
        <w:gridCol w:w="1077"/>
        <w:gridCol w:w="907"/>
        <w:gridCol w:w="1984"/>
        <w:gridCol w:w="1843"/>
        <w:gridCol w:w="1985"/>
      </w:tblGrid>
      <w:tr w:rsidR="00446310">
        <w:tc>
          <w:tcPr>
            <w:tcW w:w="534" w:type="dxa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75" w:type="dxa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134" w:type="dxa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276" w:type="dxa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t>Дата включения в кадровый резерв государственного органа</w:t>
            </w:r>
          </w:p>
        </w:tc>
        <w:tc>
          <w:tcPr>
            <w:tcW w:w="1843" w:type="dxa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t>Замещаемая должность гражданской службы, дата назначения (для гражданина - место работы, занимаемая должность)</w:t>
            </w:r>
          </w:p>
        </w:tc>
        <w:tc>
          <w:tcPr>
            <w:tcW w:w="4988" w:type="dxa"/>
            <w:gridSpan w:val="5"/>
          </w:tcPr>
          <w:p w:rsidR="00446310" w:rsidRDefault="00446310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1984" w:type="dxa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t>Основание для включения в кадровый резерв государственного органа, реквизиты правового акта государственного органа</w:t>
            </w:r>
          </w:p>
        </w:tc>
        <w:tc>
          <w:tcPr>
            <w:tcW w:w="1843" w:type="dxa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t>Дата окончания срока пребывания в кадровом резерве государственного органа</w:t>
            </w:r>
          </w:p>
        </w:tc>
        <w:tc>
          <w:tcPr>
            <w:tcW w:w="1985" w:type="dxa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t>Сведения об исключении из кадрового резерва государственного органа (реквизиты правового акта государственного органа, основание исключения)</w:t>
            </w:r>
          </w:p>
        </w:tc>
      </w:tr>
      <w:tr w:rsidR="00446310">
        <w:tc>
          <w:tcPr>
            <w:tcW w:w="534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275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134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276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843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907" w:type="dxa"/>
          </w:tcPr>
          <w:p w:rsidR="00446310" w:rsidRDefault="00446310">
            <w:pPr>
              <w:pStyle w:val="ConsPlusNormal"/>
              <w:jc w:val="center"/>
            </w:pPr>
            <w:r>
              <w:t>наименование учебного заведения</w:t>
            </w:r>
          </w:p>
        </w:tc>
        <w:tc>
          <w:tcPr>
            <w:tcW w:w="1020" w:type="dxa"/>
          </w:tcPr>
          <w:p w:rsidR="00446310" w:rsidRDefault="00446310">
            <w:pPr>
              <w:pStyle w:val="ConsPlusNormal"/>
              <w:jc w:val="center"/>
            </w:pPr>
            <w:r>
              <w:t>год окончания</w:t>
            </w:r>
          </w:p>
        </w:tc>
        <w:tc>
          <w:tcPr>
            <w:tcW w:w="1077" w:type="dxa"/>
          </w:tcPr>
          <w:p w:rsidR="00446310" w:rsidRDefault="00446310">
            <w:pPr>
              <w:pStyle w:val="ConsPlusNormal"/>
              <w:jc w:val="center"/>
            </w:pPr>
            <w:r>
              <w:t>специальность по диплому</w:t>
            </w:r>
          </w:p>
        </w:tc>
        <w:tc>
          <w:tcPr>
            <w:tcW w:w="1077" w:type="dxa"/>
          </w:tcPr>
          <w:p w:rsidR="00446310" w:rsidRDefault="00446310">
            <w:pPr>
              <w:pStyle w:val="ConsPlusNormal"/>
              <w:jc w:val="center"/>
            </w:pPr>
            <w:r>
              <w:t>квалификация по диплому</w:t>
            </w:r>
          </w:p>
        </w:tc>
        <w:tc>
          <w:tcPr>
            <w:tcW w:w="907" w:type="dxa"/>
          </w:tcPr>
          <w:p w:rsidR="00446310" w:rsidRDefault="00446310">
            <w:pPr>
              <w:pStyle w:val="ConsPlusNormal"/>
              <w:jc w:val="center"/>
            </w:pPr>
            <w:r>
              <w:t>направление подготовки</w:t>
            </w:r>
          </w:p>
        </w:tc>
        <w:tc>
          <w:tcPr>
            <w:tcW w:w="1984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843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985" w:type="dxa"/>
            <w:vMerge/>
          </w:tcPr>
          <w:p w:rsidR="00446310" w:rsidRDefault="00446310">
            <w:pPr>
              <w:pStyle w:val="ConsPlusNormal"/>
            </w:pPr>
          </w:p>
        </w:tc>
      </w:tr>
      <w:tr w:rsidR="00446310">
        <w:tc>
          <w:tcPr>
            <w:tcW w:w="53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985" w:type="dxa"/>
          </w:tcPr>
          <w:p w:rsidR="00446310" w:rsidRDefault="00446310">
            <w:pPr>
              <w:pStyle w:val="ConsPlusNormal"/>
              <w:jc w:val="center"/>
            </w:pPr>
          </w:p>
        </w:tc>
      </w:tr>
      <w:tr w:rsidR="00446310">
        <w:tc>
          <w:tcPr>
            <w:tcW w:w="53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985" w:type="dxa"/>
          </w:tcPr>
          <w:p w:rsidR="00446310" w:rsidRDefault="00446310">
            <w:pPr>
              <w:pStyle w:val="ConsPlusNormal"/>
              <w:jc w:val="center"/>
            </w:pPr>
          </w:p>
        </w:tc>
      </w:tr>
      <w:tr w:rsidR="00446310">
        <w:tc>
          <w:tcPr>
            <w:tcW w:w="53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985" w:type="dxa"/>
          </w:tcPr>
          <w:p w:rsidR="00446310" w:rsidRDefault="00446310">
            <w:pPr>
              <w:pStyle w:val="ConsPlusNormal"/>
              <w:jc w:val="center"/>
            </w:pPr>
          </w:p>
        </w:tc>
      </w:tr>
      <w:tr w:rsidR="00446310">
        <w:tc>
          <w:tcPr>
            <w:tcW w:w="53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985" w:type="dxa"/>
          </w:tcPr>
          <w:p w:rsidR="00446310" w:rsidRDefault="00446310">
            <w:pPr>
              <w:pStyle w:val="ConsPlusNormal"/>
              <w:jc w:val="center"/>
            </w:pPr>
          </w:p>
        </w:tc>
      </w:tr>
    </w:tbl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right"/>
        <w:outlineLvl w:val="1"/>
      </w:pPr>
      <w:r>
        <w:t>Приложение 5</w:t>
      </w:r>
    </w:p>
    <w:p w:rsidR="00446310" w:rsidRDefault="00446310">
      <w:pPr>
        <w:pStyle w:val="ConsPlusNormal"/>
        <w:jc w:val="right"/>
      </w:pPr>
      <w:r>
        <w:t>к Положению</w:t>
      </w:r>
    </w:p>
    <w:p w:rsidR="00446310" w:rsidRDefault="00446310">
      <w:pPr>
        <w:pStyle w:val="ConsPlusNormal"/>
        <w:jc w:val="right"/>
      </w:pPr>
      <w:r>
        <w:t>о кадровом резерве на государственной</w:t>
      </w:r>
    </w:p>
    <w:p w:rsidR="00446310" w:rsidRDefault="00446310">
      <w:pPr>
        <w:pStyle w:val="ConsPlusNormal"/>
        <w:jc w:val="right"/>
      </w:pPr>
      <w:r>
        <w:t>гражданской службе Ивановской области</w:t>
      </w:r>
    </w:p>
    <w:p w:rsidR="00446310" w:rsidRDefault="00446310">
      <w:pPr>
        <w:pStyle w:val="ConsPlusNormal"/>
        <w:jc w:val="right"/>
      </w:pPr>
    </w:p>
    <w:p w:rsidR="00446310" w:rsidRDefault="00446310">
      <w:pPr>
        <w:pStyle w:val="ConsPlusNormal"/>
        <w:jc w:val="center"/>
      </w:pPr>
      <w:bookmarkStart w:id="20" w:name="P653"/>
      <w:bookmarkEnd w:id="20"/>
      <w:r>
        <w:t>Отчет о работе с кадровым резервом за ______ год</w:t>
      </w:r>
    </w:p>
    <w:p w:rsidR="00446310" w:rsidRDefault="00446310">
      <w:pPr>
        <w:pStyle w:val="ConsPlusNormal"/>
        <w:jc w:val="center"/>
      </w:pPr>
      <w:r>
        <w:t>______________________________________________</w:t>
      </w:r>
    </w:p>
    <w:p w:rsidR="00446310" w:rsidRDefault="00446310">
      <w:pPr>
        <w:pStyle w:val="ConsPlusNormal"/>
        <w:jc w:val="center"/>
      </w:pPr>
      <w:r>
        <w:t>(наименование государственного органа)</w:t>
      </w:r>
    </w:p>
    <w:p w:rsidR="00446310" w:rsidRDefault="0044631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4"/>
        <w:gridCol w:w="737"/>
        <w:gridCol w:w="964"/>
        <w:gridCol w:w="142"/>
        <w:gridCol w:w="1134"/>
        <w:gridCol w:w="284"/>
        <w:gridCol w:w="680"/>
        <w:gridCol w:w="1247"/>
        <w:gridCol w:w="142"/>
        <w:gridCol w:w="1134"/>
        <w:gridCol w:w="567"/>
        <w:gridCol w:w="1361"/>
        <w:gridCol w:w="992"/>
        <w:gridCol w:w="850"/>
        <w:gridCol w:w="1474"/>
        <w:gridCol w:w="1134"/>
        <w:gridCol w:w="142"/>
        <w:gridCol w:w="1701"/>
        <w:gridCol w:w="567"/>
        <w:gridCol w:w="737"/>
        <w:gridCol w:w="1587"/>
        <w:gridCol w:w="142"/>
        <w:gridCol w:w="1191"/>
        <w:gridCol w:w="1417"/>
      </w:tblGrid>
      <w:tr w:rsidR="00446310">
        <w:tc>
          <w:tcPr>
            <w:tcW w:w="21517" w:type="dxa"/>
            <w:gridSpan w:val="25"/>
          </w:tcPr>
          <w:p w:rsidR="00446310" w:rsidRDefault="00446310">
            <w:pPr>
              <w:pStyle w:val="ConsPlusNormal"/>
              <w:jc w:val="center"/>
              <w:outlineLvl w:val="2"/>
            </w:pPr>
            <w:r>
              <w:t>Раздел 1. Включено в кадровый резерв государственного органа</w:t>
            </w:r>
          </w:p>
        </w:tc>
      </w:tr>
      <w:tr w:rsidR="00446310">
        <w:tc>
          <w:tcPr>
            <w:tcW w:w="1191" w:type="dxa"/>
            <w:gridSpan w:val="2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t>Всего по государственному органу</w:t>
            </w:r>
          </w:p>
        </w:tc>
        <w:tc>
          <w:tcPr>
            <w:tcW w:w="1843" w:type="dxa"/>
            <w:gridSpan w:val="3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t>Категория должностей гражданской службы</w:t>
            </w:r>
          </w:p>
        </w:tc>
        <w:tc>
          <w:tcPr>
            <w:tcW w:w="1418" w:type="dxa"/>
            <w:gridSpan w:val="2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t>Группа должностей гражданской службы</w:t>
            </w:r>
          </w:p>
        </w:tc>
        <w:tc>
          <w:tcPr>
            <w:tcW w:w="17065" w:type="dxa"/>
            <w:gridSpan w:val="18"/>
          </w:tcPr>
          <w:p w:rsidR="00446310" w:rsidRDefault="00446310">
            <w:pPr>
              <w:pStyle w:val="ConsPlusNormal"/>
              <w:jc w:val="center"/>
            </w:pPr>
            <w:r>
              <w:t>Категория лиц, включенных в кадровый резерв, основания включения</w:t>
            </w:r>
          </w:p>
        </w:tc>
      </w:tr>
      <w:tr w:rsidR="00446310">
        <w:tc>
          <w:tcPr>
            <w:tcW w:w="1191" w:type="dxa"/>
            <w:gridSpan w:val="2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843" w:type="dxa"/>
            <w:gridSpan w:val="3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418" w:type="dxa"/>
            <w:gridSpan w:val="2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927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 xml:space="preserve">граждан - по результатам конкурса на включение в </w:t>
            </w:r>
            <w:r>
              <w:lastRenderedPageBreak/>
              <w:t>кадровый резерв государственного органа</w:t>
            </w:r>
          </w:p>
        </w:tc>
        <w:tc>
          <w:tcPr>
            <w:tcW w:w="1276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lastRenderedPageBreak/>
              <w:t xml:space="preserve">граждан - по результатам конкурса </w:t>
            </w:r>
            <w:r>
              <w:lastRenderedPageBreak/>
              <w:t>на замещение вакантной должности гражданской службы</w:t>
            </w:r>
          </w:p>
        </w:tc>
        <w:tc>
          <w:tcPr>
            <w:tcW w:w="2920" w:type="dxa"/>
            <w:gridSpan w:val="3"/>
          </w:tcPr>
          <w:p w:rsidR="00446310" w:rsidRDefault="00446310">
            <w:pPr>
              <w:pStyle w:val="ConsPlusNormal"/>
              <w:jc w:val="center"/>
            </w:pPr>
            <w:r>
              <w:lastRenderedPageBreak/>
              <w:t xml:space="preserve">гражданских служащих для замещения вакантной должности гражданской службы в порядке </w:t>
            </w:r>
            <w:r>
              <w:lastRenderedPageBreak/>
              <w:t>должностного роста - по результатам конкурса на включение в кадровый резерв государственного органа</w:t>
            </w:r>
          </w:p>
        </w:tc>
        <w:tc>
          <w:tcPr>
            <w:tcW w:w="3600" w:type="dxa"/>
            <w:gridSpan w:val="4"/>
          </w:tcPr>
          <w:p w:rsidR="00446310" w:rsidRDefault="00446310">
            <w:pPr>
              <w:pStyle w:val="ConsPlusNormal"/>
              <w:jc w:val="center"/>
            </w:pPr>
            <w:r>
              <w:lastRenderedPageBreak/>
              <w:t xml:space="preserve">гражданских служащих для замещения вакантной должности гражданской службы в порядке должностного роста - по </w:t>
            </w:r>
            <w:r>
              <w:lastRenderedPageBreak/>
              <w:t>результатам конкурса на замещение вакантной должности гражданской службы</w:t>
            </w:r>
          </w:p>
        </w:tc>
        <w:tc>
          <w:tcPr>
            <w:tcW w:w="2268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lastRenderedPageBreak/>
              <w:t xml:space="preserve">гражданских служащих для замещения вакантной должности </w:t>
            </w:r>
            <w:r>
              <w:lastRenderedPageBreak/>
              <w:t>гражданской службы в порядке должностного роста - по результатам аттестации</w:t>
            </w:r>
          </w:p>
        </w:tc>
        <w:tc>
          <w:tcPr>
            <w:tcW w:w="2466" w:type="dxa"/>
            <w:gridSpan w:val="3"/>
          </w:tcPr>
          <w:p w:rsidR="00446310" w:rsidRDefault="00446310">
            <w:pPr>
              <w:pStyle w:val="ConsPlusNormal"/>
              <w:jc w:val="center"/>
            </w:pPr>
            <w:r>
              <w:lastRenderedPageBreak/>
              <w:t xml:space="preserve">гражданских служащих, увольняемых с гражданской службы в связи с сокращением </w:t>
            </w:r>
            <w:r>
              <w:lastRenderedPageBreak/>
              <w:t>должностей гражданской службы либо упразднением государственного органа</w:t>
            </w:r>
          </w:p>
        </w:tc>
        <w:tc>
          <w:tcPr>
            <w:tcW w:w="2608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lastRenderedPageBreak/>
              <w:t xml:space="preserve">гражданских служащих, увольняемых с гражданской службы по основаниям, </w:t>
            </w:r>
            <w:r>
              <w:lastRenderedPageBreak/>
              <w:t xml:space="preserve">предусмотренным </w:t>
            </w:r>
            <w:hyperlink r:id="rId70">
              <w:r>
                <w:rPr>
                  <w:color w:val="0000FF"/>
                </w:rPr>
                <w:t>частью 1 статьи 39</w:t>
              </w:r>
            </w:hyperlink>
            <w:r>
              <w:t xml:space="preserve"> Федерального закона от 27.07.2004 N 79-ФЗ "О государственной гражданской службе Российской Федерации"</w:t>
            </w:r>
          </w:p>
        </w:tc>
      </w:tr>
      <w:tr w:rsidR="00446310">
        <w:tc>
          <w:tcPr>
            <w:tcW w:w="1191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gridSpan w:val="3"/>
          </w:tcPr>
          <w:p w:rsidR="00446310" w:rsidRDefault="004463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20" w:type="dxa"/>
            <w:gridSpan w:val="3"/>
          </w:tcPr>
          <w:p w:rsidR="00446310" w:rsidRDefault="004463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00" w:type="dxa"/>
            <w:gridSpan w:val="4"/>
          </w:tcPr>
          <w:p w:rsidR="00446310" w:rsidRDefault="004463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66" w:type="dxa"/>
            <w:gridSpan w:val="3"/>
          </w:tcPr>
          <w:p w:rsidR="00446310" w:rsidRDefault="004463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08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10</w:t>
            </w:r>
          </w:p>
        </w:tc>
      </w:tr>
      <w:tr w:rsidR="00446310">
        <w:tc>
          <w:tcPr>
            <w:tcW w:w="1191" w:type="dxa"/>
            <w:gridSpan w:val="2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843" w:type="dxa"/>
            <w:gridSpan w:val="3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927" w:type="dxa"/>
            <w:gridSpan w:val="2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1276" w:type="dxa"/>
            <w:gridSpan w:val="2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2920" w:type="dxa"/>
            <w:gridSpan w:val="3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3600" w:type="dxa"/>
            <w:gridSpan w:val="4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2268" w:type="dxa"/>
            <w:gridSpan w:val="2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2466" w:type="dxa"/>
            <w:gridSpan w:val="3"/>
          </w:tcPr>
          <w:p w:rsidR="00446310" w:rsidRDefault="00446310">
            <w:pPr>
              <w:pStyle w:val="ConsPlusNormal"/>
              <w:jc w:val="center"/>
            </w:pPr>
          </w:p>
        </w:tc>
        <w:tc>
          <w:tcPr>
            <w:tcW w:w="2608" w:type="dxa"/>
            <w:gridSpan w:val="2"/>
          </w:tcPr>
          <w:p w:rsidR="00446310" w:rsidRDefault="00446310">
            <w:pPr>
              <w:pStyle w:val="ConsPlusNormal"/>
              <w:jc w:val="center"/>
            </w:pPr>
          </w:p>
        </w:tc>
      </w:tr>
      <w:tr w:rsidR="00446310">
        <w:tc>
          <w:tcPr>
            <w:tcW w:w="21517" w:type="dxa"/>
            <w:gridSpan w:val="25"/>
          </w:tcPr>
          <w:p w:rsidR="00446310" w:rsidRDefault="00446310">
            <w:pPr>
              <w:pStyle w:val="ConsPlusNormal"/>
              <w:jc w:val="center"/>
              <w:outlineLvl w:val="2"/>
            </w:pPr>
            <w:r>
              <w:t>Раздел 2. Исключено из кадрового резерва государственного органа</w:t>
            </w:r>
          </w:p>
        </w:tc>
      </w:tr>
      <w:tr w:rsidR="00446310">
        <w:tc>
          <w:tcPr>
            <w:tcW w:w="907" w:type="dxa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t>Всего по государственному органу</w:t>
            </w:r>
          </w:p>
        </w:tc>
        <w:tc>
          <w:tcPr>
            <w:tcW w:w="1021" w:type="dxa"/>
            <w:gridSpan w:val="2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t>Категория должностей гражданской службы</w:t>
            </w:r>
          </w:p>
        </w:tc>
        <w:tc>
          <w:tcPr>
            <w:tcW w:w="964" w:type="dxa"/>
            <w:vMerge w:val="restart"/>
          </w:tcPr>
          <w:p w:rsidR="00446310" w:rsidRDefault="00446310">
            <w:pPr>
              <w:pStyle w:val="ConsPlusNormal"/>
              <w:jc w:val="center"/>
            </w:pPr>
            <w:r>
              <w:t>Группа должностей гражданской службы</w:t>
            </w:r>
          </w:p>
        </w:tc>
        <w:tc>
          <w:tcPr>
            <w:tcW w:w="18625" w:type="dxa"/>
            <w:gridSpan w:val="21"/>
          </w:tcPr>
          <w:p w:rsidR="00446310" w:rsidRDefault="00446310">
            <w:pPr>
              <w:pStyle w:val="ConsPlusNormal"/>
              <w:jc w:val="center"/>
            </w:pPr>
            <w:r>
              <w:t>Основания исключения из кадрового резерва</w:t>
            </w:r>
          </w:p>
        </w:tc>
      </w:tr>
      <w:tr w:rsidR="00446310">
        <w:tc>
          <w:tcPr>
            <w:tcW w:w="907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021" w:type="dxa"/>
            <w:gridSpan w:val="2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964" w:type="dxa"/>
            <w:vMerge/>
          </w:tcPr>
          <w:p w:rsidR="00446310" w:rsidRDefault="00446310">
            <w:pPr>
              <w:pStyle w:val="ConsPlusNormal"/>
            </w:pPr>
          </w:p>
        </w:tc>
        <w:tc>
          <w:tcPr>
            <w:tcW w:w="1276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письменное заявление гражданского служащего (гражданина)</w:t>
            </w:r>
          </w:p>
        </w:tc>
        <w:tc>
          <w:tcPr>
            <w:tcW w:w="964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истечение срока нахождения в кадровом резерве</w:t>
            </w:r>
          </w:p>
        </w:tc>
        <w:tc>
          <w:tcPr>
            <w:tcW w:w="1389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 xml:space="preserve">наступление обстоятельств, предусмотренных </w:t>
            </w:r>
            <w:hyperlink r:id="rId71">
              <w:r>
                <w:rPr>
                  <w:color w:val="0000FF"/>
                </w:rPr>
                <w:t>частями 2</w:t>
              </w:r>
            </w:hyperlink>
            <w:r>
              <w:t xml:space="preserve"> и </w:t>
            </w:r>
            <w:hyperlink r:id="rId72">
              <w:r>
                <w:rPr>
                  <w:color w:val="0000FF"/>
                </w:rPr>
                <w:t>3 статьи 39</w:t>
              </w:r>
            </w:hyperlink>
            <w:r>
              <w:t xml:space="preserve"> Федерального закона "О государственной гражданской службе Российской Федерации"</w:t>
            </w:r>
          </w:p>
        </w:tc>
        <w:tc>
          <w:tcPr>
            <w:tcW w:w="1701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 xml:space="preserve">наступление и (или) обнаружение обстоятельства, при котором в соответствии с Федеральным </w:t>
            </w:r>
            <w:hyperlink r:id="rId73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гражданской службе Российской Федерации" гражданин не может быть принят на гражданскую службу, а гражданский служащий не может находиться на гражданской службе</w:t>
            </w:r>
          </w:p>
        </w:tc>
        <w:tc>
          <w:tcPr>
            <w:tcW w:w="1361" w:type="dxa"/>
          </w:tcPr>
          <w:p w:rsidR="00446310" w:rsidRDefault="00446310">
            <w:pPr>
              <w:pStyle w:val="ConsPlusNormal"/>
              <w:jc w:val="center"/>
            </w:pPr>
            <w:r>
              <w:t xml:space="preserve">понижение гражданского служащего в должности гражданской службы в соответствии с </w:t>
            </w:r>
            <w:hyperlink r:id="rId74">
              <w:r>
                <w:rPr>
                  <w:color w:val="0000FF"/>
                </w:rPr>
                <w:t>пунктом 3 части 16</w:t>
              </w:r>
            </w:hyperlink>
            <w:r>
              <w:t xml:space="preserve"> статьи Федерального закона "О государственной гражданской службе Российской Федерации"</w:t>
            </w:r>
          </w:p>
        </w:tc>
        <w:tc>
          <w:tcPr>
            <w:tcW w:w="1842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назначение гражданского служащего (гражданина) на вакантную должность гражданской службы в пределах группы и категории должностей, для замещения которых гражданские служащие (граждане) включены в кадровый резерв области</w:t>
            </w:r>
          </w:p>
        </w:tc>
        <w:tc>
          <w:tcPr>
            <w:tcW w:w="1474" w:type="dxa"/>
          </w:tcPr>
          <w:p w:rsidR="00446310" w:rsidRDefault="00446310">
            <w:pPr>
              <w:pStyle w:val="ConsPlusNormal"/>
              <w:jc w:val="center"/>
            </w:pPr>
            <w:r>
              <w:t xml:space="preserve">достижение гражданским служащим (гражданином) предельного возраста, предусмотренного </w:t>
            </w:r>
            <w:hyperlink r:id="rId75">
              <w:r>
                <w:rPr>
                  <w:color w:val="0000FF"/>
                </w:rPr>
                <w:t>статьей 25.1</w:t>
              </w:r>
            </w:hyperlink>
            <w:r>
              <w:t xml:space="preserve"> Федерального закона "О государственной гражданской службе Российской Федерации"</w:t>
            </w:r>
          </w:p>
        </w:tc>
        <w:tc>
          <w:tcPr>
            <w:tcW w:w="1134" w:type="dxa"/>
          </w:tcPr>
          <w:p w:rsidR="00446310" w:rsidRDefault="00446310">
            <w:pPr>
              <w:pStyle w:val="ConsPlusNormal"/>
              <w:jc w:val="center"/>
            </w:pPr>
            <w:r>
              <w:t>письменный отказ от исполнения мероприятий индивидуального плана подготовки</w:t>
            </w:r>
          </w:p>
        </w:tc>
        <w:tc>
          <w:tcPr>
            <w:tcW w:w="1843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 xml:space="preserve">сокращение должностей гражданской службы государственного органа, относящихся к группе, категории должностей гражданской службы, структурному подразделению государственного органа, для замещения которых гражданский служащий (гражданин) включен в кадровый резерв органа, а также упразднение государственного </w:t>
            </w:r>
            <w:r>
              <w:lastRenderedPageBreak/>
              <w:t>органа</w:t>
            </w:r>
          </w:p>
        </w:tc>
        <w:tc>
          <w:tcPr>
            <w:tcW w:w="1304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lastRenderedPageBreak/>
              <w:t>двукратный письменный отказ от замещения должности гражданской службы в случае ее вакантности либо отсутствие его ответа на соответствующее письменное предложение к ее замещению</w:t>
            </w:r>
          </w:p>
        </w:tc>
        <w:tc>
          <w:tcPr>
            <w:tcW w:w="1587" w:type="dxa"/>
          </w:tcPr>
          <w:p w:rsidR="00446310" w:rsidRDefault="00446310">
            <w:pPr>
              <w:pStyle w:val="ConsPlusNormal"/>
              <w:jc w:val="center"/>
            </w:pPr>
            <w:r>
              <w:t>изменение квалификационных требований к должностям гражданской службы, на которые указанное лицо может быть назначено, если в результате такого изменения он перестает соответствовать данным квалификационным требованиям</w:t>
            </w:r>
          </w:p>
        </w:tc>
        <w:tc>
          <w:tcPr>
            <w:tcW w:w="1333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 xml:space="preserve">расторжение трудового договора с гражданином в соответствии с </w:t>
            </w:r>
            <w:hyperlink r:id="rId76">
              <w:r>
                <w:rPr>
                  <w:color w:val="0000FF"/>
                </w:rPr>
                <w:t>пунктами 5</w:t>
              </w:r>
            </w:hyperlink>
            <w:r>
              <w:t xml:space="preserve"> - </w:t>
            </w:r>
            <w:hyperlink r:id="rId77">
              <w:r>
                <w:rPr>
                  <w:color w:val="0000FF"/>
                </w:rPr>
                <w:t>11 статьи 81</w:t>
              </w:r>
            </w:hyperlink>
            <w:r>
              <w:t xml:space="preserve"> Трудового кодекса Российской Федерации</w:t>
            </w:r>
          </w:p>
        </w:tc>
        <w:tc>
          <w:tcPr>
            <w:tcW w:w="1417" w:type="dxa"/>
          </w:tcPr>
          <w:p w:rsidR="00446310" w:rsidRDefault="00446310">
            <w:pPr>
              <w:pStyle w:val="ConsPlusNormal"/>
              <w:jc w:val="center"/>
            </w:pPr>
            <w:r>
              <w:t xml:space="preserve">расторжение служебного контракта и увольнение гражданского служащего с гражданской службы по основаниям, предусмотренным </w:t>
            </w:r>
            <w:hyperlink r:id="rId78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r:id="rId79">
              <w:r>
                <w:rPr>
                  <w:color w:val="0000FF"/>
                </w:rPr>
                <w:t>8.1</w:t>
              </w:r>
            </w:hyperlink>
            <w:r>
              <w:t xml:space="preserve"> и </w:t>
            </w:r>
            <w:hyperlink r:id="rId80">
              <w:r>
                <w:rPr>
                  <w:color w:val="0000FF"/>
                </w:rPr>
                <w:t>9 части 1 статьи 37</w:t>
              </w:r>
            </w:hyperlink>
            <w:r>
              <w:t xml:space="preserve"> Федерального закона "О государственной гражданской службе Российской Федерации"</w:t>
            </w:r>
          </w:p>
        </w:tc>
      </w:tr>
      <w:tr w:rsidR="00446310">
        <w:tc>
          <w:tcPr>
            <w:tcW w:w="907" w:type="dxa"/>
          </w:tcPr>
          <w:p w:rsidR="00446310" w:rsidRDefault="004463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1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446310" w:rsidRDefault="004463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9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446310" w:rsidRDefault="004463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2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446310" w:rsidRDefault="004463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46310" w:rsidRDefault="0044631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43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446310" w:rsidRDefault="0044631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33" w:type="dxa"/>
            <w:gridSpan w:val="2"/>
          </w:tcPr>
          <w:p w:rsidR="00446310" w:rsidRDefault="0044631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446310" w:rsidRDefault="00446310">
            <w:pPr>
              <w:pStyle w:val="ConsPlusNormal"/>
              <w:jc w:val="center"/>
            </w:pPr>
            <w:r>
              <w:t>16</w:t>
            </w:r>
          </w:p>
        </w:tc>
      </w:tr>
    </w:tbl>
    <w:p w:rsidR="00446310" w:rsidRDefault="00446310">
      <w:pPr>
        <w:pStyle w:val="ConsPlusNormal"/>
        <w:jc w:val="both"/>
      </w:pPr>
    </w:p>
    <w:p w:rsidR="00446310" w:rsidRDefault="00446310">
      <w:pPr>
        <w:pStyle w:val="ConsPlusNonformat"/>
        <w:jc w:val="both"/>
      </w:pPr>
      <w:r>
        <w:t>Руководитель государственного органа ______________ _______________________</w:t>
      </w:r>
    </w:p>
    <w:p w:rsidR="00446310" w:rsidRDefault="00446310">
      <w:pPr>
        <w:pStyle w:val="ConsPlusNonformat"/>
        <w:jc w:val="both"/>
      </w:pPr>
      <w:r>
        <w:t xml:space="preserve">                                        (подпись)    (расшифровка подписи)</w:t>
      </w:r>
    </w:p>
    <w:p w:rsidR="00446310" w:rsidRDefault="00446310">
      <w:pPr>
        <w:pStyle w:val="ConsPlusNormal"/>
        <w:jc w:val="both"/>
      </w:pPr>
    </w:p>
    <w:p w:rsidR="00446310" w:rsidRDefault="00446310">
      <w:pPr>
        <w:pStyle w:val="ConsPlusNormal"/>
        <w:jc w:val="both"/>
      </w:pPr>
    </w:p>
    <w:p w:rsidR="00446310" w:rsidRDefault="004463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3808" w:rsidRDefault="00673808">
      <w:bookmarkStart w:id="21" w:name="_GoBack"/>
      <w:bookmarkEnd w:id="21"/>
    </w:p>
    <w:sectPr w:rsidR="0067380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10"/>
    <w:rsid w:val="00446310"/>
    <w:rsid w:val="0067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0A97E-1D2E-4300-845A-2675A48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3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463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63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463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463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463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463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463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95939E8D81A5D70F643ACE7D486AC6EABBC199345C0FE3D56D9199610D33021492666F48984FC2A4B385796424C3A22E2943DBE2D599A41A6AEA18B4H8L" TargetMode="External"/><Relationship Id="rId18" Type="http://schemas.openxmlformats.org/officeDocument/2006/relationships/hyperlink" Target="consultantplus://offline/ref=6A95939E8D81A5D70F643ACE7D486AC6EABBC199345C0FE3D56D9199610D33021492666F48984FC2A4B385786D24C3A22E2943DBE2D599A41A6AEA18B4H8L" TargetMode="External"/><Relationship Id="rId26" Type="http://schemas.openxmlformats.org/officeDocument/2006/relationships/hyperlink" Target="consultantplus://offline/ref=6A95939E8D81A5D70F643ACE7D486AC6EABBC199345F0BE2D76C9199610D33021492666F48984FC2A4B3857E6924C3A22E2943DBE2D599A41A6AEA18B4H8L" TargetMode="External"/><Relationship Id="rId39" Type="http://schemas.openxmlformats.org/officeDocument/2006/relationships/hyperlink" Target="consultantplus://offline/ref=6A95939E8D81A5D70F643ACE7D486AC6EABBC199345F06E3D7679199610D33021492666F48984FC2A4B385786F24C3A22E2943DBE2D599A41A6AEA18B4H8L" TargetMode="External"/><Relationship Id="rId21" Type="http://schemas.openxmlformats.org/officeDocument/2006/relationships/hyperlink" Target="consultantplus://offline/ref=6A95939E8D81A5D70F6424C36B2436C9EAB09A913C5F04B38F3097CE3E5D355754D2603A0BDC40C2A2B8D128287A9AF26D624ED2FBC999AEB0H6L" TargetMode="External"/><Relationship Id="rId34" Type="http://schemas.openxmlformats.org/officeDocument/2006/relationships/hyperlink" Target="consultantplus://offline/ref=6A95939E8D81A5D70F6424C36B2436C9EAB19A92305F04B38F3097CE3E5D355754D2603A0BDC42C7A5B8D128287A9AF26D624ED2FBC999AEB0H6L" TargetMode="External"/><Relationship Id="rId42" Type="http://schemas.openxmlformats.org/officeDocument/2006/relationships/hyperlink" Target="consultantplus://offline/ref=6A95939E8D81A5D70F643ACE7D486AC6EABBC199345C0FE3D56D9199610D33021492666F48984FC2A4B3857B6924C3A22E2943DBE2D599A41A6AEA18B4H8L" TargetMode="External"/><Relationship Id="rId47" Type="http://schemas.openxmlformats.org/officeDocument/2006/relationships/hyperlink" Target="consultantplus://offline/ref=6A95939E8D81A5D70F6424C36B2436C9EAB09A913C5F04B38F3097CE3E5D355754D2603A0ADB4997F5F7D0746D2889F362624CDAE7BCH9L" TargetMode="External"/><Relationship Id="rId50" Type="http://schemas.openxmlformats.org/officeDocument/2006/relationships/hyperlink" Target="consultantplus://offline/ref=6A95939E8D81A5D70F6424C36B2436C9EAB09A913C5F04B38F3097CE3E5D355746D238360ADB5CC3ACAD87796EB2HDL" TargetMode="External"/><Relationship Id="rId55" Type="http://schemas.openxmlformats.org/officeDocument/2006/relationships/hyperlink" Target="consultantplus://offline/ref=6A95939E8D81A5D70F6424C36B2436C9EAB29D94315A04B38F3097CE3E5D355754D2603E0BD84997F5F7D0746D2889F362624CDAE7BCH9L" TargetMode="External"/><Relationship Id="rId63" Type="http://schemas.openxmlformats.org/officeDocument/2006/relationships/hyperlink" Target="consultantplus://offline/ref=6A95939E8D81A5D70F643ACE7D486AC6EABBC199345C0FE3D56D9199610D33021492666F48984FC2A4B3857A6B24C3A22E2943DBE2D599A41A6AEA18B4H8L" TargetMode="External"/><Relationship Id="rId68" Type="http://schemas.openxmlformats.org/officeDocument/2006/relationships/hyperlink" Target="consultantplus://offline/ref=6A95939E8D81A5D70F6424C36B2436C9EAB19A92305F04B38F3097CE3E5D355754D2603A0BDC42C7A5B8D128287A9AF26D624ED2FBC999AEB0H6L" TargetMode="External"/><Relationship Id="rId76" Type="http://schemas.openxmlformats.org/officeDocument/2006/relationships/hyperlink" Target="consultantplus://offline/ref=6A95939E8D81A5D70F6424C36B2436C9EAB29D94315A04B38F3097CE3E5D355754D2603A0BDC47CAA0B8D128287A9AF26D624ED2FBC999AEB0H6L" TargetMode="External"/><Relationship Id="rId7" Type="http://schemas.openxmlformats.org/officeDocument/2006/relationships/hyperlink" Target="consultantplus://offline/ref=6A95939E8D81A5D70F643ACE7D486AC6EABBC199345C0CE6D5619199610D33021492666F48984FC2A4B385796B24C3A22E2943DBE2D599A41A6AEA18B4H8L" TargetMode="External"/><Relationship Id="rId71" Type="http://schemas.openxmlformats.org/officeDocument/2006/relationships/hyperlink" Target="consultantplus://offline/ref=6A95939E8D81A5D70F6424C36B2436C9EAB09A913C5F04B38F3097CE3E5D355754D2603A0AD84997F5F7D0746D2889F362624CDAE7BCH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95939E8D81A5D70F643ACE7D486AC6EABBC199345F09E6D4609199610D33021492666F48984FC2A4B3807D6B24C3A22E2943DBE2D599A41A6AEA18B4H8L" TargetMode="External"/><Relationship Id="rId29" Type="http://schemas.openxmlformats.org/officeDocument/2006/relationships/hyperlink" Target="consultantplus://offline/ref=6A95939E8D81A5D70F6424C36B2436C9EDB69C90325B04B38F3097CE3E5D355754D2603A0BDC42C6A6B8D128287A9AF26D624ED2FBC999AEB0H6L" TargetMode="External"/><Relationship Id="rId11" Type="http://schemas.openxmlformats.org/officeDocument/2006/relationships/hyperlink" Target="consultantplus://offline/ref=6A95939E8D81A5D70F643ACE7D486AC6EABBC199345B0EE7D7669199610D33021492666F5A9817CEA5B49B79643195F368B7HEL" TargetMode="External"/><Relationship Id="rId24" Type="http://schemas.openxmlformats.org/officeDocument/2006/relationships/hyperlink" Target="consultantplus://offline/ref=6A95939E8D81A5D70F643ACE7D486AC6EABBC199345F0BE2D76C9199610D33021492666F48984FC2A4B3857E6824C3A22E2943DBE2D599A41A6AEA18B4H8L" TargetMode="External"/><Relationship Id="rId32" Type="http://schemas.openxmlformats.org/officeDocument/2006/relationships/hyperlink" Target="consultantplus://offline/ref=6A95939E8D81A5D70F643ACE7D486AC6EABBC199345C0FE3D56D9199610D33021492666F48984FC2A4B3857B6D24C3A22E2943DBE2D599A41A6AEA18B4H8L" TargetMode="External"/><Relationship Id="rId37" Type="http://schemas.openxmlformats.org/officeDocument/2006/relationships/hyperlink" Target="consultantplus://offline/ref=6A95939E8D81A5D70F643ACE7D486AC6EABBC199345C0CE6D5619199610D33021492666F48984FC2A4B3857B6F24C3A22E2943DBE2D599A41A6AEA18B4H8L" TargetMode="External"/><Relationship Id="rId40" Type="http://schemas.openxmlformats.org/officeDocument/2006/relationships/hyperlink" Target="consultantplus://offline/ref=6A95939E8D81A5D70F643ACE7D486AC6EABBC199345C0FE3D56D9199610D33021492666F48984FC2A4B3857B6F24C3A22E2943DBE2D599A41A6AEA18B4H8L" TargetMode="External"/><Relationship Id="rId45" Type="http://schemas.openxmlformats.org/officeDocument/2006/relationships/hyperlink" Target="consultantplus://offline/ref=6A95939E8D81A5D70F643ACE7D486AC6EABBC199345C0FE3D56D9199610D33021492666F48984FC2A4B3857A6D24C3A22E2943DBE2D599A41A6AEA18B4H8L" TargetMode="External"/><Relationship Id="rId53" Type="http://schemas.openxmlformats.org/officeDocument/2006/relationships/hyperlink" Target="consultantplus://offline/ref=6A95939E8D81A5D70F643ACE7D486AC6EABBC199345C0CE6D5619199610D33021492666F48984FC2A4B3857B6924C3A22E2943DBE2D599A41A6AEA18B4H8L" TargetMode="External"/><Relationship Id="rId58" Type="http://schemas.openxmlformats.org/officeDocument/2006/relationships/hyperlink" Target="consultantplus://offline/ref=6A95939E8D81A5D70F643ACE7D486AC6EABBC199345C0CE6D5619199610D33021492666F48984FC2A4B3857B6A24C3A22E2943DBE2D599A41A6AEA18B4H8L" TargetMode="External"/><Relationship Id="rId66" Type="http://schemas.openxmlformats.org/officeDocument/2006/relationships/hyperlink" Target="consultantplus://offline/ref=6A95939E8D81A5D70F6424C36B2436C9EAB09A913C5F04B38F3097CE3E5D355746D238360ADB5CC3ACAD87796EB2HDL" TargetMode="External"/><Relationship Id="rId74" Type="http://schemas.openxmlformats.org/officeDocument/2006/relationships/hyperlink" Target="consultantplus://offline/ref=6A95939E8D81A5D70F6424C36B2436C9EAB09A913C5F04B38F3097CE3E5D355754D2603A09DF4997F5F7D0746D2889F362624CDAE7BCH9L" TargetMode="External"/><Relationship Id="rId79" Type="http://schemas.openxmlformats.org/officeDocument/2006/relationships/hyperlink" Target="consultantplus://offline/ref=6A95939E8D81A5D70F6424C36B2436C9EAB09A913C5F04B38F3097CE3E5D355754D2603A03D71692E0E688786B3197FB747E4ED8BEH7L" TargetMode="External"/><Relationship Id="rId5" Type="http://schemas.openxmlformats.org/officeDocument/2006/relationships/hyperlink" Target="consultantplus://offline/ref=6A95939E8D81A5D70F643ACE7D486AC6EABBC199345F0BE2D76C9199610D33021492666F48984FC2A4B3857F6524C3A22E2943DBE2D599A41A6AEA18B4H8L" TargetMode="External"/><Relationship Id="rId61" Type="http://schemas.openxmlformats.org/officeDocument/2006/relationships/hyperlink" Target="consultantplus://offline/ref=6A95939E8D81A5D70F643ACE7D486AC6EABBC199345C0FE3D56D9199610D33021492666F48984FC2A4B3857A6A24C3A22E2943DBE2D599A41A6AEA18B4H8L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6A95939E8D81A5D70F643ACE7D486AC6EABBC199345B0EE1D2619199610D33021492666F5A9817CEA5B49B79643195F368B7HEL" TargetMode="External"/><Relationship Id="rId19" Type="http://schemas.openxmlformats.org/officeDocument/2006/relationships/hyperlink" Target="consultantplus://offline/ref=6A95939E8D81A5D70F643ACE7D486AC6EABBC199345C0FE3D56D9199610D33021492666F48984FC2A4B385786F24C3A22E2943DBE2D599A41A6AEA18B4H8L" TargetMode="External"/><Relationship Id="rId31" Type="http://schemas.openxmlformats.org/officeDocument/2006/relationships/hyperlink" Target="consultantplus://offline/ref=6A95939E8D81A5D70F643ACE7D486AC6EABBC199345C0FE3D56D9199610D33021492666F48984FC2A4B385786524C3A22E2943DBE2D599A41A6AEA18B4H8L" TargetMode="External"/><Relationship Id="rId44" Type="http://schemas.openxmlformats.org/officeDocument/2006/relationships/hyperlink" Target="consultantplus://offline/ref=6A95939E8D81A5D70F643ACE7D486AC6EABBC199345C0FE3D56D9199610D33021492666F48984FC2A4B3857A6C24C3A22E2943DBE2D599A41A6AEA18B4H8L" TargetMode="External"/><Relationship Id="rId52" Type="http://schemas.openxmlformats.org/officeDocument/2006/relationships/hyperlink" Target="consultantplus://offline/ref=6A95939E8D81A5D70F6424C36B2436C9EAB09A913C5F04B38F3097CE3E5D355754D2603A0AD71692E0E688786B3197FB747E4ED8BEH7L" TargetMode="External"/><Relationship Id="rId60" Type="http://schemas.openxmlformats.org/officeDocument/2006/relationships/hyperlink" Target="consultantplus://offline/ref=6A95939E8D81A5D70F643ACE7D486AC6EABBC199345F0BE2D76C9199610D33021492666F48984FC2A4B385716524C3A22E2943DBE2D599A41A6AEA18B4H8L" TargetMode="External"/><Relationship Id="rId65" Type="http://schemas.openxmlformats.org/officeDocument/2006/relationships/hyperlink" Target="consultantplus://offline/ref=6A95939E8D81A5D70F643ACE7D486AC6EABBC199345C0FE3D56D9199610D33021492666F48984FC2A4B3857D6F24C3A22E2943DBE2D599A41A6AEA18B4H8L" TargetMode="External"/><Relationship Id="rId73" Type="http://schemas.openxmlformats.org/officeDocument/2006/relationships/hyperlink" Target="consultantplus://offline/ref=6A95939E8D81A5D70F6424C36B2436C9EAB09A913C5F04B38F3097CE3E5D355746D238360ADB5CC3ACAD87796EB2HDL" TargetMode="External"/><Relationship Id="rId78" Type="http://schemas.openxmlformats.org/officeDocument/2006/relationships/hyperlink" Target="consultantplus://offline/ref=6A95939E8D81A5D70F6424C36B2436C9EAB09A913C5F04B38F3097CE3E5D355754D2603A0BDC41CBACB8D128287A9AF26D624ED2FBC999AEB0H6L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A95939E8D81A5D70F643ACE7D486AC6EABBC199345F09E6D4609199610D33021492666F48984FC2A4B3807D6B24C3A22E2943DBE2D599A41A6AEA18B4H8L" TargetMode="External"/><Relationship Id="rId14" Type="http://schemas.openxmlformats.org/officeDocument/2006/relationships/hyperlink" Target="consultantplus://offline/ref=6A95939E8D81A5D70F643ACE7D486AC6EABBC199345C0CE6D5619199610D33021492666F48984FC2A4B385796424C3A22E2943DBE2D599A41A6AEA18B4H8L" TargetMode="External"/><Relationship Id="rId22" Type="http://schemas.openxmlformats.org/officeDocument/2006/relationships/hyperlink" Target="consultantplus://offline/ref=6A95939E8D81A5D70F643ACE7D486AC6EABBC199345C0CE6D5619199610D33021492666F48984FC2A4B385786C24C3A22E2943DBE2D599A41A6AEA18B4H8L" TargetMode="External"/><Relationship Id="rId27" Type="http://schemas.openxmlformats.org/officeDocument/2006/relationships/hyperlink" Target="consultantplus://offline/ref=6A95939E8D81A5D70F643ACE7D486AC6EABBC199345C0FE3D56D9199610D33021492666F48984FC2A4B385786B24C3A22E2943DBE2D599A41A6AEA18B4H8L" TargetMode="External"/><Relationship Id="rId30" Type="http://schemas.openxmlformats.org/officeDocument/2006/relationships/hyperlink" Target="consultantplus://offline/ref=6A95939E8D81A5D70F6424C36B2436C9EDB69C90325B04B38F3097CE3E5D355754D2603A0BDC42CBADB8D128287A9AF26D624ED2FBC999AEB0H6L" TargetMode="External"/><Relationship Id="rId35" Type="http://schemas.openxmlformats.org/officeDocument/2006/relationships/hyperlink" Target="consultantplus://offline/ref=6A95939E8D81A5D70F6424C36B2436C9EAB09A913C5F04B38F3097CE3E5D355746D238360ADB5CC3ACAD87796EB2HDL" TargetMode="External"/><Relationship Id="rId43" Type="http://schemas.openxmlformats.org/officeDocument/2006/relationships/hyperlink" Target="consultantplus://offline/ref=6A95939E8D81A5D70F643ACE7D486AC6EABBC199345C0FE3D56D9199610D33021492666F48984FC2A4B3857B6424C3A22E2943DBE2D599A41A6AEA18B4H8L" TargetMode="External"/><Relationship Id="rId48" Type="http://schemas.openxmlformats.org/officeDocument/2006/relationships/hyperlink" Target="consultantplus://offline/ref=6A95939E8D81A5D70F6424C36B2436C9EAB09A913C5F04B38F3097CE3E5D355754D2603A0AD54997F5F7D0746D2889F362624CDAE7BCH9L" TargetMode="External"/><Relationship Id="rId56" Type="http://schemas.openxmlformats.org/officeDocument/2006/relationships/hyperlink" Target="consultantplus://offline/ref=6A95939E8D81A5D70F6424C36B2436C9EAB09A913C5F04B38F3097CE3E5D355754D2603A0BDC41CBACB8D128287A9AF26D624ED2FBC999AEB0H6L" TargetMode="External"/><Relationship Id="rId64" Type="http://schemas.openxmlformats.org/officeDocument/2006/relationships/hyperlink" Target="consultantplus://offline/ref=6A95939E8D81A5D70F6424C36B2436C9ECB19694365C04B38F3097CE3E5D355746D238360ADB5CC3ACAD87796EB2HDL" TargetMode="External"/><Relationship Id="rId69" Type="http://schemas.openxmlformats.org/officeDocument/2006/relationships/hyperlink" Target="consultantplus://offline/ref=6A95939E8D81A5D70F6424C36B2436C9EAB19A92305F04B38F3097CE3E5D355754D2603A0BDC42C7A5B8D128287A9AF26D624ED2FBC999AEB0H6L" TargetMode="External"/><Relationship Id="rId77" Type="http://schemas.openxmlformats.org/officeDocument/2006/relationships/hyperlink" Target="consultantplus://offline/ref=6A95939E8D81A5D70F6424C36B2436C9EAB29D94315A04B38F3097CE3E5D355754D2603E0BD84997F5F7D0746D2889F362624CDAE7BCH9L" TargetMode="External"/><Relationship Id="rId8" Type="http://schemas.openxmlformats.org/officeDocument/2006/relationships/hyperlink" Target="consultantplus://offline/ref=6A95939E8D81A5D70F6424C36B2436C9EAB09A913C5F04B38F3097CE3E5D355754D2603A0FDA4997F5F7D0746D2889F362624CDAE7BCH9L" TargetMode="External"/><Relationship Id="rId51" Type="http://schemas.openxmlformats.org/officeDocument/2006/relationships/hyperlink" Target="consultantplus://offline/ref=6A95939E8D81A5D70F6424C36B2436C9EAB09A913C5F04B38F3097CE3E5D355754D2603A09DF4997F5F7D0746D2889F362624CDAE7BCH9L" TargetMode="External"/><Relationship Id="rId72" Type="http://schemas.openxmlformats.org/officeDocument/2006/relationships/hyperlink" Target="consultantplus://offline/ref=6A95939E8D81A5D70F6424C36B2436C9EAB09A913C5F04B38F3097CE3E5D355754D2603A09DC4997F5F7D0746D2889F362624CDAE7BCH9L" TargetMode="External"/><Relationship Id="rId80" Type="http://schemas.openxmlformats.org/officeDocument/2006/relationships/hyperlink" Target="consultantplus://offline/ref=6A95939E8D81A5D70F6424C36B2436C9EAB09A913C5F04B38F3097CE3E5D355754D2603A0BDC46C3A7B8D128287A9AF26D624ED2FBC999AEB0H6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A95939E8D81A5D70F643ACE7D486AC6EABBC199345F0BE2D76C9199610D33021492666F48984FC2A4B3857E6C24C3A22E2943DBE2D599A41A6AEA18B4H8L" TargetMode="External"/><Relationship Id="rId17" Type="http://schemas.openxmlformats.org/officeDocument/2006/relationships/hyperlink" Target="consultantplus://offline/ref=6A95939E8D81A5D70F643ACE7D486AC6EABBC199345C0FE3D56D9199610D33021492666F48984FC2A4B385796524C3A22E2943DBE2D599A41A6AEA18B4H8L" TargetMode="External"/><Relationship Id="rId25" Type="http://schemas.openxmlformats.org/officeDocument/2006/relationships/hyperlink" Target="consultantplus://offline/ref=6A95939E8D81A5D70F6424C36B2436C9EDB69C90325B04B38F3097CE3E5D355754D2603A0BDC43CAA2B8D128287A9AF26D624ED2FBC999AEB0H6L" TargetMode="External"/><Relationship Id="rId33" Type="http://schemas.openxmlformats.org/officeDocument/2006/relationships/hyperlink" Target="consultantplus://offline/ref=6A95939E8D81A5D70F643ACE7D486AC6EABBC199345C0FE3D56D9199610D33021492666F48984FC2A4B3857B6E24C3A22E2943DBE2D599A41A6AEA18B4H8L" TargetMode="External"/><Relationship Id="rId38" Type="http://schemas.openxmlformats.org/officeDocument/2006/relationships/hyperlink" Target="consultantplus://offline/ref=6A95939E8D81A5D70F643ACE7D486AC6EABBC199345F0BE2D76C9199610D33021492666F48984FC2A4B385716D24C3A22E2943DBE2D599A41A6AEA18B4H8L" TargetMode="External"/><Relationship Id="rId46" Type="http://schemas.openxmlformats.org/officeDocument/2006/relationships/hyperlink" Target="consultantplus://offline/ref=6A95939E8D81A5D70F6424C36B2436C9EAB09A913C5F04B38F3097CE3E5D355754D2603A0AD94997F5F7D0746D2889F362624CDAE7BCH9L" TargetMode="External"/><Relationship Id="rId59" Type="http://schemas.openxmlformats.org/officeDocument/2006/relationships/hyperlink" Target="consultantplus://offline/ref=6A95939E8D81A5D70F643ACE7D486AC6EABBC199345C0FE3D56D9199610D33021492666F48984FC2A4B3857A6F24C3A22E2943DBE2D599A41A6AEA18B4H8L" TargetMode="External"/><Relationship Id="rId67" Type="http://schemas.openxmlformats.org/officeDocument/2006/relationships/hyperlink" Target="consultantplus://offline/ref=6A95939E8D81A5D70F643ACE7D486AC6EABBC199345F09E6D4609199610D33021492666F5A9817CEA5B49B79643195F368B7HEL" TargetMode="External"/><Relationship Id="rId20" Type="http://schemas.openxmlformats.org/officeDocument/2006/relationships/hyperlink" Target="consultantplus://offline/ref=6A95939E8D81A5D70F6424C36B2436C9EAB09A913C5F04B38F3097CE3E5D355754D2603A08DF4997F5F7D0746D2889F362624CDAE7BCH9L" TargetMode="External"/><Relationship Id="rId41" Type="http://schemas.openxmlformats.org/officeDocument/2006/relationships/hyperlink" Target="consultantplus://offline/ref=6A95939E8D81A5D70F643ACE7D486AC6EABBC199345F0BE2D76C9199610D33021492666F48984FC2A4B385716924C3A22E2943DBE2D599A41A6AEA18B4H8L" TargetMode="External"/><Relationship Id="rId54" Type="http://schemas.openxmlformats.org/officeDocument/2006/relationships/hyperlink" Target="consultantplus://offline/ref=6A95939E8D81A5D70F6424C36B2436C9EAB29D94315A04B38F3097CE3E5D355754D2603A0BDC47CAA0B8D128287A9AF26D624ED2FBC999AEB0H6L" TargetMode="External"/><Relationship Id="rId62" Type="http://schemas.openxmlformats.org/officeDocument/2006/relationships/hyperlink" Target="consultantplus://offline/ref=6A95939E8D81A5D70F643ACE7D486AC6EABBC199345F0BE2D76C9199610D33021492666F48984FC2A4B385716524C3A22E2943DBE2D599A41A6AEA18B4H8L" TargetMode="External"/><Relationship Id="rId70" Type="http://schemas.openxmlformats.org/officeDocument/2006/relationships/hyperlink" Target="consultantplus://offline/ref=6A95939E8D81A5D70F6424C36B2436C9EAB09A913C5F04B38F3097CE3E5D355754D2603A0BD44997F5F7D0746D2889F362624CDAE7BCH9L" TargetMode="External"/><Relationship Id="rId75" Type="http://schemas.openxmlformats.org/officeDocument/2006/relationships/hyperlink" Target="consultantplus://offline/ref=6A95939E8D81A5D70F6424C36B2436C9EAB09A913C5F04B38F3097CE3E5D355754D2603A0AD71692E0E688786B3197FB747E4ED8BEH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95939E8D81A5D70F643ACE7D486AC6EABBC199345C0FE3D56D9199610D33021492666F48984FC2A4B385796B24C3A22E2943DBE2D599A41A6AEA18B4H8L" TargetMode="External"/><Relationship Id="rId15" Type="http://schemas.openxmlformats.org/officeDocument/2006/relationships/hyperlink" Target="consultantplus://offline/ref=6A95939E8D81A5D70F6424C36B2436C9EAB09A913C5F04B38F3097CE3E5D355754D2603A0FDA4997F5F7D0746D2889F362624CDAE7BCH9L" TargetMode="External"/><Relationship Id="rId23" Type="http://schemas.openxmlformats.org/officeDocument/2006/relationships/hyperlink" Target="consultantplus://offline/ref=6A95939E8D81A5D70F643ACE7D486AC6EABBC199345C0FE3D56D9199610D33021492666F48984FC2A4B385786924C3A22E2943DBE2D599A41A6AEA18B4H8L" TargetMode="External"/><Relationship Id="rId28" Type="http://schemas.openxmlformats.org/officeDocument/2006/relationships/hyperlink" Target="consultantplus://offline/ref=6A95939E8D81A5D70F6424C36B2436C9EDB69C90325B04B38F3097CE3E5D355754D2603A0BDC42C6A6B8D128287A9AF26D624ED2FBC999AEB0H6L" TargetMode="External"/><Relationship Id="rId36" Type="http://schemas.openxmlformats.org/officeDocument/2006/relationships/hyperlink" Target="consultantplus://offline/ref=6A95939E8D81A5D70F643ACE7D486AC6EABBC199345C0CE6D5619199610D33021492666F48984FC2A4B385786F24C3A22E2943DBE2D599A41A6AEA18B4H8L" TargetMode="External"/><Relationship Id="rId49" Type="http://schemas.openxmlformats.org/officeDocument/2006/relationships/hyperlink" Target="consultantplus://offline/ref=6A95939E8D81A5D70F6424C36B2436C9EAB09A913C5F04B38F3097CE3E5D355754D2603A09DC4997F5F7D0746D2889F362624CDAE7BCH9L" TargetMode="External"/><Relationship Id="rId57" Type="http://schemas.openxmlformats.org/officeDocument/2006/relationships/hyperlink" Target="consultantplus://offline/ref=6A95939E8D81A5D70F6424C36B2436C9EAB09A913C5F04B38F3097CE3E5D355754D2603A0BDC46C3A6B8D128287A9AF26D624ED2FBC999AEB0H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10622</Words>
  <Characters>60551</Characters>
  <Application>Microsoft Office Word</Application>
  <DocSecurity>0</DocSecurity>
  <Lines>504</Lines>
  <Paragraphs>142</Paragraphs>
  <ScaleCrop>false</ScaleCrop>
  <Company/>
  <LinksUpToDate>false</LinksUpToDate>
  <CharactersWithSpaces>71031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2</cp:revision>
  <dcterms:created xsi:type="dcterms:W3CDTF">2022-08-17T11:07:00Z</dcterms:created>
  <dcterms:modified xsi:type="dcterms:W3CDTF">2022-08-17T11:07:00Z</dcterms:modified>
</cp:coreProperties>
</file>