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592"/>
        <w:gridCol w:w="4612"/>
        <w:gridCol w:w="84"/>
      </w:tblGrid>
      <w:tr w:rsidR="004A76A1" w:rsidRPr="00FF1369" w:rsidTr="004A76A1">
        <w:trPr>
          <w:trHeight w:val="15694"/>
        </w:trPr>
        <w:tc>
          <w:tcPr>
            <w:tcW w:w="9480" w:type="dxa"/>
            <w:gridSpan w:val="4"/>
          </w:tcPr>
          <w:p w:rsidR="004A76A1" w:rsidRPr="00FF1369" w:rsidRDefault="004A76A1" w:rsidP="00F9181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16E88" w:rsidTr="004A76A1">
        <w:trPr>
          <w:gridBefore w:val="1"/>
          <w:gridAfter w:val="1"/>
          <w:wBefore w:w="108" w:type="dxa"/>
          <w:wAfter w:w="85" w:type="dxa"/>
        </w:trPr>
        <w:tc>
          <w:tcPr>
            <w:tcW w:w="4643" w:type="dxa"/>
          </w:tcPr>
          <w:p w:rsidR="00B16E88" w:rsidRDefault="00B16E88" w:rsidP="00F9181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126819" w:rsidRDefault="00B16E88" w:rsidP="00F918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16E88" w:rsidRPr="00E97E5F" w:rsidRDefault="00B16E88" w:rsidP="00F918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16E88" w:rsidRPr="00E97E5F" w:rsidRDefault="00E8000D" w:rsidP="00E8000D">
            <w:pPr>
              <w:pStyle w:val="ad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16E88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01B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1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E88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01B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</w:p>
          <w:p w:rsidR="00B16E88" w:rsidRDefault="00B16E88" w:rsidP="00F91812">
            <w:pPr>
              <w:rPr>
                <w:rFonts w:ascii="Times New Roman" w:hAnsi="Times New Roman" w:cs="Times New Roman"/>
              </w:rPr>
            </w:pPr>
          </w:p>
        </w:tc>
      </w:tr>
    </w:tbl>
    <w:p w:rsidR="00B16E88" w:rsidRPr="001D0B4B" w:rsidRDefault="00B16E88" w:rsidP="00B16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6E88" w:rsidTr="00F91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16E88" w:rsidRPr="00AF7B97" w:rsidRDefault="00516DDC" w:rsidP="00F918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</w:pP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П</w:t>
            </w:r>
            <w:r w:rsidR="00AF7B97"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А</w:t>
            </w: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М</w:t>
            </w:r>
            <w:r w:rsidR="00AF7B97"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ЯТК</w:t>
            </w: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А</w:t>
            </w:r>
          </w:p>
          <w:p w:rsidR="003A08F4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для руководит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>еля образовательной организации</w:t>
            </w:r>
          </w:p>
          <w:p w:rsidR="003A08F4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по подготовке и проведению госу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>дарственной итоговой аттестации</w:t>
            </w:r>
          </w:p>
          <w:p w:rsidR="003A08F4" w:rsidRDefault="00AF34DF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по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м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ам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среднего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общего образования</w:t>
            </w:r>
          </w:p>
          <w:p w:rsidR="00B16E88" w:rsidRPr="006F4835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в 20</w:t>
            </w:r>
            <w:r w:rsidR="009D01B0">
              <w:rPr>
                <w:rFonts w:ascii="Times New Roman" w:hAnsi="Times New Roman" w:cs="Times New Roman"/>
                <w:b/>
                <w:bCs/>
                <w:sz w:val="28"/>
              </w:rPr>
              <w:t>23</w:t>
            </w: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 xml:space="preserve"> году</w:t>
            </w:r>
          </w:p>
        </w:tc>
      </w:tr>
    </w:tbl>
    <w:p w:rsidR="00B16E88" w:rsidRDefault="00B16E88" w:rsidP="00B16E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6E88" w:rsidTr="00F91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16E88" w:rsidRPr="00B44932" w:rsidRDefault="00B16E88" w:rsidP="00B44932">
            <w:pPr>
              <w:numPr>
                <w:ilvl w:val="0"/>
                <w:numId w:val="6"/>
              </w:numPr>
              <w:tabs>
                <w:tab w:val="clear" w:pos="921"/>
                <w:tab w:val="num" w:pos="116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и проведении государственной итоговой аттестации </w:t>
            </w:r>
            <w:r w:rsidR="009C4812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</w:t>
            </w:r>
            <w:r w:rsidR="009C4812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 программам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4835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среднего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общего образования (далее – ГИА-</w:t>
            </w:r>
            <w:r w:rsidR="006F4835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="00FC670A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9D01B0" w:rsidRPr="00B449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году руководитель образовательной организации (далее – ОО)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обязан провести следующие мероприятия:</w:t>
            </w:r>
          </w:p>
          <w:p w:rsidR="00B16E88" w:rsidRPr="00B44932" w:rsidRDefault="00B16E88" w:rsidP="00B44932">
            <w:pPr>
              <w:numPr>
                <w:ilvl w:val="1"/>
                <w:numId w:val="5"/>
              </w:numPr>
              <w:tabs>
                <w:tab w:val="clear" w:pos="1288"/>
                <w:tab w:val="num" w:pos="1168"/>
                <w:tab w:val="num" w:pos="127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назначить лиц, ответственных за:</w:t>
            </w:r>
          </w:p>
          <w:p w:rsidR="00AF34DF" w:rsidRPr="00B44932" w:rsidRDefault="00AF34DF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итогового сочинения (изложения)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2023 году</w:t>
            </w:r>
            <w:r w:rsidR="00516DDC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16E88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20</w:t>
            </w:r>
            <w:r w:rsidR="009D01B0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году;</w:t>
            </w:r>
          </w:p>
          <w:p w:rsidR="00B16E88" w:rsidRPr="00B44932" w:rsidRDefault="00C85A87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в региональную информационную систему (далее – РИС), предоставление сведений региональному оператору </w:t>
            </w:r>
            <w:r w:rsidR="00126819" w:rsidRPr="00B44932">
              <w:rPr>
                <w:rFonts w:ascii="Times New Roman" w:hAnsi="Times New Roman" w:cs="Times New Roman"/>
                <w:sz w:val="28"/>
                <w:szCs w:val="28"/>
              </w:rPr>
              <w:t>с возложением на них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полноту, достоверность, актуальность, своевременность вносимых и п</w:t>
            </w:r>
            <w:r w:rsidR="00126819" w:rsidRPr="00B44932">
              <w:rPr>
                <w:rFonts w:ascii="Times New Roman" w:hAnsi="Times New Roman" w:cs="Times New Roman"/>
                <w:sz w:val="28"/>
                <w:szCs w:val="28"/>
              </w:rPr>
              <w:t>ередаваемых сведений, соблюдение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мер по защите информации, содержащейся в РИС;</w:t>
            </w:r>
          </w:p>
          <w:p w:rsidR="00B44932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заявлений от обучающихся на участие в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E88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доставку выпускников в пункты проведения экзаменов (далее – ППЭ) и обратно;</w:t>
            </w:r>
          </w:p>
          <w:p w:rsidR="0025638F" w:rsidRDefault="00012847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выпускников</w:t>
            </w:r>
            <w:r w:rsidR="00624A9B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>с результатами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63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E88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апелляций</w:t>
            </w:r>
            <w:r w:rsidR="00A8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баллами;</w:t>
            </w:r>
          </w:p>
          <w:p w:rsidR="00407E67" w:rsidRPr="00845AFC" w:rsidRDefault="00FC670A" w:rsidP="00845AFC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E67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проведение </w:t>
            </w:r>
            <w:r w:rsidR="00516DDC" w:rsidRPr="00845AFC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FF168C" w:rsidRDefault="00FC670A" w:rsidP="00FF168C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7E67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по кандидатурам своих сотрудников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68C" w:rsidRPr="00FF168C" w:rsidRDefault="003343B0" w:rsidP="00382C8D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орган управления образованием (далее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C8D" w:rsidRPr="00382C8D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качестве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руководителей ППЭ,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организаторов ППЭ,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экзаменаторов-собеседников,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ассистентов для лиц с ограниченными возможностями здоровья (далее – ОВЗ), детей-инвалидов и инвалидов,</w:t>
            </w:r>
          </w:p>
          <w:p w:rsidR="00407E67" w:rsidRPr="00FF168C" w:rsidRDefault="00FF168C" w:rsidP="00FF168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CCB" w:rsidRPr="00FF168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образования)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01" w:rsidRPr="00382C8D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качестве 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>членов государственной экзаменационной комиссии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CCB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170CCB" w:rsidRPr="00FF1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01">
              <w:rPr>
                <w:rFonts w:ascii="Times New Roman" w:hAnsi="Times New Roman" w:cs="Times New Roman"/>
                <w:sz w:val="28"/>
                <w:szCs w:val="28"/>
              </w:rPr>
              <w:t>общественных наблюдателей,</w:t>
            </w:r>
            <w:r w:rsidR="009A7001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9A7001">
              <w:rPr>
                <w:rFonts w:ascii="Times New Roman" w:hAnsi="Times New Roman" w:cs="Times New Roman"/>
                <w:sz w:val="28"/>
                <w:szCs w:val="28"/>
              </w:rPr>
              <w:t>предметных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407E67" w:rsidRPr="00FF168C">
              <w:rPr>
                <w:rFonts w:ascii="Times New Roman" w:hAnsi="Times New Roman" w:cs="Times New Roman"/>
                <w:sz w:val="28"/>
                <w:szCs w:val="28"/>
              </w:rPr>
              <w:t>конфликтной комиссии;</w:t>
            </w:r>
          </w:p>
          <w:p w:rsidR="00845AFC" w:rsidRPr="00845AFC" w:rsidRDefault="00845AFC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>получить программное обеспечение для заполнения баз данных РИС ГИА-11</w:t>
            </w:r>
            <w:r w:rsidR="006416E9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(муниципальные ОО от МОУО, федеральные и областные </w:t>
            </w:r>
            <w:r w:rsidR="0064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 </w:t>
            </w:r>
            <w:r w:rsidR="006416E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6416E9">
              <w:rPr>
                <w:rFonts w:ascii="Times New Roman" w:hAnsi="Times New Roman" w:cs="Times New Roman"/>
                <w:sz w:val="28"/>
                <w:szCs w:val="28"/>
              </w:rPr>
              <w:t xml:space="preserve"> от регионального центра обработки информации)</w:t>
            </w: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5AFC" w:rsidRPr="00012847" w:rsidRDefault="00012847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внесения сведений в РИС ГИА-11 </w:t>
            </w:r>
            <w:r w:rsidR="00845AFC" w:rsidRPr="00012847">
              <w:rPr>
                <w:rFonts w:ascii="Times New Roman" w:hAnsi="Times New Roman" w:cs="Times New Roman"/>
                <w:sz w:val="28"/>
                <w:szCs w:val="28"/>
              </w:rPr>
              <w:t>организовать прием согласий обучающихся на обработку персональных данных, подписанных их родителями (законными представителями);</w:t>
            </w:r>
          </w:p>
          <w:p w:rsidR="001C306E" w:rsidRDefault="00845AFC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>организовать сбор данных, необходимых для внесения в РИС ГИА-11</w:t>
            </w:r>
            <w:r w:rsidR="00D32B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847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порядком, устанавливаемом Прав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ительством Российской Федерации</w:t>
            </w:r>
            <w:r w:rsidR="001C3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0C0" w:rsidRPr="008850C0" w:rsidRDefault="001C306E" w:rsidP="008850C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Постановлением Правительства Российской Федерации от 29 ноября 2021 г. № 2085 ОО выступают в качестве поставщиков информации РИС</w:t>
            </w:r>
            <w:r w:rsidR="008850C0"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несут предусмотренную законодательством Российской Федерации ответственность за полноту, достоверность и актуальность сведений, внесенных ими в </w:t>
            </w:r>
            <w:r w:rsidR="008850C0"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="008850C0"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, а также за своевременность их внесения.</w:t>
            </w:r>
          </w:p>
          <w:p w:rsidR="00845AFC" w:rsidRPr="008850C0" w:rsidRDefault="008850C0" w:rsidP="008850C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лучае предоставления оператору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для внесения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поставщики информации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</w:t>
            </w:r>
            <w:r w:rsidR="00845AFC"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45AFC" w:rsidRPr="00845AFC" w:rsidRDefault="00845AFC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внесение полученных сведений в РИС ГИА-11 и последующую передачу сведений в </w:t>
            </w:r>
            <w:r w:rsidRPr="006416E9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5325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16E9" w:rsidRPr="006416E9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приказом Департамента образования от 09.11.2022 №1281-o «Об утверждении графика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Ивановской области на 2022-2023 учебный год»;</w:t>
            </w:r>
          </w:p>
          <w:p w:rsidR="00E46752" w:rsidRDefault="00F427FC" w:rsidP="00E4675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</w:t>
            </w:r>
            <w:r w:rsidR="008A497E" w:rsidRPr="00B44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43B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ГИА-11 и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752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 </w:t>
            </w:r>
            <w:hyperlink r:id="rId8" w:history="1">
              <w:r w:rsidR="00E46752" w:rsidRPr="00B44932">
                <w:rPr>
                  <w:rFonts w:ascii="Times New Roman" w:hAnsi="Times New Roman" w:cs="Times New Roman"/>
                  <w:sz w:val="28"/>
                  <w:szCs w:val="28"/>
                </w:rPr>
                <w:t>(законных представителей)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3B0" w:rsidRPr="00E467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752" w:rsidRPr="006A2D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6752" w:rsidRDefault="00E46752" w:rsidP="00E4675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E46752" w:rsidRDefault="00E46752" w:rsidP="00E4675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инвалидов,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них в ППЭ особых условий проведения экзаменов и возможности сдачи экзамена в форме ГВЭ;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обучающихся, освоивших образовательные программы среднего общего образования в форме семейного образования, и обучающихся, не прошедших ГИА-11 в предыдущие годы;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демонстрационны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измерительных материалов, спецификаци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кодификатор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экзаменационных заданий,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шкалирования</w:t>
            </w:r>
            <w:proofErr w:type="spell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(доступны на сайте ФГБНУ «Федеральный институт педагогических измерений» </w:t>
            </w:r>
            <w:hyperlink r:id="rId9" w:history="1">
              <w:r w:rsidRPr="00B44932">
                <w:rPr>
                  <w:rFonts w:ascii="Times New Roman" w:hAnsi="Times New Roman" w:cs="Times New Roman"/>
                  <w:sz w:val="28"/>
                  <w:szCs w:val="28"/>
                </w:rPr>
                <w:t>http://www.fipi.ru</w:t>
              </w:r>
            </w:hyperlink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87710" w:rsidRDefault="00787710" w:rsidP="00787710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10">
              <w:rPr>
                <w:rFonts w:ascii="Times New Roman" w:hAnsi="Times New Roman" w:cs="Times New Roman"/>
                <w:sz w:val="28"/>
                <w:szCs w:val="28"/>
              </w:rPr>
              <w:t>сроках, местах и порядке подачи заявлений на прохождение ГИА, в том числе в форме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Pr="00CF0B17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>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местах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экзаменов;</w:t>
            </w:r>
          </w:p>
          <w:p w:rsidR="00CF0B17" w:rsidRPr="00CF0B17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заполнения бланков ответов, форм экзаменационных документов;</w:t>
            </w:r>
          </w:p>
          <w:p w:rsidR="00B44932" w:rsidRDefault="003343B0" w:rsidP="00E4675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ведении в ППЭ и 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аудиториях видео</w:t>
            </w:r>
            <w:r w:rsidR="00BF6157" w:rsidRPr="00B44932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Default="003343B0" w:rsidP="00E4675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основаниях для удаления</w:t>
            </w:r>
            <w:r w:rsidR="00BF6157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752" w:rsidRPr="00B44932">
              <w:rPr>
                <w:rFonts w:ascii="Times New Roman" w:hAnsi="Times New Roman" w:cs="Times New Roman"/>
                <w:sz w:val="28"/>
                <w:szCs w:val="28"/>
              </w:rPr>
              <w:t>с экзамена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 времени и месте ознакомления с результатами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58F6" w:rsidRDefault="00E46752" w:rsidP="00EB58F6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17">
              <w:rPr>
                <w:rFonts w:ascii="Times New Roman" w:hAnsi="Times New Roman" w:cs="Times New Roman"/>
                <w:sz w:val="28"/>
                <w:szCs w:val="28"/>
              </w:rPr>
              <w:t>об основаниях для изменения или аннулирования результатов экзаменов</w:t>
            </w:r>
            <w:r w:rsidR="00CF0B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DE0" w:rsidRDefault="00516988" w:rsidP="00EB58F6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подачи, отзыва апелляций участниками экзамена и сроках рассмотрения апелляций;</w:t>
            </w:r>
          </w:p>
          <w:p w:rsidR="00F427FC" w:rsidRDefault="00F427FC" w:rsidP="00EB58F6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проинформировать работников, привлекаемых к проведению ГИА-11, </w:t>
            </w: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Pr="00B44932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инвалидов,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них в ППЭ особых условий проведения экзаменов и возможности сдачи экзамена в форме ГВЭ;</w:t>
            </w:r>
          </w:p>
          <w:p w:rsidR="00F427FC" w:rsidRPr="00B44932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обучающихся, освоивших образовательные программы среднего общего образования в форме семейного образования, и обучающихся, не прошедших ГИА-11 в предыдущие годы;</w:t>
            </w:r>
          </w:p>
          <w:p w:rsidR="00F427FC" w:rsidRPr="00CF0B17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>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местах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экзаменов;</w:t>
            </w:r>
          </w:p>
          <w:p w:rsidR="00F427FC" w:rsidRPr="00CF0B17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заполнения бланков ответов, форм экзаменационных документов;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ведении в ППЭ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аудиториях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основаниях для удаления </w:t>
            </w:r>
            <w:r w:rsidR="00176B33">
              <w:rPr>
                <w:rFonts w:ascii="Times New Roman" w:hAnsi="Times New Roman" w:cs="Times New Roman"/>
                <w:sz w:val="28"/>
                <w:szCs w:val="28"/>
              </w:rPr>
              <w:t>из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Default="00F427FC" w:rsidP="00176B33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применении мер дисциплинарного и административного воздействия в отношении лиц, привлекаемых к проведению</w:t>
            </w:r>
            <w:r w:rsidR="00176B33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 и нарушивших Порядок</w:t>
            </w:r>
            <w:r w:rsidRPr="00176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750A" w:rsidRPr="00176B33" w:rsidRDefault="003E750A" w:rsidP="003E750A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 работы предметных комиссий, конфликтной комиссии;</w:t>
            </w:r>
          </w:p>
          <w:p w:rsidR="00EB58F6" w:rsidRPr="00B44932" w:rsidRDefault="00EB58F6" w:rsidP="00EB58F6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организовать заполнение</w:t>
            </w:r>
            <w:r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</w:t>
            </w:r>
            <w:r w:rsidRPr="00B44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 ознакомления участников экзаменов (ЕГЭ, ГВЭ) / их родителей (законных представителей) / уполномоченных лиц с Порядком проведения ГИА-11 и Памяткой о правилах проведения ГИА-11 в 2023 году</w:t>
            </w:r>
            <w:r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634F1" w:rsidRPr="00B44932" w:rsidRDefault="00C634F1" w:rsidP="00C634F1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семинарах, </w:t>
            </w:r>
            <w:proofErr w:type="spell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, учебных курсах, направленных на подготовку специалистов, привлекаемых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проведению ГИА-11;</w:t>
            </w:r>
          </w:p>
          <w:p w:rsidR="003118A9" w:rsidRPr="00B44932" w:rsidRDefault="003118A9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совместно с МОУО разработать схемы доставки и (или) сопровождения выпускников в ППЭ;</w:t>
            </w:r>
          </w:p>
          <w:p w:rsidR="003118A9" w:rsidRPr="00B44932" w:rsidRDefault="003118A9" w:rsidP="003118A9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оказать содействие руководителю ППЭ в подготовке ППЭ в случае, если ОО является пунктом проведения экзамена;</w:t>
            </w:r>
          </w:p>
          <w:p w:rsidR="00840F00" w:rsidRPr="00B44932" w:rsidRDefault="00840F00" w:rsidP="00B44932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DF74D3"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установленные сроки </w:t>
            </w:r>
            <w:r w:rsidRPr="00BD346F">
              <w:rPr>
                <w:rFonts w:ascii="Times New Roman" w:hAnsi="Times New Roman" w:cs="Times New Roman"/>
                <w:sz w:val="28"/>
                <w:szCs w:val="28"/>
              </w:rPr>
              <w:t>прием заявлений от выпускников на участие в ГИА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-11 с заполнением журнала регистрации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 выпускников об участии в ГИА-11 в 2023 году;</w:t>
            </w:r>
          </w:p>
          <w:p w:rsidR="003118A9" w:rsidRPr="0051060A" w:rsidRDefault="003118A9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обеспечить участие педагогов, обучающихся ОО в федеральных и региональных апробациях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их проведения;</w:t>
            </w:r>
          </w:p>
          <w:p w:rsidR="00840F00" w:rsidRDefault="00840F00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выдачу выпускникам уведомлений об участии в </w:t>
            </w: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экзамене;</w:t>
            </w:r>
          </w:p>
          <w:p w:rsidR="00840F00" w:rsidRPr="0051060A" w:rsidRDefault="00840F00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за три дня до начала каждого экзамена предоставить выпускникам информацию о порядке прибытия в ППЭ;</w:t>
            </w:r>
          </w:p>
          <w:p w:rsidR="00DB717B" w:rsidRDefault="009521A6" w:rsidP="00A94E2D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качестве руководителей и организаторов ППЭ, </w:t>
            </w:r>
            <w:r w:rsidR="00A94E2D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A94E2D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>экзаменаторов-собеседников, ассистентов для лиц с ОВЗ, детей-инвалидов и инвалидов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членов </w:t>
            </w: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>предметных комиссий, конфликтной комиссии</w:t>
            </w:r>
            <w:r w:rsidR="00DB7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42F" w:rsidRPr="0097442F" w:rsidRDefault="009521A6" w:rsidP="00A94E2D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участием своих работников в проведении экзаменов</w:t>
            </w:r>
            <w:r w:rsidR="0097442F" w:rsidRPr="009744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448" w:rsidRPr="00B44932" w:rsidRDefault="00D42448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обеспечить участие педагогов ОО, являющихся экспертами предметных комиссий, в проверке заданий с развернутым ответом согласно графику работы предметных комиссий;</w:t>
            </w:r>
          </w:p>
          <w:p w:rsidR="00D42448" w:rsidRPr="00B44932" w:rsidRDefault="00D42448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получить от МОУО протоколы с результатами экзаменов, утвержденны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1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D16F18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E67" w:rsidRPr="00B44932" w:rsidRDefault="00005546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участников экзамена с результатами</w:t>
            </w:r>
            <w:r w:rsidR="003343B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получения протоколов с результатами экзаменов;</w:t>
            </w:r>
          </w:p>
          <w:p w:rsidR="00D42448" w:rsidRPr="00B44932" w:rsidRDefault="00D42448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обеспечить прием апелляций о несогласии с выставленными баллами</w:t>
            </w:r>
            <w:r w:rsidR="009C6CE2">
              <w:rPr>
                <w:rFonts w:ascii="Times New Roman" w:hAnsi="Times New Roman" w:cs="Times New Roman"/>
                <w:sz w:val="28"/>
                <w:szCs w:val="28"/>
              </w:rPr>
              <w:t>/заявления об отзыве апелляции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 по каждому предмету;</w:t>
            </w:r>
          </w:p>
          <w:p w:rsidR="00D42448" w:rsidRDefault="00D42448" w:rsidP="00284F14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передать апелляци</w:t>
            </w:r>
            <w:r w:rsidR="00D16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3F6A">
              <w:rPr>
                <w:rFonts w:ascii="Times New Roman" w:hAnsi="Times New Roman" w:cs="Times New Roman"/>
                <w:sz w:val="28"/>
                <w:szCs w:val="28"/>
              </w:rPr>
              <w:t xml:space="preserve">/заявление об отзыве апелляции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 в конфликтную комиссию в течение одного рабочего дня после их получения</w:t>
            </w:r>
            <w:r w:rsidR="00660434">
              <w:rPr>
                <w:rFonts w:ascii="Times New Roman" w:hAnsi="Times New Roman" w:cs="Times New Roman"/>
                <w:sz w:val="28"/>
                <w:szCs w:val="28"/>
              </w:rPr>
              <w:t xml:space="preserve"> по каналу </w:t>
            </w:r>
            <w:r w:rsidR="00284F14" w:rsidRPr="00284F14">
              <w:rPr>
                <w:rFonts w:ascii="Times New Roman" w:hAnsi="Times New Roman" w:cs="Times New Roman"/>
                <w:sz w:val="28"/>
                <w:szCs w:val="28"/>
              </w:rPr>
              <w:t>защищенного взаимодействия автоматизированной системы «АРМ Государственная (ит</w:t>
            </w:r>
            <w:r w:rsidR="00284F14">
              <w:rPr>
                <w:rFonts w:ascii="Times New Roman" w:hAnsi="Times New Roman" w:cs="Times New Roman"/>
                <w:sz w:val="28"/>
                <w:szCs w:val="28"/>
              </w:rPr>
              <w:t xml:space="preserve">оговая) аттестация выпускников» </w:t>
            </w:r>
            <w:r w:rsidR="00D16F18" w:rsidRPr="00BB2C04">
              <w:rPr>
                <w:rFonts w:ascii="Times New Roman" w:hAnsi="Times New Roman"/>
                <w:sz w:val="28"/>
              </w:rPr>
              <w:t>с</w:t>
            </w:r>
            <w:r w:rsidR="00284F14">
              <w:rPr>
                <w:rFonts w:ascii="Times New Roman" w:hAnsi="Times New Roman"/>
                <w:sz w:val="28"/>
              </w:rPr>
              <w:t xml:space="preserve"> </w:t>
            </w:r>
            <w:r w:rsidR="00D16F18" w:rsidRPr="00BB2C04">
              <w:rPr>
                <w:rFonts w:ascii="Times New Roman" w:hAnsi="Times New Roman"/>
                <w:sz w:val="28"/>
              </w:rPr>
              <w:t>соблюдением</w:t>
            </w:r>
            <w:r w:rsidR="00284F14">
              <w:rPr>
                <w:rFonts w:ascii="Times New Roman" w:hAnsi="Times New Roman"/>
                <w:sz w:val="28"/>
              </w:rPr>
              <w:t xml:space="preserve"> </w:t>
            </w:r>
            <w:r w:rsidR="00D16F18" w:rsidRPr="00BB2C04">
              <w:rPr>
                <w:rFonts w:ascii="Times New Roman" w:hAnsi="Times New Roman"/>
                <w:sz w:val="28"/>
              </w:rPr>
              <w:t>требований законодательства в области защиты персональных данных</w:t>
            </w:r>
            <w:r w:rsidR="00703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394" w:rsidRDefault="00305394" w:rsidP="00284F14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проинформировать апеллянта и(или) его родителей (законных представителей) о дате, времени и месте рассмотрения апелляции не позднее, чем за один рабочий день до даты рассмотрения апелляции;</w:t>
            </w:r>
          </w:p>
          <w:p w:rsidR="00703C42" w:rsidRDefault="00284F14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ОО доступ апеллянтам и их законным представителям к участию в рассмотрении апелляции с использованием информационно—коммуникационных технологий (в случае принятия решения ГЭК о рассмотрении апелляций в дистанционной форме)</w:t>
            </w:r>
            <w:r w:rsidR="003053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394" w:rsidRDefault="00DA2A63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выдать</w:t>
            </w:r>
            <w:r w:rsidR="00305394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>апеллянт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и(или) его родителей (законных представителей)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результатах рассмотрения апелляции (форма У-33) (в случае принятия решения ГЭК о рассмотрении апелляций в дистанционной форме);</w:t>
            </w:r>
          </w:p>
          <w:p w:rsidR="00DA2A63" w:rsidRPr="00B44932" w:rsidRDefault="00DA2A63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апеллянта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пересчета баллов по итогам рассмотрения апелляции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одного рабочего дня со дня получения протоколов с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48" w:rsidRPr="00B44932" w:rsidRDefault="00516DDC" w:rsidP="00B44932">
            <w:pPr>
              <w:numPr>
                <w:ilvl w:val="0"/>
                <w:numId w:val="6"/>
              </w:numPr>
              <w:tabs>
                <w:tab w:val="clear" w:pos="921"/>
                <w:tab w:val="num" w:pos="116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проведения методической работы по подготовке к ГИА-11 в ОО должны быть разработаны:</w:t>
            </w:r>
          </w:p>
          <w:p w:rsidR="00516DDC" w:rsidRPr="00B44932" w:rsidRDefault="00516DDC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подготовки обучающихся к ГИА-11, которые должны включать: проведение различных типов тестирования, факультативные или индивидуально-групповые занятия с выпускниками по общеобразовательным предметам;</w:t>
            </w:r>
          </w:p>
          <w:p w:rsidR="00516DDC" w:rsidRPr="00B44932" w:rsidRDefault="00516DDC" w:rsidP="00B44932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рекомендации по психологическому сопровождению выпускников, родителей (законных представителей), учителей при подготовке и проведении ГИА-11;</w:t>
            </w:r>
          </w:p>
          <w:p w:rsidR="00B16E88" w:rsidRPr="00FF168C" w:rsidRDefault="00516DDC" w:rsidP="00FF168C">
            <w:pPr>
              <w:pStyle w:val="ad"/>
              <w:numPr>
                <w:ilvl w:val="2"/>
                <w:numId w:val="19"/>
              </w:numPr>
              <w:tabs>
                <w:tab w:val="clear" w:pos="1570"/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план работы с обучающимися и их родителями (законными представителями) по ознакомлению с нормативными правовыми документами и технологией проведения экзаменов в рамках ГИА-11.</w:t>
            </w:r>
          </w:p>
        </w:tc>
      </w:tr>
    </w:tbl>
    <w:p w:rsidR="00B16E88" w:rsidRDefault="00B16E88" w:rsidP="00D20DD4"/>
    <w:sectPr w:rsidR="00B16E88" w:rsidSect="006F4835">
      <w:headerReference w:type="default" r:id="rId10"/>
      <w:pgSz w:w="11906" w:h="16838"/>
      <w:pgMar w:top="1134" w:right="1276" w:bottom="1134" w:left="15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77" w:rsidRDefault="008F0F77" w:rsidP="00CE0494">
      <w:pPr>
        <w:spacing w:after="0" w:line="240" w:lineRule="auto"/>
      </w:pPr>
      <w:r>
        <w:separator/>
      </w:r>
    </w:p>
  </w:endnote>
  <w:endnote w:type="continuationSeparator" w:id="0">
    <w:p w:rsidR="008F0F77" w:rsidRDefault="008F0F7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77" w:rsidRDefault="008F0F77" w:rsidP="00CE0494">
      <w:pPr>
        <w:spacing w:after="0" w:line="240" w:lineRule="auto"/>
      </w:pPr>
      <w:r>
        <w:separator/>
      </w:r>
    </w:p>
  </w:footnote>
  <w:footnote w:type="continuationSeparator" w:id="0">
    <w:p w:rsidR="008F0F77" w:rsidRDefault="008F0F7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411830" w:rsidRDefault="0041183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3">
    <w:nsid w:val="0A965FCA"/>
    <w:multiLevelType w:val="hybridMultilevel"/>
    <w:tmpl w:val="2A322BDC"/>
    <w:lvl w:ilvl="0" w:tplc="E52AFB20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0C362A84"/>
    <w:multiLevelType w:val="hybridMultilevel"/>
    <w:tmpl w:val="AF46AD44"/>
    <w:lvl w:ilvl="0" w:tplc="860C075E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17467AF0"/>
    <w:multiLevelType w:val="hybridMultilevel"/>
    <w:tmpl w:val="4E184AC0"/>
    <w:lvl w:ilvl="0" w:tplc="860C0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C17DE4"/>
    <w:multiLevelType w:val="hybridMultilevel"/>
    <w:tmpl w:val="46081004"/>
    <w:lvl w:ilvl="0" w:tplc="BAB442AC">
      <w:start w:val="5"/>
      <w:numFmt w:val="decimal"/>
      <w:lvlText w:val="%1."/>
      <w:lvlJc w:val="left"/>
      <w:pPr>
        <w:ind w:left="121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D2D0E16"/>
    <w:multiLevelType w:val="multilevel"/>
    <w:tmpl w:val="30766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"/>
      <w:lvlJc w:val="left"/>
      <w:pPr>
        <w:tabs>
          <w:tab w:val="num" w:pos="1570"/>
        </w:tabs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8">
    <w:nsid w:val="20117152"/>
    <w:multiLevelType w:val="hybridMultilevel"/>
    <w:tmpl w:val="53B82AC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C2C67"/>
    <w:multiLevelType w:val="multilevel"/>
    <w:tmpl w:val="30766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"/>
      <w:lvlJc w:val="left"/>
      <w:pPr>
        <w:tabs>
          <w:tab w:val="num" w:pos="1570"/>
        </w:tabs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10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753C"/>
    <w:multiLevelType w:val="hybridMultilevel"/>
    <w:tmpl w:val="1DB4C3F2"/>
    <w:lvl w:ilvl="0" w:tplc="43F0AAB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FE81499"/>
    <w:multiLevelType w:val="hybridMultilevel"/>
    <w:tmpl w:val="A334A9BE"/>
    <w:lvl w:ilvl="0" w:tplc="FF82E22E">
      <w:start w:val="7"/>
      <w:numFmt w:val="decimal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48521AF"/>
    <w:multiLevelType w:val="hybridMultilevel"/>
    <w:tmpl w:val="C128BFB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F236F9"/>
    <w:multiLevelType w:val="hybridMultilevel"/>
    <w:tmpl w:val="786EA6FE"/>
    <w:lvl w:ilvl="0" w:tplc="860C075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D150035"/>
    <w:multiLevelType w:val="hybridMultilevel"/>
    <w:tmpl w:val="9C6EBEE6"/>
    <w:lvl w:ilvl="0" w:tplc="346C718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C061F1"/>
    <w:multiLevelType w:val="hybridMultilevel"/>
    <w:tmpl w:val="8FF663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9628F5"/>
    <w:multiLevelType w:val="hybridMultilevel"/>
    <w:tmpl w:val="DAAA23D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F5D8B"/>
    <w:multiLevelType w:val="hybridMultilevel"/>
    <w:tmpl w:val="B92ED34C"/>
    <w:lvl w:ilvl="0" w:tplc="860C075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476586"/>
    <w:multiLevelType w:val="hybridMultilevel"/>
    <w:tmpl w:val="2DCC7AE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80190E"/>
    <w:multiLevelType w:val="hybridMultilevel"/>
    <w:tmpl w:val="A232CD86"/>
    <w:lvl w:ilvl="0" w:tplc="80220E5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6E8B23CE"/>
    <w:multiLevelType w:val="hybridMultilevel"/>
    <w:tmpl w:val="9FBC59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813F85"/>
    <w:multiLevelType w:val="hybridMultilevel"/>
    <w:tmpl w:val="6EC268E2"/>
    <w:lvl w:ilvl="0" w:tplc="365CBFA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AC2660"/>
    <w:multiLevelType w:val="hybridMultilevel"/>
    <w:tmpl w:val="A66C1672"/>
    <w:lvl w:ilvl="0" w:tplc="E0A6D4FE">
      <w:start w:val="9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16"/>
  </w:num>
  <w:num w:numId="8">
    <w:abstractNumId w:val="10"/>
  </w:num>
  <w:num w:numId="9">
    <w:abstractNumId w:val="17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25"/>
  </w:num>
  <w:num w:numId="15">
    <w:abstractNumId w:val="12"/>
  </w:num>
  <w:num w:numId="16">
    <w:abstractNumId w:val="15"/>
  </w:num>
  <w:num w:numId="17">
    <w:abstractNumId w:val="22"/>
  </w:num>
  <w:num w:numId="18">
    <w:abstractNumId w:val="8"/>
  </w:num>
  <w:num w:numId="19">
    <w:abstractNumId w:val="7"/>
  </w:num>
  <w:num w:numId="20">
    <w:abstractNumId w:val="9"/>
  </w:num>
  <w:num w:numId="21">
    <w:abstractNumId w:val="21"/>
  </w:num>
  <w:num w:numId="22">
    <w:abstractNumId w:val="18"/>
  </w:num>
  <w:num w:numId="23">
    <w:abstractNumId w:val="14"/>
  </w:num>
  <w:num w:numId="24">
    <w:abstractNumId w:val="5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5546"/>
    <w:rsid w:val="00012847"/>
    <w:rsid w:val="0002013B"/>
    <w:rsid w:val="000721CF"/>
    <w:rsid w:val="00073020"/>
    <w:rsid w:val="00095D7C"/>
    <w:rsid w:val="000B1738"/>
    <w:rsid w:val="000E5285"/>
    <w:rsid w:val="00126819"/>
    <w:rsid w:val="00126E8B"/>
    <w:rsid w:val="00127B5B"/>
    <w:rsid w:val="00143695"/>
    <w:rsid w:val="0016156E"/>
    <w:rsid w:val="00170CCB"/>
    <w:rsid w:val="00176B33"/>
    <w:rsid w:val="001819BB"/>
    <w:rsid w:val="00196432"/>
    <w:rsid w:val="001A208C"/>
    <w:rsid w:val="001B5B2E"/>
    <w:rsid w:val="001C0BBA"/>
    <w:rsid w:val="001C306E"/>
    <w:rsid w:val="001C5F53"/>
    <w:rsid w:val="001D0B4B"/>
    <w:rsid w:val="0025638F"/>
    <w:rsid w:val="0027190F"/>
    <w:rsid w:val="00284F14"/>
    <w:rsid w:val="0029096E"/>
    <w:rsid w:val="00305394"/>
    <w:rsid w:val="0031109C"/>
    <w:rsid w:val="003118A9"/>
    <w:rsid w:val="00327241"/>
    <w:rsid w:val="003343B0"/>
    <w:rsid w:val="00335E20"/>
    <w:rsid w:val="00354623"/>
    <w:rsid w:val="00382C8D"/>
    <w:rsid w:val="003A08F4"/>
    <w:rsid w:val="003B09C5"/>
    <w:rsid w:val="003B6CCC"/>
    <w:rsid w:val="003D711F"/>
    <w:rsid w:val="003E0D10"/>
    <w:rsid w:val="003E750A"/>
    <w:rsid w:val="00405D30"/>
    <w:rsid w:val="00407E67"/>
    <w:rsid w:val="00411830"/>
    <w:rsid w:val="00451E52"/>
    <w:rsid w:val="00463BB2"/>
    <w:rsid w:val="004A193E"/>
    <w:rsid w:val="004A76A1"/>
    <w:rsid w:val="004E3DCB"/>
    <w:rsid w:val="004F20B3"/>
    <w:rsid w:val="0051060A"/>
    <w:rsid w:val="00516988"/>
    <w:rsid w:val="00516DDC"/>
    <w:rsid w:val="00532596"/>
    <w:rsid w:val="00532F7E"/>
    <w:rsid w:val="005766A6"/>
    <w:rsid w:val="00597F7E"/>
    <w:rsid w:val="005D6D0E"/>
    <w:rsid w:val="006100DF"/>
    <w:rsid w:val="00624A9B"/>
    <w:rsid w:val="006416E9"/>
    <w:rsid w:val="00660434"/>
    <w:rsid w:val="00660E5E"/>
    <w:rsid w:val="00671F41"/>
    <w:rsid w:val="00684DED"/>
    <w:rsid w:val="006A2DE0"/>
    <w:rsid w:val="006A6FFD"/>
    <w:rsid w:val="006A7716"/>
    <w:rsid w:val="006F4835"/>
    <w:rsid w:val="00703C42"/>
    <w:rsid w:val="0075227E"/>
    <w:rsid w:val="00761C96"/>
    <w:rsid w:val="00761E41"/>
    <w:rsid w:val="0078004D"/>
    <w:rsid w:val="00787710"/>
    <w:rsid w:val="007909C9"/>
    <w:rsid w:val="007B0A5A"/>
    <w:rsid w:val="007D50DE"/>
    <w:rsid w:val="007D77C0"/>
    <w:rsid w:val="007E0A34"/>
    <w:rsid w:val="007F2E47"/>
    <w:rsid w:val="00840F00"/>
    <w:rsid w:val="00845AFC"/>
    <w:rsid w:val="00871D6E"/>
    <w:rsid w:val="00883085"/>
    <w:rsid w:val="008850C0"/>
    <w:rsid w:val="008A02AE"/>
    <w:rsid w:val="008A497E"/>
    <w:rsid w:val="008A544B"/>
    <w:rsid w:val="008A6752"/>
    <w:rsid w:val="008F0F77"/>
    <w:rsid w:val="008F3086"/>
    <w:rsid w:val="00906E4A"/>
    <w:rsid w:val="009521A6"/>
    <w:rsid w:val="00962E48"/>
    <w:rsid w:val="0097442F"/>
    <w:rsid w:val="009A7001"/>
    <w:rsid w:val="009B7BE4"/>
    <w:rsid w:val="009C4812"/>
    <w:rsid w:val="009C5F44"/>
    <w:rsid w:val="009C6CE2"/>
    <w:rsid w:val="009C7568"/>
    <w:rsid w:val="009D01B0"/>
    <w:rsid w:val="00A07D00"/>
    <w:rsid w:val="00A41A2B"/>
    <w:rsid w:val="00A8614F"/>
    <w:rsid w:val="00A94E2D"/>
    <w:rsid w:val="00A9781B"/>
    <w:rsid w:val="00AF34DF"/>
    <w:rsid w:val="00AF7B97"/>
    <w:rsid w:val="00B16E88"/>
    <w:rsid w:val="00B311CA"/>
    <w:rsid w:val="00B44932"/>
    <w:rsid w:val="00BC1372"/>
    <w:rsid w:val="00BC22AF"/>
    <w:rsid w:val="00BC4FDC"/>
    <w:rsid w:val="00BC6D24"/>
    <w:rsid w:val="00BD04F2"/>
    <w:rsid w:val="00BD28BC"/>
    <w:rsid w:val="00BD346F"/>
    <w:rsid w:val="00BE4C5F"/>
    <w:rsid w:val="00BF6157"/>
    <w:rsid w:val="00C02FBC"/>
    <w:rsid w:val="00C2130E"/>
    <w:rsid w:val="00C22A84"/>
    <w:rsid w:val="00C24472"/>
    <w:rsid w:val="00C634F1"/>
    <w:rsid w:val="00C84E81"/>
    <w:rsid w:val="00C85A87"/>
    <w:rsid w:val="00CB3724"/>
    <w:rsid w:val="00CC7F8D"/>
    <w:rsid w:val="00CD18AE"/>
    <w:rsid w:val="00CE0494"/>
    <w:rsid w:val="00CE580D"/>
    <w:rsid w:val="00CF0B17"/>
    <w:rsid w:val="00CF3BFD"/>
    <w:rsid w:val="00D16F18"/>
    <w:rsid w:val="00D20DD4"/>
    <w:rsid w:val="00D2393B"/>
    <w:rsid w:val="00D32B6A"/>
    <w:rsid w:val="00D42448"/>
    <w:rsid w:val="00D455EC"/>
    <w:rsid w:val="00D61728"/>
    <w:rsid w:val="00D9066D"/>
    <w:rsid w:val="00D95357"/>
    <w:rsid w:val="00DA2A63"/>
    <w:rsid w:val="00DB1193"/>
    <w:rsid w:val="00DB717B"/>
    <w:rsid w:val="00DC3F6A"/>
    <w:rsid w:val="00DF7172"/>
    <w:rsid w:val="00DF74D3"/>
    <w:rsid w:val="00E01B97"/>
    <w:rsid w:val="00E14AF6"/>
    <w:rsid w:val="00E25405"/>
    <w:rsid w:val="00E27D38"/>
    <w:rsid w:val="00E45F76"/>
    <w:rsid w:val="00E46752"/>
    <w:rsid w:val="00E8000D"/>
    <w:rsid w:val="00E97E5F"/>
    <w:rsid w:val="00EB58F6"/>
    <w:rsid w:val="00F0685B"/>
    <w:rsid w:val="00F40A84"/>
    <w:rsid w:val="00F427FC"/>
    <w:rsid w:val="00F45A82"/>
    <w:rsid w:val="00F824AD"/>
    <w:rsid w:val="00FC670A"/>
    <w:rsid w:val="00FD3700"/>
    <w:rsid w:val="00FF1369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ConsPlusNormal">
    <w:name w:val="ConsPlusNormal"/>
    <w:rsid w:val="00407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ConsPlusNormal">
    <w:name w:val="ConsPlusNormal"/>
    <w:rsid w:val="00407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ate=09.12.2021&amp;dst=10000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80</cp:revision>
  <cp:lastPrinted>2023-03-23T13:55:00Z</cp:lastPrinted>
  <dcterms:created xsi:type="dcterms:W3CDTF">2018-01-23T07:51:00Z</dcterms:created>
  <dcterms:modified xsi:type="dcterms:W3CDTF">2023-03-24T08:30:00Z</dcterms:modified>
</cp:coreProperties>
</file>