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insideV w:val="single" w:sz="12" w:space="0" w:color="ED7D31"/>
        </w:tblBorders>
        <w:tblCellMar>
          <w:top w:w="1296" w:type="dxa"/>
          <w:left w:w="360" w:type="dxa"/>
          <w:bottom w:w="1296" w:type="dxa"/>
          <w:right w:w="360" w:type="dxa"/>
        </w:tblCellMar>
        <w:tblLook w:val="04A0" w:firstRow="1" w:lastRow="0" w:firstColumn="1" w:lastColumn="0" w:noHBand="0" w:noVBand="1"/>
      </w:tblPr>
      <w:tblGrid>
        <w:gridCol w:w="5400"/>
        <w:gridCol w:w="4675"/>
      </w:tblGrid>
      <w:tr w:rsidR="007D4A80" w:rsidRPr="00754EFF" w:rsidTr="007D4A80">
        <w:trPr>
          <w:jc w:val="center"/>
        </w:trPr>
        <w:tc>
          <w:tcPr>
            <w:tcW w:w="2568" w:type="pct"/>
            <w:vAlign w:val="center"/>
          </w:tcPr>
          <w:p w:rsidR="007D4A80" w:rsidRPr="00754EFF" w:rsidRDefault="007D4A80" w:rsidP="007D4A80">
            <w:pPr>
              <w:jc w:val="right"/>
            </w:pPr>
            <w:r w:rsidRPr="00C36CC9">
              <w:rPr>
                <w:noProof/>
                <w:lang w:eastAsia="ru-RU"/>
              </w:rPr>
              <w:drawing>
                <wp:inline distT="0" distB="0" distL="0" distR="0">
                  <wp:extent cx="2962275" cy="3638550"/>
                  <wp:effectExtent l="0" t="0" r="9525" b="0"/>
                  <wp:docPr id="1" name="Рисунок 1" descr="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363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4A80" w:rsidRPr="00754EFF" w:rsidRDefault="007D4A80" w:rsidP="007D4A80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432" w:type="pct"/>
            <w:vAlign w:val="center"/>
          </w:tcPr>
          <w:p w:rsidR="007D4A80" w:rsidRPr="006C65B9" w:rsidRDefault="007D4A80" w:rsidP="007D4A80">
            <w:pPr>
              <w:pStyle w:val="a5"/>
              <w:rPr>
                <w:lang w:val="ru-RU"/>
              </w:rPr>
            </w:pPr>
            <w:r w:rsidRPr="006C65B9">
              <w:rPr>
                <w:lang w:val="ru-RU"/>
              </w:rPr>
              <w:t>итоговый отчет</w:t>
            </w:r>
          </w:p>
          <w:p w:rsidR="007D4A80" w:rsidRDefault="007D4A80" w:rsidP="007D4A80">
            <w:pPr>
              <w:pStyle w:val="a3"/>
              <w:jc w:val="center"/>
              <w:rPr>
                <w:rStyle w:val="a8"/>
                <w:rFonts w:eastAsiaTheme="majorEastAsia"/>
                <w:color w:val="auto"/>
                <w:sz w:val="36"/>
                <w:szCs w:val="36"/>
              </w:rPr>
            </w:pPr>
            <w:r w:rsidRPr="00C36CC9">
              <w:rPr>
                <w:rStyle w:val="a8"/>
                <w:rFonts w:eastAsiaTheme="majorEastAsia"/>
                <w:color w:val="auto"/>
                <w:sz w:val="36"/>
                <w:szCs w:val="36"/>
              </w:rPr>
              <w:t>ОТДЕЛА ОБРАЗОВАНИЯ АДМИНИСТРАЦИИ ГОРОДСКОГО ОКРУГА ВИЧУГА</w:t>
            </w:r>
          </w:p>
          <w:p w:rsidR="007D4A80" w:rsidRPr="00C36CC9" w:rsidRDefault="007D4A80" w:rsidP="007D4A80">
            <w:pPr>
              <w:pStyle w:val="a3"/>
              <w:jc w:val="center"/>
              <w:rPr>
                <w:rStyle w:val="a6"/>
                <w:sz w:val="36"/>
                <w:szCs w:val="36"/>
              </w:rPr>
            </w:pPr>
          </w:p>
          <w:p w:rsidR="007D4A80" w:rsidRPr="00A15D62" w:rsidRDefault="007D4A80" w:rsidP="007D4A80">
            <w:pPr>
              <w:pStyle w:val="a3"/>
              <w:jc w:val="center"/>
              <w:rPr>
                <w:sz w:val="22"/>
                <w:szCs w:val="22"/>
              </w:rPr>
            </w:pPr>
            <w:r w:rsidRPr="00754EFF">
              <w:rPr>
                <w:rStyle w:val="a6"/>
              </w:rPr>
              <w:t>о результатах анализа состояния и перспектив развития системы образования за </w:t>
            </w:r>
            <w:r>
              <w:rPr>
                <w:rStyle w:val="a8"/>
                <w:rFonts w:eastAsiaTheme="majorEastAsia"/>
                <w:szCs w:val="22"/>
              </w:rPr>
              <w:t xml:space="preserve"> </w:t>
            </w:r>
            <w:r>
              <w:rPr>
                <w:rStyle w:val="a8"/>
                <w:rFonts w:eastAsiaTheme="majorEastAsia"/>
                <w:color w:val="auto"/>
                <w:sz w:val="44"/>
                <w:szCs w:val="44"/>
              </w:rPr>
              <w:t>2019</w:t>
            </w:r>
            <w:r w:rsidRPr="00754EFF">
              <w:rPr>
                <w:rStyle w:val="a6"/>
              </w:rPr>
              <w:t> год</w:t>
            </w:r>
          </w:p>
        </w:tc>
      </w:tr>
    </w:tbl>
    <w:p w:rsidR="007D4A80" w:rsidRDefault="007D4A80" w:rsidP="007D4A80"/>
    <w:p w:rsidR="00C4604C" w:rsidRDefault="00C4604C"/>
    <w:p w:rsidR="007D4A80" w:rsidRDefault="007D4A80"/>
    <w:p w:rsidR="007D4A80" w:rsidRDefault="007D4A80"/>
    <w:p w:rsidR="007D4A80" w:rsidRDefault="007D4A80"/>
    <w:p w:rsidR="007D4A80" w:rsidRDefault="007D4A80"/>
    <w:p w:rsidR="007D4A80" w:rsidRDefault="007D4A80"/>
    <w:p w:rsidR="007D4A80" w:rsidRDefault="007D4A80"/>
    <w:p w:rsidR="007D4A80" w:rsidRDefault="007D4A80"/>
    <w:p w:rsidR="007D4A80" w:rsidRDefault="007D4A80"/>
    <w:p w:rsidR="007D4A80" w:rsidRDefault="007D4A80"/>
    <w:p w:rsidR="007D4A80" w:rsidRDefault="007D4A80"/>
    <w:p w:rsidR="007D4A80" w:rsidRDefault="007D4A80" w:rsidP="007D4A80">
      <w:pPr>
        <w:pStyle w:val="a9"/>
      </w:pPr>
      <w:r>
        <w:lastRenderedPageBreak/>
        <w:t>Оглавление</w:t>
      </w:r>
    </w:p>
    <w:p w:rsidR="007D4A80" w:rsidRPr="00754EFF" w:rsidRDefault="007D4A80" w:rsidP="009C6DC5">
      <w:pPr>
        <w:pStyle w:val="11"/>
        <w:rPr>
          <w:rFonts w:ascii="Calibri" w:eastAsia="Times New Roman" w:hAnsi="Calibri"/>
          <w:noProof/>
          <w:sz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95357522" w:history="1">
        <w:r w:rsidRPr="00614195">
          <w:rPr>
            <w:rStyle w:val="aa"/>
            <w:noProof/>
          </w:rPr>
          <w:t>Перечень сокращений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_Toc495357522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37C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D4A80" w:rsidRPr="00754EFF" w:rsidRDefault="008437CD" w:rsidP="009C6DC5">
      <w:pPr>
        <w:pStyle w:val="11"/>
        <w:rPr>
          <w:rFonts w:ascii="Calibri" w:eastAsia="Times New Roman" w:hAnsi="Calibri"/>
          <w:noProof/>
          <w:sz w:val="22"/>
          <w:lang w:eastAsia="ru-RU"/>
        </w:rPr>
      </w:pPr>
      <w:hyperlink w:anchor="_Toc495357523" w:history="1">
        <w:r w:rsidR="007D4A80" w:rsidRPr="00614195">
          <w:rPr>
            <w:rStyle w:val="aa"/>
            <w:noProof/>
            <w:lang w:val="en-US"/>
          </w:rPr>
          <w:t>I</w:t>
        </w:r>
        <w:r w:rsidR="007D4A80" w:rsidRPr="00614195">
          <w:rPr>
            <w:rStyle w:val="aa"/>
            <w:noProof/>
          </w:rPr>
          <w:t>. Анализ состояния и перспектив развития системы образования</w:t>
        </w:r>
        <w:r w:rsidR="007D4A80">
          <w:rPr>
            <w:noProof/>
            <w:webHidden/>
          </w:rPr>
          <w:tab/>
        </w:r>
        <w:r w:rsidR="007D4A80">
          <w:rPr>
            <w:noProof/>
            <w:webHidden/>
          </w:rPr>
          <w:fldChar w:fldCharType="begin"/>
        </w:r>
        <w:r w:rsidR="007D4A80">
          <w:rPr>
            <w:noProof/>
            <w:webHidden/>
          </w:rPr>
          <w:instrText xml:space="preserve"> PAGEREF _Toc495357523 \h </w:instrText>
        </w:r>
        <w:r w:rsidR="007D4A80">
          <w:rPr>
            <w:noProof/>
            <w:webHidden/>
          </w:rPr>
        </w:r>
        <w:r w:rsidR="007D4A80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7D4A80">
          <w:rPr>
            <w:noProof/>
            <w:webHidden/>
          </w:rPr>
          <w:fldChar w:fldCharType="end"/>
        </w:r>
      </w:hyperlink>
    </w:p>
    <w:p w:rsidR="007D4A80" w:rsidRPr="00754EFF" w:rsidRDefault="008437CD" w:rsidP="009C6DC5">
      <w:pPr>
        <w:pStyle w:val="21"/>
        <w:rPr>
          <w:rFonts w:ascii="Calibri" w:eastAsia="Times New Roman" w:hAnsi="Calibri"/>
          <w:noProof/>
          <w:sz w:val="22"/>
          <w:lang w:eastAsia="ru-RU"/>
        </w:rPr>
      </w:pPr>
      <w:hyperlink w:anchor="_Toc495357524" w:history="1">
        <w:r w:rsidR="007D4A80" w:rsidRPr="00614195">
          <w:rPr>
            <w:rStyle w:val="aa"/>
            <w:noProof/>
          </w:rPr>
          <w:t>1. Вводная часть</w:t>
        </w:r>
        <w:r w:rsidR="007D4A80">
          <w:rPr>
            <w:noProof/>
            <w:webHidden/>
          </w:rPr>
          <w:tab/>
        </w:r>
        <w:r w:rsidR="007D4A80">
          <w:rPr>
            <w:noProof/>
            <w:webHidden/>
          </w:rPr>
          <w:fldChar w:fldCharType="begin"/>
        </w:r>
        <w:r w:rsidR="007D4A80">
          <w:rPr>
            <w:noProof/>
            <w:webHidden/>
          </w:rPr>
          <w:instrText xml:space="preserve"> PAGEREF _Toc495357524 \h </w:instrText>
        </w:r>
        <w:r w:rsidR="007D4A80">
          <w:rPr>
            <w:noProof/>
            <w:webHidden/>
          </w:rPr>
        </w:r>
        <w:r w:rsidR="007D4A80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7D4A80">
          <w:rPr>
            <w:noProof/>
            <w:webHidden/>
          </w:rPr>
          <w:fldChar w:fldCharType="end"/>
        </w:r>
      </w:hyperlink>
    </w:p>
    <w:p w:rsidR="007D4A80" w:rsidRPr="00754EFF" w:rsidRDefault="008437CD" w:rsidP="009C6DC5">
      <w:pPr>
        <w:pStyle w:val="31"/>
        <w:rPr>
          <w:rFonts w:ascii="Calibri" w:eastAsia="Times New Roman" w:hAnsi="Calibri"/>
          <w:noProof/>
          <w:sz w:val="22"/>
          <w:lang w:eastAsia="ru-RU"/>
        </w:rPr>
      </w:pPr>
      <w:hyperlink w:anchor="_Toc495357525" w:history="1">
        <w:r w:rsidR="007D4A80" w:rsidRPr="00614195">
          <w:rPr>
            <w:rStyle w:val="aa"/>
            <w:noProof/>
          </w:rPr>
          <w:t>1.1. Аннотация</w:t>
        </w:r>
        <w:r w:rsidR="007D4A80">
          <w:rPr>
            <w:noProof/>
            <w:webHidden/>
          </w:rPr>
          <w:tab/>
        </w:r>
        <w:r w:rsidR="007D4A80">
          <w:rPr>
            <w:noProof/>
            <w:webHidden/>
          </w:rPr>
          <w:fldChar w:fldCharType="begin"/>
        </w:r>
        <w:r w:rsidR="007D4A80">
          <w:rPr>
            <w:noProof/>
            <w:webHidden/>
          </w:rPr>
          <w:instrText xml:space="preserve"> PAGEREF _Toc495357525 \h </w:instrText>
        </w:r>
        <w:r w:rsidR="007D4A80">
          <w:rPr>
            <w:noProof/>
            <w:webHidden/>
          </w:rPr>
        </w:r>
        <w:r w:rsidR="007D4A80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7D4A80">
          <w:rPr>
            <w:noProof/>
            <w:webHidden/>
          </w:rPr>
          <w:fldChar w:fldCharType="end"/>
        </w:r>
      </w:hyperlink>
    </w:p>
    <w:p w:rsidR="007D4A80" w:rsidRPr="00754EFF" w:rsidRDefault="008437CD" w:rsidP="009C6DC5">
      <w:pPr>
        <w:pStyle w:val="31"/>
        <w:rPr>
          <w:rFonts w:ascii="Calibri" w:eastAsia="Times New Roman" w:hAnsi="Calibri"/>
          <w:noProof/>
          <w:sz w:val="22"/>
          <w:lang w:eastAsia="ru-RU"/>
        </w:rPr>
      </w:pPr>
      <w:hyperlink w:anchor="_Toc495357526" w:history="1">
        <w:r w:rsidR="007D4A80" w:rsidRPr="00614195">
          <w:rPr>
            <w:rStyle w:val="aa"/>
            <w:noProof/>
          </w:rPr>
          <w:t>1.2. Ответственные за подготовку</w:t>
        </w:r>
        <w:r w:rsidR="007D4A80">
          <w:rPr>
            <w:noProof/>
            <w:webHidden/>
          </w:rPr>
          <w:tab/>
        </w:r>
        <w:r w:rsidR="007D4A80">
          <w:rPr>
            <w:noProof/>
            <w:webHidden/>
          </w:rPr>
          <w:fldChar w:fldCharType="begin"/>
        </w:r>
        <w:r w:rsidR="007D4A80">
          <w:rPr>
            <w:noProof/>
            <w:webHidden/>
          </w:rPr>
          <w:instrText xml:space="preserve"> PAGEREF _Toc495357526 \h </w:instrText>
        </w:r>
        <w:r w:rsidR="007D4A80">
          <w:rPr>
            <w:noProof/>
            <w:webHidden/>
          </w:rPr>
        </w:r>
        <w:r w:rsidR="007D4A80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7D4A80">
          <w:rPr>
            <w:noProof/>
            <w:webHidden/>
          </w:rPr>
          <w:fldChar w:fldCharType="end"/>
        </w:r>
      </w:hyperlink>
    </w:p>
    <w:p w:rsidR="007D4A80" w:rsidRPr="00754EFF" w:rsidRDefault="008437CD" w:rsidP="009C6DC5">
      <w:pPr>
        <w:pStyle w:val="31"/>
        <w:rPr>
          <w:rFonts w:ascii="Calibri" w:eastAsia="Times New Roman" w:hAnsi="Calibri"/>
          <w:noProof/>
          <w:sz w:val="22"/>
          <w:lang w:eastAsia="ru-RU"/>
        </w:rPr>
      </w:pPr>
      <w:hyperlink w:anchor="_Toc495357527" w:history="1">
        <w:r w:rsidR="007D4A80" w:rsidRPr="00614195">
          <w:rPr>
            <w:rStyle w:val="aa"/>
            <w:noProof/>
          </w:rPr>
          <w:t>1.3. Контакты</w:t>
        </w:r>
        <w:r w:rsidR="007D4A80">
          <w:rPr>
            <w:noProof/>
            <w:webHidden/>
          </w:rPr>
          <w:tab/>
        </w:r>
        <w:r w:rsidR="007D4A80">
          <w:rPr>
            <w:noProof/>
            <w:webHidden/>
          </w:rPr>
          <w:fldChar w:fldCharType="begin"/>
        </w:r>
        <w:r w:rsidR="007D4A80">
          <w:rPr>
            <w:noProof/>
            <w:webHidden/>
          </w:rPr>
          <w:instrText xml:space="preserve"> PAGEREF _Toc495357527 \h </w:instrText>
        </w:r>
        <w:r w:rsidR="007D4A80">
          <w:rPr>
            <w:noProof/>
            <w:webHidden/>
          </w:rPr>
        </w:r>
        <w:r w:rsidR="007D4A80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7D4A80">
          <w:rPr>
            <w:noProof/>
            <w:webHidden/>
          </w:rPr>
          <w:fldChar w:fldCharType="end"/>
        </w:r>
      </w:hyperlink>
    </w:p>
    <w:p w:rsidR="007D4A80" w:rsidRPr="00754EFF" w:rsidRDefault="008437CD" w:rsidP="009C6DC5">
      <w:pPr>
        <w:pStyle w:val="31"/>
        <w:rPr>
          <w:rFonts w:ascii="Calibri" w:eastAsia="Times New Roman" w:hAnsi="Calibri"/>
          <w:noProof/>
          <w:sz w:val="22"/>
          <w:lang w:eastAsia="ru-RU"/>
        </w:rPr>
      </w:pPr>
      <w:hyperlink w:anchor="_Toc495357528" w:history="1">
        <w:r w:rsidR="007D4A80" w:rsidRPr="00614195">
          <w:rPr>
            <w:rStyle w:val="aa"/>
            <w:noProof/>
          </w:rPr>
          <w:t>1.4. Источники данных</w:t>
        </w:r>
        <w:r w:rsidR="007D4A80">
          <w:rPr>
            <w:noProof/>
            <w:webHidden/>
          </w:rPr>
          <w:tab/>
        </w:r>
        <w:r w:rsidR="007D4A80">
          <w:rPr>
            <w:noProof/>
            <w:webHidden/>
          </w:rPr>
          <w:fldChar w:fldCharType="begin"/>
        </w:r>
        <w:r w:rsidR="007D4A80">
          <w:rPr>
            <w:noProof/>
            <w:webHidden/>
          </w:rPr>
          <w:instrText xml:space="preserve"> PAGEREF _Toc495357528 \h </w:instrText>
        </w:r>
        <w:r w:rsidR="007D4A80">
          <w:rPr>
            <w:noProof/>
            <w:webHidden/>
          </w:rPr>
        </w:r>
        <w:r w:rsidR="007D4A80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7D4A80">
          <w:rPr>
            <w:noProof/>
            <w:webHidden/>
          </w:rPr>
          <w:fldChar w:fldCharType="end"/>
        </w:r>
      </w:hyperlink>
    </w:p>
    <w:p w:rsidR="007D4A80" w:rsidRPr="00754EFF" w:rsidRDefault="008437CD" w:rsidP="009C6DC5">
      <w:pPr>
        <w:pStyle w:val="31"/>
        <w:rPr>
          <w:rFonts w:ascii="Calibri" w:eastAsia="Times New Roman" w:hAnsi="Calibri"/>
          <w:noProof/>
          <w:sz w:val="22"/>
          <w:lang w:eastAsia="ru-RU"/>
        </w:rPr>
      </w:pPr>
      <w:hyperlink w:anchor="_Toc495357529" w:history="1">
        <w:r w:rsidR="007D4A80" w:rsidRPr="00614195">
          <w:rPr>
            <w:rStyle w:val="aa"/>
            <w:noProof/>
          </w:rPr>
          <w:t xml:space="preserve">1.5. </w:t>
        </w:r>
        <w:r w:rsidR="007D4A80">
          <w:t>Экономическая характеристика городского округа Вичуга</w:t>
        </w:r>
        <w:r w:rsidR="007D4A80">
          <w:rPr>
            <w:noProof/>
            <w:webHidden/>
          </w:rPr>
          <w:tab/>
          <w:t>5</w:t>
        </w:r>
      </w:hyperlink>
    </w:p>
    <w:p w:rsidR="007D4A80" w:rsidRPr="00754EFF" w:rsidRDefault="008437CD" w:rsidP="009C6DC5">
      <w:pPr>
        <w:pStyle w:val="31"/>
        <w:rPr>
          <w:rFonts w:ascii="Calibri" w:eastAsia="Times New Roman" w:hAnsi="Calibri"/>
          <w:noProof/>
          <w:sz w:val="22"/>
          <w:lang w:eastAsia="ru-RU"/>
        </w:rPr>
      </w:pPr>
      <w:hyperlink w:anchor="_Toc495357530" w:history="1">
        <w:r w:rsidR="007D4A80">
          <w:rPr>
            <w:rStyle w:val="aa"/>
            <w:noProof/>
          </w:rPr>
          <w:t>1.6. Паспорт образовательной среды</w:t>
        </w:r>
        <w:r w:rsidR="007D4A80">
          <w:rPr>
            <w:noProof/>
            <w:webHidden/>
          </w:rPr>
          <w:tab/>
        </w:r>
      </w:hyperlink>
      <w:r w:rsidR="007D4A80">
        <w:rPr>
          <w:noProof/>
        </w:rPr>
        <w:t>7</w:t>
      </w:r>
    </w:p>
    <w:p w:rsidR="007D4A80" w:rsidRPr="00754EFF" w:rsidRDefault="008437CD" w:rsidP="009C6DC5">
      <w:pPr>
        <w:pStyle w:val="21"/>
        <w:rPr>
          <w:rFonts w:ascii="Calibri" w:eastAsia="Times New Roman" w:hAnsi="Calibri"/>
          <w:noProof/>
          <w:sz w:val="22"/>
          <w:lang w:eastAsia="ru-RU"/>
        </w:rPr>
      </w:pPr>
      <w:hyperlink w:anchor="_Toc495357532" w:history="1">
        <w:r w:rsidR="007D4A80" w:rsidRPr="00614195">
          <w:rPr>
            <w:rStyle w:val="aa"/>
            <w:noProof/>
          </w:rPr>
          <w:t>2. Анализ состояния и перспектив развития системы образования: основная часть.</w:t>
        </w:r>
        <w:r w:rsidR="007D4A80">
          <w:rPr>
            <w:noProof/>
            <w:webHidden/>
          </w:rPr>
          <w:tab/>
        </w:r>
        <w:r w:rsidR="007D4A80">
          <w:rPr>
            <w:noProof/>
            <w:webHidden/>
          </w:rPr>
          <w:fldChar w:fldCharType="begin"/>
        </w:r>
        <w:r w:rsidR="007D4A80">
          <w:rPr>
            <w:noProof/>
            <w:webHidden/>
          </w:rPr>
          <w:instrText xml:space="preserve"> PAGEREF _Toc495357532 \h </w:instrText>
        </w:r>
        <w:r w:rsidR="007D4A80">
          <w:rPr>
            <w:noProof/>
            <w:webHidden/>
          </w:rPr>
        </w:r>
        <w:r w:rsidR="007D4A80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7D4A80">
          <w:rPr>
            <w:noProof/>
            <w:webHidden/>
          </w:rPr>
          <w:fldChar w:fldCharType="end"/>
        </w:r>
      </w:hyperlink>
    </w:p>
    <w:p w:rsidR="007D4A80" w:rsidRPr="00754EFF" w:rsidRDefault="008437CD" w:rsidP="009C6DC5">
      <w:pPr>
        <w:pStyle w:val="31"/>
        <w:rPr>
          <w:rFonts w:ascii="Calibri" w:eastAsia="Times New Roman" w:hAnsi="Calibri"/>
          <w:noProof/>
          <w:sz w:val="22"/>
          <w:lang w:eastAsia="ru-RU"/>
        </w:rPr>
      </w:pPr>
      <w:hyperlink w:anchor="_Toc495357533" w:history="1">
        <w:r w:rsidR="007D4A80" w:rsidRPr="00614195">
          <w:rPr>
            <w:rStyle w:val="aa"/>
            <w:noProof/>
          </w:rPr>
          <w:t>2.1. Сведения о развитии дошкольного образования</w:t>
        </w:r>
        <w:r w:rsidR="007D4A80">
          <w:rPr>
            <w:noProof/>
            <w:webHidden/>
          </w:rPr>
          <w:tab/>
        </w:r>
        <w:r w:rsidR="007D4A80">
          <w:rPr>
            <w:noProof/>
            <w:webHidden/>
          </w:rPr>
          <w:fldChar w:fldCharType="begin"/>
        </w:r>
        <w:r w:rsidR="007D4A80">
          <w:rPr>
            <w:noProof/>
            <w:webHidden/>
          </w:rPr>
          <w:instrText xml:space="preserve"> PAGEREF _Toc495357533 \h </w:instrText>
        </w:r>
        <w:r w:rsidR="007D4A80">
          <w:rPr>
            <w:noProof/>
            <w:webHidden/>
          </w:rPr>
        </w:r>
        <w:r w:rsidR="007D4A80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7D4A80">
          <w:rPr>
            <w:noProof/>
            <w:webHidden/>
          </w:rPr>
          <w:fldChar w:fldCharType="end"/>
        </w:r>
      </w:hyperlink>
    </w:p>
    <w:p w:rsidR="007D4A80" w:rsidRPr="00754EFF" w:rsidRDefault="008437CD" w:rsidP="009C6DC5">
      <w:pPr>
        <w:pStyle w:val="31"/>
        <w:rPr>
          <w:rFonts w:ascii="Calibri" w:eastAsia="Times New Roman" w:hAnsi="Calibri"/>
          <w:noProof/>
          <w:sz w:val="22"/>
          <w:lang w:eastAsia="ru-RU"/>
        </w:rPr>
      </w:pPr>
      <w:hyperlink w:anchor="_Toc495357534" w:history="1">
        <w:r w:rsidR="007D4A80" w:rsidRPr="00614195">
          <w:rPr>
            <w:rStyle w:val="aa"/>
            <w:noProof/>
          </w:rPr>
          <w:t>2.2. Сведения о развитии начального общего образования, основного общего образования и среднего общего образования</w:t>
        </w:r>
        <w:r w:rsidR="007D4A80">
          <w:rPr>
            <w:noProof/>
            <w:webHidden/>
          </w:rPr>
          <w:tab/>
        </w:r>
        <w:r w:rsidR="007D4A80">
          <w:rPr>
            <w:noProof/>
            <w:webHidden/>
          </w:rPr>
          <w:fldChar w:fldCharType="begin"/>
        </w:r>
        <w:r w:rsidR="007D4A80">
          <w:rPr>
            <w:noProof/>
            <w:webHidden/>
          </w:rPr>
          <w:instrText xml:space="preserve"> PAGEREF _Toc495357534 \h </w:instrText>
        </w:r>
        <w:r w:rsidR="007D4A80">
          <w:rPr>
            <w:noProof/>
            <w:webHidden/>
          </w:rPr>
        </w:r>
        <w:r w:rsidR="007D4A80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="007D4A80">
          <w:rPr>
            <w:noProof/>
            <w:webHidden/>
          </w:rPr>
          <w:fldChar w:fldCharType="end"/>
        </w:r>
      </w:hyperlink>
    </w:p>
    <w:p w:rsidR="007D4A80" w:rsidRPr="00754EFF" w:rsidRDefault="008437CD" w:rsidP="009C6DC5">
      <w:pPr>
        <w:pStyle w:val="31"/>
        <w:rPr>
          <w:rFonts w:ascii="Calibri" w:eastAsia="Times New Roman" w:hAnsi="Calibri"/>
          <w:noProof/>
          <w:sz w:val="22"/>
          <w:lang w:eastAsia="ru-RU"/>
        </w:rPr>
      </w:pPr>
      <w:hyperlink w:anchor="_Toc495357535" w:history="1">
        <w:r w:rsidR="007D4A80" w:rsidRPr="00614195">
          <w:rPr>
            <w:rStyle w:val="aa"/>
            <w:noProof/>
          </w:rPr>
          <w:t>2.3. Сведения о развитии дополнительн</w:t>
        </w:r>
        <w:r w:rsidR="007D4A80">
          <w:rPr>
            <w:rStyle w:val="aa"/>
            <w:noProof/>
          </w:rPr>
          <w:t>ого образования</w:t>
        </w:r>
        <w:r w:rsidR="007D4A80">
          <w:rPr>
            <w:noProof/>
            <w:webHidden/>
          </w:rPr>
          <w:tab/>
        </w:r>
        <w:r w:rsidR="007D4A80">
          <w:rPr>
            <w:noProof/>
            <w:webHidden/>
          </w:rPr>
          <w:fldChar w:fldCharType="begin"/>
        </w:r>
        <w:r w:rsidR="007D4A80">
          <w:rPr>
            <w:noProof/>
            <w:webHidden/>
          </w:rPr>
          <w:instrText xml:space="preserve"> PAGEREF _Toc495357535 \h </w:instrText>
        </w:r>
        <w:r w:rsidR="007D4A80">
          <w:rPr>
            <w:noProof/>
            <w:webHidden/>
          </w:rPr>
        </w:r>
        <w:r w:rsidR="007D4A80"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 w:rsidR="007D4A80">
          <w:rPr>
            <w:noProof/>
            <w:webHidden/>
          </w:rPr>
          <w:fldChar w:fldCharType="end"/>
        </w:r>
      </w:hyperlink>
    </w:p>
    <w:p w:rsidR="007D4A80" w:rsidRPr="00754EFF" w:rsidRDefault="008437CD" w:rsidP="009C6DC5">
      <w:pPr>
        <w:pStyle w:val="31"/>
        <w:rPr>
          <w:rFonts w:ascii="Calibri" w:eastAsia="Times New Roman" w:hAnsi="Calibri"/>
          <w:noProof/>
          <w:sz w:val="22"/>
          <w:lang w:eastAsia="ru-RU"/>
        </w:rPr>
      </w:pPr>
      <w:hyperlink w:anchor="_Toc495357536" w:history="1">
        <w:r w:rsidR="007D4A80" w:rsidRPr="00614195">
          <w:rPr>
            <w:rStyle w:val="aa"/>
            <w:noProof/>
          </w:rPr>
          <w:t xml:space="preserve">2.4. </w:t>
        </w:r>
        <w:r w:rsidR="007D4A80" w:rsidRPr="00824FCD">
          <w:rPr>
            <w:rStyle w:val="aa"/>
            <w:noProof/>
          </w:rPr>
          <w:t>Сведения о создании условий социализации и самореализации молодежи (в том числе лиц, обучающихся по уровням и видам образования)</w:t>
        </w:r>
      </w:hyperlink>
      <w:r w:rsidR="007D4A80">
        <w:rPr>
          <w:noProof/>
        </w:rPr>
        <w:t>…………………………39</w:t>
      </w:r>
    </w:p>
    <w:p w:rsidR="007D4A80" w:rsidRPr="00754EFF" w:rsidRDefault="008437CD" w:rsidP="009C6DC5">
      <w:pPr>
        <w:pStyle w:val="31"/>
        <w:rPr>
          <w:rFonts w:ascii="Calibri" w:eastAsia="Times New Roman" w:hAnsi="Calibri"/>
          <w:noProof/>
          <w:sz w:val="22"/>
          <w:lang w:eastAsia="ru-RU"/>
        </w:rPr>
      </w:pPr>
      <w:hyperlink w:anchor="_Toc495357537" w:history="1">
        <w:r w:rsidR="007D4A80" w:rsidRPr="00614195">
          <w:rPr>
            <w:rStyle w:val="aa"/>
            <w:noProof/>
          </w:rPr>
          <w:t xml:space="preserve">2.5. </w:t>
        </w:r>
        <w:r w:rsidR="007D4A80">
          <w:rPr>
            <w:rStyle w:val="aa"/>
            <w:noProof/>
          </w:rPr>
          <w:t>Кадровое</w:t>
        </w:r>
      </w:hyperlink>
      <w:r w:rsidR="009C6DC5">
        <w:rPr>
          <w:noProof/>
        </w:rPr>
        <w:t xml:space="preserve"> обеспечение……………………………</w:t>
      </w:r>
      <w:r w:rsidR="007D4A80">
        <w:rPr>
          <w:noProof/>
        </w:rPr>
        <w:t>…………   ……………40</w:t>
      </w:r>
    </w:p>
    <w:p w:rsidR="007D4A80" w:rsidRPr="00754EFF" w:rsidRDefault="008437CD" w:rsidP="009C6DC5">
      <w:pPr>
        <w:pStyle w:val="31"/>
        <w:rPr>
          <w:rFonts w:ascii="Calibri" w:eastAsia="Times New Roman" w:hAnsi="Calibri"/>
          <w:noProof/>
          <w:sz w:val="22"/>
          <w:lang w:eastAsia="ru-RU"/>
        </w:rPr>
      </w:pPr>
      <w:hyperlink w:anchor="_Toc495357538" w:history="1">
        <w:r w:rsidR="007D4A80" w:rsidRPr="00614195">
          <w:rPr>
            <w:rStyle w:val="aa"/>
            <w:noProof/>
          </w:rPr>
          <w:t xml:space="preserve">2.6. </w:t>
        </w:r>
        <w:r w:rsidR="007D4A80">
          <w:rPr>
            <w:rStyle w:val="aa"/>
            <w:noProof/>
          </w:rPr>
          <w:t>Материально-техническое обеспечение образовательного процесса</w:t>
        </w:r>
        <w:r w:rsidR="007D4A80">
          <w:rPr>
            <w:noProof/>
            <w:webHidden/>
          </w:rPr>
          <w:tab/>
          <w:t>51</w:t>
        </w:r>
      </w:hyperlink>
    </w:p>
    <w:p w:rsidR="007D4A80" w:rsidRPr="00754EFF" w:rsidRDefault="008437CD" w:rsidP="009C6DC5">
      <w:pPr>
        <w:pStyle w:val="31"/>
        <w:rPr>
          <w:rFonts w:ascii="Calibri" w:eastAsia="Times New Roman" w:hAnsi="Calibri"/>
          <w:noProof/>
          <w:sz w:val="22"/>
          <w:lang w:eastAsia="ru-RU"/>
        </w:rPr>
      </w:pPr>
      <w:hyperlink w:anchor="_Toc495357539" w:history="1">
        <w:r w:rsidR="007D4A80" w:rsidRPr="00614195">
          <w:rPr>
            <w:rStyle w:val="aa"/>
            <w:noProof/>
          </w:rPr>
          <w:t xml:space="preserve">2.7. </w:t>
        </w:r>
        <w:r w:rsidR="007D4A80">
          <w:rPr>
            <w:rStyle w:val="aa"/>
            <w:noProof/>
          </w:rPr>
          <w:t>Обеспечение безопасности</w:t>
        </w:r>
        <w:r w:rsidR="007D4A80">
          <w:rPr>
            <w:noProof/>
            <w:webHidden/>
          </w:rPr>
          <w:tab/>
          <w:t>5</w:t>
        </w:r>
      </w:hyperlink>
      <w:r w:rsidR="007D4A80">
        <w:rPr>
          <w:noProof/>
        </w:rPr>
        <w:t>3</w:t>
      </w:r>
    </w:p>
    <w:p w:rsidR="007D4A80" w:rsidRPr="00754EFF" w:rsidRDefault="008437CD" w:rsidP="009C6DC5">
      <w:pPr>
        <w:pStyle w:val="21"/>
        <w:rPr>
          <w:rFonts w:ascii="Calibri" w:eastAsia="Times New Roman" w:hAnsi="Calibri"/>
          <w:noProof/>
          <w:sz w:val="22"/>
          <w:lang w:eastAsia="ru-RU"/>
        </w:rPr>
      </w:pPr>
      <w:hyperlink w:anchor="_Toc495357540" w:history="1">
        <w:r w:rsidR="007D4A80" w:rsidRPr="00614195">
          <w:rPr>
            <w:rStyle w:val="aa"/>
            <w:noProof/>
          </w:rPr>
          <w:t xml:space="preserve">3. </w:t>
        </w:r>
        <w:r w:rsidR="007D4A80" w:rsidRPr="00824FCD">
          <w:rPr>
            <w:rStyle w:val="aa"/>
            <w:noProof/>
          </w:rPr>
          <w:t>Планы и перспективы развития системы образования</w:t>
        </w:r>
        <w:r w:rsidR="007D4A80">
          <w:rPr>
            <w:noProof/>
            <w:webHidden/>
          </w:rPr>
          <w:tab/>
        </w:r>
        <w:r w:rsidR="007D4A80">
          <w:rPr>
            <w:noProof/>
            <w:webHidden/>
          </w:rPr>
          <w:fldChar w:fldCharType="begin"/>
        </w:r>
        <w:r w:rsidR="007D4A80">
          <w:rPr>
            <w:noProof/>
            <w:webHidden/>
          </w:rPr>
          <w:instrText xml:space="preserve"> PAGEREF _Toc495357540 \h </w:instrText>
        </w:r>
        <w:r w:rsidR="007D4A80">
          <w:rPr>
            <w:noProof/>
            <w:webHidden/>
          </w:rPr>
        </w:r>
        <w:r w:rsidR="007D4A80"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 w:rsidR="007D4A80">
          <w:rPr>
            <w:noProof/>
            <w:webHidden/>
          </w:rPr>
          <w:fldChar w:fldCharType="end"/>
        </w:r>
      </w:hyperlink>
    </w:p>
    <w:p w:rsidR="007D4A80" w:rsidRPr="00754EFF" w:rsidRDefault="008437CD" w:rsidP="009C6DC5">
      <w:pPr>
        <w:pStyle w:val="11"/>
        <w:rPr>
          <w:rFonts w:ascii="Calibri" w:eastAsia="Times New Roman" w:hAnsi="Calibri"/>
          <w:noProof/>
          <w:sz w:val="22"/>
          <w:lang w:eastAsia="ru-RU"/>
        </w:rPr>
      </w:pPr>
      <w:hyperlink w:anchor="_Toc495357544" w:history="1">
        <w:r w:rsidR="007D4A80" w:rsidRPr="00614195">
          <w:rPr>
            <w:rStyle w:val="aa"/>
            <w:noProof/>
            <w:lang w:val="en-US"/>
          </w:rPr>
          <w:t>II</w:t>
        </w:r>
        <w:r w:rsidR="007D4A80" w:rsidRPr="00614195">
          <w:rPr>
            <w:rStyle w:val="aa"/>
            <w:noProof/>
          </w:rPr>
          <w:t>. Показатели мониторинга системы образования</w:t>
        </w:r>
        <w:r w:rsidR="007D4A80">
          <w:rPr>
            <w:noProof/>
            <w:webHidden/>
          </w:rPr>
          <w:tab/>
        </w:r>
        <w:r w:rsidR="007D4A80">
          <w:rPr>
            <w:noProof/>
            <w:webHidden/>
          </w:rPr>
          <w:fldChar w:fldCharType="begin"/>
        </w:r>
        <w:r w:rsidR="007D4A80">
          <w:rPr>
            <w:noProof/>
            <w:webHidden/>
          </w:rPr>
          <w:instrText xml:space="preserve"> PAGEREF _Toc495357544 \h </w:instrText>
        </w:r>
        <w:r w:rsidR="007D4A80">
          <w:rPr>
            <w:noProof/>
            <w:webHidden/>
          </w:rPr>
        </w:r>
        <w:r w:rsidR="007D4A80"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 w:rsidR="007D4A80">
          <w:rPr>
            <w:noProof/>
            <w:webHidden/>
          </w:rPr>
          <w:fldChar w:fldCharType="end"/>
        </w:r>
      </w:hyperlink>
    </w:p>
    <w:p w:rsidR="007D4A80" w:rsidRDefault="007D4A80" w:rsidP="007D4A80">
      <w:pPr>
        <w:rPr>
          <w:b/>
          <w:bCs/>
        </w:rPr>
      </w:pPr>
      <w:r>
        <w:rPr>
          <w:b/>
          <w:bCs/>
        </w:rPr>
        <w:fldChar w:fldCharType="end"/>
      </w:r>
    </w:p>
    <w:p w:rsidR="007D4A80" w:rsidRDefault="007D4A80" w:rsidP="007D4A80">
      <w:pPr>
        <w:rPr>
          <w:b/>
          <w:bCs/>
        </w:rPr>
      </w:pPr>
    </w:p>
    <w:p w:rsidR="007D4A80" w:rsidRDefault="007D4A80" w:rsidP="007D4A80">
      <w:pPr>
        <w:rPr>
          <w:b/>
          <w:bCs/>
        </w:rPr>
      </w:pPr>
    </w:p>
    <w:p w:rsidR="007D4A80" w:rsidRDefault="007D4A80" w:rsidP="007D4A80"/>
    <w:p w:rsidR="007D4A80" w:rsidRDefault="007D4A80"/>
    <w:p w:rsidR="009C6DC5" w:rsidRDefault="009C6DC5" w:rsidP="007D4A80">
      <w:pPr>
        <w:pStyle w:val="1"/>
      </w:pPr>
      <w:bookmarkStart w:id="0" w:name="_Toc495357522"/>
    </w:p>
    <w:p w:rsidR="007D4A80" w:rsidRPr="008437CD" w:rsidRDefault="007D4A80" w:rsidP="007D4A80">
      <w:pPr>
        <w:pStyle w:val="1"/>
        <w:rPr>
          <w:rFonts w:ascii="Times New Roman" w:hAnsi="Times New Roman" w:cs="Times New Roman"/>
          <w:b/>
          <w:color w:val="auto"/>
        </w:rPr>
      </w:pPr>
      <w:r w:rsidRPr="008437CD">
        <w:rPr>
          <w:rFonts w:ascii="Times New Roman" w:hAnsi="Times New Roman" w:cs="Times New Roman"/>
          <w:b/>
          <w:color w:val="auto"/>
        </w:rPr>
        <w:t>Перечень сокращений</w:t>
      </w:r>
      <w:bookmarkStart w:id="1" w:name="_GoBack"/>
      <w:bookmarkEnd w:id="0"/>
      <w:bookmarkEnd w:id="1"/>
    </w:p>
    <w:p w:rsidR="007D4A80" w:rsidRPr="00754EFF" w:rsidRDefault="007D4A80" w:rsidP="007D4A80">
      <w:pPr>
        <w:spacing w:line="240" w:lineRule="auto"/>
        <w:rPr>
          <w:rFonts w:eastAsia="Times New Roman"/>
          <w:color w:val="A6A6A6"/>
          <w:sz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6"/>
        <w:gridCol w:w="8015"/>
      </w:tblGrid>
      <w:tr w:rsidR="007D4A80" w:rsidRPr="00754EFF" w:rsidTr="007D4A80">
        <w:tc>
          <w:tcPr>
            <w:tcW w:w="1560" w:type="dxa"/>
            <w:shd w:val="clear" w:color="auto" w:fill="auto"/>
          </w:tcPr>
          <w:p w:rsidR="007D4A80" w:rsidRPr="00754EFF" w:rsidRDefault="007D4A80" w:rsidP="007D4A80">
            <w:pPr>
              <w:ind w:firstLine="0"/>
            </w:pPr>
            <w:r w:rsidRPr="00754EFF">
              <w:t>ВПР</w:t>
            </w:r>
          </w:p>
        </w:tc>
        <w:tc>
          <w:tcPr>
            <w:tcW w:w="8068" w:type="dxa"/>
            <w:shd w:val="clear" w:color="auto" w:fill="auto"/>
          </w:tcPr>
          <w:p w:rsidR="007D4A80" w:rsidRPr="00754EFF" w:rsidRDefault="007D4A80" w:rsidP="007D4A80">
            <w:pPr>
              <w:ind w:firstLine="0"/>
            </w:pPr>
            <w:r w:rsidRPr="00754EFF">
              <w:t>Всероссийские проверочные работы</w:t>
            </w:r>
          </w:p>
        </w:tc>
      </w:tr>
      <w:tr w:rsidR="007D4A80" w:rsidRPr="00754EFF" w:rsidTr="007D4A80">
        <w:tc>
          <w:tcPr>
            <w:tcW w:w="1560" w:type="dxa"/>
            <w:shd w:val="clear" w:color="auto" w:fill="auto"/>
          </w:tcPr>
          <w:p w:rsidR="007D4A80" w:rsidRPr="00754EFF" w:rsidRDefault="007D4A80" w:rsidP="007D4A80">
            <w:pPr>
              <w:ind w:firstLine="0"/>
            </w:pPr>
            <w:r w:rsidRPr="00754EFF">
              <w:t>ГВЭ</w:t>
            </w:r>
          </w:p>
        </w:tc>
        <w:tc>
          <w:tcPr>
            <w:tcW w:w="8068" w:type="dxa"/>
            <w:shd w:val="clear" w:color="auto" w:fill="auto"/>
          </w:tcPr>
          <w:p w:rsidR="007D4A80" w:rsidRPr="00754EFF" w:rsidRDefault="007D4A80" w:rsidP="007D4A80">
            <w:pPr>
              <w:ind w:firstLine="0"/>
            </w:pPr>
            <w:r w:rsidRPr="00754EFF">
              <w:t>Государственный выпускной экзамен</w:t>
            </w:r>
          </w:p>
        </w:tc>
      </w:tr>
      <w:tr w:rsidR="007D4A80" w:rsidRPr="00754EFF" w:rsidTr="007D4A80">
        <w:tc>
          <w:tcPr>
            <w:tcW w:w="1560" w:type="dxa"/>
            <w:shd w:val="clear" w:color="auto" w:fill="auto"/>
          </w:tcPr>
          <w:p w:rsidR="007D4A80" w:rsidRPr="00754EFF" w:rsidRDefault="007D4A80" w:rsidP="007D4A80">
            <w:pPr>
              <w:ind w:firstLine="0"/>
            </w:pPr>
            <w:r w:rsidRPr="00754EFF">
              <w:t>ЕГЭ</w:t>
            </w:r>
          </w:p>
        </w:tc>
        <w:tc>
          <w:tcPr>
            <w:tcW w:w="8068" w:type="dxa"/>
            <w:shd w:val="clear" w:color="auto" w:fill="auto"/>
          </w:tcPr>
          <w:p w:rsidR="007D4A80" w:rsidRPr="00754EFF" w:rsidRDefault="007D4A80" w:rsidP="007D4A80">
            <w:pPr>
              <w:ind w:firstLine="0"/>
            </w:pPr>
            <w:r w:rsidRPr="00754EFF">
              <w:t>Единый государственный экзамен</w:t>
            </w:r>
          </w:p>
        </w:tc>
      </w:tr>
      <w:tr w:rsidR="007D4A80" w:rsidRPr="00754EFF" w:rsidTr="007D4A80">
        <w:tc>
          <w:tcPr>
            <w:tcW w:w="1560" w:type="dxa"/>
            <w:shd w:val="clear" w:color="auto" w:fill="auto"/>
          </w:tcPr>
          <w:p w:rsidR="007D4A80" w:rsidRPr="00754EFF" w:rsidRDefault="007D4A80" w:rsidP="007D4A80">
            <w:pPr>
              <w:ind w:firstLine="0"/>
            </w:pPr>
            <w:r w:rsidRPr="00754EFF">
              <w:t>КПК</w:t>
            </w:r>
          </w:p>
        </w:tc>
        <w:tc>
          <w:tcPr>
            <w:tcW w:w="8068" w:type="dxa"/>
            <w:shd w:val="clear" w:color="auto" w:fill="auto"/>
          </w:tcPr>
          <w:p w:rsidR="007D4A80" w:rsidRPr="00754EFF" w:rsidRDefault="007D4A80" w:rsidP="007D4A80">
            <w:pPr>
              <w:ind w:firstLine="0"/>
            </w:pPr>
            <w:r w:rsidRPr="00754EFF">
              <w:t>Курс повышения квалификации</w:t>
            </w:r>
          </w:p>
        </w:tc>
      </w:tr>
      <w:tr w:rsidR="007D4A80" w:rsidRPr="00754EFF" w:rsidTr="007D4A80">
        <w:tc>
          <w:tcPr>
            <w:tcW w:w="1560" w:type="dxa"/>
            <w:shd w:val="clear" w:color="auto" w:fill="auto"/>
          </w:tcPr>
          <w:p w:rsidR="007D4A80" w:rsidRPr="00754EFF" w:rsidRDefault="007D4A80" w:rsidP="007D4A80">
            <w:pPr>
              <w:ind w:firstLine="0"/>
            </w:pPr>
            <w:r w:rsidRPr="00754EFF">
              <w:t>МСО</w:t>
            </w:r>
          </w:p>
        </w:tc>
        <w:tc>
          <w:tcPr>
            <w:tcW w:w="8068" w:type="dxa"/>
            <w:shd w:val="clear" w:color="auto" w:fill="auto"/>
          </w:tcPr>
          <w:p w:rsidR="007D4A80" w:rsidRPr="00754EFF" w:rsidRDefault="007D4A80" w:rsidP="007D4A80">
            <w:pPr>
              <w:ind w:firstLine="0"/>
            </w:pPr>
            <w:r w:rsidRPr="00754EFF">
              <w:t>Мониторинг системы образования</w:t>
            </w:r>
          </w:p>
        </w:tc>
      </w:tr>
      <w:tr w:rsidR="007D4A80" w:rsidRPr="00754EFF" w:rsidTr="007D4A80">
        <w:tc>
          <w:tcPr>
            <w:tcW w:w="1560" w:type="dxa"/>
            <w:shd w:val="clear" w:color="auto" w:fill="auto"/>
          </w:tcPr>
          <w:p w:rsidR="007D4A80" w:rsidRPr="00754EFF" w:rsidRDefault="007D4A80" w:rsidP="007D4A80">
            <w:pPr>
              <w:ind w:firstLine="0"/>
            </w:pPr>
            <w:r w:rsidRPr="00754EFF">
              <w:t>ОГЭ</w:t>
            </w:r>
          </w:p>
        </w:tc>
        <w:tc>
          <w:tcPr>
            <w:tcW w:w="8068" w:type="dxa"/>
            <w:shd w:val="clear" w:color="auto" w:fill="auto"/>
          </w:tcPr>
          <w:p w:rsidR="007D4A80" w:rsidRPr="00754EFF" w:rsidRDefault="007D4A80" w:rsidP="007D4A80">
            <w:pPr>
              <w:ind w:firstLine="0"/>
            </w:pPr>
            <w:r w:rsidRPr="00754EFF">
              <w:t>Основной государственный экзамен</w:t>
            </w:r>
          </w:p>
        </w:tc>
      </w:tr>
      <w:tr w:rsidR="007D4A80" w:rsidRPr="00754EFF" w:rsidTr="007D4A80">
        <w:tc>
          <w:tcPr>
            <w:tcW w:w="1560" w:type="dxa"/>
            <w:shd w:val="clear" w:color="auto" w:fill="auto"/>
          </w:tcPr>
          <w:p w:rsidR="007D4A80" w:rsidRPr="00754EFF" w:rsidRDefault="007D4A80" w:rsidP="007D4A80">
            <w:pPr>
              <w:ind w:firstLine="0"/>
            </w:pPr>
            <w:r w:rsidRPr="00754EFF">
              <w:t>ФГОС</w:t>
            </w:r>
          </w:p>
        </w:tc>
        <w:tc>
          <w:tcPr>
            <w:tcW w:w="8068" w:type="dxa"/>
            <w:shd w:val="clear" w:color="auto" w:fill="auto"/>
          </w:tcPr>
          <w:p w:rsidR="007D4A80" w:rsidRPr="00754EFF" w:rsidRDefault="007D4A80" w:rsidP="007D4A80">
            <w:pPr>
              <w:ind w:firstLine="0"/>
            </w:pPr>
            <w:r w:rsidRPr="00754EFF">
              <w:t>Федеральный государственный образовательный стандарт</w:t>
            </w:r>
          </w:p>
        </w:tc>
      </w:tr>
      <w:tr w:rsidR="007D4A80" w:rsidRPr="00754EFF" w:rsidTr="007D4A80">
        <w:tc>
          <w:tcPr>
            <w:tcW w:w="1560" w:type="dxa"/>
            <w:shd w:val="clear" w:color="auto" w:fill="auto"/>
          </w:tcPr>
          <w:p w:rsidR="007D4A80" w:rsidRPr="00754EFF" w:rsidRDefault="007D4A80" w:rsidP="007D4A80">
            <w:pPr>
              <w:ind w:firstLine="0"/>
            </w:pPr>
            <w:r w:rsidRPr="00754EFF">
              <w:t>ФЗ</w:t>
            </w:r>
          </w:p>
        </w:tc>
        <w:tc>
          <w:tcPr>
            <w:tcW w:w="8068" w:type="dxa"/>
            <w:shd w:val="clear" w:color="auto" w:fill="auto"/>
          </w:tcPr>
          <w:p w:rsidR="007D4A80" w:rsidRPr="00754EFF" w:rsidRDefault="007D4A80" w:rsidP="007D4A80">
            <w:pPr>
              <w:ind w:firstLine="0"/>
            </w:pPr>
            <w:r w:rsidRPr="00754EFF">
              <w:t>Федеральный закон</w:t>
            </w:r>
          </w:p>
        </w:tc>
      </w:tr>
      <w:tr w:rsidR="007D4A80" w:rsidRPr="00754EFF" w:rsidTr="007D4A80">
        <w:tc>
          <w:tcPr>
            <w:tcW w:w="1560" w:type="dxa"/>
            <w:shd w:val="clear" w:color="auto" w:fill="auto"/>
          </w:tcPr>
          <w:p w:rsidR="007D4A80" w:rsidRPr="00754EFF" w:rsidRDefault="007D4A80" w:rsidP="007D4A80">
            <w:pPr>
              <w:ind w:firstLine="0"/>
            </w:pPr>
            <w:r w:rsidRPr="00754EFF">
              <w:t>ФЦПРО</w:t>
            </w:r>
          </w:p>
        </w:tc>
        <w:tc>
          <w:tcPr>
            <w:tcW w:w="8068" w:type="dxa"/>
            <w:shd w:val="clear" w:color="auto" w:fill="auto"/>
          </w:tcPr>
          <w:p w:rsidR="007D4A80" w:rsidRPr="00754EFF" w:rsidRDefault="007D4A80" w:rsidP="007D4A80">
            <w:pPr>
              <w:ind w:firstLine="0"/>
            </w:pPr>
            <w:r w:rsidRPr="00754EFF">
              <w:t>Федеральная целевая программа развития образования</w:t>
            </w:r>
          </w:p>
        </w:tc>
      </w:tr>
      <w:tr w:rsidR="007D4A80" w:rsidRPr="00754EFF" w:rsidTr="007D4A80">
        <w:tc>
          <w:tcPr>
            <w:tcW w:w="1560" w:type="dxa"/>
            <w:shd w:val="clear" w:color="auto" w:fill="auto"/>
          </w:tcPr>
          <w:p w:rsidR="007D4A80" w:rsidRPr="00754EFF" w:rsidRDefault="007D4A80" w:rsidP="007D4A80">
            <w:pPr>
              <w:ind w:firstLine="0"/>
            </w:pPr>
          </w:p>
        </w:tc>
        <w:tc>
          <w:tcPr>
            <w:tcW w:w="8068" w:type="dxa"/>
            <w:shd w:val="clear" w:color="auto" w:fill="auto"/>
          </w:tcPr>
          <w:p w:rsidR="007D4A80" w:rsidRPr="00754EFF" w:rsidRDefault="007D4A80" w:rsidP="007D4A80">
            <w:pPr>
              <w:ind w:firstLine="0"/>
            </w:pPr>
          </w:p>
        </w:tc>
      </w:tr>
      <w:tr w:rsidR="007D4A80" w:rsidRPr="00754EFF" w:rsidTr="007D4A80">
        <w:tc>
          <w:tcPr>
            <w:tcW w:w="1560" w:type="dxa"/>
            <w:shd w:val="clear" w:color="auto" w:fill="auto"/>
          </w:tcPr>
          <w:p w:rsidR="007D4A80" w:rsidRPr="00754EFF" w:rsidRDefault="007D4A80" w:rsidP="007D4A80">
            <w:pPr>
              <w:ind w:firstLine="0"/>
            </w:pPr>
          </w:p>
        </w:tc>
        <w:tc>
          <w:tcPr>
            <w:tcW w:w="8068" w:type="dxa"/>
            <w:shd w:val="clear" w:color="auto" w:fill="auto"/>
          </w:tcPr>
          <w:p w:rsidR="007D4A80" w:rsidRPr="00754EFF" w:rsidRDefault="007D4A80" w:rsidP="007D4A80">
            <w:pPr>
              <w:ind w:firstLine="0"/>
            </w:pPr>
          </w:p>
        </w:tc>
      </w:tr>
      <w:tr w:rsidR="007D4A80" w:rsidRPr="00754EFF" w:rsidTr="007D4A80">
        <w:tc>
          <w:tcPr>
            <w:tcW w:w="1560" w:type="dxa"/>
            <w:shd w:val="clear" w:color="auto" w:fill="auto"/>
          </w:tcPr>
          <w:p w:rsidR="007D4A80" w:rsidRPr="00754EFF" w:rsidRDefault="007D4A80" w:rsidP="007D4A80">
            <w:pPr>
              <w:ind w:firstLine="0"/>
            </w:pPr>
          </w:p>
        </w:tc>
        <w:tc>
          <w:tcPr>
            <w:tcW w:w="8068" w:type="dxa"/>
            <w:shd w:val="clear" w:color="auto" w:fill="auto"/>
          </w:tcPr>
          <w:p w:rsidR="007D4A80" w:rsidRPr="00754EFF" w:rsidRDefault="007D4A80" w:rsidP="007D4A80">
            <w:pPr>
              <w:ind w:firstLine="0"/>
            </w:pPr>
          </w:p>
        </w:tc>
      </w:tr>
      <w:tr w:rsidR="007D4A80" w:rsidRPr="00754EFF" w:rsidTr="007D4A80">
        <w:tc>
          <w:tcPr>
            <w:tcW w:w="1560" w:type="dxa"/>
            <w:shd w:val="clear" w:color="auto" w:fill="auto"/>
          </w:tcPr>
          <w:p w:rsidR="007D4A80" w:rsidRPr="00754EFF" w:rsidRDefault="007D4A80" w:rsidP="007D4A80">
            <w:pPr>
              <w:ind w:firstLine="0"/>
            </w:pPr>
          </w:p>
        </w:tc>
        <w:tc>
          <w:tcPr>
            <w:tcW w:w="8068" w:type="dxa"/>
            <w:shd w:val="clear" w:color="auto" w:fill="auto"/>
          </w:tcPr>
          <w:p w:rsidR="007D4A80" w:rsidRPr="00754EFF" w:rsidRDefault="007D4A80" w:rsidP="007D4A80">
            <w:pPr>
              <w:ind w:firstLine="0"/>
            </w:pPr>
          </w:p>
        </w:tc>
      </w:tr>
      <w:tr w:rsidR="007D4A80" w:rsidRPr="00754EFF" w:rsidTr="007D4A80">
        <w:tc>
          <w:tcPr>
            <w:tcW w:w="1560" w:type="dxa"/>
            <w:shd w:val="clear" w:color="auto" w:fill="auto"/>
          </w:tcPr>
          <w:p w:rsidR="007D4A80" w:rsidRPr="00754EFF" w:rsidRDefault="007D4A80" w:rsidP="007D4A80">
            <w:pPr>
              <w:ind w:firstLine="0"/>
            </w:pPr>
          </w:p>
        </w:tc>
        <w:tc>
          <w:tcPr>
            <w:tcW w:w="8068" w:type="dxa"/>
            <w:shd w:val="clear" w:color="auto" w:fill="auto"/>
          </w:tcPr>
          <w:p w:rsidR="007D4A80" w:rsidRPr="00754EFF" w:rsidRDefault="007D4A80" w:rsidP="007D4A80">
            <w:pPr>
              <w:ind w:firstLine="0"/>
            </w:pPr>
          </w:p>
        </w:tc>
      </w:tr>
      <w:tr w:rsidR="007D4A80" w:rsidRPr="00754EFF" w:rsidTr="007D4A80">
        <w:tc>
          <w:tcPr>
            <w:tcW w:w="1560" w:type="dxa"/>
            <w:shd w:val="clear" w:color="auto" w:fill="auto"/>
          </w:tcPr>
          <w:p w:rsidR="007D4A80" w:rsidRPr="00754EFF" w:rsidRDefault="007D4A80" w:rsidP="007D4A80">
            <w:pPr>
              <w:ind w:firstLine="0"/>
            </w:pPr>
          </w:p>
        </w:tc>
        <w:tc>
          <w:tcPr>
            <w:tcW w:w="8068" w:type="dxa"/>
            <w:shd w:val="clear" w:color="auto" w:fill="auto"/>
          </w:tcPr>
          <w:p w:rsidR="007D4A80" w:rsidRPr="00754EFF" w:rsidRDefault="007D4A80" w:rsidP="007D4A80">
            <w:pPr>
              <w:ind w:firstLine="0"/>
            </w:pPr>
          </w:p>
        </w:tc>
      </w:tr>
      <w:tr w:rsidR="007D4A80" w:rsidRPr="00754EFF" w:rsidTr="007D4A80">
        <w:tc>
          <w:tcPr>
            <w:tcW w:w="1560" w:type="dxa"/>
            <w:shd w:val="clear" w:color="auto" w:fill="auto"/>
          </w:tcPr>
          <w:p w:rsidR="007D4A80" w:rsidRPr="00754EFF" w:rsidRDefault="007D4A80" w:rsidP="007D4A80">
            <w:pPr>
              <w:ind w:firstLine="0"/>
            </w:pPr>
          </w:p>
        </w:tc>
        <w:tc>
          <w:tcPr>
            <w:tcW w:w="8068" w:type="dxa"/>
            <w:shd w:val="clear" w:color="auto" w:fill="auto"/>
          </w:tcPr>
          <w:p w:rsidR="007D4A80" w:rsidRPr="00754EFF" w:rsidRDefault="007D4A80" w:rsidP="007D4A80">
            <w:pPr>
              <w:ind w:firstLine="0"/>
            </w:pPr>
          </w:p>
        </w:tc>
      </w:tr>
    </w:tbl>
    <w:p w:rsidR="007D4A80" w:rsidRDefault="007D4A80" w:rsidP="007D4A80">
      <w:pPr>
        <w:numPr>
          <w:ilvl w:val="0"/>
          <w:numId w:val="1"/>
        </w:numPr>
        <w:spacing w:after="160" w:line="259" w:lineRule="auto"/>
        <w:jc w:val="center"/>
        <w:rPr>
          <w:sz w:val="40"/>
          <w:szCs w:val="40"/>
        </w:rPr>
      </w:pPr>
      <w:r w:rsidRPr="004F06A8">
        <w:br w:type="page"/>
      </w:r>
      <w:bookmarkStart w:id="2" w:name="_Toc495357523"/>
      <w:r w:rsidRPr="00915AE2">
        <w:rPr>
          <w:sz w:val="40"/>
          <w:szCs w:val="40"/>
        </w:rPr>
        <w:lastRenderedPageBreak/>
        <w:t xml:space="preserve">Анализ состояния и перспектив развития </w:t>
      </w:r>
    </w:p>
    <w:p w:rsidR="007D4A80" w:rsidRPr="00915AE2" w:rsidRDefault="007D4A80" w:rsidP="007D4A80">
      <w:pPr>
        <w:spacing w:after="160" w:line="259" w:lineRule="auto"/>
        <w:ind w:left="1080" w:firstLine="0"/>
        <w:rPr>
          <w:sz w:val="40"/>
          <w:szCs w:val="40"/>
        </w:rPr>
      </w:pPr>
      <w:r>
        <w:rPr>
          <w:sz w:val="40"/>
          <w:szCs w:val="40"/>
        </w:rPr>
        <w:t xml:space="preserve">                 </w:t>
      </w:r>
      <w:r w:rsidRPr="00915AE2">
        <w:rPr>
          <w:sz w:val="40"/>
          <w:szCs w:val="40"/>
        </w:rPr>
        <w:t>системы образования</w:t>
      </w:r>
      <w:bookmarkEnd w:id="2"/>
    </w:p>
    <w:p w:rsidR="007D4A80" w:rsidRPr="00F65DC5" w:rsidRDefault="007D4A80" w:rsidP="007D4A80">
      <w:pPr>
        <w:pStyle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495357524"/>
      <w:r w:rsidRPr="00F65DC5">
        <w:rPr>
          <w:rFonts w:ascii="Times New Roman" w:hAnsi="Times New Roman" w:cs="Times New Roman"/>
          <w:b/>
          <w:color w:val="auto"/>
          <w:sz w:val="28"/>
          <w:szCs w:val="28"/>
        </w:rPr>
        <w:t>1. Вводная часть</w:t>
      </w:r>
      <w:bookmarkEnd w:id="3"/>
    </w:p>
    <w:p w:rsidR="007D4A80" w:rsidRPr="00F65DC5" w:rsidRDefault="007D4A80" w:rsidP="007D4A80">
      <w:pPr>
        <w:pStyle w:val="3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495357525"/>
      <w:r w:rsidRPr="00F65DC5">
        <w:rPr>
          <w:rFonts w:ascii="Times New Roman" w:hAnsi="Times New Roman" w:cs="Times New Roman"/>
          <w:b/>
          <w:color w:val="auto"/>
          <w:sz w:val="28"/>
          <w:szCs w:val="28"/>
        </w:rPr>
        <w:t>1.1. Аннотация</w:t>
      </w:r>
      <w:bookmarkEnd w:id="4"/>
    </w:p>
    <w:p w:rsidR="007D4A80" w:rsidRPr="001A08DA" w:rsidRDefault="007D4A80" w:rsidP="00A86333">
      <w:pPr>
        <w:pStyle w:val="ad"/>
        <w:rPr>
          <w:b w:val="0"/>
        </w:rPr>
      </w:pPr>
      <w:r w:rsidRPr="001A08DA">
        <w:rPr>
          <w:b w:val="0"/>
        </w:rPr>
        <w:t>Итоговый отчет «О результатах анализа состояния и перспектив развития системы образования городского округа Вичуга за очередной год» предоставляется ежегодно до 25 октября. Размещается на сайте отдела образования в разделе: «документы/доклады, отчеты, выступления». Отчет сформирован в соответствии с рекомендациями Департамента образования Ивановской области и адресован широкому кругу читателей: представителям органов законодательной и исполнительной власти, педагогическому сообществу, обучающимся и их родителям, работникам системы образования, общественным организациям и средствам массовой информации.</w:t>
      </w:r>
    </w:p>
    <w:p w:rsidR="007D4A80" w:rsidRPr="001A08DA" w:rsidRDefault="007D4A80" w:rsidP="00A86333">
      <w:pPr>
        <w:pStyle w:val="ad"/>
        <w:rPr>
          <w:b w:val="0"/>
        </w:rPr>
      </w:pPr>
      <w:r w:rsidRPr="001A08DA">
        <w:rPr>
          <w:b w:val="0"/>
        </w:rPr>
        <w:t xml:space="preserve">Итоговый отчет отдела образования содержит общую характеристику образовательной системы городского округа Вичуга, анализ и оценку результатов деятельности, кадровых, материально-технических и финансовых ресурсов. В документе используются данные государственной статистической отчетности, мониторинговых исследований результатов учебной деятельности, материалы государственной итоговой аттестации выпускников 9-х и 11-х классов, результаты опросов родителей, обучающихся образовательных учреждений, подведомственных отделу образования. </w:t>
      </w:r>
    </w:p>
    <w:p w:rsidR="007D4A80" w:rsidRPr="001A08DA" w:rsidRDefault="007D4A80" w:rsidP="00A86333">
      <w:pPr>
        <w:pStyle w:val="ad"/>
        <w:rPr>
          <w:b w:val="0"/>
        </w:rPr>
      </w:pPr>
      <w:r w:rsidRPr="001A08DA">
        <w:rPr>
          <w:b w:val="0"/>
        </w:rPr>
        <w:t>Аналитическая информация позволяет оценить результативность управленческих действий, выявить связи и зависимости результатов от ресурсов, определить точки развития на следующий период, составить прогноз рисков и повысить эффективность работы отдела образования и подведомственных учреждений.</w:t>
      </w:r>
    </w:p>
    <w:p w:rsidR="007D4A80" w:rsidRPr="001A08DA" w:rsidRDefault="007D4A80" w:rsidP="00A86333">
      <w:pPr>
        <w:pStyle w:val="ad"/>
        <w:rPr>
          <w:b w:val="0"/>
        </w:rPr>
      </w:pPr>
    </w:p>
    <w:p w:rsidR="007D4A80" w:rsidRPr="00F65DC5" w:rsidRDefault="007D4A80" w:rsidP="007D4A80">
      <w:pPr>
        <w:pStyle w:val="3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Toc495357526"/>
      <w:r w:rsidRPr="00F65DC5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1.2. </w:t>
      </w:r>
      <w:proofErr w:type="gramStart"/>
      <w:r w:rsidRPr="00F65DC5">
        <w:rPr>
          <w:rFonts w:ascii="Times New Roman" w:hAnsi="Times New Roman" w:cs="Times New Roman"/>
          <w:b/>
          <w:color w:val="auto"/>
          <w:sz w:val="28"/>
          <w:szCs w:val="28"/>
        </w:rPr>
        <w:t>Ответственные</w:t>
      </w:r>
      <w:proofErr w:type="gramEnd"/>
      <w:r w:rsidRPr="00F65DC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за подготовку</w:t>
      </w:r>
      <w:bookmarkEnd w:id="5"/>
    </w:p>
    <w:p w:rsidR="007D4A80" w:rsidRPr="00E30389" w:rsidRDefault="007D4A80" w:rsidP="007D4A80">
      <w:pPr>
        <w:rPr>
          <w:sz w:val="28"/>
          <w:szCs w:val="28"/>
        </w:rPr>
      </w:pPr>
      <w:r w:rsidRPr="00E30389">
        <w:rPr>
          <w:sz w:val="28"/>
          <w:szCs w:val="28"/>
        </w:rPr>
        <w:t>Доклад подготовлен сотрудниками отдела образования администрации городского округа Вичуга, работниками МКУ «Финансово-методический центр» по результатам проведенного анализа деятельности обр</w:t>
      </w:r>
      <w:r w:rsidR="006A3D00">
        <w:rPr>
          <w:sz w:val="28"/>
          <w:szCs w:val="28"/>
        </w:rPr>
        <w:t>азовательных организаций за 2019</w:t>
      </w:r>
      <w:r w:rsidRPr="00E30389">
        <w:rPr>
          <w:sz w:val="28"/>
          <w:szCs w:val="28"/>
        </w:rPr>
        <w:t xml:space="preserve"> год.</w:t>
      </w:r>
    </w:p>
    <w:p w:rsidR="007D4A80" w:rsidRPr="00E30389" w:rsidRDefault="007D4A80" w:rsidP="007D4A80">
      <w:pPr>
        <w:ind w:firstLine="0"/>
        <w:rPr>
          <w:b/>
          <w:i/>
          <w:sz w:val="28"/>
          <w:szCs w:val="28"/>
        </w:rPr>
      </w:pPr>
      <w:r w:rsidRPr="00E303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A35E23" wp14:editId="735F066E">
                <wp:simplePos x="0" y="0"/>
                <wp:positionH relativeFrom="margin">
                  <wp:posOffset>3101340</wp:posOffset>
                </wp:positionH>
                <wp:positionV relativeFrom="paragraph">
                  <wp:posOffset>256540</wp:posOffset>
                </wp:positionV>
                <wp:extent cx="2954020" cy="2738120"/>
                <wp:effectExtent l="0" t="0" r="0" b="508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4020" cy="273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437CD" w:rsidRPr="00EC013F" w:rsidRDefault="008437CD" w:rsidP="007D4A80">
                            <w:pPr>
                              <w:ind w:firstLine="0"/>
                              <w:rPr>
                                <w:rStyle w:val="a8"/>
                                <w:rFonts w:eastAsia="Calibri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EC013F">
                              <w:rPr>
                                <w:rStyle w:val="ac"/>
                                <w:szCs w:val="24"/>
                              </w:rPr>
                              <w:t xml:space="preserve">Название: </w:t>
                            </w:r>
                            <w:r>
                              <w:rPr>
                                <w:rStyle w:val="a8"/>
                                <w:rFonts w:eastAsia="Calibri"/>
                                <w:color w:val="auto"/>
                                <w:sz w:val="24"/>
                                <w:szCs w:val="24"/>
                              </w:rPr>
                              <w:t>муниципальное казенное учреждение финансово методический центр городского округа Вичуга</w:t>
                            </w:r>
                            <w:r w:rsidRPr="00EC013F">
                              <w:rPr>
                                <w:rStyle w:val="a8"/>
                                <w:rFonts w:eastAsia="Calibri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437CD" w:rsidRDefault="008437CD" w:rsidP="007D4A80">
                            <w:pPr>
                              <w:ind w:firstLine="0"/>
                              <w:rPr>
                                <w:rStyle w:val="a8"/>
                                <w:rFonts w:eastAsia="Calibri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EC013F">
                              <w:rPr>
                                <w:rStyle w:val="ac"/>
                                <w:szCs w:val="24"/>
                              </w:rPr>
                              <w:t>Адрес:</w:t>
                            </w:r>
                            <w:r w:rsidRPr="00EC013F">
                              <w:rPr>
                                <w:szCs w:val="24"/>
                              </w:rPr>
                              <w:t xml:space="preserve"> </w:t>
                            </w:r>
                            <w:r w:rsidRPr="00EC013F">
                              <w:rPr>
                                <w:rStyle w:val="a8"/>
                                <w:rFonts w:eastAsia="Calibri"/>
                                <w:color w:val="auto"/>
                                <w:sz w:val="24"/>
                                <w:szCs w:val="24"/>
                              </w:rPr>
                              <w:t>Ивановская область, г.</w:t>
                            </w:r>
                            <w:r>
                              <w:rPr>
                                <w:rStyle w:val="a8"/>
                                <w:rFonts w:eastAsia="Calibri"/>
                                <w:color w:val="auto"/>
                                <w:sz w:val="24"/>
                                <w:szCs w:val="24"/>
                              </w:rPr>
                              <w:t xml:space="preserve"> Вичуга</w:t>
                            </w:r>
                            <w:r w:rsidRPr="00EC013F">
                              <w:rPr>
                                <w:rStyle w:val="a8"/>
                                <w:rFonts w:eastAsia="Calibri"/>
                                <w:color w:val="auto"/>
                                <w:sz w:val="24"/>
                                <w:szCs w:val="24"/>
                              </w:rPr>
                              <w:t>, ул.</w:t>
                            </w:r>
                            <w:r>
                              <w:rPr>
                                <w:rStyle w:val="a8"/>
                                <w:rFonts w:eastAsia="Calibri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C013F">
                              <w:rPr>
                                <w:rStyle w:val="a8"/>
                                <w:rFonts w:eastAsia="Calibri"/>
                                <w:color w:val="auto"/>
                                <w:sz w:val="24"/>
                                <w:szCs w:val="24"/>
                              </w:rPr>
                              <w:t>Парковая, д 11</w:t>
                            </w:r>
                          </w:p>
                          <w:p w:rsidR="008437CD" w:rsidRDefault="008437CD" w:rsidP="007D4A80">
                            <w:pPr>
                              <w:ind w:firstLine="0"/>
                              <w:rPr>
                                <w:szCs w:val="24"/>
                              </w:rPr>
                            </w:pPr>
                            <w:r w:rsidRPr="00EC013F">
                              <w:rPr>
                                <w:rStyle w:val="ac"/>
                                <w:szCs w:val="24"/>
                              </w:rPr>
                              <w:t>Руководитель</w:t>
                            </w:r>
                            <w:r>
                              <w:rPr>
                                <w:rStyle w:val="ac"/>
                                <w:szCs w:val="24"/>
                              </w:rPr>
                              <w:t xml:space="preserve"> МКУ ФМЦ</w:t>
                            </w:r>
                            <w:r w:rsidRPr="00EC013F">
                              <w:rPr>
                                <w:rStyle w:val="ac"/>
                                <w:szCs w:val="24"/>
                              </w:rPr>
                              <w:t>:</w:t>
                            </w:r>
                            <w:r w:rsidRPr="00EC013F">
                              <w:rPr>
                                <w:szCs w:val="24"/>
                              </w:rPr>
                              <w:t xml:space="preserve"> </w:t>
                            </w:r>
                          </w:p>
                          <w:p w:rsidR="008437CD" w:rsidRPr="00EC013F" w:rsidRDefault="008437CD" w:rsidP="007D4A80">
                            <w:pPr>
                              <w:ind w:firstLine="0"/>
                              <w:rPr>
                                <w:rStyle w:val="ac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Style w:val="a8"/>
                                <w:rFonts w:eastAsia="Calibri"/>
                                <w:color w:val="auto"/>
                                <w:sz w:val="24"/>
                                <w:szCs w:val="24"/>
                              </w:rPr>
                              <w:t>Садовникова</w:t>
                            </w:r>
                            <w:proofErr w:type="spellEnd"/>
                            <w:r>
                              <w:rPr>
                                <w:rStyle w:val="a8"/>
                                <w:rFonts w:eastAsia="Calibri"/>
                                <w:color w:val="auto"/>
                                <w:sz w:val="24"/>
                                <w:szCs w:val="24"/>
                              </w:rPr>
                              <w:t xml:space="preserve"> О.А.</w:t>
                            </w:r>
                          </w:p>
                          <w:p w:rsidR="008437CD" w:rsidRPr="00EC013F" w:rsidRDefault="008437CD" w:rsidP="007D4A80">
                            <w:pPr>
                              <w:ind w:firstLine="0"/>
                              <w:rPr>
                                <w:rStyle w:val="ac"/>
                                <w:szCs w:val="24"/>
                              </w:rPr>
                            </w:pPr>
                            <w:r w:rsidRPr="00EC013F">
                              <w:rPr>
                                <w:rStyle w:val="ac"/>
                                <w:szCs w:val="24"/>
                              </w:rPr>
                              <w:t xml:space="preserve">Контактное </w:t>
                            </w:r>
                            <w:r>
                              <w:rPr>
                                <w:rStyle w:val="ac"/>
                                <w:szCs w:val="24"/>
                              </w:rPr>
                              <w:t xml:space="preserve">лицо </w:t>
                            </w:r>
                            <w:proofErr w:type="spellStart"/>
                            <w:r>
                              <w:rPr>
                                <w:rStyle w:val="ac"/>
                                <w:szCs w:val="24"/>
                              </w:rPr>
                              <w:t>Садовникова</w:t>
                            </w:r>
                            <w:proofErr w:type="spellEnd"/>
                            <w:r>
                              <w:rPr>
                                <w:rStyle w:val="ac"/>
                                <w:szCs w:val="24"/>
                              </w:rPr>
                              <w:t xml:space="preserve"> О.А.</w:t>
                            </w:r>
                          </w:p>
                          <w:p w:rsidR="008437CD" w:rsidRPr="00EC013F" w:rsidRDefault="008437CD" w:rsidP="007D4A80">
                            <w:pPr>
                              <w:ind w:firstLine="0"/>
                              <w:rPr>
                                <w:rStyle w:val="ac"/>
                                <w:szCs w:val="24"/>
                              </w:rPr>
                            </w:pPr>
                            <w:r w:rsidRPr="00EC013F">
                              <w:rPr>
                                <w:rStyle w:val="ac"/>
                                <w:szCs w:val="24"/>
                              </w:rPr>
                              <w:t>Телефон:</w:t>
                            </w:r>
                            <w:r w:rsidRPr="00EC013F">
                              <w:rPr>
                                <w:szCs w:val="24"/>
                              </w:rPr>
                              <w:t xml:space="preserve"> </w:t>
                            </w:r>
                            <w:r w:rsidRPr="00EC013F">
                              <w:rPr>
                                <w:rStyle w:val="a8"/>
                                <w:rFonts w:eastAsia="Calibri"/>
                                <w:color w:val="auto"/>
                                <w:sz w:val="24"/>
                                <w:szCs w:val="24"/>
                              </w:rPr>
                              <w:t>8 (49-354) 21126</w:t>
                            </w:r>
                          </w:p>
                          <w:p w:rsidR="008437CD" w:rsidRPr="00EC013F" w:rsidRDefault="008437CD" w:rsidP="007D4A80">
                            <w:pPr>
                              <w:ind w:firstLine="0"/>
                              <w:rPr>
                                <w:rStyle w:val="ac"/>
                                <w:szCs w:val="24"/>
                              </w:rPr>
                            </w:pPr>
                            <w:r w:rsidRPr="00EC013F">
                              <w:rPr>
                                <w:rStyle w:val="ac"/>
                                <w:szCs w:val="24"/>
                              </w:rPr>
                              <w:t>Почта:</w:t>
                            </w:r>
                            <w:r w:rsidRPr="00EC013F">
                              <w:rPr>
                                <w:szCs w:val="24"/>
                              </w:rPr>
                              <w:t xml:space="preserve"> </w:t>
                            </w:r>
                            <w:r w:rsidRPr="00EC013F">
                              <w:rPr>
                                <w:rStyle w:val="a8"/>
                                <w:rFonts w:eastAsia="Calibri"/>
                                <w:color w:val="auto"/>
                                <w:sz w:val="24"/>
                                <w:szCs w:val="24"/>
                              </w:rPr>
                              <w:t>[</w:t>
                            </w:r>
                            <w:proofErr w:type="spellStart"/>
                            <w:r w:rsidRPr="00EC013F">
                              <w:rPr>
                                <w:rStyle w:val="a8"/>
                                <w:rFonts w:eastAsia="Calibr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goovichuga</w:t>
                            </w:r>
                            <w:proofErr w:type="spellEnd"/>
                            <w:r w:rsidRPr="00EC013F">
                              <w:rPr>
                                <w:rStyle w:val="a8"/>
                                <w:rFonts w:eastAsia="Calibri"/>
                                <w:color w:val="auto"/>
                                <w:sz w:val="24"/>
                                <w:szCs w:val="24"/>
                              </w:rPr>
                              <w:t>@</w:t>
                            </w:r>
                            <w:proofErr w:type="spellStart"/>
                            <w:r w:rsidRPr="00EC013F">
                              <w:rPr>
                                <w:rStyle w:val="a8"/>
                                <w:rFonts w:eastAsia="Calibr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gmail</w:t>
                            </w:r>
                            <w:proofErr w:type="spellEnd"/>
                            <w:r w:rsidRPr="00D676E1">
                              <w:rPr>
                                <w:rStyle w:val="a8"/>
                                <w:rFonts w:eastAsia="Calibri"/>
                                <w:color w:val="auto"/>
                                <w:sz w:val="24"/>
                                <w:szCs w:val="24"/>
                              </w:rPr>
                              <w:t>.</w:t>
                            </w:r>
                            <w:proofErr w:type="spellStart"/>
                            <w:r w:rsidRPr="00EC013F">
                              <w:rPr>
                                <w:rStyle w:val="a8"/>
                                <w:rFonts w:eastAsia="Calibr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com</w:t>
                            </w:r>
                            <w:proofErr w:type="spellEnd"/>
                            <w:r w:rsidRPr="00EC013F">
                              <w:rPr>
                                <w:rStyle w:val="a8"/>
                                <w:rFonts w:eastAsia="Calibri"/>
                                <w:color w:val="auto"/>
                                <w:sz w:val="24"/>
                                <w:szCs w:val="24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244.2pt;margin-top:20.2pt;width:232.6pt;height:215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" fillcolor="window" stroked="f" strokeweight=".5pt">
                <v:path arrowok="t"/>
                <v:textbox>
                  <w:txbxContent>
                    <w:p w:rsidR="008437CD" w:rsidRPr="00EC013F" w:rsidRDefault="008437CD" w:rsidP="007D4A80">
                      <w:pPr>
                        <w:ind w:firstLine="0"/>
                        <w:rPr>
                          <w:rStyle w:val="a8"/>
                          <w:rFonts w:eastAsia="Calibri"/>
                          <w:color w:val="auto"/>
                          <w:sz w:val="24"/>
                          <w:szCs w:val="24"/>
                        </w:rPr>
                      </w:pPr>
                      <w:r w:rsidRPr="00EC013F">
                        <w:rPr>
                          <w:rStyle w:val="ac"/>
                          <w:szCs w:val="24"/>
                        </w:rPr>
                        <w:t xml:space="preserve">Название: </w:t>
                      </w:r>
                      <w:r>
                        <w:rPr>
                          <w:rStyle w:val="a8"/>
                          <w:rFonts w:eastAsia="Calibri"/>
                          <w:color w:val="auto"/>
                          <w:sz w:val="24"/>
                          <w:szCs w:val="24"/>
                        </w:rPr>
                        <w:t>муниципальное казенное учреждение финансово методический центр городского округа Вичуга</w:t>
                      </w:r>
                      <w:r w:rsidRPr="00EC013F">
                        <w:rPr>
                          <w:rStyle w:val="a8"/>
                          <w:rFonts w:eastAsia="Calibri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</w:p>
                    <w:p w:rsidR="008437CD" w:rsidRDefault="008437CD" w:rsidP="007D4A80">
                      <w:pPr>
                        <w:ind w:firstLine="0"/>
                        <w:rPr>
                          <w:rStyle w:val="a8"/>
                          <w:rFonts w:eastAsia="Calibri"/>
                          <w:color w:val="auto"/>
                          <w:sz w:val="24"/>
                          <w:szCs w:val="24"/>
                        </w:rPr>
                      </w:pPr>
                      <w:r w:rsidRPr="00EC013F">
                        <w:rPr>
                          <w:rStyle w:val="ac"/>
                          <w:szCs w:val="24"/>
                        </w:rPr>
                        <w:t>Адрес:</w:t>
                      </w:r>
                      <w:r w:rsidRPr="00EC013F">
                        <w:rPr>
                          <w:szCs w:val="24"/>
                        </w:rPr>
                        <w:t xml:space="preserve"> </w:t>
                      </w:r>
                      <w:r w:rsidRPr="00EC013F">
                        <w:rPr>
                          <w:rStyle w:val="a8"/>
                          <w:rFonts w:eastAsia="Calibri"/>
                          <w:color w:val="auto"/>
                          <w:sz w:val="24"/>
                          <w:szCs w:val="24"/>
                        </w:rPr>
                        <w:t>Ивановская область, г.</w:t>
                      </w:r>
                      <w:r>
                        <w:rPr>
                          <w:rStyle w:val="a8"/>
                          <w:rFonts w:eastAsia="Calibri"/>
                          <w:color w:val="auto"/>
                          <w:sz w:val="24"/>
                          <w:szCs w:val="24"/>
                        </w:rPr>
                        <w:t xml:space="preserve"> Вичуга</w:t>
                      </w:r>
                      <w:r w:rsidRPr="00EC013F">
                        <w:rPr>
                          <w:rStyle w:val="a8"/>
                          <w:rFonts w:eastAsia="Calibri"/>
                          <w:color w:val="auto"/>
                          <w:sz w:val="24"/>
                          <w:szCs w:val="24"/>
                        </w:rPr>
                        <w:t>, ул.</w:t>
                      </w:r>
                      <w:r>
                        <w:rPr>
                          <w:rStyle w:val="a8"/>
                          <w:rFonts w:eastAsia="Calibri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Pr="00EC013F">
                        <w:rPr>
                          <w:rStyle w:val="a8"/>
                          <w:rFonts w:eastAsia="Calibri"/>
                          <w:color w:val="auto"/>
                          <w:sz w:val="24"/>
                          <w:szCs w:val="24"/>
                        </w:rPr>
                        <w:t>Парковая, д 11</w:t>
                      </w:r>
                    </w:p>
                    <w:p w:rsidR="008437CD" w:rsidRDefault="008437CD" w:rsidP="007D4A80">
                      <w:pPr>
                        <w:ind w:firstLine="0"/>
                        <w:rPr>
                          <w:szCs w:val="24"/>
                        </w:rPr>
                      </w:pPr>
                      <w:r w:rsidRPr="00EC013F">
                        <w:rPr>
                          <w:rStyle w:val="ac"/>
                          <w:szCs w:val="24"/>
                        </w:rPr>
                        <w:t>Руководитель</w:t>
                      </w:r>
                      <w:r>
                        <w:rPr>
                          <w:rStyle w:val="ac"/>
                          <w:szCs w:val="24"/>
                        </w:rPr>
                        <w:t xml:space="preserve"> МКУ ФМЦ</w:t>
                      </w:r>
                      <w:r w:rsidRPr="00EC013F">
                        <w:rPr>
                          <w:rStyle w:val="ac"/>
                          <w:szCs w:val="24"/>
                        </w:rPr>
                        <w:t>:</w:t>
                      </w:r>
                      <w:r w:rsidRPr="00EC013F">
                        <w:rPr>
                          <w:szCs w:val="24"/>
                        </w:rPr>
                        <w:t xml:space="preserve"> </w:t>
                      </w:r>
                    </w:p>
                    <w:p w:rsidR="008437CD" w:rsidRPr="00EC013F" w:rsidRDefault="008437CD" w:rsidP="007D4A80">
                      <w:pPr>
                        <w:ind w:firstLine="0"/>
                        <w:rPr>
                          <w:rStyle w:val="ac"/>
                          <w:szCs w:val="24"/>
                        </w:rPr>
                      </w:pPr>
                      <w:proofErr w:type="spellStart"/>
                      <w:r>
                        <w:rPr>
                          <w:rStyle w:val="a8"/>
                          <w:rFonts w:eastAsia="Calibri"/>
                          <w:color w:val="auto"/>
                          <w:sz w:val="24"/>
                          <w:szCs w:val="24"/>
                        </w:rPr>
                        <w:t>Садовникова</w:t>
                      </w:r>
                      <w:proofErr w:type="spellEnd"/>
                      <w:r>
                        <w:rPr>
                          <w:rStyle w:val="a8"/>
                          <w:rFonts w:eastAsia="Calibri"/>
                          <w:color w:val="auto"/>
                          <w:sz w:val="24"/>
                          <w:szCs w:val="24"/>
                        </w:rPr>
                        <w:t xml:space="preserve"> О.А.</w:t>
                      </w:r>
                    </w:p>
                    <w:p w:rsidR="008437CD" w:rsidRPr="00EC013F" w:rsidRDefault="008437CD" w:rsidP="007D4A80">
                      <w:pPr>
                        <w:ind w:firstLine="0"/>
                        <w:rPr>
                          <w:rStyle w:val="ac"/>
                          <w:szCs w:val="24"/>
                        </w:rPr>
                      </w:pPr>
                      <w:r w:rsidRPr="00EC013F">
                        <w:rPr>
                          <w:rStyle w:val="ac"/>
                          <w:szCs w:val="24"/>
                        </w:rPr>
                        <w:t xml:space="preserve">Контактное </w:t>
                      </w:r>
                      <w:r>
                        <w:rPr>
                          <w:rStyle w:val="ac"/>
                          <w:szCs w:val="24"/>
                        </w:rPr>
                        <w:t xml:space="preserve">лицо </w:t>
                      </w:r>
                      <w:proofErr w:type="spellStart"/>
                      <w:r>
                        <w:rPr>
                          <w:rStyle w:val="ac"/>
                          <w:szCs w:val="24"/>
                        </w:rPr>
                        <w:t>Садовникова</w:t>
                      </w:r>
                      <w:proofErr w:type="spellEnd"/>
                      <w:r>
                        <w:rPr>
                          <w:rStyle w:val="ac"/>
                          <w:szCs w:val="24"/>
                        </w:rPr>
                        <w:t xml:space="preserve"> О.А.</w:t>
                      </w:r>
                    </w:p>
                    <w:p w:rsidR="008437CD" w:rsidRPr="00EC013F" w:rsidRDefault="008437CD" w:rsidP="007D4A80">
                      <w:pPr>
                        <w:ind w:firstLine="0"/>
                        <w:rPr>
                          <w:rStyle w:val="ac"/>
                          <w:szCs w:val="24"/>
                        </w:rPr>
                      </w:pPr>
                      <w:r w:rsidRPr="00EC013F">
                        <w:rPr>
                          <w:rStyle w:val="ac"/>
                          <w:szCs w:val="24"/>
                        </w:rPr>
                        <w:t>Телефон:</w:t>
                      </w:r>
                      <w:r w:rsidRPr="00EC013F">
                        <w:rPr>
                          <w:szCs w:val="24"/>
                        </w:rPr>
                        <w:t xml:space="preserve"> </w:t>
                      </w:r>
                      <w:r w:rsidRPr="00EC013F">
                        <w:rPr>
                          <w:rStyle w:val="a8"/>
                          <w:rFonts w:eastAsia="Calibri"/>
                          <w:color w:val="auto"/>
                          <w:sz w:val="24"/>
                          <w:szCs w:val="24"/>
                        </w:rPr>
                        <w:t>8 (49-354) 21126</w:t>
                      </w:r>
                    </w:p>
                    <w:p w:rsidR="008437CD" w:rsidRPr="00EC013F" w:rsidRDefault="008437CD" w:rsidP="007D4A80">
                      <w:pPr>
                        <w:ind w:firstLine="0"/>
                        <w:rPr>
                          <w:rStyle w:val="ac"/>
                          <w:szCs w:val="24"/>
                        </w:rPr>
                      </w:pPr>
                      <w:r w:rsidRPr="00EC013F">
                        <w:rPr>
                          <w:rStyle w:val="ac"/>
                          <w:szCs w:val="24"/>
                        </w:rPr>
                        <w:t>Почта:</w:t>
                      </w:r>
                      <w:r w:rsidRPr="00EC013F">
                        <w:rPr>
                          <w:szCs w:val="24"/>
                        </w:rPr>
                        <w:t xml:space="preserve"> </w:t>
                      </w:r>
                      <w:r w:rsidRPr="00EC013F">
                        <w:rPr>
                          <w:rStyle w:val="a8"/>
                          <w:rFonts w:eastAsia="Calibri"/>
                          <w:color w:val="auto"/>
                          <w:sz w:val="24"/>
                          <w:szCs w:val="24"/>
                        </w:rPr>
                        <w:t>[</w:t>
                      </w:r>
                      <w:proofErr w:type="spellStart"/>
                      <w:r w:rsidRPr="00EC013F">
                        <w:rPr>
                          <w:rStyle w:val="a8"/>
                          <w:rFonts w:eastAsia="Calibri"/>
                          <w:color w:val="auto"/>
                          <w:sz w:val="24"/>
                          <w:szCs w:val="24"/>
                          <w:lang w:val="en-US"/>
                        </w:rPr>
                        <w:t>goovichuga</w:t>
                      </w:r>
                      <w:proofErr w:type="spellEnd"/>
                      <w:r w:rsidRPr="00EC013F">
                        <w:rPr>
                          <w:rStyle w:val="a8"/>
                          <w:rFonts w:eastAsia="Calibri"/>
                          <w:color w:val="auto"/>
                          <w:sz w:val="24"/>
                          <w:szCs w:val="24"/>
                        </w:rPr>
                        <w:t>@</w:t>
                      </w:r>
                      <w:proofErr w:type="spellStart"/>
                      <w:r w:rsidRPr="00EC013F">
                        <w:rPr>
                          <w:rStyle w:val="a8"/>
                          <w:rFonts w:eastAsia="Calibri"/>
                          <w:color w:val="auto"/>
                          <w:sz w:val="24"/>
                          <w:szCs w:val="24"/>
                          <w:lang w:val="en-US"/>
                        </w:rPr>
                        <w:t>gmail</w:t>
                      </w:r>
                      <w:proofErr w:type="spellEnd"/>
                      <w:r w:rsidRPr="00D676E1">
                        <w:rPr>
                          <w:rStyle w:val="a8"/>
                          <w:rFonts w:eastAsia="Calibri"/>
                          <w:color w:val="auto"/>
                          <w:sz w:val="24"/>
                          <w:szCs w:val="24"/>
                        </w:rPr>
                        <w:t>.</w:t>
                      </w:r>
                      <w:proofErr w:type="spellStart"/>
                      <w:r w:rsidRPr="00EC013F">
                        <w:rPr>
                          <w:rStyle w:val="a8"/>
                          <w:rFonts w:eastAsia="Calibri"/>
                          <w:color w:val="auto"/>
                          <w:sz w:val="24"/>
                          <w:szCs w:val="24"/>
                          <w:lang w:val="en-US"/>
                        </w:rPr>
                        <w:t>com</w:t>
                      </w:r>
                      <w:proofErr w:type="spellEnd"/>
                      <w:r w:rsidRPr="00EC013F">
                        <w:rPr>
                          <w:rStyle w:val="a8"/>
                          <w:rFonts w:eastAsia="Calibri"/>
                          <w:color w:val="auto"/>
                          <w:sz w:val="24"/>
                          <w:szCs w:val="24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30389">
        <w:rPr>
          <w:b/>
          <w:i/>
          <w:sz w:val="28"/>
          <w:szCs w:val="28"/>
        </w:rPr>
        <w:t xml:space="preserve">     1.3.Контак</w:t>
      </w:r>
      <w:r>
        <w:rPr>
          <w:b/>
          <w:i/>
          <w:sz w:val="28"/>
          <w:szCs w:val="28"/>
        </w:rPr>
        <w:t>ты</w:t>
      </w:r>
    </w:p>
    <w:p w:rsidR="007D4A80" w:rsidRPr="00E30389" w:rsidRDefault="007D4A80" w:rsidP="007D4A80">
      <w:pPr>
        <w:rPr>
          <w:sz w:val="28"/>
          <w:szCs w:val="28"/>
        </w:rPr>
      </w:pPr>
    </w:p>
    <w:p w:rsidR="007D4A80" w:rsidRPr="00E30389" w:rsidRDefault="007D4A80" w:rsidP="007D4A80">
      <w:pPr>
        <w:pStyle w:val="3"/>
      </w:pPr>
      <w:bookmarkStart w:id="6" w:name="_Toc495357527"/>
      <w:r w:rsidRPr="00E303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6A020" wp14:editId="0AB9BBE0">
                <wp:simplePos x="0" y="0"/>
                <wp:positionH relativeFrom="margin">
                  <wp:posOffset>-635</wp:posOffset>
                </wp:positionH>
                <wp:positionV relativeFrom="paragraph">
                  <wp:posOffset>-356870</wp:posOffset>
                </wp:positionV>
                <wp:extent cx="2954020" cy="2580005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4020" cy="2580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437CD" w:rsidRPr="00EC013F" w:rsidRDefault="008437CD" w:rsidP="007D4A80">
                            <w:pPr>
                              <w:ind w:firstLine="0"/>
                              <w:rPr>
                                <w:rStyle w:val="ac"/>
                                <w:szCs w:val="24"/>
                              </w:rPr>
                            </w:pPr>
                            <w:r w:rsidRPr="00EC013F">
                              <w:rPr>
                                <w:rStyle w:val="ac"/>
                                <w:szCs w:val="24"/>
                              </w:rPr>
                              <w:t xml:space="preserve">Название: </w:t>
                            </w:r>
                            <w:r w:rsidRPr="00EC013F">
                              <w:rPr>
                                <w:rStyle w:val="a8"/>
                                <w:rFonts w:eastAsia="Calibri"/>
                                <w:color w:val="auto"/>
                                <w:sz w:val="24"/>
                                <w:szCs w:val="24"/>
                              </w:rPr>
                              <w:t>отдел образования администрации городского округа Вичуга</w:t>
                            </w:r>
                          </w:p>
                          <w:p w:rsidR="008437CD" w:rsidRPr="00EC013F" w:rsidRDefault="008437CD" w:rsidP="007D4A80">
                            <w:pPr>
                              <w:ind w:firstLine="0"/>
                              <w:rPr>
                                <w:rStyle w:val="ac"/>
                                <w:szCs w:val="24"/>
                              </w:rPr>
                            </w:pPr>
                            <w:r w:rsidRPr="00EC013F">
                              <w:rPr>
                                <w:rStyle w:val="ac"/>
                                <w:szCs w:val="24"/>
                              </w:rPr>
                              <w:t>Адрес:</w:t>
                            </w:r>
                            <w:r w:rsidRPr="00EC013F">
                              <w:rPr>
                                <w:szCs w:val="24"/>
                              </w:rPr>
                              <w:t xml:space="preserve"> </w:t>
                            </w:r>
                            <w:r w:rsidRPr="00EC013F">
                              <w:rPr>
                                <w:rStyle w:val="a8"/>
                                <w:rFonts w:eastAsia="Calibri"/>
                                <w:color w:val="auto"/>
                                <w:sz w:val="24"/>
                                <w:szCs w:val="24"/>
                              </w:rPr>
                              <w:t>Ивановская область, г.</w:t>
                            </w:r>
                            <w:r>
                              <w:rPr>
                                <w:rStyle w:val="a8"/>
                                <w:rFonts w:eastAsia="Calibri"/>
                                <w:color w:val="auto"/>
                                <w:sz w:val="24"/>
                                <w:szCs w:val="24"/>
                              </w:rPr>
                              <w:t xml:space="preserve"> Вичуга</w:t>
                            </w:r>
                            <w:r w:rsidRPr="00EC013F">
                              <w:rPr>
                                <w:rStyle w:val="a8"/>
                                <w:rFonts w:eastAsia="Calibri"/>
                                <w:color w:val="auto"/>
                                <w:sz w:val="24"/>
                                <w:szCs w:val="24"/>
                              </w:rPr>
                              <w:t>, ул.</w:t>
                            </w:r>
                            <w:r>
                              <w:rPr>
                                <w:rStyle w:val="a8"/>
                                <w:rFonts w:eastAsia="Calibri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C013F">
                              <w:rPr>
                                <w:rStyle w:val="a8"/>
                                <w:rFonts w:eastAsia="Calibri"/>
                                <w:color w:val="auto"/>
                                <w:sz w:val="24"/>
                                <w:szCs w:val="24"/>
                              </w:rPr>
                              <w:t>Парковая, д 11</w:t>
                            </w:r>
                          </w:p>
                          <w:p w:rsidR="008437CD" w:rsidRDefault="008437CD" w:rsidP="007D4A80">
                            <w:pPr>
                              <w:ind w:firstLine="0"/>
                              <w:rPr>
                                <w:szCs w:val="24"/>
                              </w:rPr>
                            </w:pPr>
                            <w:r w:rsidRPr="00EC013F">
                              <w:rPr>
                                <w:rStyle w:val="ac"/>
                                <w:szCs w:val="24"/>
                              </w:rPr>
                              <w:t>Начальник отдела образования:</w:t>
                            </w:r>
                            <w:r w:rsidRPr="00EC013F">
                              <w:rPr>
                                <w:szCs w:val="24"/>
                              </w:rPr>
                              <w:t xml:space="preserve"> </w:t>
                            </w:r>
                          </w:p>
                          <w:p w:rsidR="008437CD" w:rsidRDefault="008437CD" w:rsidP="007D4A80">
                            <w:pPr>
                              <w:ind w:firstLine="0"/>
                              <w:rPr>
                                <w:rStyle w:val="a8"/>
                                <w:rFonts w:eastAsia="Calibri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EC013F">
                              <w:rPr>
                                <w:rStyle w:val="a8"/>
                                <w:rFonts w:eastAsia="Calibri"/>
                                <w:color w:val="auto"/>
                                <w:sz w:val="24"/>
                                <w:szCs w:val="24"/>
                              </w:rPr>
                              <w:t>Макарова В.В.</w:t>
                            </w:r>
                          </w:p>
                          <w:p w:rsidR="008437CD" w:rsidRDefault="008437CD" w:rsidP="007D4A80">
                            <w:pPr>
                              <w:ind w:firstLine="0"/>
                              <w:rPr>
                                <w:rStyle w:val="a8"/>
                                <w:rFonts w:eastAsia="Calibri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a8"/>
                                <w:rFonts w:eastAsia="Calibri"/>
                                <w:color w:val="auto"/>
                                <w:sz w:val="24"/>
                                <w:szCs w:val="24"/>
                              </w:rPr>
                              <w:t>Контактное лицо: Макарова В.В.</w:t>
                            </w:r>
                          </w:p>
                          <w:p w:rsidR="008437CD" w:rsidRPr="00EC013F" w:rsidRDefault="008437CD" w:rsidP="007D4A80">
                            <w:pPr>
                              <w:ind w:firstLine="0"/>
                              <w:rPr>
                                <w:rStyle w:val="ac"/>
                                <w:szCs w:val="24"/>
                              </w:rPr>
                            </w:pPr>
                            <w:r>
                              <w:rPr>
                                <w:rStyle w:val="a8"/>
                                <w:rFonts w:eastAsia="Calibri"/>
                                <w:color w:val="auto"/>
                                <w:sz w:val="24"/>
                                <w:szCs w:val="24"/>
                              </w:rPr>
                              <w:t>Телефон:8(49-354)23123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" o:spid="_x0000_s1027" type="#_x0000_t202" style="position:absolute;left:0;text-align:left;margin-left:-.05pt;margin-top:-28.1pt;width:232.6pt;height:203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" fillcolor="window" stroked="f" strokeweight=".5pt">
                <v:path arrowok="t"/>
                <v:textbox>
                  <w:txbxContent>
                    <w:p w:rsidR="008437CD" w:rsidRPr="00EC013F" w:rsidRDefault="008437CD" w:rsidP="007D4A80">
                      <w:pPr>
                        <w:ind w:firstLine="0"/>
                        <w:rPr>
                          <w:rStyle w:val="ac"/>
                          <w:szCs w:val="24"/>
                        </w:rPr>
                      </w:pPr>
                      <w:r w:rsidRPr="00EC013F">
                        <w:rPr>
                          <w:rStyle w:val="ac"/>
                          <w:szCs w:val="24"/>
                        </w:rPr>
                        <w:t xml:space="preserve">Название: </w:t>
                      </w:r>
                      <w:r w:rsidRPr="00EC013F">
                        <w:rPr>
                          <w:rStyle w:val="a8"/>
                          <w:rFonts w:eastAsia="Calibri"/>
                          <w:color w:val="auto"/>
                          <w:sz w:val="24"/>
                          <w:szCs w:val="24"/>
                        </w:rPr>
                        <w:t>отдел образования администрации городского округа Вичуга</w:t>
                      </w:r>
                    </w:p>
                    <w:p w:rsidR="008437CD" w:rsidRPr="00EC013F" w:rsidRDefault="008437CD" w:rsidP="007D4A80">
                      <w:pPr>
                        <w:ind w:firstLine="0"/>
                        <w:rPr>
                          <w:rStyle w:val="ac"/>
                          <w:szCs w:val="24"/>
                        </w:rPr>
                      </w:pPr>
                      <w:r w:rsidRPr="00EC013F">
                        <w:rPr>
                          <w:rStyle w:val="ac"/>
                          <w:szCs w:val="24"/>
                        </w:rPr>
                        <w:t>Адрес:</w:t>
                      </w:r>
                      <w:r w:rsidRPr="00EC013F">
                        <w:rPr>
                          <w:szCs w:val="24"/>
                        </w:rPr>
                        <w:t xml:space="preserve"> </w:t>
                      </w:r>
                      <w:r w:rsidRPr="00EC013F">
                        <w:rPr>
                          <w:rStyle w:val="a8"/>
                          <w:rFonts w:eastAsia="Calibri"/>
                          <w:color w:val="auto"/>
                          <w:sz w:val="24"/>
                          <w:szCs w:val="24"/>
                        </w:rPr>
                        <w:t>Ивановская область, г.</w:t>
                      </w:r>
                      <w:r>
                        <w:rPr>
                          <w:rStyle w:val="a8"/>
                          <w:rFonts w:eastAsia="Calibri"/>
                          <w:color w:val="auto"/>
                          <w:sz w:val="24"/>
                          <w:szCs w:val="24"/>
                        </w:rPr>
                        <w:t xml:space="preserve"> Вичуга</w:t>
                      </w:r>
                      <w:r w:rsidRPr="00EC013F">
                        <w:rPr>
                          <w:rStyle w:val="a8"/>
                          <w:rFonts w:eastAsia="Calibri"/>
                          <w:color w:val="auto"/>
                          <w:sz w:val="24"/>
                          <w:szCs w:val="24"/>
                        </w:rPr>
                        <w:t>, ул.</w:t>
                      </w:r>
                      <w:r>
                        <w:rPr>
                          <w:rStyle w:val="a8"/>
                          <w:rFonts w:eastAsia="Calibri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Pr="00EC013F">
                        <w:rPr>
                          <w:rStyle w:val="a8"/>
                          <w:rFonts w:eastAsia="Calibri"/>
                          <w:color w:val="auto"/>
                          <w:sz w:val="24"/>
                          <w:szCs w:val="24"/>
                        </w:rPr>
                        <w:t>Парковая, д 11</w:t>
                      </w:r>
                    </w:p>
                    <w:p w:rsidR="008437CD" w:rsidRDefault="008437CD" w:rsidP="007D4A80">
                      <w:pPr>
                        <w:ind w:firstLine="0"/>
                        <w:rPr>
                          <w:szCs w:val="24"/>
                        </w:rPr>
                      </w:pPr>
                      <w:r w:rsidRPr="00EC013F">
                        <w:rPr>
                          <w:rStyle w:val="ac"/>
                          <w:szCs w:val="24"/>
                        </w:rPr>
                        <w:t>Начальник отдела образования:</w:t>
                      </w:r>
                      <w:r w:rsidRPr="00EC013F">
                        <w:rPr>
                          <w:szCs w:val="24"/>
                        </w:rPr>
                        <w:t xml:space="preserve"> </w:t>
                      </w:r>
                    </w:p>
                    <w:p w:rsidR="008437CD" w:rsidRDefault="008437CD" w:rsidP="007D4A80">
                      <w:pPr>
                        <w:ind w:firstLine="0"/>
                        <w:rPr>
                          <w:rStyle w:val="a8"/>
                          <w:rFonts w:eastAsia="Calibri"/>
                          <w:color w:val="auto"/>
                          <w:sz w:val="24"/>
                          <w:szCs w:val="24"/>
                        </w:rPr>
                      </w:pPr>
                      <w:r w:rsidRPr="00EC013F">
                        <w:rPr>
                          <w:rStyle w:val="a8"/>
                          <w:rFonts w:eastAsia="Calibri"/>
                          <w:color w:val="auto"/>
                          <w:sz w:val="24"/>
                          <w:szCs w:val="24"/>
                        </w:rPr>
                        <w:t>Макарова В.В.</w:t>
                      </w:r>
                    </w:p>
                    <w:p w:rsidR="008437CD" w:rsidRDefault="008437CD" w:rsidP="007D4A80">
                      <w:pPr>
                        <w:ind w:firstLine="0"/>
                        <w:rPr>
                          <w:rStyle w:val="a8"/>
                          <w:rFonts w:eastAsia="Calibri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Style w:val="a8"/>
                          <w:rFonts w:eastAsia="Calibri"/>
                          <w:color w:val="auto"/>
                          <w:sz w:val="24"/>
                          <w:szCs w:val="24"/>
                        </w:rPr>
                        <w:t>Контактное лицо: Макарова В.В.</w:t>
                      </w:r>
                    </w:p>
                    <w:p w:rsidR="008437CD" w:rsidRPr="00EC013F" w:rsidRDefault="008437CD" w:rsidP="007D4A80">
                      <w:pPr>
                        <w:ind w:firstLine="0"/>
                        <w:rPr>
                          <w:rStyle w:val="ac"/>
                          <w:szCs w:val="24"/>
                        </w:rPr>
                      </w:pPr>
                      <w:r>
                        <w:rPr>
                          <w:rStyle w:val="a8"/>
                          <w:rFonts w:eastAsia="Calibri"/>
                          <w:color w:val="auto"/>
                          <w:sz w:val="24"/>
                          <w:szCs w:val="24"/>
                        </w:rPr>
                        <w:t>Телефон:8(49-354)23123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30389">
        <w:t>1.3. Контакты</w:t>
      </w:r>
    </w:p>
    <w:p w:rsidR="007D4A80" w:rsidRPr="00E30389" w:rsidRDefault="007D4A80" w:rsidP="007D4A80">
      <w:pPr>
        <w:rPr>
          <w:sz w:val="28"/>
          <w:szCs w:val="28"/>
          <w:lang w:eastAsia="x-none"/>
        </w:rPr>
      </w:pPr>
    </w:p>
    <w:p w:rsidR="007D4A80" w:rsidRPr="00E30389" w:rsidRDefault="007D4A80" w:rsidP="007D4A80">
      <w:pPr>
        <w:rPr>
          <w:sz w:val="28"/>
          <w:szCs w:val="28"/>
          <w:lang w:eastAsia="x-none"/>
        </w:rPr>
      </w:pPr>
    </w:p>
    <w:p w:rsidR="007D4A80" w:rsidRPr="00E30389" w:rsidRDefault="007D4A80" w:rsidP="007D4A80">
      <w:pPr>
        <w:rPr>
          <w:sz w:val="28"/>
          <w:szCs w:val="28"/>
          <w:lang w:eastAsia="x-none"/>
        </w:rPr>
      </w:pPr>
    </w:p>
    <w:p w:rsidR="007D4A80" w:rsidRPr="00E30389" w:rsidRDefault="007D4A80" w:rsidP="007D4A80">
      <w:pPr>
        <w:rPr>
          <w:sz w:val="28"/>
          <w:szCs w:val="28"/>
          <w:lang w:eastAsia="x-none"/>
        </w:rPr>
      </w:pPr>
    </w:p>
    <w:p w:rsidR="007D4A80" w:rsidRPr="00E30389" w:rsidRDefault="007D4A80" w:rsidP="007D4A80">
      <w:pPr>
        <w:rPr>
          <w:sz w:val="28"/>
          <w:szCs w:val="28"/>
          <w:lang w:eastAsia="x-none"/>
        </w:rPr>
      </w:pPr>
    </w:p>
    <w:p w:rsidR="007D4A80" w:rsidRPr="00E30389" w:rsidRDefault="007D4A80" w:rsidP="007D4A80">
      <w:pPr>
        <w:rPr>
          <w:sz w:val="28"/>
          <w:szCs w:val="28"/>
          <w:lang w:eastAsia="x-none"/>
        </w:rPr>
      </w:pPr>
    </w:p>
    <w:p w:rsidR="007D4A80" w:rsidRPr="00E30389" w:rsidRDefault="007D4A80" w:rsidP="007D4A80">
      <w:pPr>
        <w:rPr>
          <w:sz w:val="28"/>
          <w:szCs w:val="28"/>
          <w:lang w:eastAsia="x-none"/>
        </w:rPr>
      </w:pPr>
    </w:p>
    <w:p w:rsidR="007D4A80" w:rsidRPr="00E30389" w:rsidRDefault="007D4A80" w:rsidP="007D4A80">
      <w:pPr>
        <w:pStyle w:val="3"/>
        <w:rPr>
          <w:color w:val="FF0000"/>
        </w:rPr>
      </w:pPr>
      <w:bookmarkStart w:id="7" w:name="_Toc495357528"/>
      <w:bookmarkEnd w:id="6"/>
      <w:r w:rsidRPr="00E30389">
        <w:t>1.4. Источники данных</w:t>
      </w:r>
      <w:bookmarkEnd w:id="7"/>
      <w:r w:rsidRPr="00E30389">
        <w:t xml:space="preserve"> </w:t>
      </w:r>
    </w:p>
    <w:p w:rsidR="007D4A80" w:rsidRPr="00613214" w:rsidRDefault="00A86333" w:rsidP="00A8633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4A80" w:rsidRPr="00613214">
        <w:rPr>
          <w:sz w:val="28"/>
          <w:szCs w:val="28"/>
        </w:rPr>
        <w:t>ДОКЛАД главы городского округа Вичуга о достигнутых значениях показателей для оценки эффективности деятельности органов</w:t>
      </w:r>
      <w:r w:rsidR="006A3D00">
        <w:rPr>
          <w:sz w:val="28"/>
          <w:szCs w:val="28"/>
        </w:rPr>
        <w:t xml:space="preserve"> местного самоуправления за 2019</w:t>
      </w:r>
      <w:r w:rsidR="007D4A80" w:rsidRPr="00613214">
        <w:rPr>
          <w:sz w:val="28"/>
          <w:szCs w:val="28"/>
        </w:rPr>
        <w:t xml:space="preserve"> год и их планируемых значениях на 3-летний период</w:t>
      </w:r>
      <w:r w:rsidR="007D4A80">
        <w:rPr>
          <w:sz w:val="28"/>
          <w:szCs w:val="28"/>
        </w:rPr>
        <w:t>.</w:t>
      </w:r>
    </w:p>
    <w:p w:rsidR="007D4A80" w:rsidRPr="00A86333" w:rsidRDefault="00A86333" w:rsidP="00A86333">
      <w:pPr>
        <w:pStyle w:val="ad"/>
      </w:pPr>
      <w:r>
        <w:t xml:space="preserve">- </w:t>
      </w:r>
      <w:hyperlink r:id="rId9" w:history="1">
        <w:r w:rsidR="006A3D00">
          <w:rPr>
            <w:rStyle w:val="aa"/>
            <w:b w:val="0"/>
            <w:color w:val="auto"/>
            <w:u w:val="none"/>
          </w:rPr>
          <w:t>Публичный доклад о</w:t>
        </w:r>
        <w:r w:rsidR="007D4A80" w:rsidRPr="00A86333">
          <w:rPr>
            <w:rStyle w:val="aa"/>
            <w:b w:val="0"/>
            <w:color w:val="auto"/>
            <w:u w:val="none"/>
          </w:rPr>
          <w:t xml:space="preserve">тдела образования администрации </w:t>
        </w:r>
        <w:proofErr w:type="spellStart"/>
        <w:r w:rsidR="007D4A80" w:rsidRPr="00A86333">
          <w:rPr>
            <w:rStyle w:val="aa"/>
            <w:b w:val="0"/>
            <w:color w:val="auto"/>
            <w:u w:val="none"/>
          </w:rPr>
          <w:t>г</w:t>
        </w:r>
        <w:proofErr w:type="gramStart"/>
        <w:r w:rsidRPr="00A86333">
          <w:rPr>
            <w:rStyle w:val="aa"/>
            <w:b w:val="0"/>
            <w:color w:val="auto"/>
            <w:u w:val="none"/>
          </w:rPr>
          <w:t>.В</w:t>
        </w:r>
        <w:proofErr w:type="gramEnd"/>
        <w:r w:rsidRPr="00A86333">
          <w:rPr>
            <w:rStyle w:val="aa"/>
            <w:b w:val="0"/>
            <w:color w:val="auto"/>
            <w:u w:val="none"/>
          </w:rPr>
          <w:t>ичуги</w:t>
        </w:r>
        <w:proofErr w:type="spellEnd"/>
        <w:r w:rsidRPr="00A86333">
          <w:rPr>
            <w:rStyle w:val="aa"/>
            <w:b w:val="0"/>
            <w:color w:val="auto"/>
            <w:u w:val="none"/>
          </w:rPr>
          <w:t xml:space="preserve"> по итогам работы за 2018-2019</w:t>
        </w:r>
        <w:r w:rsidR="007D4A80" w:rsidRPr="00A86333">
          <w:rPr>
            <w:rStyle w:val="aa"/>
            <w:b w:val="0"/>
            <w:color w:val="auto"/>
            <w:u w:val="none"/>
          </w:rPr>
          <w:t xml:space="preserve"> учебный  год</w:t>
        </w:r>
      </w:hyperlink>
      <w:r w:rsidR="006A3D00">
        <w:t>.</w:t>
      </w:r>
    </w:p>
    <w:p w:rsidR="007D4A80" w:rsidRPr="006F5F40" w:rsidRDefault="00A86333" w:rsidP="00A8633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4A80" w:rsidRPr="006F5F40">
        <w:rPr>
          <w:sz w:val="28"/>
          <w:szCs w:val="28"/>
        </w:rPr>
        <w:t>Статистическая форма ОО-1.</w:t>
      </w:r>
    </w:p>
    <w:p w:rsidR="007D4A80" w:rsidRPr="00A86333" w:rsidRDefault="00A86333" w:rsidP="00A86333">
      <w:pPr>
        <w:pStyle w:val="ad"/>
        <w:rPr>
          <w:b w:val="0"/>
        </w:rPr>
      </w:pPr>
      <w:r>
        <w:rPr>
          <w:b w:val="0"/>
        </w:rPr>
        <w:t xml:space="preserve">- </w:t>
      </w:r>
      <w:r w:rsidR="007D4A80" w:rsidRPr="00A86333">
        <w:rPr>
          <w:b w:val="0"/>
        </w:rPr>
        <w:t>Статистическая форма ОО-2.</w:t>
      </w:r>
    </w:p>
    <w:p w:rsidR="007D4A80" w:rsidRPr="00A86333" w:rsidRDefault="00A86333" w:rsidP="00A86333">
      <w:pPr>
        <w:pStyle w:val="ad"/>
        <w:rPr>
          <w:b w:val="0"/>
        </w:rPr>
      </w:pPr>
      <w:r>
        <w:rPr>
          <w:b w:val="0"/>
        </w:rPr>
        <w:t xml:space="preserve">- </w:t>
      </w:r>
      <w:r w:rsidR="007D4A80" w:rsidRPr="00A86333">
        <w:rPr>
          <w:b w:val="0"/>
        </w:rPr>
        <w:t>Статистическая форма 1-ДО.</w:t>
      </w:r>
    </w:p>
    <w:p w:rsidR="007D4A80" w:rsidRPr="00A86333" w:rsidRDefault="00A86333" w:rsidP="00A86333">
      <w:pPr>
        <w:pStyle w:val="ad"/>
        <w:rPr>
          <w:b w:val="0"/>
        </w:rPr>
      </w:pPr>
      <w:r>
        <w:rPr>
          <w:b w:val="0"/>
        </w:rPr>
        <w:t xml:space="preserve">- </w:t>
      </w:r>
      <w:r w:rsidR="007D4A80" w:rsidRPr="00A86333">
        <w:rPr>
          <w:b w:val="0"/>
        </w:rPr>
        <w:t>Статистическая форма 85-К.</w:t>
      </w:r>
    </w:p>
    <w:p w:rsidR="007D4A80" w:rsidRPr="00D676E1" w:rsidRDefault="007D4A80" w:rsidP="007D4A80">
      <w:pPr>
        <w:rPr>
          <w:lang w:eastAsia="x-none"/>
        </w:rPr>
      </w:pPr>
    </w:p>
    <w:p w:rsidR="007D4A80" w:rsidRPr="00F65DC5" w:rsidRDefault="007D4A80" w:rsidP="007D4A80">
      <w:pPr>
        <w:pStyle w:val="3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65DC5">
        <w:rPr>
          <w:rFonts w:ascii="Times New Roman" w:hAnsi="Times New Roman" w:cs="Times New Roman"/>
          <w:b/>
          <w:color w:val="auto"/>
          <w:sz w:val="28"/>
          <w:szCs w:val="28"/>
        </w:rPr>
        <w:t>1.5.  Экономическая характеристика городского округа Вичуга</w:t>
      </w:r>
    </w:p>
    <w:p w:rsidR="007D4A80" w:rsidRPr="00F65DC5" w:rsidRDefault="007D4A80" w:rsidP="00F65DC5">
      <w:pPr>
        <w:rPr>
          <w:sz w:val="28"/>
          <w:szCs w:val="28"/>
        </w:rPr>
      </w:pPr>
      <w:r w:rsidRPr="00F65DC5">
        <w:rPr>
          <w:sz w:val="28"/>
          <w:szCs w:val="28"/>
        </w:rPr>
        <w:t xml:space="preserve">Вичуга – городской округ в составе Ивановской области, город областного подчинения, административный центр </w:t>
      </w:r>
      <w:proofErr w:type="spellStart"/>
      <w:r w:rsidRPr="00F65DC5">
        <w:rPr>
          <w:sz w:val="28"/>
          <w:szCs w:val="28"/>
        </w:rPr>
        <w:t>Вичугского</w:t>
      </w:r>
      <w:proofErr w:type="spellEnd"/>
      <w:r w:rsidRPr="00F65DC5">
        <w:rPr>
          <w:sz w:val="28"/>
          <w:szCs w:val="28"/>
        </w:rPr>
        <w:t xml:space="preserve">  района. Город </w:t>
      </w:r>
      <w:r w:rsidRPr="00F65DC5">
        <w:rPr>
          <w:sz w:val="28"/>
          <w:szCs w:val="28"/>
        </w:rPr>
        <w:lastRenderedPageBreak/>
        <w:t xml:space="preserve">расположен в </w:t>
      </w:r>
      <w:proofErr w:type="spellStart"/>
      <w:r w:rsidRPr="00F65DC5">
        <w:rPr>
          <w:sz w:val="28"/>
          <w:szCs w:val="28"/>
        </w:rPr>
        <w:t>северо</w:t>
      </w:r>
      <w:proofErr w:type="spellEnd"/>
      <w:r w:rsidRPr="00F65DC5">
        <w:rPr>
          <w:sz w:val="28"/>
          <w:szCs w:val="28"/>
        </w:rPr>
        <w:t xml:space="preserve"> – восточной части Ивановской области, в 73 км</w:t>
      </w:r>
      <w:proofErr w:type="gramStart"/>
      <w:r w:rsidRPr="00F65DC5">
        <w:rPr>
          <w:sz w:val="28"/>
          <w:szCs w:val="28"/>
        </w:rPr>
        <w:t>.</w:t>
      </w:r>
      <w:proofErr w:type="gramEnd"/>
      <w:r w:rsidRPr="00F65DC5">
        <w:rPr>
          <w:sz w:val="28"/>
          <w:szCs w:val="28"/>
        </w:rPr>
        <w:t xml:space="preserve"> </w:t>
      </w:r>
      <w:proofErr w:type="gramStart"/>
      <w:r w:rsidRPr="00F65DC5">
        <w:rPr>
          <w:sz w:val="28"/>
          <w:szCs w:val="28"/>
        </w:rPr>
        <w:t>к</w:t>
      </w:r>
      <w:proofErr w:type="gramEnd"/>
      <w:r w:rsidRPr="00F65DC5">
        <w:rPr>
          <w:sz w:val="28"/>
          <w:szCs w:val="28"/>
        </w:rPr>
        <w:t xml:space="preserve"> </w:t>
      </w:r>
      <w:proofErr w:type="spellStart"/>
      <w:r w:rsidRPr="00F65DC5">
        <w:rPr>
          <w:sz w:val="28"/>
          <w:szCs w:val="28"/>
        </w:rPr>
        <w:t>северо</w:t>
      </w:r>
      <w:proofErr w:type="spellEnd"/>
      <w:r w:rsidRPr="00F65DC5">
        <w:rPr>
          <w:sz w:val="28"/>
          <w:szCs w:val="28"/>
        </w:rPr>
        <w:t xml:space="preserve"> – востоку от областного центра – города Иваново. Общая площадь территории – 3,244 тыс. га. </w:t>
      </w:r>
      <w:r w:rsidRPr="00F65DC5">
        <w:rPr>
          <w:sz w:val="28"/>
          <w:szCs w:val="28"/>
        </w:rPr>
        <w:tab/>
      </w:r>
    </w:p>
    <w:p w:rsidR="007D4A80" w:rsidRPr="00F65DC5" w:rsidRDefault="007D4A80" w:rsidP="00F65DC5">
      <w:pPr>
        <w:rPr>
          <w:sz w:val="28"/>
          <w:szCs w:val="28"/>
        </w:rPr>
      </w:pPr>
      <w:r w:rsidRPr="00F65DC5">
        <w:rPr>
          <w:sz w:val="28"/>
          <w:szCs w:val="28"/>
        </w:rPr>
        <w:t xml:space="preserve">Вичуга  является четвертым по величине городом Ивановской области.  01.01.2020 г. составила 33341 человек, или 98,4 % к аналогичному показателю на 01.01.2019 года. </w:t>
      </w:r>
    </w:p>
    <w:p w:rsidR="007D4A80" w:rsidRPr="00F65DC5" w:rsidRDefault="007D4A80" w:rsidP="00F65DC5">
      <w:pPr>
        <w:rPr>
          <w:sz w:val="28"/>
          <w:szCs w:val="28"/>
        </w:rPr>
      </w:pPr>
      <w:r w:rsidRPr="00F65DC5">
        <w:rPr>
          <w:sz w:val="28"/>
          <w:szCs w:val="28"/>
        </w:rPr>
        <w:t>Общая численность муниципальных служащих в городском округе Вичуга на 01.01.2020 года составляет 49 чел.</w:t>
      </w:r>
    </w:p>
    <w:p w:rsidR="00672683" w:rsidRPr="00F65DC5" w:rsidRDefault="00672683" w:rsidP="00F65DC5">
      <w:pPr>
        <w:rPr>
          <w:sz w:val="28"/>
          <w:szCs w:val="28"/>
        </w:rPr>
      </w:pPr>
    </w:p>
    <w:p w:rsidR="00672683" w:rsidRPr="00F65DC5" w:rsidRDefault="00672683" w:rsidP="00F65DC5">
      <w:pPr>
        <w:rPr>
          <w:sz w:val="28"/>
          <w:szCs w:val="28"/>
        </w:rPr>
      </w:pPr>
      <w:r w:rsidRPr="00F65DC5">
        <w:rPr>
          <w:sz w:val="28"/>
          <w:szCs w:val="28"/>
        </w:rPr>
        <w:t xml:space="preserve">В 2019 году крупными и средними предприятиями и организациями городского округа Вичуга отгружено товаров собственного производства, выполнено работ и услуг на сумму 1 млрд. 383 млн. 630 тыс. руб., что на 10,4 % меньше по сравнению с 2018 годом.  Для сравнения: в 2018 году объем отгруженной продукции составил 1 млрд. 543 млн. 973 тыс. руб. </w:t>
      </w:r>
    </w:p>
    <w:p w:rsidR="00672683" w:rsidRPr="00F65DC5" w:rsidRDefault="00672683" w:rsidP="00F65DC5">
      <w:pPr>
        <w:rPr>
          <w:sz w:val="28"/>
          <w:szCs w:val="28"/>
        </w:rPr>
      </w:pPr>
      <w:r w:rsidRPr="00F65DC5">
        <w:rPr>
          <w:sz w:val="28"/>
          <w:szCs w:val="28"/>
        </w:rPr>
        <w:t>Наибольший удельный вес в структуре промышленного производства имеет текстильное производство  - 43,2 %.</w:t>
      </w:r>
    </w:p>
    <w:p w:rsidR="00672683" w:rsidRPr="00F65DC5" w:rsidRDefault="00A86333" w:rsidP="00F65DC5">
      <w:pPr>
        <w:rPr>
          <w:sz w:val="28"/>
          <w:szCs w:val="28"/>
        </w:rPr>
      </w:pPr>
      <w:r w:rsidRPr="00F65DC5">
        <w:rPr>
          <w:sz w:val="28"/>
          <w:szCs w:val="28"/>
        </w:rPr>
        <w:t xml:space="preserve">     </w:t>
      </w:r>
      <w:r w:rsidR="00672683" w:rsidRPr="00F65DC5">
        <w:rPr>
          <w:sz w:val="28"/>
          <w:szCs w:val="28"/>
        </w:rPr>
        <w:t>Всего на крупных и средних предприятиях и организациях городского округа Вичуга по состоянию на начало 2020 года трудилось 4437  человек. Всего по состоянию на 01.01.2020г. в экономике городского округа Вичуга было занято порядка 11,0 тыс. человек.</w:t>
      </w:r>
    </w:p>
    <w:p w:rsidR="00672683" w:rsidRPr="00F65DC5" w:rsidRDefault="00672683" w:rsidP="00F65DC5">
      <w:pPr>
        <w:rPr>
          <w:sz w:val="28"/>
          <w:szCs w:val="28"/>
        </w:rPr>
      </w:pPr>
      <w:r w:rsidRPr="00F65DC5">
        <w:rPr>
          <w:sz w:val="28"/>
          <w:szCs w:val="28"/>
        </w:rPr>
        <w:t>В 2019 году объем инвестиций по городскому округу Вичуга за счет всех источников финансирования составил 146,2 млн. руб., что на 2,4 % больше по сравнению с 2018 годом (142,8 млн. руб.).</w:t>
      </w:r>
    </w:p>
    <w:p w:rsidR="00672683" w:rsidRPr="00F65DC5" w:rsidRDefault="00A86333" w:rsidP="00F65DC5">
      <w:pPr>
        <w:rPr>
          <w:sz w:val="28"/>
          <w:szCs w:val="28"/>
        </w:rPr>
      </w:pPr>
      <w:r w:rsidRPr="00F65DC5">
        <w:rPr>
          <w:sz w:val="28"/>
          <w:szCs w:val="28"/>
        </w:rPr>
        <w:t xml:space="preserve">       </w:t>
      </w:r>
      <w:r w:rsidR="00672683" w:rsidRPr="00F65DC5">
        <w:rPr>
          <w:sz w:val="28"/>
          <w:szCs w:val="28"/>
        </w:rPr>
        <w:t>Уровень безработицы снизился  по сравнению  с аналогичным периодом прошлого года с 1,10 % до 1,02%.</w:t>
      </w:r>
    </w:p>
    <w:p w:rsidR="00672683" w:rsidRPr="00F65DC5" w:rsidRDefault="00672683" w:rsidP="00F65DC5">
      <w:pPr>
        <w:rPr>
          <w:sz w:val="28"/>
          <w:szCs w:val="28"/>
        </w:rPr>
      </w:pPr>
      <w:r w:rsidRPr="00F65DC5">
        <w:rPr>
          <w:sz w:val="28"/>
          <w:szCs w:val="28"/>
        </w:rPr>
        <w:t>В 2019 году объем инвестиций по городскому округу Вичуга за счет всех источников финансирования составил 146,2 млн. руб., что на 2,4 % больше по сравнению с 2018 годом (142,8 млн. руб.).</w:t>
      </w:r>
    </w:p>
    <w:p w:rsidR="00672683" w:rsidRPr="00F65DC5" w:rsidRDefault="00672683" w:rsidP="00F65DC5">
      <w:pPr>
        <w:rPr>
          <w:b/>
          <w:sz w:val="28"/>
          <w:szCs w:val="28"/>
        </w:rPr>
      </w:pPr>
      <w:r w:rsidRPr="00F65DC5">
        <w:rPr>
          <w:sz w:val="28"/>
          <w:szCs w:val="28"/>
        </w:rPr>
        <w:lastRenderedPageBreak/>
        <w:t>Одними из основных инвестиционных вложений в экономику городского округа Вичуга была реализация инвестиционных проектов субъектами малого и среднего предпринимательства</w:t>
      </w:r>
    </w:p>
    <w:p w:rsidR="00EE7CF6" w:rsidRPr="00F65DC5" w:rsidRDefault="00A86333" w:rsidP="00F65DC5">
      <w:pPr>
        <w:rPr>
          <w:sz w:val="28"/>
          <w:szCs w:val="28"/>
        </w:rPr>
      </w:pPr>
      <w:r w:rsidRPr="00F65DC5">
        <w:rPr>
          <w:sz w:val="28"/>
          <w:szCs w:val="28"/>
        </w:rPr>
        <w:t xml:space="preserve">        </w:t>
      </w:r>
      <w:r w:rsidR="00EE7CF6" w:rsidRPr="00F65DC5">
        <w:rPr>
          <w:sz w:val="28"/>
          <w:szCs w:val="28"/>
        </w:rPr>
        <w:t xml:space="preserve">Важным критерием оценки общей экономической ситуации в  городском округе Вичуга является размер доходов населения. В целом по отраслям экономики за 2019 год средняя заработная плата </w:t>
      </w:r>
      <w:proofErr w:type="gramStart"/>
      <w:r w:rsidR="00EE7CF6" w:rsidRPr="00F65DC5">
        <w:rPr>
          <w:sz w:val="28"/>
          <w:szCs w:val="28"/>
        </w:rPr>
        <w:t>работающих</w:t>
      </w:r>
      <w:proofErr w:type="gramEnd"/>
      <w:r w:rsidR="00EE7CF6" w:rsidRPr="00F65DC5">
        <w:rPr>
          <w:sz w:val="28"/>
          <w:szCs w:val="28"/>
        </w:rPr>
        <w:t xml:space="preserve"> выросла на 7,8 % и составила  22792,7   рубля.  </w:t>
      </w:r>
    </w:p>
    <w:p w:rsidR="007D4A80" w:rsidRPr="00F65DC5" w:rsidRDefault="007D4A80" w:rsidP="00F65DC5">
      <w:pPr>
        <w:rPr>
          <w:sz w:val="28"/>
          <w:szCs w:val="28"/>
        </w:rPr>
      </w:pPr>
      <w:r w:rsidRPr="00F65DC5">
        <w:rPr>
          <w:sz w:val="28"/>
          <w:szCs w:val="28"/>
          <w:lang w:eastAsia="ru-RU"/>
        </w:rPr>
        <w:t>Средняя заработная плата учителей</w:t>
      </w:r>
      <w:r w:rsidR="00EE7CF6" w:rsidRPr="00F65DC5">
        <w:rPr>
          <w:sz w:val="28"/>
          <w:szCs w:val="28"/>
          <w:lang w:eastAsia="ru-RU"/>
        </w:rPr>
        <w:t xml:space="preserve"> общеобразовательных школ в 2019</w:t>
      </w:r>
      <w:r w:rsidRPr="00F65DC5">
        <w:rPr>
          <w:sz w:val="28"/>
          <w:szCs w:val="28"/>
          <w:lang w:eastAsia="ru-RU"/>
        </w:rPr>
        <w:t xml:space="preserve"> году – </w:t>
      </w:r>
      <w:r w:rsidR="005E11E9" w:rsidRPr="00F65DC5">
        <w:rPr>
          <w:sz w:val="28"/>
          <w:szCs w:val="28"/>
          <w:lang w:eastAsia="ru-RU"/>
        </w:rPr>
        <w:t>22 041,70</w:t>
      </w:r>
      <w:r w:rsidR="00EE7CF6" w:rsidRPr="00F65DC5">
        <w:rPr>
          <w:sz w:val="28"/>
          <w:szCs w:val="28"/>
          <w:lang w:eastAsia="ru-RU"/>
        </w:rPr>
        <w:t xml:space="preserve"> руб. </w:t>
      </w:r>
      <w:r w:rsidR="006A3D00" w:rsidRPr="00F65DC5">
        <w:rPr>
          <w:sz w:val="28"/>
          <w:szCs w:val="28"/>
          <w:lang w:eastAsia="ru-RU"/>
        </w:rPr>
        <w:t>(в</w:t>
      </w:r>
      <w:r w:rsidR="00EE7CF6" w:rsidRPr="00F65DC5">
        <w:rPr>
          <w:sz w:val="28"/>
          <w:szCs w:val="28"/>
          <w:lang w:eastAsia="ru-RU"/>
        </w:rPr>
        <w:t xml:space="preserve"> 2018 году - 20 952,30</w:t>
      </w:r>
      <w:r w:rsidRPr="00F65DC5">
        <w:rPr>
          <w:sz w:val="28"/>
          <w:szCs w:val="28"/>
          <w:lang w:eastAsia="ru-RU"/>
        </w:rPr>
        <w:t xml:space="preserve"> руб.). </w:t>
      </w:r>
    </w:p>
    <w:p w:rsidR="007D4A80" w:rsidRPr="00F65DC5" w:rsidRDefault="007D4A80" w:rsidP="00F65DC5">
      <w:pPr>
        <w:rPr>
          <w:sz w:val="28"/>
          <w:szCs w:val="28"/>
        </w:rPr>
      </w:pPr>
      <w:r w:rsidRPr="00F65DC5">
        <w:rPr>
          <w:sz w:val="28"/>
          <w:szCs w:val="28"/>
        </w:rPr>
        <w:t>Средняя заработная плата педагогических работников детск</w:t>
      </w:r>
      <w:r w:rsidR="00EE7CF6" w:rsidRPr="00F65DC5">
        <w:rPr>
          <w:sz w:val="28"/>
          <w:szCs w:val="28"/>
        </w:rPr>
        <w:t>их садов -</w:t>
      </w:r>
      <w:r w:rsidR="005E11E9" w:rsidRPr="00F65DC5">
        <w:rPr>
          <w:sz w:val="28"/>
          <w:szCs w:val="28"/>
        </w:rPr>
        <w:t>20 741,50 руб</w:t>
      </w:r>
      <w:r w:rsidR="00EE7CF6" w:rsidRPr="00F65DC5">
        <w:rPr>
          <w:sz w:val="28"/>
          <w:szCs w:val="28"/>
        </w:rPr>
        <w:t>. (в 2018</w:t>
      </w:r>
      <w:r w:rsidRPr="00F65DC5">
        <w:rPr>
          <w:sz w:val="28"/>
          <w:szCs w:val="28"/>
        </w:rPr>
        <w:t xml:space="preserve"> году - </w:t>
      </w:r>
      <w:r w:rsidR="00EE7CF6" w:rsidRPr="00F65DC5">
        <w:rPr>
          <w:sz w:val="28"/>
          <w:szCs w:val="28"/>
        </w:rPr>
        <w:t>19 006,70 руб</w:t>
      </w:r>
      <w:r w:rsidRPr="00F65DC5">
        <w:rPr>
          <w:sz w:val="28"/>
          <w:szCs w:val="28"/>
        </w:rPr>
        <w:t>.).</w:t>
      </w:r>
    </w:p>
    <w:p w:rsidR="007D4A80" w:rsidRDefault="007D4A80" w:rsidP="00F65DC5">
      <w:pPr>
        <w:rPr>
          <w:sz w:val="28"/>
          <w:szCs w:val="28"/>
        </w:rPr>
      </w:pPr>
      <w:r w:rsidRPr="00F65DC5">
        <w:rPr>
          <w:sz w:val="28"/>
          <w:szCs w:val="28"/>
        </w:rPr>
        <w:t xml:space="preserve"> Педагогов дополнительного обра</w:t>
      </w:r>
      <w:r w:rsidR="00EE7CF6" w:rsidRPr="00F65DC5">
        <w:rPr>
          <w:sz w:val="28"/>
          <w:szCs w:val="28"/>
        </w:rPr>
        <w:t xml:space="preserve">зования – </w:t>
      </w:r>
      <w:r w:rsidR="005E11E9" w:rsidRPr="00F65DC5">
        <w:rPr>
          <w:sz w:val="28"/>
          <w:szCs w:val="28"/>
        </w:rPr>
        <w:t>25 187,20 руб</w:t>
      </w:r>
      <w:r w:rsidR="00EE7CF6" w:rsidRPr="00F65DC5">
        <w:rPr>
          <w:sz w:val="28"/>
          <w:szCs w:val="28"/>
        </w:rPr>
        <w:t>. (в 2018</w:t>
      </w:r>
      <w:r w:rsidRPr="00F65DC5">
        <w:rPr>
          <w:sz w:val="28"/>
          <w:szCs w:val="28"/>
        </w:rPr>
        <w:t xml:space="preserve"> году -</w:t>
      </w:r>
      <w:r w:rsidR="00EE7CF6" w:rsidRPr="00F65DC5">
        <w:rPr>
          <w:sz w:val="28"/>
          <w:szCs w:val="28"/>
        </w:rPr>
        <w:t>22 403,70 руб.)</w:t>
      </w:r>
      <w:r w:rsidR="005E11E9" w:rsidRPr="00F65DC5">
        <w:rPr>
          <w:sz w:val="28"/>
          <w:szCs w:val="28"/>
        </w:rPr>
        <w:t>.</w:t>
      </w:r>
    </w:p>
    <w:p w:rsidR="00F65DC5" w:rsidRPr="00F65DC5" w:rsidRDefault="00F65DC5" w:rsidP="00F65DC5">
      <w:pPr>
        <w:rPr>
          <w:sz w:val="28"/>
          <w:szCs w:val="28"/>
        </w:rPr>
      </w:pPr>
    </w:p>
    <w:p w:rsidR="007D4A80" w:rsidRPr="00F65DC5" w:rsidRDefault="007D4A80" w:rsidP="007D4A80">
      <w:pPr>
        <w:pStyle w:val="3"/>
        <w:numPr>
          <w:ilvl w:val="1"/>
          <w:numId w:val="1"/>
        </w:numPr>
        <w:spacing w:before="0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8" w:name="_Toc495357529"/>
      <w:r w:rsidRPr="00F65DC5">
        <w:rPr>
          <w:rFonts w:ascii="Times New Roman" w:hAnsi="Times New Roman" w:cs="Times New Roman"/>
          <w:b/>
          <w:color w:val="auto"/>
          <w:sz w:val="28"/>
          <w:szCs w:val="28"/>
        </w:rPr>
        <w:t>Паспорт образовательной системы</w:t>
      </w:r>
    </w:p>
    <w:p w:rsidR="007D4A80" w:rsidRPr="002A1249" w:rsidRDefault="007D4A80" w:rsidP="007D4A80">
      <w:pPr>
        <w:spacing w:after="160" w:line="259" w:lineRule="auto"/>
        <w:jc w:val="left"/>
        <w:rPr>
          <w:i/>
          <w:sz w:val="28"/>
          <w:szCs w:val="28"/>
        </w:rPr>
      </w:pPr>
      <w:r w:rsidRPr="002A1249">
        <w:rPr>
          <w:i/>
          <w:sz w:val="28"/>
          <w:szCs w:val="28"/>
        </w:rPr>
        <w:t>1.6.1. Особенности образовательной системы</w:t>
      </w:r>
    </w:p>
    <w:p w:rsidR="001A08DA" w:rsidRPr="00E30389" w:rsidRDefault="007D4A80" w:rsidP="001A08DA">
      <w:pPr>
        <w:ind w:firstLine="567"/>
        <w:rPr>
          <w:sz w:val="28"/>
          <w:szCs w:val="28"/>
        </w:rPr>
      </w:pPr>
      <w:proofErr w:type="gramStart"/>
      <w:r w:rsidRPr="001A08DA">
        <w:rPr>
          <w:sz w:val="28"/>
          <w:szCs w:val="28"/>
        </w:rPr>
        <w:t>Система образования городского округа Вичуга обеспечивает и защищает конституционные права граждан Российской Федерации на образование в объемах, установленных действующим законодательством, представляет собой совокупность взаимодействующих преемственных образовательных программ различных уровней и направленности, федеральных государственных образовательных стандартов и федеральных государственных требований; органа, осуществляющего управление в сфере образования, и подведомственных ему учреждений и организаций;</w:t>
      </w:r>
      <w:proofErr w:type="gramEnd"/>
      <w:r w:rsidRPr="001A08DA">
        <w:rPr>
          <w:sz w:val="28"/>
          <w:szCs w:val="28"/>
        </w:rPr>
        <w:t xml:space="preserve"> общественных  объединений, осуществляющих деятельность в сфере образования.</w:t>
      </w:r>
      <w:r w:rsidR="001A08DA">
        <w:rPr>
          <w:b/>
        </w:rPr>
        <w:t xml:space="preserve"> </w:t>
      </w:r>
      <w:r w:rsidR="001A08DA" w:rsidRPr="00E30389">
        <w:rPr>
          <w:sz w:val="28"/>
          <w:szCs w:val="28"/>
        </w:rPr>
        <w:t>Образование – приоритетное направление деятельности администрации города, городской Думы.</w:t>
      </w:r>
    </w:p>
    <w:p w:rsidR="007D4A80" w:rsidRPr="00A86333" w:rsidRDefault="007D4A80" w:rsidP="00A86333">
      <w:pPr>
        <w:pStyle w:val="ad"/>
        <w:rPr>
          <w:b w:val="0"/>
        </w:rPr>
      </w:pPr>
      <w:r w:rsidRPr="00A86333">
        <w:rPr>
          <w:b w:val="0"/>
        </w:rPr>
        <w:t>Управление системой на уровне муниципалитета осуществляет отдел образования администрации городского округа Вичуга.</w:t>
      </w:r>
    </w:p>
    <w:p w:rsidR="007D4A80" w:rsidRPr="00A86333" w:rsidRDefault="007D4A80" w:rsidP="00A86333">
      <w:pPr>
        <w:pStyle w:val="ad"/>
        <w:rPr>
          <w:b w:val="0"/>
        </w:rPr>
      </w:pPr>
      <w:r w:rsidRPr="00A86333">
        <w:rPr>
          <w:b w:val="0"/>
        </w:rPr>
        <w:lastRenderedPageBreak/>
        <w:t>Сеть образовательных учреждений охватывает</w:t>
      </w:r>
      <w:r w:rsidR="00A86333">
        <w:rPr>
          <w:b w:val="0"/>
        </w:rPr>
        <w:t xml:space="preserve"> следующие уровни образования: </w:t>
      </w:r>
      <w:r w:rsidRPr="00A86333">
        <w:rPr>
          <w:b w:val="0"/>
        </w:rPr>
        <w:t>дошкольное, начальное общее образование, основное общее образование, среднее общее образование, дополнительное образование. Таким образом, характеристика структуры муниципальной системы образования отражает ее устойчивое и разнообразное состояние, обеспечивающее доступность всех форм и видов образовательной деятельности для населения городского округа Вичуга.</w:t>
      </w:r>
    </w:p>
    <w:bookmarkEnd w:id="8"/>
    <w:p w:rsidR="007D4A80" w:rsidRPr="00A86333" w:rsidRDefault="007D4A80" w:rsidP="00A86333">
      <w:pPr>
        <w:pStyle w:val="ad"/>
        <w:rPr>
          <w:b w:val="0"/>
        </w:rPr>
      </w:pPr>
      <w:r w:rsidRPr="00A86333">
        <w:rPr>
          <w:b w:val="0"/>
        </w:rPr>
        <w:t xml:space="preserve">    Отдел образования администрации городского округа Вичуга в соответствии с Положением об отделе образования </w:t>
      </w:r>
      <w:r w:rsidR="00A86333" w:rsidRPr="00A86333">
        <w:rPr>
          <w:b w:val="0"/>
        </w:rPr>
        <w:t>администрации является</w:t>
      </w:r>
      <w:r w:rsidRPr="00A86333">
        <w:rPr>
          <w:b w:val="0"/>
        </w:rPr>
        <w:t xml:space="preserve"> отраслевым (функциональным) </w:t>
      </w:r>
      <w:r w:rsidR="00A86333" w:rsidRPr="00A86333">
        <w:rPr>
          <w:b w:val="0"/>
        </w:rPr>
        <w:t>органом администрации</w:t>
      </w:r>
      <w:r w:rsidRPr="00A86333">
        <w:rPr>
          <w:b w:val="0"/>
        </w:rPr>
        <w:t xml:space="preserve"> городского округа Вичуга, осуществляющим функции в сфере образования.</w:t>
      </w:r>
    </w:p>
    <w:p w:rsidR="007D4A80" w:rsidRPr="00A86333" w:rsidRDefault="007D4A80" w:rsidP="00A86333">
      <w:pPr>
        <w:pStyle w:val="ad"/>
        <w:rPr>
          <w:b w:val="0"/>
        </w:rPr>
      </w:pPr>
      <w:proofErr w:type="gramStart"/>
      <w:r w:rsidRPr="00A86333">
        <w:rPr>
          <w:b w:val="0"/>
        </w:rPr>
        <w:t>Отдел образования в сво</w:t>
      </w:r>
      <w:r w:rsidR="00A86333">
        <w:rPr>
          <w:b w:val="0"/>
        </w:rPr>
        <w:t>ей деятельности руководствуется</w:t>
      </w:r>
      <w:r w:rsidRPr="00A86333">
        <w:rPr>
          <w:b w:val="0"/>
        </w:rPr>
        <w:t xml:space="preserve"> Конституцией Российской Федерации, Федеральным законом Российской Федерации от 29 декабря 2012 г. № 273-ФЗ «Об образовании в Российской Федерации», федеральными законами,  Указами  и Распоряжениями Президента Российской Федерации,  постановлениями и распоряжениями  Правительства Российской Федерации, нормативными правовыми актами федеральных органов управления образованием, законами и нормативными актами Ивановской области и иными  муниципальными правовыми актами городского округа Вичуга.</w:t>
      </w:r>
      <w:proofErr w:type="gramEnd"/>
    </w:p>
    <w:p w:rsidR="007D4A80" w:rsidRPr="00A86333" w:rsidRDefault="007D4A80" w:rsidP="00A86333">
      <w:pPr>
        <w:pStyle w:val="ad"/>
        <w:rPr>
          <w:b w:val="0"/>
        </w:rPr>
      </w:pPr>
      <w:r w:rsidRPr="00A86333">
        <w:rPr>
          <w:b w:val="0"/>
        </w:rPr>
        <w:t xml:space="preserve"> Отдел образования обладает правами юридического лица, имеет лицевые и иные счета, открытые в соответствии с законодательством Российской Федерации, печать со своим наименованием, иные печати, штампы и бланки установленного образца.</w:t>
      </w:r>
    </w:p>
    <w:p w:rsidR="007D4A80" w:rsidRPr="00A86333" w:rsidRDefault="007D4A80" w:rsidP="00A86333">
      <w:pPr>
        <w:pStyle w:val="ad"/>
        <w:rPr>
          <w:b w:val="0"/>
        </w:rPr>
      </w:pPr>
      <w:r w:rsidRPr="00A86333">
        <w:rPr>
          <w:b w:val="0"/>
        </w:rPr>
        <w:t xml:space="preserve">Отдел образования может от своего имени приобретать и осуществлять гражданские права и </w:t>
      </w:r>
      <w:proofErr w:type="gramStart"/>
      <w:r w:rsidRPr="00A86333">
        <w:rPr>
          <w:b w:val="0"/>
        </w:rPr>
        <w:t>нести гражданские обязанности</w:t>
      </w:r>
      <w:proofErr w:type="gramEnd"/>
      <w:r w:rsidRPr="00A86333">
        <w:rPr>
          <w:b w:val="0"/>
        </w:rPr>
        <w:t>, быть истцом и ответчиком в суде.</w:t>
      </w:r>
    </w:p>
    <w:p w:rsidR="007D4A80" w:rsidRPr="00A86333" w:rsidRDefault="00A86333" w:rsidP="00A86333">
      <w:pPr>
        <w:pStyle w:val="ad"/>
        <w:rPr>
          <w:b w:val="0"/>
        </w:rPr>
      </w:pPr>
      <w:r>
        <w:rPr>
          <w:b w:val="0"/>
        </w:rPr>
        <w:t>Начальник Отдела образования</w:t>
      </w:r>
      <w:r w:rsidR="00FF6264">
        <w:rPr>
          <w:b w:val="0"/>
        </w:rPr>
        <w:t xml:space="preserve">: Макарова Вера Витальевна, </w:t>
      </w:r>
      <w:r w:rsidR="007D4A80" w:rsidRPr="00A86333">
        <w:rPr>
          <w:b w:val="0"/>
        </w:rPr>
        <w:t>тел. 8 (49354) 2-31-23</w:t>
      </w:r>
      <w:r w:rsidR="00FF6264">
        <w:rPr>
          <w:b w:val="0"/>
        </w:rPr>
        <w:t>.</w:t>
      </w:r>
    </w:p>
    <w:p w:rsidR="007D4A80" w:rsidRPr="00A86333" w:rsidRDefault="007D4A80" w:rsidP="00A86333">
      <w:pPr>
        <w:pStyle w:val="ad"/>
        <w:rPr>
          <w:b w:val="0"/>
        </w:rPr>
      </w:pPr>
      <w:r w:rsidRPr="00A86333">
        <w:rPr>
          <w:b w:val="0"/>
        </w:rPr>
        <w:t>Заместител</w:t>
      </w:r>
      <w:r w:rsidR="00FF6264">
        <w:rPr>
          <w:b w:val="0"/>
        </w:rPr>
        <w:t xml:space="preserve">ь начальника отдела образования: </w:t>
      </w:r>
      <w:r w:rsidRPr="00A86333">
        <w:rPr>
          <w:b w:val="0"/>
        </w:rPr>
        <w:t>Костерина Марина Викторовна</w:t>
      </w:r>
      <w:r w:rsidR="00FF6264">
        <w:rPr>
          <w:b w:val="0"/>
        </w:rPr>
        <w:t>,</w:t>
      </w:r>
    </w:p>
    <w:p w:rsidR="007D4A80" w:rsidRPr="00A86333" w:rsidRDefault="007D4A80" w:rsidP="00A86333">
      <w:pPr>
        <w:pStyle w:val="ad"/>
        <w:rPr>
          <w:b w:val="0"/>
        </w:rPr>
      </w:pPr>
      <w:r w:rsidRPr="00A86333">
        <w:rPr>
          <w:b w:val="0"/>
        </w:rPr>
        <w:lastRenderedPageBreak/>
        <w:t>тел. 8 (49354) 2-23-97</w:t>
      </w:r>
      <w:r w:rsidR="00FF6264">
        <w:rPr>
          <w:b w:val="0"/>
        </w:rPr>
        <w:t>.</w:t>
      </w:r>
    </w:p>
    <w:p w:rsidR="007D4A80" w:rsidRPr="00A86333" w:rsidRDefault="00A86333" w:rsidP="00A86333">
      <w:pPr>
        <w:pStyle w:val="ad"/>
        <w:rPr>
          <w:b w:val="0"/>
        </w:rPr>
      </w:pPr>
      <w:r>
        <w:rPr>
          <w:b w:val="0"/>
        </w:rPr>
        <w:t xml:space="preserve"> </w:t>
      </w:r>
      <w:r w:rsidR="00FF6264">
        <w:rPr>
          <w:b w:val="0"/>
        </w:rPr>
        <w:t>Специалисты отдела образования:</w:t>
      </w:r>
    </w:p>
    <w:p w:rsidR="007D4A80" w:rsidRPr="00A86333" w:rsidRDefault="00FF6264" w:rsidP="00A86333">
      <w:pPr>
        <w:pStyle w:val="ad"/>
        <w:rPr>
          <w:b w:val="0"/>
        </w:rPr>
      </w:pPr>
      <w:r>
        <w:rPr>
          <w:b w:val="0"/>
        </w:rPr>
        <w:t>в</w:t>
      </w:r>
      <w:r w:rsidR="007D4A80" w:rsidRPr="00A86333">
        <w:rPr>
          <w:b w:val="0"/>
        </w:rPr>
        <w:t xml:space="preserve">едущий специалист отдела образования – </w:t>
      </w:r>
      <w:proofErr w:type="spellStart"/>
      <w:r w:rsidR="007D4A80" w:rsidRPr="00A86333">
        <w:rPr>
          <w:b w:val="0"/>
        </w:rPr>
        <w:t>Масонова</w:t>
      </w:r>
      <w:proofErr w:type="spellEnd"/>
      <w:r w:rsidR="007D4A80" w:rsidRPr="00A86333">
        <w:rPr>
          <w:b w:val="0"/>
        </w:rPr>
        <w:t xml:space="preserve"> Наталья Сергеевна</w:t>
      </w:r>
      <w:r>
        <w:rPr>
          <w:b w:val="0"/>
        </w:rPr>
        <w:t>;</w:t>
      </w:r>
    </w:p>
    <w:p w:rsidR="007D4A80" w:rsidRPr="00A86333" w:rsidRDefault="00FF6264" w:rsidP="00A86333">
      <w:pPr>
        <w:pStyle w:val="ad"/>
        <w:rPr>
          <w:b w:val="0"/>
        </w:rPr>
      </w:pPr>
      <w:r>
        <w:rPr>
          <w:b w:val="0"/>
        </w:rPr>
        <w:t>с</w:t>
      </w:r>
      <w:r w:rsidR="007D4A80" w:rsidRPr="00A86333">
        <w:rPr>
          <w:b w:val="0"/>
        </w:rPr>
        <w:t>тарший инспектор отдела образования – Исаева Ольга Владимировна</w:t>
      </w:r>
      <w:r>
        <w:rPr>
          <w:b w:val="0"/>
        </w:rPr>
        <w:t>;</w:t>
      </w:r>
    </w:p>
    <w:p w:rsidR="007D4A80" w:rsidRPr="00A86333" w:rsidRDefault="00FF6264" w:rsidP="00A86333">
      <w:pPr>
        <w:pStyle w:val="ad"/>
        <w:rPr>
          <w:b w:val="0"/>
        </w:rPr>
      </w:pPr>
      <w:r>
        <w:rPr>
          <w:b w:val="0"/>
        </w:rPr>
        <w:t>т</w:t>
      </w:r>
      <w:r w:rsidR="007D4A80" w:rsidRPr="00A86333">
        <w:rPr>
          <w:b w:val="0"/>
        </w:rPr>
        <w:t>ел. 8 (49354) 2-48-96</w:t>
      </w:r>
      <w:r>
        <w:rPr>
          <w:b w:val="0"/>
        </w:rPr>
        <w:t>.</w:t>
      </w:r>
    </w:p>
    <w:p w:rsidR="007D4A80" w:rsidRPr="00A86333" w:rsidRDefault="007D4A80" w:rsidP="00A86333">
      <w:pPr>
        <w:pStyle w:val="ad"/>
        <w:rPr>
          <w:b w:val="0"/>
        </w:rPr>
      </w:pPr>
      <w:r w:rsidRPr="00A86333">
        <w:rPr>
          <w:b w:val="0"/>
        </w:rPr>
        <w:t>Информацио</w:t>
      </w:r>
      <w:r w:rsidR="00A86333">
        <w:rPr>
          <w:b w:val="0"/>
        </w:rPr>
        <w:t>нно-методический отдел МКУ ФМЦ:</w:t>
      </w:r>
    </w:p>
    <w:p w:rsidR="007D4A80" w:rsidRPr="00A86333" w:rsidRDefault="00FF6264" w:rsidP="00A86333">
      <w:pPr>
        <w:pStyle w:val="ad"/>
        <w:rPr>
          <w:b w:val="0"/>
        </w:rPr>
      </w:pPr>
      <w:r>
        <w:rPr>
          <w:b w:val="0"/>
        </w:rPr>
        <w:t>на</w:t>
      </w:r>
      <w:r w:rsidR="007D4A80" w:rsidRPr="00A86333">
        <w:rPr>
          <w:b w:val="0"/>
        </w:rPr>
        <w:t>чальник отде</w:t>
      </w:r>
      <w:r>
        <w:rPr>
          <w:b w:val="0"/>
        </w:rPr>
        <w:t xml:space="preserve">ла  - </w:t>
      </w:r>
      <w:proofErr w:type="spellStart"/>
      <w:r>
        <w:rPr>
          <w:b w:val="0"/>
        </w:rPr>
        <w:t>Тюкина</w:t>
      </w:r>
      <w:proofErr w:type="spellEnd"/>
      <w:r>
        <w:rPr>
          <w:b w:val="0"/>
        </w:rPr>
        <w:t xml:space="preserve"> Людмила Николаевна, т</w:t>
      </w:r>
      <w:r w:rsidR="007D4A80" w:rsidRPr="00A86333">
        <w:rPr>
          <w:b w:val="0"/>
        </w:rPr>
        <w:t>ел. 8 (49354) 2-30-59</w:t>
      </w:r>
      <w:r>
        <w:rPr>
          <w:b w:val="0"/>
        </w:rPr>
        <w:t>.</w:t>
      </w:r>
    </w:p>
    <w:p w:rsidR="007D4A80" w:rsidRPr="00A86333" w:rsidRDefault="007D4A80" w:rsidP="00A86333">
      <w:pPr>
        <w:pStyle w:val="ad"/>
        <w:rPr>
          <w:b w:val="0"/>
        </w:rPr>
      </w:pPr>
      <w:r w:rsidRPr="00A86333">
        <w:rPr>
          <w:b w:val="0"/>
        </w:rPr>
        <w:t>Муниципальное казенное  учреждение «Финансово – методический центр»:</w:t>
      </w:r>
    </w:p>
    <w:p w:rsidR="007D4A80" w:rsidRPr="00A86333" w:rsidRDefault="00FF6264" w:rsidP="00A86333">
      <w:pPr>
        <w:pStyle w:val="ad"/>
        <w:rPr>
          <w:b w:val="0"/>
        </w:rPr>
      </w:pPr>
      <w:r>
        <w:rPr>
          <w:b w:val="0"/>
        </w:rPr>
        <w:t>р</w:t>
      </w:r>
      <w:r w:rsidR="007D4A80" w:rsidRPr="00A86333">
        <w:rPr>
          <w:b w:val="0"/>
        </w:rPr>
        <w:t xml:space="preserve">уководитель – </w:t>
      </w:r>
      <w:proofErr w:type="spellStart"/>
      <w:r>
        <w:rPr>
          <w:b w:val="0"/>
        </w:rPr>
        <w:t>Садовникова</w:t>
      </w:r>
      <w:proofErr w:type="spellEnd"/>
      <w:r>
        <w:rPr>
          <w:b w:val="0"/>
        </w:rPr>
        <w:t xml:space="preserve"> Ольга Александровна, т</w:t>
      </w:r>
      <w:r w:rsidR="007D4A80" w:rsidRPr="00A86333">
        <w:rPr>
          <w:b w:val="0"/>
        </w:rPr>
        <w:t>ел. 8 (49354) 2-11-26</w:t>
      </w:r>
      <w:r w:rsidR="001A08DA">
        <w:rPr>
          <w:b w:val="0"/>
        </w:rPr>
        <w:t>;</w:t>
      </w:r>
    </w:p>
    <w:p w:rsidR="007D4A80" w:rsidRPr="00A86333" w:rsidRDefault="001A08DA" w:rsidP="00A86333">
      <w:pPr>
        <w:pStyle w:val="ad"/>
        <w:rPr>
          <w:b w:val="0"/>
        </w:rPr>
      </w:pPr>
      <w:r>
        <w:rPr>
          <w:b w:val="0"/>
        </w:rPr>
        <w:t>н</w:t>
      </w:r>
      <w:r w:rsidR="007D4A80" w:rsidRPr="00A86333">
        <w:rPr>
          <w:b w:val="0"/>
        </w:rPr>
        <w:t>ачальник хозяйственного отдела МКУ ФМЦ</w:t>
      </w:r>
      <w:r>
        <w:rPr>
          <w:b w:val="0"/>
        </w:rPr>
        <w:t xml:space="preserve"> - </w:t>
      </w:r>
      <w:r w:rsidR="007D4A80" w:rsidRPr="00A86333">
        <w:rPr>
          <w:b w:val="0"/>
        </w:rPr>
        <w:t xml:space="preserve"> Новожилова Татьяна Па</w:t>
      </w:r>
      <w:r>
        <w:rPr>
          <w:b w:val="0"/>
        </w:rPr>
        <w:t>вловна, т</w:t>
      </w:r>
      <w:r w:rsidR="007D4A80" w:rsidRPr="00A86333">
        <w:rPr>
          <w:b w:val="0"/>
        </w:rPr>
        <w:t>ел. 8 (49354) 2-35-62</w:t>
      </w:r>
      <w:r>
        <w:rPr>
          <w:b w:val="0"/>
        </w:rPr>
        <w:t>.</w:t>
      </w:r>
    </w:p>
    <w:p w:rsidR="007D4A80" w:rsidRPr="002A1249" w:rsidRDefault="007D4A80" w:rsidP="007D4A80">
      <w:pPr>
        <w:ind w:firstLine="0"/>
        <w:rPr>
          <w:i/>
          <w:sz w:val="28"/>
          <w:szCs w:val="28"/>
        </w:rPr>
      </w:pPr>
      <w:r w:rsidRPr="002A1249">
        <w:rPr>
          <w:i/>
          <w:sz w:val="28"/>
          <w:szCs w:val="28"/>
        </w:rPr>
        <w:t>1.6.2.</w:t>
      </w:r>
      <w:r w:rsidR="006A3D00">
        <w:rPr>
          <w:i/>
          <w:sz w:val="28"/>
          <w:szCs w:val="28"/>
        </w:rPr>
        <w:t xml:space="preserve"> </w:t>
      </w:r>
      <w:r w:rsidRPr="002A1249">
        <w:rPr>
          <w:i/>
          <w:sz w:val="28"/>
          <w:szCs w:val="28"/>
        </w:rPr>
        <w:t>Общая характеристика сети образовательных организаций</w:t>
      </w:r>
    </w:p>
    <w:p w:rsidR="007D4A80" w:rsidRPr="00E30389" w:rsidRDefault="00EE7CF6" w:rsidP="007D4A80">
      <w:pPr>
        <w:tabs>
          <w:tab w:val="left" w:pos="6870"/>
        </w:tabs>
        <w:rPr>
          <w:sz w:val="28"/>
          <w:szCs w:val="28"/>
        </w:rPr>
      </w:pPr>
      <w:r>
        <w:rPr>
          <w:sz w:val="28"/>
          <w:szCs w:val="28"/>
        </w:rPr>
        <w:t>На 01 января 2019</w:t>
      </w:r>
      <w:r w:rsidR="001A08DA">
        <w:rPr>
          <w:sz w:val="28"/>
          <w:szCs w:val="28"/>
        </w:rPr>
        <w:t xml:space="preserve"> года в городе Вичуга работало</w:t>
      </w:r>
      <w:r w:rsidR="007D4A80" w:rsidRPr="00E30389">
        <w:rPr>
          <w:sz w:val="28"/>
          <w:szCs w:val="28"/>
        </w:rPr>
        <w:t xml:space="preserve"> 23 </w:t>
      </w:r>
      <w:proofErr w:type="gramStart"/>
      <w:r w:rsidR="007D4A80" w:rsidRPr="00E30389">
        <w:rPr>
          <w:sz w:val="28"/>
          <w:szCs w:val="28"/>
        </w:rPr>
        <w:t>образовательных</w:t>
      </w:r>
      <w:proofErr w:type="gramEnd"/>
      <w:r w:rsidR="007D4A80" w:rsidRPr="00E30389">
        <w:rPr>
          <w:sz w:val="28"/>
          <w:szCs w:val="28"/>
        </w:rPr>
        <w:t xml:space="preserve">  учреждения, подведомственных отде</w:t>
      </w:r>
      <w:r w:rsidR="001A08DA">
        <w:rPr>
          <w:sz w:val="28"/>
          <w:szCs w:val="28"/>
        </w:rPr>
        <w:t>лу образования администрации городского округа</w:t>
      </w:r>
      <w:r w:rsidR="007D4A80" w:rsidRPr="00E30389">
        <w:rPr>
          <w:sz w:val="28"/>
          <w:szCs w:val="28"/>
        </w:rPr>
        <w:t xml:space="preserve"> Вичуга, в том числе:</w:t>
      </w:r>
    </w:p>
    <w:p w:rsidR="007D4A80" w:rsidRPr="00E30389" w:rsidRDefault="007D4A80" w:rsidP="007D4A80">
      <w:pPr>
        <w:tabs>
          <w:tab w:val="left" w:pos="6870"/>
        </w:tabs>
        <w:rPr>
          <w:sz w:val="28"/>
          <w:szCs w:val="28"/>
        </w:rPr>
      </w:pPr>
      <w:r w:rsidRPr="00E30389">
        <w:rPr>
          <w:sz w:val="28"/>
          <w:szCs w:val="28"/>
        </w:rPr>
        <w:t>- 13 муниципальных бюджетных дошкольных обр</w:t>
      </w:r>
      <w:r w:rsidR="001A08DA">
        <w:rPr>
          <w:sz w:val="28"/>
          <w:szCs w:val="28"/>
        </w:rPr>
        <w:t>азовательных учреждений, в том числе</w:t>
      </w:r>
    </w:p>
    <w:p w:rsidR="007D4A80" w:rsidRPr="00E30389" w:rsidRDefault="007D4A80" w:rsidP="007D4A80">
      <w:pPr>
        <w:tabs>
          <w:tab w:val="left" w:pos="6870"/>
        </w:tabs>
        <w:ind w:firstLine="0"/>
        <w:rPr>
          <w:sz w:val="28"/>
          <w:szCs w:val="28"/>
        </w:rPr>
      </w:pPr>
      <w:r w:rsidRPr="00E30389">
        <w:rPr>
          <w:sz w:val="28"/>
          <w:szCs w:val="28"/>
        </w:rPr>
        <w:t xml:space="preserve"> 5 детских садов комбинированного вида:</w:t>
      </w:r>
    </w:p>
    <w:p w:rsidR="007D4A80" w:rsidRPr="00E30389" w:rsidRDefault="007D4A80" w:rsidP="007D4A80">
      <w:pPr>
        <w:tabs>
          <w:tab w:val="left" w:pos="6870"/>
        </w:tabs>
        <w:ind w:firstLine="0"/>
        <w:rPr>
          <w:sz w:val="28"/>
          <w:szCs w:val="28"/>
        </w:rPr>
      </w:pPr>
      <w:r w:rsidRPr="00E30389">
        <w:rPr>
          <w:sz w:val="28"/>
          <w:szCs w:val="28"/>
        </w:rPr>
        <w:t xml:space="preserve">- муниципальное бюджетное дошкольное образовательное учреждение детский сад комбинированного вида №4 городского округа Вичуга; </w:t>
      </w:r>
    </w:p>
    <w:p w:rsidR="007D4A80" w:rsidRPr="00E30389" w:rsidRDefault="007D4A80" w:rsidP="007D4A80">
      <w:pPr>
        <w:tabs>
          <w:tab w:val="left" w:pos="6870"/>
        </w:tabs>
        <w:ind w:firstLine="0"/>
        <w:rPr>
          <w:sz w:val="28"/>
          <w:szCs w:val="28"/>
        </w:rPr>
      </w:pPr>
      <w:r w:rsidRPr="00E30389">
        <w:rPr>
          <w:sz w:val="28"/>
          <w:szCs w:val="28"/>
        </w:rPr>
        <w:t xml:space="preserve"> - муниципальное бюджетное дошкольное образовательное учреждение детский сад комбинированного вида №14 городского округа Вичуга;</w:t>
      </w:r>
    </w:p>
    <w:p w:rsidR="007D4A80" w:rsidRPr="00E30389" w:rsidRDefault="007D4A80" w:rsidP="007D4A80">
      <w:pPr>
        <w:tabs>
          <w:tab w:val="left" w:pos="6870"/>
        </w:tabs>
        <w:ind w:firstLine="0"/>
        <w:rPr>
          <w:sz w:val="28"/>
          <w:szCs w:val="28"/>
        </w:rPr>
      </w:pPr>
      <w:r w:rsidRPr="00E30389">
        <w:rPr>
          <w:sz w:val="28"/>
          <w:szCs w:val="28"/>
        </w:rPr>
        <w:t xml:space="preserve"> - муниципальное бюджетное дошкольное образовательное учреждение детский сад комбинированного вида №16 городского округа Вичуга;</w:t>
      </w:r>
    </w:p>
    <w:p w:rsidR="007D4A80" w:rsidRPr="00E30389" w:rsidRDefault="007D4A80" w:rsidP="007D4A80">
      <w:pPr>
        <w:tabs>
          <w:tab w:val="left" w:pos="6870"/>
        </w:tabs>
        <w:ind w:firstLine="0"/>
        <w:rPr>
          <w:sz w:val="28"/>
          <w:szCs w:val="28"/>
        </w:rPr>
      </w:pPr>
      <w:r w:rsidRPr="00E30389">
        <w:rPr>
          <w:sz w:val="28"/>
          <w:szCs w:val="28"/>
        </w:rPr>
        <w:t xml:space="preserve"> - муниципальное бюджетное дошкольное образовательное учреждение детский сад комбинированного вида №29 городского округа Вичуга;</w:t>
      </w:r>
    </w:p>
    <w:p w:rsidR="007D4A80" w:rsidRPr="00E30389" w:rsidRDefault="007D4A80" w:rsidP="007D4A80">
      <w:pPr>
        <w:tabs>
          <w:tab w:val="left" w:pos="6870"/>
        </w:tabs>
        <w:ind w:firstLine="0"/>
        <w:rPr>
          <w:sz w:val="28"/>
          <w:szCs w:val="28"/>
        </w:rPr>
      </w:pPr>
      <w:r w:rsidRPr="00E30389">
        <w:rPr>
          <w:sz w:val="28"/>
          <w:szCs w:val="28"/>
        </w:rPr>
        <w:t xml:space="preserve"> - муниципальное бюджетное дошкольное образовательное учреждение детский сад комбинированного вида №30 городского округа Вичуга;</w:t>
      </w:r>
    </w:p>
    <w:p w:rsidR="007D4A80" w:rsidRPr="00E30389" w:rsidRDefault="007D4A80" w:rsidP="007D4A80">
      <w:pPr>
        <w:tabs>
          <w:tab w:val="left" w:pos="6870"/>
        </w:tabs>
        <w:ind w:firstLine="0"/>
        <w:rPr>
          <w:sz w:val="28"/>
          <w:szCs w:val="28"/>
        </w:rPr>
      </w:pPr>
      <w:r w:rsidRPr="00E30389">
        <w:rPr>
          <w:sz w:val="28"/>
          <w:szCs w:val="28"/>
        </w:rPr>
        <w:t xml:space="preserve"> 8 детских садов: </w:t>
      </w:r>
    </w:p>
    <w:p w:rsidR="007D4A80" w:rsidRPr="00E30389" w:rsidRDefault="007D4A80" w:rsidP="007D4A80">
      <w:pPr>
        <w:tabs>
          <w:tab w:val="left" w:pos="6870"/>
        </w:tabs>
        <w:ind w:firstLine="0"/>
        <w:rPr>
          <w:color w:val="FF0000"/>
          <w:sz w:val="28"/>
          <w:szCs w:val="28"/>
        </w:rPr>
      </w:pPr>
      <w:r w:rsidRPr="00E30389">
        <w:rPr>
          <w:sz w:val="28"/>
          <w:szCs w:val="28"/>
        </w:rPr>
        <w:lastRenderedPageBreak/>
        <w:t xml:space="preserve"> -муниципальное бюджетное дошкольное образовательное учреждение детский сад № 5 «Ромашка» городского округа Вичуга;</w:t>
      </w:r>
    </w:p>
    <w:p w:rsidR="007D4A80" w:rsidRPr="00E30389" w:rsidRDefault="007D4A80" w:rsidP="007D4A80">
      <w:pPr>
        <w:tabs>
          <w:tab w:val="left" w:pos="6870"/>
        </w:tabs>
        <w:ind w:firstLine="0"/>
        <w:rPr>
          <w:color w:val="FF0000"/>
          <w:sz w:val="28"/>
          <w:szCs w:val="28"/>
        </w:rPr>
      </w:pPr>
      <w:r w:rsidRPr="00E30389">
        <w:rPr>
          <w:sz w:val="28"/>
          <w:szCs w:val="28"/>
        </w:rPr>
        <w:t>-муниципальное бюджетное дошкольное образовательное учреждение детский сад № 8 городского округа Вичуга;</w:t>
      </w:r>
    </w:p>
    <w:p w:rsidR="007D4A80" w:rsidRPr="00E30389" w:rsidRDefault="007D4A80" w:rsidP="007D4A80">
      <w:pPr>
        <w:tabs>
          <w:tab w:val="left" w:pos="6870"/>
        </w:tabs>
        <w:ind w:firstLine="0"/>
        <w:rPr>
          <w:color w:val="FF0000"/>
          <w:sz w:val="28"/>
          <w:szCs w:val="28"/>
        </w:rPr>
      </w:pPr>
      <w:r w:rsidRPr="00E30389">
        <w:rPr>
          <w:sz w:val="28"/>
          <w:szCs w:val="28"/>
        </w:rPr>
        <w:t>-муниципальное бюджетное дошкольное образовательное учреждение детский сад № 9 «Березка» городского округа Вичуга;</w:t>
      </w:r>
    </w:p>
    <w:p w:rsidR="007D4A80" w:rsidRPr="00E30389" w:rsidRDefault="007D4A80" w:rsidP="007D4A80">
      <w:pPr>
        <w:tabs>
          <w:tab w:val="left" w:pos="6870"/>
        </w:tabs>
        <w:ind w:firstLine="0"/>
        <w:rPr>
          <w:color w:val="FF0000"/>
          <w:sz w:val="28"/>
          <w:szCs w:val="28"/>
        </w:rPr>
      </w:pPr>
      <w:r w:rsidRPr="00E30389">
        <w:rPr>
          <w:sz w:val="28"/>
          <w:szCs w:val="28"/>
        </w:rPr>
        <w:t>-муниципальное бюджетное дошкольное образовательное учреждение детский сад № 20 городского округа Вичуга;</w:t>
      </w:r>
    </w:p>
    <w:p w:rsidR="007D4A80" w:rsidRPr="00E30389" w:rsidRDefault="007D4A80" w:rsidP="007D4A80">
      <w:pPr>
        <w:tabs>
          <w:tab w:val="left" w:pos="6870"/>
        </w:tabs>
        <w:ind w:firstLine="0"/>
        <w:rPr>
          <w:sz w:val="28"/>
          <w:szCs w:val="28"/>
        </w:rPr>
      </w:pPr>
      <w:r w:rsidRPr="00E30389">
        <w:rPr>
          <w:sz w:val="28"/>
          <w:szCs w:val="28"/>
        </w:rPr>
        <w:t>-муниципальное бюджетное дошкольное образовательное учреждение детский сад № 24 городского округа Вичуга;</w:t>
      </w:r>
    </w:p>
    <w:p w:rsidR="007D4A80" w:rsidRPr="00E30389" w:rsidRDefault="007D4A80" w:rsidP="007D4A80">
      <w:pPr>
        <w:tabs>
          <w:tab w:val="left" w:pos="6870"/>
        </w:tabs>
        <w:ind w:firstLine="0"/>
        <w:rPr>
          <w:color w:val="FF0000"/>
          <w:sz w:val="28"/>
          <w:szCs w:val="28"/>
        </w:rPr>
      </w:pPr>
      <w:r w:rsidRPr="00E30389">
        <w:rPr>
          <w:sz w:val="28"/>
          <w:szCs w:val="28"/>
        </w:rPr>
        <w:t xml:space="preserve"> -муниципальное бюджетное дошкольное образовательное учреждение детский сад № 25 городского округа Вичуга;</w:t>
      </w:r>
    </w:p>
    <w:p w:rsidR="007D4A80" w:rsidRPr="00E30389" w:rsidRDefault="007D4A80" w:rsidP="007D4A80">
      <w:pPr>
        <w:tabs>
          <w:tab w:val="left" w:pos="6870"/>
        </w:tabs>
        <w:ind w:firstLine="0"/>
        <w:rPr>
          <w:color w:val="FF0000"/>
          <w:sz w:val="28"/>
          <w:szCs w:val="28"/>
        </w:rPr>
      </w:pPr>
      <w:r w:rsidRPr="00E30389">
        <w:rPr>
          <w:sz w:val="28"/>
          <w:szCs w:val="28"/>
        </w:rPr>
        <w:t>-муниципальное бюджетное дошкольное образовательное учреждение детский сад № 28 городского округа Вичуга;</w:t>
      </w:r>
    </w:p>
    <w:p w:rsidR="007D4A80" w:rsidRPr="00E30389" w:rsidRDefault="007D4A80" w:rsidP="007D4A80">
      <w:pPr>
        <w:tabs>
          <w:tab w:val="left" w:pos="6870"/>
        </w:tabs>
        <w:ind w:firstLine="0"/>
        <w:rPr>
          <w:color w:val="FF0000"/>
          <w:sz w:val="28"/>
          <w:szCs w:val="28"/>
        </w:rPr>
      </w:pPr>
      <w:r w:rsidRPr="00E30389">
        <w:rPr>
          <w:sz w:val="28"/>
          <w:szCs w:val="28"/>
        </w:rPr>
        <w:t>-муниципальное бюджетное дошкольное образовательное учреждение детский сад № 31 городского округа Вичуга.</w:t>
      </w:r>
    </w:p>
    <w:p w:rsidR="007D4A80" w:rsidRPr="00E30389" w:rsidRDefault="007D4A80" w:rsidP="007D4A80">
      <w:pPr>
        <w:tabs>
          <w:tab w:val="left" w:pos="6870"/>
        </w:tabs>
        <w:ind w:firstLine="0"/>
        <w:rPr>
          <w:sz w:val="28"/>
          <w:szCs w:val="28"/>
        </w:rPr>
      </w:pPr>
      <w:r w:rsidRPr="00E30389">
        <w:rPr>
          <w:sz w:val="28"/>
          <w:szCs w:val="28"/>
        </w:rPr>
        <w:t xml:space="preserve">-  7 муниципальных бюджетных общеобразовательных </w:t>
      </w:r>
      <w:r w:rsidR="001A08DA" w:rsidRPr="00E30389">
        <w:rPr>
          <w:sz w:val="28"/>
          <w:szCs w:val="28"/>
        </w:rPr>
        <w:t>учреждений, в</w:t>
      </w:r>
      <w:r w:rsidRPr="00E30389">
        <w:rPr>
          <w:sz w:val="28"/>
          <w:szCs w:val="28"/>
        </w:rPr>
        <w:t xml:space="preserve"> том </w:t>
      </w:r>
      <w:r w:rsidR="001A08DA" w:rsidRPr="00E30389">
        <w:rPr>
          <w:sz w:val="28"/>
          <w:szCs w:val="28"/>
        </w:rPr>
        <w:t xml:space="preserve">числе </w:t>
      </w:r>
      <w:r w:rsidR="001A08DA">
        <w:rPr>
          <w:sz w:val="28"/>
          <w:szCs w:val="28"/>
        </w:rPr>
        <w:t>5</w:t>
      </w:r>
      <w:r w:rsidRPr="00E30389">
        <w:rPr>
          <w:sz w:val="28"/>
          <w:szCs w:val="28"/>
        </w:rPr>
        <w:t xml:space="preserve"> средних школ, 2 – основные школы.</w:t>
      </w:r>
    </w:p>
    <w:p w:rsidR="007D4A80" w:rsidRPr="00E30389" w:rsidRDefault="007D4A80" w:rsidP="007D4A80">
      <w:pPr>
        <w:tabs>
          <w:tab w:val="left" w:pos="6870"/>
        </w:tabs>
        <w:ind w:firstLine="0"/>
        <w:rPr>
          <w:color w:val="FF0000"/>
          <w:sz w:val="28"/>
          <w:szCs w:val="28"/>
        </w:rPr>
      </w:pPr>
      <w:r w:rsidRPr="00E30389">
        <w:rPr>
          <w:sz w:val="28"/>
          <w:szCs w:val="28"/>
        </w:rPr>
        <w:t>- 3 муниципальных бюджетных учреждений дополнительного образования, в том числе – муниципальное бюджетное учреждение дополнительного образования Центр детского творчества городского округа Вичуга, муниципальное бюджетное учреждение дополнительного образования детско-юношеская спортивная школа городского округа Вичуга, муниципальное бюджетное учреждение дополнительного образования межшкольный учебный комбинат городского округа Вичуга</w:t>
      </w:r>
    </w:p>
    <w:p w:rsidR="007D4A80" w:rsidRPr="00E30389" w:rsidRDefault="007D4A80" w:rsidP="007D4A80">
      <w:pPr>
        <w:ind w:firstLine="567"/>
        <w:rPr>
          <w:sz w:val="28"/>
          <w:szCs w:val="28"/>
        </w:rPr>
      </w:pPr>
      <w:r w:rsidRPr="00E30389">
        <w:rPr>
          <w:sz w:val="28"/>
          <w:szCs w:val="28"/>
        </w:rPr>
        <w:t>По результатам федерального мониторинга в городе   создана оптимальная сеть общеобра</w:t>
      </w:r>
      <w:r w:rsidR="00EE7CF6">
        <w:rPr>
          <w:sz w:val="28"/>
          <w:szCs w:val="28"/>
        </w:rPr>
        <w:t>зовательных школ. На уровне 2018</w:t>
      </w:r>
      <w:r w:rsidRPr="00E30389">
        <w:rPr>
          <w:sz w:val="28"/>
          <w:szCs w:val="28"/>
        </w:rPr>
        <w:t xml:space="preserve"> года 93,5%</w:t>
      </w:r>
      <w:r w:rsidRPr="00E30389">
        <w:rPr>
          <w:color w:val="FF0000"/>
          <w:sz w:val="28"/>
          <w:szCs w:val="28"/>
        </w:rPr>
        <w:t xml:space="preserve"> </w:t>
      </w:r>
      <w:r w:rsidRPr="00E30389">
        <w:rPr>
          <w:b/>
          <w:color w:val="FF0000"/>
          <w:sz w:val="28"/>
          <w:szCs w:val="28"/>
        </w:rPr>
        <w:t xml:space="preserve"> </w:t>
      </w:r>
      <w:r w:rsidRPr="00E30389">
        <w:rPr>
          <w:color w:val="002060"/>
          <w:sz w:val="28"/>
          <w:szCs w:val="28"/>
        </w:rPr>
        <w:t xml:space="preserve"> </w:t>
      </w:r>
      <w:r w:rsidRPr="00E30389">
        <w:rPr>
          <w:sz w:val="28"/>
          <w:szCs w:val="28"/>
        </w:rPr>
        <w:t>школьников учатся в современных условиях, все школы оборудованы современной мультимедийной техникой, учебным оборудованием.</w:t>
      </w:r>
    </w:p>
    <w:p w:rsidR="007D4A80" w:rsidRPr="00E30389" w:rsidRDefault="007D4A80" w:rsidP="007D4A80">
      <w:pPr>
        <w:ind w:firstLine="0"/>
        <w:rPr>
          <w:rFonts w:eastAsia="Times New Roman"/>
          <w:sz w:val="28"/>
          <w:szCs w:val="28"/>
        </w:rPr>
      </w:pPr>
      <w:r w:rsidRPr="00E30389">
        <w:rPr>
          <w:sz w:val="28"/>
          <w:szCs w:val="28"/>
        </w:rPr>
        <w:lastRenderedPageBreak/>
        <w:t xml:space="preserve">В сфере образования реализован большой комплекс мероприятий в соответствии с календарем </w:t>
      </w:r>
      <w:r w:rsidR="00EE7CF6">
        <w:rPr>
          <w:sz w:val="28"/>
          <w:szCs w:val="28"/>
        </w:rPr>
        <w:t>образовательных событий на  2018-2019</w:t>
      </w:r>
      <w:r>
        <w:rPr>
          <w:sz w:val="28"/>
          <w:szCs w:val="28"/>
        </w:rPr>
        <w:t>, 2</w:t>
      </w:r>
      <w:r w:rsidR="00EE7CF6">
        <w:rPr>
          <w:sz w:val="28"/>
          <w:szCs w:val="28"/>
        </w:rPr>
        <w:t>019-2020</w:t>
      </w:r>
      <w:r w:rsidRPr="00E30389">
        <w:rPr>
          <w:sz w:val="28"/>
          <w:szCs w:val="28"/>
        </w:rPr>
        <w:t xml:space="preserve">   учебные года</w:t>
      </w:r>
      <w:r w:rsidR="001A08DA">
        <w:rPr>
          <w:sz w:val="28"/>
          <w:szCs w:val="28"/>
        </w:rPr>
        <w:t>.</w:t>
      </w:r>
    </w:p>
    <w:p w:rsidR="007D4A80" w:rsidRPr="00F65DC5" w:rsidRDefault="007D4A80" w:rsidP="007D4A80">
      <w:pPr>
        <w:pStyle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9" w:name="_Toc495357532"/>
      <w:r w:rsidRPr="00F65DC5">
        <w:rPr>
          <w:rFonts w:ascii="Times New Roman" w:hAnsi="Times New Roman" w:cs="Times New Roman"/>
          <w:b/>
          <w:color w:val="auto"/>
          <w:sz w:val="28"/>
          <w:szCs w:val="28"/>
        </w:rPr>
        <w:t>2. Анализ состояния и перспектив развития системы образования: основная часть</w:t>
      </w:r>
      <w:bookmarkEnd w:id="9"/>
    </w:p>
    <w:p w:rsidR="007D4A80" w:rsidRPr="00F65DC5" w:rsidRDefault="007D4A80" w:rsidP="007D4A80">
      <w:pPr>
        <w:pStyle w:val="3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0" w:name="_Toc495357533"/>
      <w:r w:rsidRPr="00F65DC5">
        <w:rPr>
          <w:rFonts w:ascii="Times New Roman" w:hAnsi="Times New Roman" w:cs="Times New Roman"/>
          <w:b/>
          <w:color w:val="auto"/>
          <w:sz w:val="28"/>
          <w:szCs w:val="28"/>
        </w:rPr>
        <w:t>2.1. Сведения о развитии дошкольного образования</w:t>
      </w:r>
      <w:bookmarkEnd w:id="10"/>
    </w:p>
    <w:p w:rsidR="007D4A80" w:rsidRPr="002A1249" w:rsidRDefault="007D4A80" w:rsidP="007D4A80">
      <w:pPr>
        <w:rPr>
          <w:sz w:val="28"/>
          <w:szCs w:val="28"/>
        </w:rPr>
      </w:pPr>
      <w:r w:rsidRPr="002A1249">
        <w:rPr>
          <w:sz w:val="28"/>
          <w:szCs w:val="28"/>
        </w:rPr>
        <w:t>Система дошкольного образования города рассматривается как один из факторов улучшения демографической ситуации в городе.</w:t>
      </w:r>
    </w:p>
    <w:p w:rsidR="007D4A80" w:rsidRPr="002A1249" w:rsidRDefault="007D4A80" w:rsidP="007D4A80">
      <w:pPr>
        <w:rPr>
          <w:sz w:val="28"/>
          <w:szCs w:val="28"/>
        </w:rPr>
      </w:pPr>
      <w:r w:rsidRPr="002A1249">
        <w:rPr>
          <w:sz w:val="28"/>
          <w:szCs w:val="28"/>
        </w:rPr>
        <w:t>В муниципальных дошкольных образовательных учреждениях городс</w:t>
      </w:r>
      <w:r w:rsidR="00EE7CF6">
        <w:rPr>
          <w:sz w:val="28"/>
          <w:szCs w:val="28"/>
        </w:rPr>
        <w:t>кого округа Вичуга на 01.01.2019</w:t>
      </w:r>
      <w:r w:rsidRPr="002A1249">
        <w:rPr>
          <w:sz w:val="28"/>
          <w:szCs w:val="28"/>
        </w:rPr>
        <w:t xml:space="preserve"> года в 13 дошкольных учреждениях </w:t>
      </w:r>
      <w:r w:rsidRPr="006A3D00">
        <w:rPr>
          <w:sz w:val="28"/>
          <w:szCs w:val="28"/>
        </w:rPr>
        <w:t xml:space="preserve">действует 95 групп, в </w:t>
      </w:r>
      <w:proofErr w:type="spellStart"/>
      <w:r w:rsidRPr="006A3D00">
        <w:rPr>
          <w:sz w:val="28"/>
          <w:szCs w:val="28"/>
        </w:rPr>
        <w:t>т.ч</w:t>
      </w:r>
      <w:proofErr w:type="spellEnd"/>
      <w:r w:rsidRPr="006A3D00">
        <w:rPr>
          <w:sz w:val="28"/>
          <w:szCs w:val="28"/>
        </w:rPr>
        <w:t xml:space="preserve">. 29 групп - ясельного возраста. Общее количество воспитанников – 1972 человек. </w:t>
      </w:r>
      <w:r w:rsidRPr="002A1249">
        <w:rPr>
          <w:sz w:val="28"/>
          <w:szCs w:val="28"/>
        </w:rPr>
        <w:t xml:space="preserve">Для оказания помощи родителям (законным представителям) в вопросах воспитания детей, не посещающих дошкольные учреждения, развиваются вариативные формы дошкольного образования: </w:t>
      </w:r>
      <w:r w:rsidR="00EE7CF6">
        <w:rPr>
          <w:sz w:val="28"/>
          <w:szCs w:val="28"/>
        </w:rPr>
        <w:t>продолжают работу</w:t>
      </w:r>
      <w:r w:rsidRPr="002A1249">
        <w:rPr>
          <w:sz w:val="28"/>
          <w:szCs w:val="28"/>
        </w:rPr>
        <w:t xml:space="preserve"> консультативные пункты в дошкольных учреждениях №4, №14, №9, №31, </w:t>
      </w:r>
      <w:proofErr w:type="gramStart"/>
      <w:r w:rsidRPr="002A1249">
        <w:rPr>
          <w:sz w:val="28"/>
          <w:szCs w:val="28"/>
        </w:rPr>
        <w:t>мини-детский</w:t>
      </w:r>
      <w:proofErr w:type="gramEnd"/>
      <w:r w:rsidRPr="002A1249">
        <w:rPr>
          <w:sz w:val="28"/>
          <w:szCs w:val="28"/>
        </w:rPr>
        <w:t xml:space="preserve"> центр в детском саду №16 и центр игровой поддержки – в детском саду №30.</w:t>
      </w:r>
    </w:p>
    <w:p w:rsidR="007D4A80" w:rsidRDefault="0055489F" w:rsidP="0055489F">
      <w:pPr>
        <w:spacing w:line="240" w:lineRule="auto"/>
        <w:ind w:firstLine="0"/>
        <w:jc w:val="center"/>
        <w:rPr>
          <w:b/>
          <w:szCs w:val="24"/>
        </w:rPr>
      </w:pPr>
      <w:r>
        <w:rPr>
          <w:b/>
          <w:noProof/>
          <w:szCs w:val="24"/>
          <w:lang w:eastAsia="ru-RU"/>
        </w:rPr>
        <w:drawing>
          <wp:inline distT="0" distB="0" distL="0" distR="0" wp14:anchorId="5EDECC32">
            <wp:extent cx="5840234" cy="38354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322" cy="38505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4A80" w:rsidRPr="00613214" w:rsidRDefault="007D4A80" w:rsidP="00A86333">
      <w:pPr>
        <w:pStyle w:val="ad"/>
      </w:pPr>
      <w:r w:rsidRPr="00613214">
        <w:lastRenderedPageBreak/>
        <w:t>Контингент</w:t>
      </w:r>
    </w:p>
    <w:p w:rsidR="007D4A80" w:rsidRPr="002A1249" w:rsidRDefault="007D4A80" w:rsidP="007D4A80">
      <w:pPr>
        <w:rPr>
          <w:sz w:val="28"/>
          <w:szCs w:val="28"/>
        </w:rPr>
      </w:pPr>
      <w:r w:rsidRPr="002A1249">
        <w:rPr>
          <w:sz w:val="28"/>
          <w:szCs w:val="28"/>
        </w:rPr>
        <w:t xml:space="preserve">1.1.1. Все дети от 3 лет до 7 лет имеют возможность посещать ДОУ городского округа. </w:t>
      </w:r>
    </w:p>
    <w:p w:rsidR="007D4A80" w:rsidRPr="002A1249" w:rsidRDefault="007D4A80" w:rsidP="007D4A80">
      <w:pPr>
        <w:rPr>
          <w:color w:val="FF0000"/>
          <w:sz w:val="28"/>
          <w:szCs w:val="28"/>
        </w:rPr>
      </w:pPr>
      <w:r w:rsidRPr="002A1249">
        <w:rPr>
          <w:sz w:val="28"/>
          <w:szCs w:val="28"/>
        </w:rPr>
        <w:t xml:space="preserve">1.1.2. </w:t>
      </w:r>
      <w:proofErr w:type="gramStart"/>
      <w:r w:rsidRPr="002A1249">
        <w:rPr>
          <w:sz w:val="28"/>
          <w:szCs w:val="28"/>
        </w:rPr>
        <w:t xml:space="preserve">Охват детей дошкольными образовательными организациями (отношение численности детей, посещающих дошкольные образовательные организации, к численности детей в возрасте от 2 месяцев до 7 лет включительно, скорректированной на численность детей соответствующих возрастов, обучающихся в общеобразовательных организациях </w:t>
      </w:r>
      <w:r w:rsidRPr="00EE7CF6">
        <w:rPr>
          <w:b/>
          <w:sz w:val="28"/>
          <w:szCs w:val="28"/>
        </w:rPr>
        <w:t>73,7% - с</w:t>
      </w:r>
      <w:r w:rsidRPr="002A1249">
        <w:rPr>
          <w:sz w:val="28"/>
          <w:szCs w:val="28"/>
        </w:rPr>
        <w:t xml:space="preserve"> учетом охвата вариативными формами дошкольного образования (уровен</w:t>
      </w:r>
      <w:r w:rsidR="00EE7CF6">
        <w:rPr>
          <w:sz w:val="28"/>
          <w:szCs w:val="28"/>
        </w:rPr>
        <w:t>ь 2018</w:t>
      </w:r>
      <w:r w:rsidRPr="002A1249">
        <w:rPr>
          <w:sz w:val="28"/>
          <w:szCs w:val="28"/>
        </w:rPr>
        <w:t xml:space="preserve"> года - </w:t>
      </w:r>
      <w:r w:rsidRPr="00EE7CF6">
        <w:rPr>
          <w:b/>
          <w:sz w:val="28"/>
          <w:szCs w:val="28"/>
        </w:rPr>
        <w:t>73,7%).</w:t>
      </w:r>
      <w:proofErr w:type="gramEnd"/>
    </w:p>
    <w:p w:rsidR="007D4A80" w:rsidRPr="002A1249" w:rsidRDefault="007D4A80" w:rsidP="007D4A80">
      <w:pPr>
        <w:rPr>
          <w:color w:val="FF0000"/>
          <w:sz w:val="28"/>
          <w:szCs w:val="28"/>
        </w:rPr>
      </w:pPr>
      <w:r w:rsidRPr="002A1249">
        <w:rPr>
          <w:sz w:val="28"/>
          <w:szCs w:val="28"/>
        </w:rPr>
        <w:t>1.1.3. 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 – 0  %.</w:t>
      </w:r>
    </w:p>
    <w:p w:rsidR="007D4A80" w:rsidRPr="002A1249" w:rsidRDefault="007D4A80" w:rsidP="007D4A80">
      <w:pPr>
        <w:rPr>
          <w:sz w:val="28"/>
          <w:szCs w:val="28"/>
        </w:rPr>
      </w:pPr>
      <w:r w:rsidRPr="002A1249">
        <w:rPr>
          <w:sz w:val="28"/>
          <w:szCs w:val="28"/>
        </w:rPr>
        <w:t>1.2.1. Удельный вес численности детей, обучающихся в группах кратковременного пребывания, в общей численности воспитанников дошкольных образовательных организаций – 0.</w:t>
      </w:r>
    </w:p>
    <w:p w:rsidR="007D4A80" w:rsidRPr="00EE7CF6" w:rsidRDefault="007D4A80" w:rsidP="007D4A80">
      <w:pPr>
        <w:rPr>
          <w:b/>
          <w:color w:val="000000"/>
          <w:sz w:val="28"/>
          <w:szCs w:val="28"/>
        </w:rPr>
      </w:pPr>
      <w:r w:rsidRPr="002A1249">
        <w:rPr>
          <w:color w:val="000000"/>
          <w:sz w:val="28"/>
          <w:szCs w:val="28"/>
        </w:rPr>
        <w:t xml:space="preserve">1.3.1. Численность воспитанников организаций дошкольного образования в расчете на 1 педагогического работника составляет -  </w:t>
      </w:r>
      <w:r w:rsidRPr="00EE7CF6">
        <w:rPr>
          <w:b/>
          <w:color w:val="000000"/>
          <w:sz w:val="28"/>
          <w:szCs w:val="28"/>
        </w:rPr>
        <w:t xml:space="preserve">11,05 чел. </w:t>
      </w:r>
    </w:p>
    <w:p w:rsidR="007D4A80" w:rsidRPr="005E11E9" w:rsidRDefault="007D4A80" w:rsidP="007D4A80">
      <w:pPr>
        <w:rPr>
          <w:sz w:val="28"/>
          <w:szCs w:val="28"/>
        </w:rPr>
      </w:pPr>
      <w:r w:rsidRPr="002A1249">
        <w:rPr>
          <w:color w:val="000000"/>
          <w:sz w:val="28"/>
          <w:szCs w:val="28"/>
        </w:rPr>
        <w:t xml:space="preserve">1.3.2.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</w:t>
      </w:r>
      <w:r w:rsidR="005E11E9">
        <w:rPr>
          <w:color w:val="000000"/>
          <w:sz w:val="28"/>
          <w:szCs w:val="28"/>
        </w:rPr>
        <w:t xml:space="preserve">городском округе Вичуга </w:t>
      </w:r>
      <w:r w:rsidRPr="002A1249">
        <w:rPr>
          <w:color w:val="000000"/>
          <w:sz w:val="28"/>
          <w:szCs w:val="28"/>
        </w:rPr>
        <w:t xml:space="preserve">составляет </w:t>
      </w:r>
      <w:r w:rsidR="005E11E9">
        <w:rPr>
          <w:b/>
          <w:sz w:val="28"/>
          <w:szCs w:val="28"/>
        </w:rPr>
        <w:t xml:space="preserve">– </w:t>
      </w:r>
      <w:r w:rsidR="005E11E9" w:rsidRPr="005E11E9">
        <w:rPr>
          <w:sz w:val="28"/>
          <w:szCs w:val="28"/>
        </w:rPr>
        <w:t>103,2%</w:t>
      </w:r>
      <w:r w:rsidR="005E11E9">
        <w:rPr>
          <w:sz w:val="28"/>
          <w:szCs w:val="28"/>
        </w:rPr>
        <w:t>.</w:t>
      </w:r>
    </w:p>
    <w:p w:rsidR="007D4A80" w:rsidRPr="002D7143" w:rsidRDefault="007D4A80" w:rsidP="007D4A80">
      <w:pPr>
        <w:ind w:firstLine="0"/>
        <w:rPr>
          <w:b/>
          <w:color w:val="FF0000"/>
          <w:sz w:val="28"/>
          <w:szCs w:val="28"/>
        </w:rPr>
      </w:pPr>
      <w:r w:rsidRPr="002A1249">
        <w:rPr>
          <w:sz w:val="28"/>
          <w:szCs w:val="28"/>
        </w:rPr>
        <w:t xml:space="preserve">          1.6.1. Пропущено дней по болезни одним ребенком в дошкольной образовательной организации в год – </w:t>
      </w:r>
      <w:r w:rsidRPr="002A1249">
        <w:rPr>
          <w:color w:val="FF0000"/>
          <w:sz w:val="28"/>
          <w:szCs w:val="28"/>
        </w:rPr>
        <w:t xml:space="preserve"> </w:t>
      </w:r>
      <w:r w:rsidRPr="002D7143">
        <w:rPr>
          <w:b/>
          <w:sz w:val="28"/>
          <w:szCs w:val="28"/>
        </w:rPr>
        <w:t>14,86 дней.</w:t>
      </w:r>
    </w:p>
    <w:p w:rsidR="007D4A80" w:rsidRPr="002A1249" w:rsidRDefault="002D7143" w:rsidP="007D4A80">
      <w:pPr>
        <w:rPr>
          <w:b/>
          <w:sz w:val="28"/>
          <w:szCs w:val="28"/>
        </w:rPr>
      </w:pPr>
      <w:r>
        <w:rPr>
          <w:sz w:val="28"/>
          <w:szCs w:val="28"/>
        </w:rPr>
        <w:t>На начало 2019</w:t>
      </w:r>
      <w:r w:rsidR="007D4A80" w:rsidRPr="002A1249">
        <w:rPr>
          <w:sz w:val="28"/>
          <w:szCs w:val="28"/>
        </w:rPr>
        <w:t xml:space="preserve"> года численность воспитанников образовательных организаций, осуществляющих образовательную деятельность по образовательным программам дошкольного образования, составляла </w:t>
      </w:r>
      <w:r w:rsidR="007D4A80" w:rsidRPr="002D7143">
        <w:rPr>
          <w:b/>
          <w:sz w:val="28"/>
          <w:szCs w:val="28"/>
        </w:rPr>
        <w:t xml:space="preserve">1972 </w:t>
      </w:r>
      <w:r w:rsidR="007D4A80" w:rsidRPr="002A1249">
        <w:rPr>
          <w:sz w:val="28"/>
          <w:szCs w:val="28"/>
        </w:rPr>
        <w:t>человека</w:t>
      </w:r>
      <w:r w:rsidR="007D4A80">
        <w:rPr>
          <w:color w:val="FF0000"/>
          <w:sz w:val="28"/>
          <w:szCs w:val="28"/>
        </w:rPr>
        <w:t>.</w:t>
      </w:r>
    </w:p>
    <w:p w:rsidR="007D4A80" w:rsidRPr="002A1249" w:rsidRDefault="007D4A80" w:rsidP="007D4A80">
      <w:pPr>
        <w:ind w:firstLine="0"/>
        <w:rPr>
          <w:sz w:val="28"/>
          <w:szCs w:val="28"/>
        </w:rPr>
      </w:pPr>
    </w:p>
    <w:p w:rsidR="007D4A80" w:rsidRPr="002A1249" w:rsidRDefault="007D4A80" w:rsidP="007D4A80">
      <w:pPr>
        <w:rPr>
          <w:b/>
          <w:i/>
          <w:color w:val="FF0000"/>
          <w:sz w:val="28"/>
          <w:szCs w:val="28"/>
          <w:u w:val="single"/>
        </w:rPr>
      </w:pPr>
      <w:r w:rsidRPr="002A1249">
        <w:rPr>
          <w:i/>
          <w:sz w:val="28"/>
          <w:szCs w:val="28"/>
          <w:u w:val="single"/>
        </w:rPr>
        <w:lastRenderedPageBreak/>
        <w:t>Сеть дошкольных образовательных организаций</w:t>
      </w:r>
    </w:p>
    <w:p w:rsidR="007D4A80" w:rsidRPr="002A1249" w:rsidRDefault="007D4A80" w:rsidP="007D4A80">
      <w:pPr>
        <w:rPr>
          <w:sz w:val="28"/>
          <w:szCs w:val="28"/>
        </w:rPr>
      </w:pPr>
      <w:r w:rsidRPr="002A1249">
        <w:rPr>
          <w:sz w:val="28"/>
          <w:szCs w:val="28"/>
        </w:rPr>
        <w:t>1.7. Изменение сети дошкольных образовательных организаций (в том числе ликвидация и реорганизация организаций, осуществляющих обра</w:t>
      </w:r>
      <w:r w:rsidR="002D7143">
        <w:rPr>
          <w:sz w:val="28"/>
          <w:szCs w:val="28"/>
        </w:rPr>
        <w:t>зовательную деятельность) в 2019</w:t>
      </w:r>
      <w:r w:rsidRPr="002A1249">
        <w:rPr>
          <w:sz w:val="28"/>
          <w:szCs w:val="28"/>
        </w:rPr>
        <w:t xml:space="preserve"> г. не было.</w:t>
      </w:r>
    </w:p>
    <w:p w:rsidR="007D4A80" w:rsidRPr="00534598" w:rsidRDefault="007D4A80" w:rsidP="007D4A80">
      <w:pPr>
        <w:rPr>
          <w:sz w:val="28"/>
          <w:szCs w:val="28"/>
        </w:rPr>
      </w:pPr>
      <w:r w:rsidRPr="002A1249">
        <w:rPr>
          <w:sz w:val="28"/>
          <w:szCs w:val="28"/>
        </w:rPr>
        <w:t xml:space="preserve">1.7.1. Темп роста числа дошкольных образовательных организаций –  </w:t>
      </w:r>
      <w:r w:rsidR="00534598" w:rsidRPr="00534598">
        <w:rPr>
          <w:sz w:val="28"/>
          <w:szCs w:val="28"/>
        </w:rPr>
        <w:t>100%.</w:t>
      </w:r>
    </w:p>
    <w:p w:rsidR="007D4A80" w:rsidRPr="002A1249" w:rsidRDefault="007D4A80" w:rsidP="007D4A80">
      <w:pPr>
        <w:rPr>
          <w:sz w:val="28"/>
          <w:szCs w:val="28"/>
        </w:rPr>
      </w:pPr>
      <w:r w:rsidRPr="002A1249">
        <w:rPr>
          <w:sz w:val="28"/>
          <w:szCs w:val="28"/>
        </w:rPr>
        <w:t>1.9.1. Удельный вес числа организаций, здания которых находятся в аварийном состоянии, в общем числе дошкольных образовательных организаций - 0.</w:t>
      </w:r>
    </w:p>
    <w:p w:rsidR="007D4A80" w:rsidRPr="002A1249" w:rsidRDefault="007D4A80" w:rsidP="007D4A80">
      <w:pPr>
        <w:rPr>
          <w:sz w:val="28"/>
          <w:szCs w:val="28"/>
        </w:rPr>
      </w:pPr>
      <w:r w:rsidRPr="002A1249">
        <w:rPr>
          <w:sz w:val="28"/>
          <w:szCs w:val="28"/>
        </w:rPr>
        <w:t>1.9.2. Удельный вес числа организаций, здания которых требуют капитального ремонта, в общем числе дошкольных образовательных организаций - 1.</w:t>
      </w:r>
    </w:p>
    <w:p w:rsidR="007D4A80" w:rsidRPr="006F16EC" w:rsidRDefault="007D4A80" w:rsidP="007D4A80">
      <w:pPr>
        <w:pStyle w:val="4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6F16EC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Условия получения дошкольного образования лицами с ограниченными возможностями здоровья и инвалидами</w:t>
      </w:r>
    </w:p>
    <w:p w:rsidR="007D4A80" w:rsidRPr="002D7143" w:rsidRDefault="007D4A80" w:rsidP="007D4A80">
      <w:pPr>
        <w:rPr>
          <w:b/>
          <w:sz w:val="28"/>
          <w:szCs w:val="28"/>
        </w:rPr>
      </w:pPr>
      <w:r w:rsidRPr="007728C4">
        <w:rPr>
          <w:sz w:val="28"/>
          <w:szCs w:val="28"/>
        </w:rPr>
        <w:t xml:space="preserve">1.5.1. Удельный вес численности детей с ограниченными возможностями здоровья в общей численности воспитанников дошкольных образовательных организаций </w:t>
      </w:r>
      <w:r w:rsidRPr="002D7143">
        <w:rPr>
          <w:b/>
          <w:sz w:val="28"/>
          <w:szCs w:val="28"/>
        </w:rPr>
        <w:t>– 0%.</w:t>
      </w:r>
    </w:p>
    <w:p w:rsidR="007D4A80" w:rsidRPr="002D7143" w:rsidRDefault="007D4A80" w:rsidP="007D4A80">
      <w:pPr>
        <w:rPr>
          <w:b/>
          <w:sz w:val="28"/>
          <w:szCs w:val="28"/>
        </w:rPr>
      </w:pPr>
      <w:r w:rsidRPr="007728C4">
        <w:rPr>
          <w:sz w:val="28"/>
          <w:szCs w:val="28"/>
        </w:rPr>
        <w:t xml:space="preserve">1.5.2. Удельный вес численности детей-инвалидов в общей численности воспитанников дошкольных образовательных организаций – </w:t>
      </w:r>
      <w:r w:rsidRPr="002D7143">
        <w:rPr>
          <w:b/>
          <w:sz w:val="28"/>
          <w:szCs w:val="28"/>
        </w:rPr>
        <w:t>1,18%</w:t>
      </w:r>
    </w:p>
    <w:p w:rsidR="007D4A80" w:rsidRPr="007728C4" w:rsidRDefault="007D4A80" w:rsidP="007D4A80">
      <w:pPr>
        <w:rPr>
          <w:sz w:val="28"/>
          <w:szCs w:val="28"/>
        </w:rPr>
      </w:pPr>
      <w:r w:rsidRPr="007728C4">
        <w:rPr>
          <w:sz w:val="28"/>
          <w:szCs w:val="28"/>
        </w:rPr>
        <w:t xml:space="preserve">1.5.3. Структура численности детей с ограниченными возможностями здоровья, обучающихся в группах компенсирующей, оздоровительной и комбинированной направленности дошкольных образовательных организаций (за исключением детей-инвалидов) (по видам групп) – </w:t>
      </w:r>
      <w:r w:rsidRPr="002D7143">
        <w:rPr>
          <w:b/>
          <w:sz w:val="28"/>
          <w:szCs w:val="28"/>
        </w:rPr>
        <w:t>0%.</w:t>
      </w:r>
      <w:r w:rsidRPr="007728C4">
        <w:rPr>
          <w:sz w:val="28"/>
          <w:szCs w:val="28"/>
        </w:rPr>
        <w:t xml:space="preserve"> </w:t>
      </w:r>
    </w:p>
    <w:p w:rsidR="007D4A80" w:rsidRPr="007728C4" w:rsidRDefault="007D4A80" w:rsidP="007D4A80">
      <w:pPr>
        <w:rPr>
          <w:sz w:val="28"/>
          <w:szCs w:val="28"/>
        </w:rPr>
      </w:pPr>
      <w:r w:rsidRPr="007728C4">
        <w:rPr>
          <w:sz w:val="28"/>
          <w:szCs w:val="28"/>
        </w:rPr>
        <w:t>1.5.4. Структура численности детей-инвалидов, обучающихся в группах компенсирующей, оздоровительной и комбинированной направленности дошкольных образовательных организаций (по видам групп)</w:t>
      </w:r>
      <w:proofErr w:type="gramStart"/>
      <w:r w:rsidRPr="007728C4">
        <w:rPr>
          <w:sz w:val="28"/>
          <w:szCs w:val="28"/>
        </w:rPr>
        <w:t xml:space="preserve"> :</w:t>
      </w:r>
      <w:proofErr w:type="gramEnd"/>
      <w:r w:rsidRPr="007728C4">
        <w:rPr>
          <w:sz w:val="28"/>
          <w:szCs w:val="28"/>
        </w:rPr>
        <w:t xml:space="preserve"> </w:t>
      </w:r>
    </w:p>
    <w:p w:rsidR="007D4A80" w:rsidRPr="002D7143" w:rsidRDefault="007D4A80" w:rsidP="007D4A80">
      <w:pPr>
        <w:rPr>
          <w:b/>
          <w:sz w:val="28"/>
          <w:szCs w:val="28"/>
        </w:rPr>
      </w:pPr>
      <w:r w:rsidRPr="007728C4">
        <w:rPr>
          <w:sz w:val="28"/>
          <w:szCs w:val="28"/>
        </w:rPr>
        <w:lastRenderedPageBreak/>
        <w:t>структура численности детей-инвалидов, обучающихся в группах компенсирующей направленности для детей с нарушением речи дошкольных образовательных организаций –</w:t>
      </w:r>
      <w:r w:rsidRPr="002D7143">
        <w:rPr>
          <w:b/>
          <w:sz w:val="28"/>
          <w:szCs w:val="28"/>
        </w:rPr>
        <w:t>100%;</w:t>
      </w:r>
    </w:p>
    <w:p w:rsidR="007D4A80" w:rsidRPr="002D7143" w:rsidRDefault="007D4A80" w:rsidP="007D4A80">
      <w:pPr>
        <w:rPr>
          <w:b/>
          <w:sz w:val="28"/>
          <w:szCs w:val="28"/>
        </w:rPr>
      </w:pPr>
      <w:r w:rsidRPr="007728C4">
        <w:rPr>
          <w:sz w:val="28"/>
          <w:szCs w:val="28"/>
        </w:rPr>
        <w:t xml:space="preserve"> структура численности детей-инвалидов, обучающихся в группах оздоровительной  направленности для </w:t>
      </w:r>
      <w:proofErr w:type="gramStart"/>
      <w:r w:rsidRPr="007728C4">
        <w:rPr>
          <w:sz w:val="28"/>
          <w:szCs w:val="28"/>
        </w:rPr>
        <w:t>детей</w:t>
      </w:r>
      <w:proofErr w:type="gramEnd"/>
      <w:r w:rsidRPr="007728C4">
        <w:rPr>
          <w:sz w:val="28"/>
          <w:szCs w:val="28"/>
        </w:rPr>
        <w:t xml:space="preserve"> часто болеющих  дошкольных образовательных организаций </w:t>
      </w:r>
      <w:r w:rsidRPr="002D7143">
        <w:rPr>
          <w:b/>
          <w:sz w:val="28"/>
          <w:szCs w:val="28"/>
        </w:rPr>
        <w:t>–66,67%.</w:t>
      </w:r>
    </w:p>
    <w:p w:rsidR="007D4A80" w:rsidRPr="002D7143" w:rsidRDefault="007D4A80" w:rsidP="007D4A80">
      <w:pPr>
        <w:rPr>
          <w:b/>
          <w:sz w:val="28"/>
          <w:szCs w:val="28"/>
        </w:rPr>
      </w:pPr>
      <w:r w:rsidRPr="007728C4">
        <w:rPr>
          <w:sz w:val="28"/>
          <w:szCs w:val="28"/>
        </w:rPr>
        <w:t xml:space="preserve">1.5.5. Удельный вес числа организаций, имеющих в своем составе </w:t>
      </w:r>
      <w:proofErr w:type="spellStart"/>
      <w:r w:rsidRPr="007728C4">
        <w:rPr>
          <w:sz w:val="28"/>
          <w:szCs w:val="28"/>
        </w:rPr>
        <w:t>лекотеку</w:t>
      </w:r>
      <w:proofErr w:type="spellEnd"/>
      <w:r w:rsidRPr="007728C4">
        <w:rPr>
          <w:sz w:val="28"/>
          <w:szCs w:val="28"/>
        </w:rPr>
        <w:t xml:space="preserve">, службу ранней помощи, консультативный пункт, в общем числе дошкольных образовательных организаций – </w:t>
      </w:r>
      <w:r w:rsidRPr="002D7143">
        <w:rPr>
          <w:b/>
          <w:sz w:val="28"/>
          <w:szCs w:val="28"/>
        </w:rPr>
        <w:t xml:space="preserve">46,15%. </w:t>
      </w:r>
    </w:p>
    <w:p w:rsidR="007D4A80" w:rsidRPr="007728C4" w:rsidRDefault="007D4A80" w:rsidP="007D4A80">
      <w:pPr>
        <w:rPr>
          <w:sz w:val="28"/>
          <w:szCs w:val="28"/>
        </w:rPr>
      </w:pPr>
      <w:r w:rsidRPr="007728C4">
        <w:rPr>
          <w:sz w:val="28"/>
          <w:szCs w:val="28"/>
        </w:rPr>
        <w:t>В дошкольных образовательных учреждениях функционируют консультативные пункты,   мини-детский центр</w:t>
      </w:r>
      <w:proofErr w:type="gramStart"/>
      <w:r w:rsidRPr="007728C4">
        <w:rPr>
          <w:sz w:val="28"/>
          <w:szCs w:val="28"/>
        </w:rPr>
        <w:t xml:space="preserve"> ,</w:t>
      </w:r>
      <w:proofErr w:type="gramEnd"/>
      <w:r w:rsidRPr="007728C4">
        <w:rPr>
          <w:sz w:val="28"/>
          <w:szCs w:val="28"/>
        </w:rPr>
        <w:t xml:space="preserve"> центр игровой поддержки .</w:t>
      </w:r>
    </w:p>
    <w:p w:rsidR="007D4A80" w:rsidRPr="006F16EC" w:rsidRDefault="007D4A80" w:rsidP="006F16EC">
      <w:pPr>
        <w:pStyle w:val="4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6F16EC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Материально-техническое и информационное обеспечение</w:t>
      </w:r>
    </w:p>
    <w:p w:rsidR="007D4A80" w:rsidRPr="001A08DA" w:rsidRDefault="007D4A80" w:rsidP="007D4A80">
      <w:pPr>
        <w:rPr>
          <w:b/>
          <w:sz w:val="28"/>
          <w:szCs w:val="28"/>
        </w:rPr>
      </w:pPr>
      <w:r w:rsidRPr="007728C4">
        <w:rPr>
          <w:sz w:val="28"/>
          <w:szCs w:val="28"/>
        </w:rPr>
        <w:t xml:space="preserve">1.4.1. Площадь помещений, используемых непосредственно для нужд дошкольных образовательных организаций, в расчете на одного воспитанника </w:t>
      </w:r>
      <w:r w:rsidRPr="001A08DA">
        <w:rPr>
          <w:b/>
          <w:sz w:val="28"/>
          <w:szCs w:val="28"/>
        </w:rPr>
        <w:t>– 8,66 м</w:t>
      </w:r>
      <w:proofErr w:type="gramStart"/>
      <w:r w:rsidRPr="001A08DA">
        <w:rPr>
          <w:b/>
          <w:sz w:val="28"/>
          <w:szCs w:val="28"/>
          <w:vertAlign w:val="superscript"/>
        </w:rPr>
        <w:t>2</w:t>
      </w:r>
      <w:proofErr w:type="gramEnd"/>
      <w:r w:rsidRPr="001A08DA">
        <w:rPr>
          <w:b/>
          <w:sz w:val="28"/>
          <w:szCs w:val="28"/>
        </w:rPr>
        <w:t>.</w:t>
      </w:r>
    </w:p>
    <w:p w:rsidR="007D4A80" w:rsidRPr="007728C4" w:rsidRDefault="007D4A80" w:rsidP="007D4A80">
      <w:pPr>
        <w:rPr>
          <w:sz w:val="28"/>
          <w:szCs w:val="28"/>
        </w:rPr>
      </w:pPr>
      <w:r w:rsidRPr="007728C4">
        <w:rPr>
          <w:sz w:val="28"/>
          <w:szCs w:val="28"/>
        </w:rPr>
        <w:t>1.4.2. Удельный вес числа организаций, имеющих водоснабжение, центральное отопление, канализацию, в общем числе дошкольных образовательных организаций –  100%:</w:t>
      </w:r>
    </w:p>
    <w:p w:rsidR="007D4A80" w:rsidRPr="007728C4" w:rsidRDefault="007D4A80" w:rsidP="007D4A80">
      <w:pPr>
        <w:rPr>
          <w:sz w:val="28"/>
          <w:szCs w:val="28"/>
        </w:rPr>
      </w:pPr>
      <w:r w:rsidRPr="007728C4">
        <w:rPr>
          <w:sz w:val="28"/>
          <w:szCs w:val="28"/>
        </w:rPr>
        <w:t>водоснабжение - 100%;</w:t>
      </w:r>
    </w:p>
    <w:p w:rsidR="007D4A80" w:rsidRPr="007728C4" w:rsidRDefault="007D4A80" w:rsidP="007D4A80">
      <w:pPr>
        <w:rPr>
          <w:sz w:val="28"/>
          <w:szCs w:val="28"/>
        </w:rPr>
      </w:pPr>
      <w:r w:rsidRPr="007728C4">
        <w:rPr>
          <w:sz w:val="28"/>
          <w:szCs w:val="28"/>
        </w:rPr>
        <w:t>центральное отопление - 100%;</w:t>
      </w:r>
    </w:p>
    <w:p w:rsidR="007D4A80" w:rsidRPr="007728C4" w:rsidRDefault="007D4A80" w:rsidP="007D4A80">
      <w:pPr>
        <w:rPr>
          <w:sz w:val="28"/>
          <w:szCs w:val="28"/>
        </w:rPr>
      </w:pPr>
      <w:r w:rsidRPr="007728C4">
        <w:rPr>
          <w:sz w:val="28"/>
          <w:szCs w:val="28"/>
        </w:rPr>
        <w:t>канализацию - 100%.</w:t>
      </w:r>
    </w:p>
    <w:p w:rsidR="007D4A80" w:rsidRPr="007728C4" w:rsidRDefault="007D4A80" w:rsidP="007D4A80">
      <w:pPr>
        <w:rPr>
          <w:sz w:val="28"/>
          <w:szCs w:val="28"/>
        </w:rPr>
      </w:pPr>
      <w:r w:rsidRPr="007728C4">
        <w:rPr>
          <w:sz w:val="28"/>
          <w:szCs w:val="28"/>
        </w:rPr>
        <w:t>1.4.3. Удельный вес числа организаций, имеющих физкультурные залы, в общем числе дошкольных образовательных организаций – 23,08%.</w:t>
      </w:r>
    </w:p>
    <w:p w:rsidR="007D4A80" w:rsidRPr="007728C4" w:rsidRDefault="007D4A80" w:rsidP="007D4A80">
      <w:pPr>
        <w:rPr>
          <w:sz w:val="28"/>
          <w:szCs w:val="28"/>
        </w:rPr>
      </w:pPr>
      <w:r w:rsidRPr="007728C4">
        <w:rPr>
          <w:sz w:val="28"/>
          <w:szCs w:val="28"/>
        </w:rPr>
        <w:t>1.4.4. Удельный вес числа организаций, имеющих закрытые плавательные бассейны, в общем числе дошкольных образовательных организаций - 0.</w:t>
      </w:r>
    </w:p>
    <w:p w:rsidR="007D4A80" w:rsidRPr="00AC7487" w:rsidRDefault="007D4A80" w:rsidP="007D4A80">
      <w:pPr>
        <w:rPr>
          <w:b/>
          <w:sz w:val="28"/>
          <w:szCs w:val="28"/>
        </w:rPr>
      </w:pPr>
      <w:r w:rsidRPr="007728C4">
        <w:rPr>
          <w:sz w:val="28"/>
          <w:szCs w:val="28"/>
        </w:rPr>
        <w:t xml:space="preserve">1.4.5. Число персональных компьютеров, доступных для использования детьми, в расчете на 100 воспитанников дошкольных образовательных организаций –  </w:t>
      </w:r>
      <w:r w:rsidRPr="00AC7487">
        <w:rPr>
          <w:b/>
          <w:sz w:val="28"/>
          <w:szCs w:val="28"/>
        </w:rPr>
        <w:t>1,9%</w:t>
      </w:r>
    </w:p>
    <w:p w:rsidR="001350E2" w:rsidRPr="001350E2" w:rsidRDefault="001350E2" w:rsidP="001350E2">
      <w:pPr>
        <w:pStyle w:val="ad"/>
        <w:rPr>
          <w:b w:val="0"/>
        </w:rPr>
      </w:pPr>
      <w:r w:rsidRPr="001350E2">
        <w:rPr>
          <w:b w:val="0"/>
        </w:rPr>
        <w:lastRenderedPageBreak/>
        <w:t xml:space="preserve">Ликвидация и реорганизация </w:t>
      </w:r>
      <w:r>
        <w:rPr>
          <w:b w:val="0"/>
        </w:rPr>
        <w:t xml:space="preserve">дошкольных </w:t>
      </w:r>
      <w:r w:rsidRPr="001350E2">
        <w:rPr>
          <w:b w:val="0"/>
        </w:rPr>
        <w:t xml:space="preserve">образовательных организаций в 2019 году не проводилась. </w:t>
      </w:r>
    </w:p>
    <w:p w:rsidR="007D4A80" w:rsidRPr="006F16EC" w:rsidRDefault="007D4A80" w:rsidP="007D4A80">
      <w:pPr>
        <w:pStyle w:val="4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6F16EC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Финансово-экономическая деятельность</w:t>
      </w:r>
    </w:p>
    <w:p w:rsidR="007D4A80" w:rsidRPr="007728C4" w:rsidRDefault="007D4A80" w:rsidP="007D4A80">
      <w:pPr>
        <w:rPr>
          <w:color w:val="FF0000"/>
          <w:sz w:val="28"/>
          <w:szCs w:val="28"/>
        </w:rPr>
      </w:pPr>
      <w:r w:rsidRPr="007728C4">
        <w:rPr>
          <w:sz w:val="28"/>
          <w:szCs w:val="28"/>
        </w:rPr>
        <w:t>1.8.1. Общий объем финансовых средств, поступивших в дошкольные образовательные организации, в расчете на одног</w:t>
      </w:r>
      <w:r w:rsidR="00534598">
        <w:rPr>
          <w:sz w:val="28"/>
          <w:szCs w:val="28"/>
        </w:rPr>
        <w:t>о воспитанника составляет – 84,6</w:t>
      </w:r>
      <w:r w:rsidRPr="007728C4">
        <w:rPr>
          <w:sz w:val="28"/>
          <w:szCs w:val="28"/>
        </w:rPr>
        <w:t xml:space="preserve"> тыс. руб.</w:t>
      </w:r>
      <w:r w:rsidRPr="007728C4">
        <w:rPr>
          <w:color w:val="FF0000"/>
          <w:sz w:val="28"/>
          <w:szCs w:val="28"/>
        </w:rPr>
        <w:t>.</w:t>
      </w:r>
    </w:p>
    <w:p w:rsidR="007D4A80" w:rsidRPr="007728C4" w:rsidRDefault="007D4A80" w:rsidP="007D4A80">
      <w:pPr>
        <w:rPr>
          <w:sz w:val="28"/>
          <w:szCs w:val="28"/>
        </w:rPr>
      </w:pPr>
      <w:r w:rsidRPr="007728C4">
        <w:rPr>
          <w:sz w:val="28"/>
          <w:szCs w:val="28"/>
        </w:rPr>
        <w:t xml:space="preserve">1.8.2. Удельный вес финансовых средств от приносящей доход деятельности в общем объеме финансовых средств дошкольных образовательных организаций </w:t>
      </w:r>
      <w:r w:rsidRPr="007728C4">
        <w:rPr>
          <w:b/>
          <w:sz w:val="28"/>
          <w:szCs w:val="28"/>
        </w:rPr>
        <w:t xml:space="preserve">– </w:t>
      </w:r>
      <w:r w:rsidR="00534598">
        <w:rPr>
          <w:sz w:val="28"/>
          <w:szCs w:val="28"/>
        </w:rPr>
        <w:t>14</w:t>
      </w:r>
      <w:r w:rsidRPr="007728C4">
        <w:rPr>
          <w:sz w:val="28"/>
          <w:szCs w:val="28"/>
        </w:rPr>
        <w:t>,4%.</w:t>
      </w:r>
    </w:p>
    <w:p w:rsidR="007D4A80" w:rsidRPr="006F16EC" w:rsidRDefault="007D4A80" w:rsidP="007D4A80">
      <w:pPr>
        <w:pStyle w:val="4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6F16EC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Выводы</w:t>
      </w:r>
    </w:p>
    <w:p w:rsidR="007D4A80" w:rsidRPr="001A08DA" w:rsidRDefault="007D4A80" w:rsidP="00A86333">
      <w:pPr>
        <w:pStyle w:val="ad"/>
        <w:rPr>
          <w:b w:val="0"/>
        </w:rPr>
      </w:pPr>
      <w:proofErr w:type="gramStart"/>
      <w:r w:rsidRPr="001A08DA">
        <w:rPr>
          <w:b w:val="0"/>
        </w:rPr>
        <w:t>На основании имеющихся данных определены приоритетные направления развития дошкольного образования по  созданию  условий для реализации на территории городского округа муниципальной политики в сфере</w:t>
      </w:r>
      <w:proofErr w:type="gramEnd"/>
      <w:r w:rsidRPr="001A08DA">
        <w:rPr>
          <w:b w:val="0"/>
        </w:rPr>
        <w:t xml:space="preserve"> образования, гарантирующей право граждан на качественное дошкольное образование: </w:t>
      </w:r>
    </w:p>
    <w:p w:rsidR="007D4A80" w:rsidRPr="001A08DA" w:rsidRDefault="007D4A80" w:rsidP="00A86333">
      <w:pPr>
        <w:pStyle w:val="ad"/>
        <w:numPr>
          <w:ilvl w:val="0"/>
          <w:numId w:val="2"/>
        </w:numPr>
        <w:rPr>
          <w:b w:val="0"/>
        </w:rPr>
      </w:pPr>
      <w:r w:rsidRPr="001A08DA">
        <w:rPr>
          <w:b w:val="0"/>
        </w:rPr>
        <w:t>Обеспечение доступности и качества дошкольного образования:</w:t>
      </w:r>
    </w:p>
    <w:p w:rsidR="007D4A80" w:rsidRPr="001A08DA" w:rsidRDefault="007D4A80" w:rsidP="00A86333">
      <w:pPr>
        <w:pStyle w:val="ad"/>
        <w:rPr>
          <w:b w:val="0"/>
        </w:rPr>
      </w:pPr>
      <w:r w:rsidRPr="001A08DA">
        <w:rPr>
          <w:b w:val="0"/>
        </w:rPr>
        <w:t>• обеспечение максимального охвата детей услугами дошкольного образования, в том числе для детей с ограниченными возможностями здоровья и детей-инвалидов;</w:t>
      </w:r>
    </w:p>
    <w:p w:rsidR="007D4A80" w:rsidRPr="001A08DA" w:rsidRDefault="00431029" w:rsidP="00431029">
      <w:pPr>
        <w:pStyle w:val="ad"/>
        <w:rPr>
          <w:b w:val="0"/>
        </w:rPr>
      </w:pPr>
      <w:r>
        <w:rPr>
          <w:b w:val="0"/>
        </w:rPr>
        <w:t>.с</w:t>
      </w:r>
      <w:r w:rsidR="007D4A80" w:rsidRPr="001A08DA">
        <w:rPr>
          <w:b w:val="0"/>
        </w:rPr>
        <w:t xml:space="preserve">оздание условий для повышения профессионализма управленческих и педагогических работников в условиях реализации ФГОС:      </w:t>
      </w:r>
    </w:p>
    <w:p w:rsidR="007D4A80" w:rsidRPr="001A08DA" w:rsidRDefault="007D4A80" w:rsidP="00A86333">
      <w:pPr>
        <w:pStyle w:val="ad"/>
        <w:rPr>
          <w:b w:val="0"/>
        </w:rPr>
      </w:pPr>
      <w:r w:rsidRPr="001A08DA">
        <w:rPr>
          <w:b w:val="0"/>
        </w:rPr>
        <w:t>• улучшение качественного состава педагогических и управленческих работников;</w:t>
      </w:r>
    </w:p>
    <w:p w:rsidR="007D4A80" w:rsidRPr="001A08DA" w:rsidRDefault="007D4A80" w:rsidP="00A86333">
      <w:pPr>
        <w:pStyle w:val="ad"/>
        <w:rPr>
          <w:b w:val="0"/>
        </w:rPr>
      </w:pPr>
      <w:r w:rsidRPr="001A08DA">
        <w:rPr>
          <w:b w:val="0"/>
        </w:rPr>
        <w:t xml:space="preserve">• проведение профессиональных конкурсов как инструмента повышения социального статуса педагогических работников. </w:t>
      </w:r>
    </w:p>
    <w:p w:rsidR="007D4A80" w:rsidRPr="001A08DA" w:rsidRDefault="007D4A80" w:rsidP="00A86333">
      <w:pPr>
        <w:pStyle w:val="ad"/>
        <w:numPr>
          <w:ilvl w:val="0"/>
          <w:numId w:val="2"/>
        </w:numPr>
        <w:rPr>
          <w:b w:val="0"/>
        </w:rPr>
      </w:pPr>
      <w:r w:rsidRPr="001A08DA">
        <w:rPr>
          <w:b w:val="0"/>
        </w:rPr>
        <w:t xml:space="preserve">Содействие сохранению и укреплению здоровья, формированию здорового образа жизни обучающихся и воспитанников: </w:t>
      </w:r>
    </w:p>
    <w:p w:rsidR="007D4A80" w:rsidRPr="001A08DA" w:rsidRDefault="007D4A80" w:rsidP="00A86333">
      <w:pPr>
        <w:pStyle w:val="ad"/>
        <w:rPr>
          <w:b w:val="0"/>
        </w:rPr>
      </w:pPr>
      <w:r w:rsidRPr="001A08DA">
        <w:rPr>
          <w:b w:val="0"/>
        </w:rPr>
        <w:t>• создание условий для сохранения имеющегося потенциала здоровья детей;</w:t>
      </w:r>
    </w:p>
    <w:p w:rsidR="007D4A80" w:rsidRPr="001A08DA" w:rsidRDefault="007D4A80" w:rsidP="00A86333">
      <w:pPr>
        <w:pStyle w:val="ad"/>
        <w:rPr>
          <w:b w:val="0"/>
        </w:rPr>
      </w:pPr>
      <w:r w:rsidRPr="001A08DA">
        <w:rPr>
          <w:b w:val="0"/>
        </w:rPr>
        <w:t>• обеспечение комфорта и безопасных условий пребывания детей в дошкольных образовательных учреждениях.</w:t>
      </w:r>
    </w:p>
    <w:p w:rsidR="007D4A80" w:rsidRPr="001A08DA" w:rsidRDefault="007D4A80" w:rsidP="00A86333">
      <w:pPr>
        <w:pStyle w:val="ad"/>
        <w:numPr>
          <w:ilvl w:val="0"/>
          <w:numId w:val="2"/>
        </w:numPr>
        <w:rPr>
          <w:b w:val="0"/>
        </w:rPr>
      </w:pPr>
      <w:r w:rsidRPr="001A08DA">
        <w:rPr>
          <w:b w:val="0"/>
        </w:rPr>
        <w:lastRenderedPageBreak/>
        <w:t xml:space="preserve">Совершенствование системы муниципального управления дошкольными образовательными учреждениями: </w:t>
      </w:r>
    </w:p>
    <w:p w:rsidR="007D4A80" w:rsidRPr="001A08DA" w:rsidRDefault="007D4A80" w:rsidP="00A86333">
      <w:pPr>
        <w:pStyle w:val="ad"/>
        <w:rPr>
          <w:b w:val="0"/>
        </w:rPr>
      </w:pPr>
      <w:r w:rsidRPr="001A08DA">
        <w:rPr>
          <w:b w:val="0"/>
        </w:rPr>
        <w:t>• обеспечение эффективности организационно-управленческой деятельности руководящих работников;</w:t>
      </w:r>
    </w:p>
    <w:p w:rsidR="007D4A80" w:rsidRPr="001A08DA" w:rsidRDefault="007D4A80" w:rsidP="00A86333">
      <w:pPr>
        <w:pStyle w:val="ad"/>
        <w:rPr>
          <w:b w:val="0"/>
        </w:rPr>
      </w:pPr>
      <w:r w:rsidRPr="001A08DA">
        <w:rPr>
          <w:b w:val="0"/>
        </w:rPr>
        <w:t>• улучшения материально-технической базы учреждений;</w:t>
      </w:r>
    </w:p>
    <w:p w:rsidR="007D4A80" w:rsidRPr="001A08DA" w:rsidRDefault="007D4A80" w:rsidP="00A86333">
      <w:pPr>
        <w:pStyle w:val="ad"/>
        <w:rPr>
          <w:b w:val="0"/>
        </w:rPr>
      </w:pPr>
      <w:r w:rsidRPr="001A08DA">
        <w:rPr>
          <w:b w:val="0"/>
        </w:rPr>
        <w:t>• развитие общественного управления образованием и информационной открытости системы образования.</w:t>
      </w:r>
    </w:p>
    <w:p w:rsidR="007D4A80" w:rsidRPr="007728C4" w:rsidRDefault="007D4A80" w:rsidP="007D4A80">
      <w:pPr>
        <w:spacing w:after="160" w:line="259" w:lineRule="auto"/>
        <w:ind w:firstLine="0"/>
        <w:jc w:val="left"/>
        <w:rPr>
          <w:rFonts w:eastAsia="Times New Roman"/>
          <w:b/>
          <w:sz w:val="28"/>
          <w:szCs w:val="28"/>
        </w:rPr>
      </w:pPr>
    </w:p>
    <w:p w:rsidR="007D4A80" w:rsidRPr="00D26F41" w:rsidRDefault="007D4A80" w:rsidP="007D4A80">
      <w:pPr>
        <w:pStyle w:val="3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1" w:name="_Toc495357534"/>
      <w:r w:rsidRPr="00D26F41">
        <w:rPr>
          <w:rFonts w:ascii="Times New Roman" w:hAnsi="Times New Roman" w:cs="Times New Roman"/>
          <w:b/>
          <w:color w:val="auto"/>
          <w:sz w:val="28"/>
          <w:szCs w:val="28"/>
        </w:rPr>
        <w:t>2.2. Сведения о развитии начального общего образования, основного общего образования и среднего общего образования</w:t>
      </w:r>
      <w:bookmarkEnd w:id="11"/>
    </w:p>
    <w:p w:rsidR="006F16EC" w:rsidRPr="006F16EC" w:rsidRDefault="006F16EC" w:rsidP="006F16EC"/>
    <w:p w:rsidR="007D4A80" w:rsidRPr="00BB612E" w:rsidRDefault="007D4A80" w:rsidP="007D4A80">
      <w:pPr>
        <w:ind w:firstLine="567"/>
        <w:rPr>
          <w:sz w:val="28"/>
          <w:szCs w:val="28"/>
        </w:rPr>
      </w:pPr>
      <w:r w:rsidRPr="00BB612E">
        <w:rPr>
          <w:sz w:val="28"/>
          <w:szCs w:val="28"/>
        </w:rPr>
        <w:t>На 1 сентября 201</w:t>
      </w:r>
      <w:r w:rsidR="002D7143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BB612E">
        <w:rPr>
          <w:sz w:val="28"/>
          <w:szCs w:val="28"/>
        </w:rPr>
        <w:t xml:space="preserve">года образовательную деятельность осуществляли 7 школ: 5 средних общеобразовательных школ   и 2 основные общеобразовательные школы. </w:t>
      </w:r>
    </w:p>
    <w:p w:rsidR="007D4A80" w:rsidRDefault="007D4A80" w:rsidP="007D4A80">
      <w:pPr>
        <w:ind w:firstLine="0"/>
        <w:rPr>
          <w:b/>
          <w:sz w:val="28"/>
          <w:szCs w:val="28"/>
        </w:rPr>
      </w:pPr>
      <w:r w:rsidRPr="00B4787F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69000" cy="2019300"/>
            <wp:effectExtent l="0" t="0" r="12700" b="19050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D4A80" w:rsidRPr="00B4787F" w:rsidRDefault="007D4A80" w:rsidP="007D4A80">
      <w:pPr>
        <w:ind w:firstLine="0"/>
        <w:rPr>
          <w:sz w:val="28"/>
          <w:szCs w:val="28"/>
        </w:rPr>
      </w:pPr>
      <w:r w:rsidRPr="00B4787F">
        <w:rPr>
          <w:sz w:val="28"/>
          <w:szCs w:val="28"/>
        </w:rPr>
        <w:t>Численность школьников:</w:t>
      </w:r>
    </w:p>
    <w:p w:rsidR="007D4A80" w:rsidRDefault="007D4A80" w:rsidP="007D4A80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2015г. – 3372 чел. 129 классов, средняя </w:t>
      </w:r>
      <w:r w:rsidRPr="003A3911">
        <w:rPr>
          <w:sz w:val="28"/>
          <w:szCs w:val="28"/>
        </w:rPr>
        <w:t>наполняемость – 26,1 чел.</w:t>
      </w:r>
    </w:p>
    <w:p w:rsidR="007D4A80" w:rsidRDefault="007D4A80" w:rsidP="007D4A80">
      <w:pPr>
        <w:ind w:firstLine="567"/>
        <w:rPr>
          <w:sz w:val="28"/>
          <w:szCs w:val="28"/>
        </w:rPr>
      </w:pPr>
      <w:r w:rsidRPr="00BB612E">
        <w:rPr>
          <w:sz w:val="28"/>
          <w:szCs w:val="28"/>
        </w:rPr>
        <w:t>2016 г. – 3344 чел. 129 классов, средняя наполняемость – 25,9 чел.</w:t>
      </w:r>
    </w:p>
    <w:p w:rsidR="007D4A80" w:rsidRDefault="007D4A80" w:rsidP="007D4A80">
      <w:pPr>
        <w:ind w:firstLine="567"/>
        <w:rPr>
          <w:sz w:val="28"/>
          <w:szCs w:val="28"/>
        </w:rPr>
      </w:pPr>
      <w:r>
        <w:rPr>
          <w:sz w:val="28"/>
          <w:szCs w:val="28"/>
        </w:rPr>
        <w:t>2017 г. – 3411 чел. 131 класс, средняя наполняемость – 26,1 чел.</w:t>
      </w:r>
    </w:p>
    <w:p w:rsidR="007D4A80" w:rsidRDefault="007D4A80" w:rsidP="007D4A80">
      <w:pPr>
        <w:ind w:firstLine="567"/>
        <w:rPr>
          <w:sz w:val="28"/>
          <w:szCs w:val="28"/>
        </w:rPr>
      </w:pPr>
      <w:r>
        <w:rPr>
          <w:sz w:val="28"/>
          <w:szCs w:val="28"/>
        </w:rPr>
        <w:t>2018 г. – 3465 чел 134 класс, средняя наполняемость – 25,86 чел.</w:t>
      </w:r>
    </w:p>
    <w:p w:rsidR="002D7143" w:rsidRDefault="002D7143" w:rsidP="002D7143">
      <w:pPr>
        <w:ind w:firstLine="567"/>
        <w:rPr>
          <w:sz w:val="28"/>
          <w:szCs w:val="28"/>
        </w:rPr>
      </w:pPr>
      <w:r>
        <w:rPr>
          <w:sz w:val="28"/>
          <w:szCs w:val="28"/>
        </w:rPr>
        <w:t>2019 г. – 3473 чел.,</w:t>
      </w:r>
      <w:r w:rsidRPr="00A715BE">
        <w:rPr>
          <w:sz w:val="28"/>
          <w:szCs w:val="28"/>
        </w:rPr>
        <w:t xml:space="preserve"> </w:t>
      </w:r>
      <w:r>
        <w:rPr>
          <w:sz w:val="28"/>
          <w:szCs w:val="28"/>
        </w:rPr>
        <w:t>134 класса, средняя наполняемость – 25,9 чел</w:t>
      </w:r>
    </w:p>
    <w:p w:rsidR="007D4A80" w:rsidRPr="00B4787F" w:rsidRDefault="007D4A80" w:rsidP="007D4A80">
      <w:pPr>
        <w:ind w:firstLine="567"/>
        <w:rPr>
          <w:sz w:val="28"/>
          <w:szCs w:val="28"/>
        </w:rPr>
      </w:pPr>
      <w:r w:rsidRPr="00B4787F">
        <w:rPr>
          <w:sz w:val="28"/>
          <w:szCs w:val="28"/>
        </w:rPr>
        <w:t>Наполняемость 1 классов:</w:t>
      </w:r>
    </w:p>
    <w:p w:rsidR="007D4A80" w:rsidRDefault="007D4A80" w:rsidP="007D4A80">
      <w:pPr>
        <w:ind w:firstLine="567"/>
        <w:rPr>
          <w:sz w:val="28"/>
          <w:szCs w:val="28"/>
        </w:rPr>
      </w:pPr>
      <w:r>
        <w:rPr>
          <w:sz w:val="28"/>
          <w:szCs w:val="28"/>
        </w:rPr>
        <w:t>2015 г. -  14 классов, 393 чел.</w:t>
      </w:r>
    </w:p>
    <w:p w:rsidR="007D4A80" w:rsidRDefault="007D4A80" w:rsidP="007D4A80">
      <w:pPr>
        <w:ind w:firstLine="567"/>
        <w:rPr>
          <w:sz w:val="28"/>
          <w:szCs w:val="28"/>
        </w:rPr>
      </w:pPr>
      <w:r w:rsidRPr="00BB612E">
        <w:rPr>
          <w:sz w:val="28"/>
          <w:szCs w:val="28"/>
        </w:rPr>
        <w:t>2016 г. - 14 классов, 381 чел.</w:t>
      </w:r>
    </w:p>
    <w:p w:rsidR="007D4A80" w:rsidRDefault="007D4A80" w:rsidP="007D4A80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2017 г. – 15 классов, 377 чел.</w:t>
      </w:r>
    </w:p>
    <w:p w:rsidR="007D4A80" w:rsidRDefault="007D4A80" w:rsidP="007D4A80">
      <w:pPr>
        <w:ind w:firstLine="567"/>
        <w:rPr>
          <w:sz w:val="28"/>
          <w:szCs w:val="28"/>
        </w:rPr>
      </w:pPr>
      <w:r>
        <w:rPr>
          <w:sz w:val="28"/>
          <w:szCs w:val="28"/>
        </w:rPr>
        <w:t>2018 г. – 15 классов, 385 чел.</w:t>
      </w:r>
    </w:p>
    <w:p w:rsidR="002D7143" w:rsidRPr="00BB612E" w:rsidRDefault="002D7143" w:rsidP="002D7143">
      <w:pPr>
        <w:ind w:firstLine="567"/>
        <w:rPr>
          <w:sz w:val="28"/>
          <w:szCs w:val="28"/>
        </w:rPr>
      </w:pPr>
      <w:r>
        <w:rPr>
          <w:sz w:val="28"/>
          <w:szCs w:val="28"/>
        </w:rPr>
        <w:t>2019 г. – 14 классов, 405 чел.</w:t>
      </w:r>
    </w:p>
    <w:p w:rsidR="007D4A80" w:rsidRPr="006F16EC" w:rsidRDefault="007D4A80" w:rsidP="007D4A80">
      <w:pPr>
        <w:pStyle w:val="4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6F16EC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Контингент</w:t>
      </w:r>
    </w:p>
    <w:p w:rsidR="007D4A80" w:rsidRPr="0059685F" w:rsidRDefault="007D4A80" w:rsidP="007D4A80">
      <w:pPr>
        <w:rPr>
          <w:sz w:val="28"/>
          <w:szCs w:val="28"/>
        </w:rPr>
      </w:pPr>
      <w:r w:rsidRPr="007728C4">
        <w:rPr>
          <w:sz w:val="28"/>
          <w:szCs w:val="28"/>
        </w:rPr>
        <w:t xml:space="preserve">2.1.1.Охват детей начальным, основным общим и средним общим образованием (отношение численности обучающихся, осваивающих образовательные программы начального общего, основного общего или среднего общего образования, к численности детей в возрасте 7-17 лет)  </w:t>
      </w:r>
      <w:r w:rsidRPr="0059685F">
        <w:rPr>
          <w:sz w:val="28"/>
          <w:szCs w:val="28"/>
        </w:rPr>
        <w:t xml:space="preserve">составляет </w:t>
      </w:r>
      <w:r w:rsidR="0059685F" w:rsidRPr="0059685F">
        <w:rPr>
          <w:color w:val="000000"/>
          <w:sz w:val="28"/>
          <w:szCs w:val="28"/>
        </w:rPr>
        <w:t>90,</w:t>
      </w:r>
      <w:r w:rsidRPr="0059685F">
        <w:rPr>
          <w:color w:val="000000"/>
          <w:sz w:val="28"/>
          <w:szCs w:val="28"/>
        </w:rPr>
        <w:t>9 %.</w:t>
      </w:r>
      <w:r w:rsidRPr="0059685F">
        <w:rPr>
          <w:sz w:val="28"/>
          <w:szCs w:val="28"/>
        </w:rPr>
        <w:t xml:space="preserve"> </w:t>
      </w:r>
    </w:p>
    <w:p w:rsidR="007D4A80" w:rsidRDefault="007D4A80" w:rsidP="007D4A80">
      <w:pPr>
        <w:ind w:left="30" w:firstLine="112"/>
        <w:rPr>
          <w:sz w:val="28"/>
          <w:szCs w:val="28"/>
        </w:rPr>
      </w:pPr>
      <w:r>
        <w:t>2.1.2.</w:t>
      </w:r>
      <w:r w:rsidRPr="002B2ABE">
        <w:rPr>
          <w:sz w:val="28"/>
          <w:szCs w:val="28"/>
        </w:rPr>
        <w:t xml:space="preserve"> </w:t>
      </w:r>
      <w:r w:rsidRPr="00B73A2F">
        <w:rPr>
          <w:sz w:val="28"/>
          <w:szCs w:val="28"/>
        </w:rPr>
        <w:t>С целью выравнивания стартовых возможностей и повышения качества образовательных услуг, удовлетворения запросов школьников широко использовались возможности действующей образовательной сети:</w:t>
      </w:r>
    </w:p>
    <w:p w:rsidR="00362C70" w:rsidRPr="00D26F41" w:rsidRDefault="001A08DA" w:rsidP="00D26F41">
      <w:pPr>
        <w:rPr>
          <w:sz w:val="28"/>
          <w:szCs w:val="28"/>
        </w:rPr>
      </w:pPr>
      <w:r w:rsidRPr="00D26F41">
        <w:rPr>
          <w:sz w:val="28"/>
          <w:szCs w:val="28"/>
        </w:rPr>
        <w:t xml:space="preserve">      </w:t>
      </w:r>
      <w:r w:rsidR="00362C70" w:rsidRPr="00D26F41">
        <w:rPr>
          <w:sz w:val="28"/>
          <w:szCs w:val="28"/>
        </w:rPr>
        <w:t xml:space="preserve">3302 (94,7%) обучающихся занимались по федеральным государственным образовательным стандартам </w:t>
      </w:r>
      <w:r w:rsidR="001350E2" w:rsidRPr="00D26F41">
        <w:rPr>
          <w:sz w:val="28"/>
          <w:szCs w:val="28"/>
        </w:rPr>
        <w:t>(2018</w:t>
      </w:r>
      <w:r w:rsidR="001350E2" w:rsidRPr="00D26F41">
        <w:rPr>
          <w:i/>
          <w:sz w:val="28"/>
          <w:szCs w:val="28"/>
        </w:rPr>
        <w:t>-</w:t>
      </w:r>
      <w:r w:rsidR="00362C70" w:rsidRPr="00D26F41">
        <w:rPr>
          <w:i/>
          <w:sz w:val="28"/>
          <w:szCs w:val="28"/>
        </w:rPr>
        <w:t xml:space="preserve">2019 </w:t>
      </w:r>
      <w:proofErr w:type="spellStart"/>
      <w:r w:rsidR="001350E2" w:rsidRPr="00D26F41">
        <w:rPr>
          <w:i/>
          <w:sz w:val="28"/>
          <w:szCs w:val="28"/>
        </w:rPr>
        <w:t>уч</w:t>
      </w:r>
      <w:proofErr w:type="gramStart"/>
      <w:r w:rsidR="001350E2" w:rsidRPr="00D26F41">
        <w:rPr>
          <w:i/>
          <w:sz w:val="28"/>
          <w:szCs w:val="28"/>
        </w:rPr>
        <w:t>.</w:t>
      </w:r>
      <w:r w:rsidR="00362C70" w:rsidRPr="00D26F41">
        <w:rPr>
          <w:i/>
          <w:sz w:val="28"/>
          <w:szCs w:val="28"/>
        </w:rPr>
        <w:t>г</w:t>
      </w:r>
      <w:proofErr w:type="gramEnd"/>
      <w:r w:rsidR="00362C70" w:rsidRPr="00D26F41">
        <w:rPr>
          <w:i/>
          <w:sz w:val="28"/>
          <w:szCs w:val="28"/>
        </w:rPr>
        <w:t>од</w:t>
      </w:r>
      <w:proofErr w:type="spellEnd"/>
      <w:r w:rsidR="00362C70" w:rsidRPr="00D26F41">
        <w:rPr>
          <w:i/>
          <w:sz w:val="28"/>
          <w:szCs w:val="28"/>
        </w:rPr>
        <w:t xml:space="preserve"> - 2984 чел (86,12%))</w:t>
      </w:r>
      <w:r w:rsidR="00362C70" w:rsidRPr="00D26F41">
        <w:rPr>
          <w:sz w:val="28"/>
          <w:szCs w:val="28"/>
        </w:rPr>
        <w:t>, в том числе 100% обучающихся по программам начального общего и основного общего образования, 91 чел. (32,5%) обучающихся по программам среднего общего образования.</w:t>
      </w:r>
    </w:p>
    <w:p w:rsidR="007D4A80" w:rsidRDefault="00D26F41" w:rsidP="00D26F41">
      <w:pPr>
        <w:jc w:val="left"/>
      </w:pPr>
      <w:r>
        <w:rPr>
          <w:noProof/>
          <w:lang w:eastAsia="ru-RU"/>
        </w:rPr>
        <w:drawing>
          <wp:inline distT="0" distB="0" distL="0" distR="0" wp14:anchorId="110113F4">
            <wp:extent cx="4944176" cy="34544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138" cy="34606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4A80" w:rsidRDefault="007D4A80" w:rsidP="007D4A80"/>
    <w:p w:rsidR="007D4A80" w:rsidRPr="007728C4" w:rsidRDefault="007D4A80" w:rsidP="00362C70">
      <w:pPr>
        <w:ind w:firstLine="0"/>
        <w:rPr>
          <w:sz w:val="28"/>
          <w:szCs w:val="28"/>
        </w:rPr>
      </w:pPr>
      <w:r w:rsidRPr="007728C4">
        <w:rPr>
          <w:sz w:val="28"/>
          <w:szCs w:val="28"/>
        </w:rPr>
        <w:lastRenderedPageBreak/>
        <w:t>Все обучающиеся обеспечены бесплатными учебниками в соответствии с новыми стандартами. Реализуется комплексная программа по методическому сопровождению реализации ФГОС в начальной школе и введению ФГОС в основной школе.</w:t>
      </w:r>
    </w:p>
    <w:p w:rsidR="007D4A80" w:rsidRDefault="007D4A80" w:rsidP="007D4A80">
      <w:pPr>
        <w:rPr>
          <w:color w:val="000000"/>
          <w:sz w:val="28"/>
          <w:szCs w:val="28"/>
        </w:rPr>
      </w:pPr>
      <w:r w:rsidRPr="007728C4">
        <w:rPr>
          <w:sz w:val="28"/>
          <w:szCs w:val="28"/>
        </w:rPr>
        <w:t xml:space="preserve">2.2.1. Удельный вес численности лиц, занимающихся во вторую или третью смены, в общей численности учащихся общеобразовательных организаций </w:t>
      </w:r>
      <w:r w:rsidR="001350E2">
        <w:rPr>
          <w:color w:val="000000"/>
          <w:sz w:val="28"/>
          <w:szCs w:val="28"/>
        </w:rPr>
        <w:t>– 24</w:t>
      </w:r>
      <w:r w:rsidR="0059685F">
        <w:rPr>
          <w:color w:val="000000"/>
          <w:sz w:val="28"/>
          <w:szCs w:val="28"/>
        </w:rPr>
        <w:t>,4</w:t>
      </w:r>
      <w:r w:rsidR="001350E2">
        <w:rPr>
          <w:color w:val="000000"/>
          <w:sz w:val="28"/>
          <w:szCs w:val="28"/>
        </w:rPr>
        <w:t xml:space="preserve">% </w:t>
      </w:r>
      <w:r w:rsidR="0059685F">
        <w:rPr>
          <w:color w:val="000000"/>
          <w:sz w:val="28"/>
          <w:szCs w:val="28"/>
        </w:rPr>
        <w:t>.</w:t>
      </w:r>
    </w:p>
    <w:p w:rsidR="007D4A80" w:rsidRPr="00362C70" w:rsidRDefault="001350E2" w:rsidP="001350E2">
      <w:pPr>
        <w:ind w:firstLine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</w:t>
      </w:r>
      <w:r w:rsidR="007D4A80" w:rsidRPr="007728C4">
        <w:rPr>
          <w:sz w:val="28"/>
          <w:szCs w:val="28"/>
        </w:rPr>
        <w:t xml:space="preserve">2.2.2. Удельный вес численности лиц, углубленно изучающих отдельные предметы, в общей численности обучающихся общеобразовательных организаций </w:t>
      </w:r>
      <w:r w:rsidR="007D4A80" w:rsidRPr="007728C4">
        <w:rPr>
          <w:b/>
          <w:color w:val="000000"/>
          <w:sz w:val="28"/>
          <w:szCs w:val="28"/>
        </w:rPr>
        <w:t xml:space="preserve">– </w:t>
      </w:r>
      <w:r w:rsidR="00362C70" w:rsidRPr="009452C9">
        <w:rPr>
          <w:i/>
        </w:rPr>
        <w:t xml:space="preserve">- </w:t>
      </w:r>
      <w:r w:rsidR="0059685F">
        <w:rPr>
          <w:sz w:val="28"/>
          <w:szCs w:val="28"/>
        </w:rPr>
        <w:t>49,69%</w:t>
      </w:r>
      <w:r w:rsidR="00362C70" w:rsidRPr="00362C70">
        <w:rPr>
          <w:sz w:val="28"/>
          <w:szCs w:val="28"/>
        </w:rPr>
        <w:t>.</w:t>
      </w:r>
    </w:p>
    <w:p w:rsidR="00D26F41" w:rsidRDefault="00D26F41" w:rsidP="007D4A80">
      <w:pPr>
        <w:pStyle w:val="4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7D4A80" w:rsidRPr="00D26F41" w:rsidRDefault="007D4A80" w:rsidP="007D4A80">
      <w:pPr>
        <w:pStyle w:val="4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D26F4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Сеть образовательных организаций</w:t>
      </w:r>
    </w:p>
    <w:p w:rsidR="007D4A80" w:rsidRPr="001350E2" w:rsidRDefault="007D4A80" w:rsidP="00A86333">
      <w:pPr>
        <w:pStyle w:val="ad"/>
        <w:rPr>
          <w:b w:val="0"/>
        </w:rPr>
      </w:pPr>
      <w:r w:rsidRPr="001350E2">
        <w:rPr>
          <w:b w:val="0"/>
        </w:rPr>
        <w:t>На 31.12.201</w:t>
      </w:r>
      <w:r w:rsidR="00362C70" w:rsidRPr="001350E2">
        <w:rPr>
          <w:b w:val="0"/>
        </w:rPr>
        <w:t>9</w:t>
      </w:r>
      <w:r w:rsidRPr="001350E2">
        <w:rPr>
          <w:b w:val="0"/>
        </w:rPr>
        <w:t xml:space="preserve"> сеть муниципальных общеобразовательных учреждений включает 7 муниципальных общеобразовательных школ.</w:t>
      </w:r>
    </w:p>
    <w:p w:rsidR="007D4A80" w:rsidRPr="001350E2" w:rsidRDefault="007D4A80" w:rsidP="00A86333">
      <w:pPr>
        <w:pStyle w:val="ad"/>
        <w:rPr>
          <w:b w:val="0"/>
        </w:rPr>
      </w:pPr>
      <w:r w:rsidRPr="001350E2">
        <w:rPr>
          <w:b w:val="0"/>
        </w:rPr>
        <w:t>Ликвидация и реорганизация об</w:t>
      </w:r>
      <w:r w:rsidR="00362C70" w:rsidRPr="001350E2">
        <w:rPr>
          <w:b w:val="0"/>
        </w:rPr>
        <w:t>разовательных организаций в 2019</w:t>
      </w:r>
      <w:r w:rsidRPr="001350E2">
        <w:rPr>
          <w:b w:val="0"/>
        </w:rPr>
        <w:t xml:space="preserve"> году не проводилась. </w:t>
      </w:r>
    </w:p>
    <w:p w:rsidR="007D4A80" w:rsidRPr="001350E2" w:rsidRDefault="00343A79" w:rsidP="00A86333">
      <w:pPr>
        <w:pStyle w:val="ad"/>
        <w:rPr>
          <w:b w:val="0"/>
        </w:rPr>
      </w:pPr>
      <w:r w:rsidRPr="001350E2">
        <w:rPr>
          <w:b w:val="0"/>
        </w:rPr>
        <w:t>В 2019</w:t>
      </w:r>
      <w:r w:rsidR="007D4A80" w:rsidRPr="001350E2">
        <w:rPr>
          <w:b w:val="0"/>
        </w:rPr>
        <w:t xml:space="preserve"> году отсутствуют образовательные организации, здания которых находились в аварийном состоянии или требуют капитального ремонта. Ежегодно из средств местного бюджета выделяются средства на проведение текущего ремонта в общеобразовательных организациях города.</w:t>
      </w:r>
    </w:p>
    <w:p w:rsidR="007D4A80" w:rsidRPr="007728C4" w:rsidRDefault="007D4A80" w:rsidP="007D4A80">
      <w:pPr>
        <w:rPr>
          <w:sz w:val="28"/>
          <w:szCs w:val="28"/>
        </w:rPr>
      </w:pPr>
      <w:r w:rsidRPr="007728C4">
        <w:rPr>
          <w:sz w:val="28"/>
          <w:szCs w:val="28"/>
        </w:rPr>
        <w:t>2.4.1. Площадь помещений, всех помещений общеобразовательных организаций в расчете на одного учащегося составляет 5,66 кв. м.</w:t>
      </w:r>
    </w:p>
    <w:p w:rsidR="007D4A80" w:rsidRPr="007728C4" w:rsidRDefault="007D4A80" w:rsidP="007D4A80">
      <w:pPr>
        <w:rPr>
          <w:sz w:val="28"/>
          <w:szCs w:val="28"/>
        </w:rPr>
      </w:pPr>
      <w:r w:rsidRPr="007728C4">
        <w:rPr>
          <w:sz w:val="28"/>
          <w:szCs w:val="28"/>
        </w:rPr>
        <w:t xml:space="preserve">2.4.2. Удельный вес числа организаций, имеющих водоснабжение, центральное отопление, канализацию, в общем числе </w:t>
      </w:r>
      <w:r w:rsidRPr="007728C4">
        <w:rPr>
          <w:rFonts w:eastAsia="Times New Roman"/>
          <w:sz w:val="28"/>
          <w:szCs w:val="28"/>
          <w:lang w:eastAsia="ru-RU"/>
        </w:rPr>
        <w:t>общеобразовательных</w:t>
      </w:r>
      <w:r w:rsidRPr="007728C4">
        <w:rPr>
          <w:sz w:val="28"/>
          <w:szCs w:val="28"/>
        </w:rPr>
        <w:t xml:space="preserve"> организаций - 100 %.</w:t>
      </w:r>
    </w:p>
    <w:p w:rsidR="007D4A80" w:rsidRPr="0059685F" w:rsidRDefault="007D4A80" w:rsidP="007D4A80">
      <w:pPr>
        <w:rPr>
          <w:sz w:val="28"/>
          <w:szCs w:val="28"/>
        </w:rPr>
      </w:pPr>
      <w:r w:rsidRPr="007728C4">
        <w:rPr>
          <w:sz w:val="28"/>
          <w:szCs w:val="28"/>
        </w:rPr>
        <w:t xml:space="preserve">2.4.3. Число персональных компьютеров, используемых в учебных целях, в расчёте на 100 учащихся общеобразовательных учреждений – </w:t>
      </w:r>
      <w:r w:rsidR="0059685F" w:rsidRPr="0059685F">
        <w:rPr>
          <w:sz w:val="28"/>
          <w:szCs w:val="28"/>
        </w:rPr>
        <w:t>13</w:t>
      </w:r>
      <w:r w:rsidRPr="0059685F">
        <w:rPr>
          <w:sz w:val="28"/>
          <w:szCs w:val="28"/>
        </w:rPr>
        <w:t>,2</w:t>
      </w:r>
      <w:r w:rsidR="0059685F" w:rsidRPr="0059685F">
        <w:rPr>
          <w:sz w:val="28"/>
          <w:szCs w:val="28"/>
        </w:rPr>
        <w:t xml:space="preserve">. Уменьшение произошло по причине физического износа техники. </w:t>
      </w:r>
    </w:p>
    <w:p w:rsidR="007D4A80" w:rsidRPr="007728C4" w:rsidRDefault="007D4A80" w:rsidP="007D4A80">
      <w:pPr>
        <w:rPr>
          <w:sz w:val="28"/>
          <w:szCs w:val="28"/>
        </w:rPr>
      </w:pPr>
      <w:r w:rsidRPr="007728C4">
        <w:rPr>
          <w:sz w:val="28"/>
          <w:szCs w:val="28"/>
        </w:rPr>
        <w:t>2.4.4. Удельный вес числа общеобразовательных организаций, имеющих скорость подключения к сети Интернет от 1 Мбит/</w:t>
      </w:r>
      <w:proofErr w:type="gramStart"/>
      <w:r w:rsidRPr="007728C4">
        <w:rPr>
          <w:sz w:val="28"/>
          <w:szCs w:val="28"/>
        </w:rPr>
        <w:t>с</w:t>
      </w:r>
      <w:proofErr w:type="gramEnd"/>
      <w:r w:rsidRPr="007728C4">
        <w:rPr>
          <w:sz w:val="28"/>
          <w:szCs w:val="28"/>
        </w:rPr>
        <w:t xml:space="preserve"> и выше, </w:t>
      </w:r>
      <w:proofErr w:type="gramStart"/>
      <w:r w:rsidRPr="007728C4">
        <w:rPr>
          <w:sz w:val="28"/>
          <w:szCs w:val="28"/>
        </w:rPr>
        <w:t>в</w:t>
      </w:r>
      <w:proofErr w:type="gramEnd"/>
      <w:r w:rsidRPr="007728C4">
        <w:rPr>
          <w:sz w:val="28"/>
          <w:szCs w:val="28"/>
        </w:rPr>
        <w:t xml:space="preserve"> </w:t>
      </w:r>
      <w:r w:rsidRPr="007728C4">
        <w:rPr>
          <w:sz w:val="28"/>
          <w:szCs w:val="28"/>
        </w:rPr>
        <w:lastRenderedPageBreak/>
        <w:t xml:space="preserve">общем числе общеобразовательных организаций, подключенных к сети Интернет – 100 %. </w:t>
      </w:r>
    </w:p>
    <w:p w:rsidR="00D26F41" w:rsidRDefault="00D26F41" w:rsidP="007D4A80">
      <w:pPr>
        <w:pStyle w:val="4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7D4A80" w:rsidRPr="00D26F41" w:rsidRDefault="007D4A80" w:rsidP="007D4A80">
      <w:pPr>
        <w:pStyle w:val="4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D26F4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</w:r>
    </w:p>
    <w:p w:rsidR="007D4A80" w:rsidRPr="007728C4" w:rsidRDefault="007D4A80" w:rsidP="007D4A80">
      <w:pPr>
        <w:ind w:firstLine="0"/>
        <w:rPr>
          <w:sz w:val="28"/>
          <w:szCs w:val="28"/>
        </w:rPr>
      </w:pPr>
      <w:r w:rsidRPr="007728C4">
        <w:rPr>
          <w:sz w:val="28"/>
          <w:szCs w:val="28"/>
        </w:rPr>
        <w:t>2.5.1. Удельный вес численности детей с ограниченными возможностями здоровья, обучающихся в классах, не являющихся специальными (коррекционными), общеобразовательных организаций, в общей численности детей с ограниченными возможностями здоровья, обучающихся в общеобразовательных организациях составляет – 100 %</w:t>
      </w:r>
    </w:p>
    <w:p w:rsidR="007D4A80" w:rsidRPr="007728C4" w:rsidRDefault="007D4A80" w:rsidP="007D4A80">
      <w:pPr>
        <w:rPr>
          <w:sz w:val="28"/>
          <w:szCs w:val="28"/>
        </w:rPr>
      </w:pPr>
      <w:r w:rsidRPr="007728C4">
        <w:rPr>
          <w:sz w:val="28"/>
          <w:szCs w:val="28"/>
        </w:rPr>
        <w:t xml:space="preserve">2.5.2. Удельный вес численности детей-инвалидов, обучающихся в классах, не являющихся специальными (коррекционными), общеобразовательных организаций, в </w:t>
      </w:r>
      <w:proofErr w:type="gramStart"/>
      <w:r w:rsidRPr="007728C4">
        <w:rPr>
          <w:sz w:val="28"/>
          <w:szCs w:val="28"/>
        </w:rPr>
        <w:t>общей численности детей-инвалидов, обучающихся в общеобразовательных организациях составляет</w:t>
      </w:r>
      <w:proofErr w:type="gramEnd"/>
      <w:r w:rsidRPr="007728C4">
        <w:rPr>
          <w:sz w:val="28"/>
          <w:szCs w:val="28"/>
        </w:rPr>
        <w:t xml:space="preserve"> – 100 %.</w:t>
      </w:r>
    </w:p>
    <w:p w:rsidR="00362C70" w:rsidRPr="00D26F41" w:rsidRDefault="00362C70" w:rsidP="00D26F41">
      <w:pPr>
        <w:rPr>
          <w:sz w:val="28"/>
          <w:szCs w:val="28"/>
        </w:rPr>
      </w:pPr>
      <w:r w:rsidRPr="00D26F41">
        <w:rPr>
          <w:sz w:val="28"/>
          <w:szCs w:val="28"/>
        </w:rPr>
        <w:t>Внедрялось инклюзивное образование. В 2019-2020 году обучалось 42 ребенка-инвалида, из них 4 детей имеют статус ОВЗ. Всего – 21 ребенок имеют статус ОВЗ. 8 человек обучалось на дому. Один ребенок  - на очно-заочном обучении.</w:t>
      </w:r>
    </w:p>
    <w:p w:rsidR="00362C70" w:rsidRPr="00D26F41" w:rsidRDefault="00362C70" w:rsidP="00D26F41">
      <w:pPr>
        <w:rPr>
          <w:sz w:val="28"/>
          <w:szCs w:val="28"/>
        </w:rPr>
      </w:pPr>
      <w:r w:rsidRPr="00D26F41">
        <w:rPr>
          <w:sz w:val="28"/>
          <w:szCs w:val="28"/>
        </w:rPr>
        <w:t>16 детей обучались по адаптированным образовательным программам.</w:t>
      </w:r>
    </w:p>
    <w:p w:rsidR="00362C70" w:rsidRPr="00D26F41" w:rsidRDefault="00362C70" w:rsidP="00D26F41">
      <w:pPr>
        <w:rPr>
          <w:sz w:val="28"/>
          <w:szCs w:val="28"/>
        </w:rPr>
      </w:pPr>
      <w:r w:rsidRPr="00D26F41">
        <w:rPr>
          <w:sz w:val="28"/>
          <w:szCs w:val="28"/>
        </w:rPr>
        <w:t>В 2018-2019 году  -  47 детей-инвалидов, из них 5 детей имеют статус ОВЗ. Всего – 15 детей имеют статус ОВЗ. 12 человек обучалось на дому.</w:t>
      </w:r>
    </w:p>
    <w:p w:rsidR="00362C70" w:rsidRPr="00D26F41" w:rsidRDefault="00362C70" w:rsidP="00D26F41">
      <w:pPr>
        <w:rPr>
          <w:sz w:val="28"/>
          <w:szCs w:val="28"/>
        </w:rPr>
      </w:pPr>
      <w:proofErr w:type="gramStart"/>
      <w:r w:rsidRPr="00D26F41">
        <w:rPr>
          <w:sz w:val="28"/>
          <w:szCs w:val="28"/>
        </w:rPr>
        <w:t>в</w:t>
      </w:r>
      <w:proofErr w:type="gramEnd"/>
      <w:r w:rsidRPr="00D26F41">
        <w:rPr>
          <w:sz w:val="28"/>
          <w:szCs w:val="28"/>
        </w:rPr>
        <w:t xml:space="preserve"> 2017-2018 учебном году обучалось 37 детей-инвалидов, 4 ребенка со статусом ОВЗ, 7 детей - инвалидов обучалось на дому. Из числа детей – инвалидов 4 человека имеют статус ОВЗ;</w:t>
      </w:r>
    </w:p>
    <w:p w:rsidR="00362C70" w:rsidRPr="00D26F41" w:rsidRDefault="00362C70" w:rsidP="00D26F41">
      <w:pPr>
        <w:rPr>
          <w:sz w:val="28"/>
          <w:szCs w:val="28"/>
        </w:rPr>
      </w:pPr>
      <w:r w:rsidRPr="00D26F41">
        <w:rPr>
          <w:sz w:val="28"/>
          <w:szCs w:val="28"/>
        </w:rPr>
        <w:t>в</w:t>
      </w:r>
      <w:r w:rsidRPr="00D26F41">
        <w:rPr>
          <w:rFonts w:eastAsia="Times New Roman"/>
          <w:sz w:val="28"/>
          <w:szCs w:val="28"/>
          <w:lang w:eastAsia="ru-RU"/>
        </w:rPr>
        <w:t xml:space="preserve"> 2016-2017 учебном году  - </w:t>
      </w:r>
      <w:r w:rsidRPr="00D26F41">
        <w:rPr>
          <w:sz w:val="28"/>
          <w:szCs w:val="28"/>
        </w:rPr>
        <w:t>25 детей-инвалидов, из них 5 человек обучалось на дому.</w:t>
      </w:r>
    </w:p>
    <w:p w:rsidR="007D4A80" w:rsidRPr="00404ADA" w:rsidRDefault="007D4A80" w:rsidP="007D4A80">
      <w:pPr>
        <w:rPr>
          <w:rFonts w:eastAsia="Times New Roman"/>
          <w:sz w:val="28"/>
          <w:szCs w:val="28"/>
          <w:lang w:eastAsia="ru-RU"/>
        </w:rPr>
      </w:pPr>
      <w:r w:rsidRPr="00404ADA">
        <w:rPr>
          <w:rFonts w:eastAsia="Times New Roman"/>
          <w:sz w:val="28"/>
          <w:szCs w:val="28"/>
          <w:lang w:eastAsia="ru-RU"/>
        </w:rPr>
        <w:t xml:space="preserve">  </w:t>
      </w:r>
      <w:r>
        <w:rPr>
          <w:rFonts w:eastAsia="Times New Roman"/>
          <w:sz w:val="28"/>
          <w:szCs w:val="28"/>
          <w:lang w:eastAsia="ru-RU"/>
        </w:rPr>
        <w:t xml:space="preserve">При проведении государственной итоговой аттестации для детей-инвалидов и обучающихся с ограниченными возможностями здоровья – </w:t>
      </w:r>
      <w:r>
        <w:rPr>
          <w:rFonts w:eastAsia="Times New Roman"/>
          <w:sz w:val="28"/>
          <w:szCs w:val="28"/>
          <w:lang w:eastAsia="ru-RU"/>
        </w:rPr>
        <w:lastRenderedPageBreak/>
        <w:t xml:space="preserve">выпускников 9-х 11-х  классов были созданы особые условия </w:t>
      </w:r>
      <w:proofErr w:type="gramStart"/>
      <w:r>
        <w:rPr>
          <w:rFonts w:eastAsia="Times New Roman"/>
          <w:sz w:val="28"/>
          <w:szCs w:val="28"/>
          <w:lang w:eastAsia="ru-RU"/>
        </w:rPr>
        <w:t>согласно рекомендаций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психолого-медико-педагогической комиссии.</w:t>
      </w:r>
    </w:p>
    <w:p w:rsidR="00D26F41" w:rsidRDefault="00D26F41" w:rsidP="007D4A80">
      <w:pPr>
        <w:pStyle w:val="4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7D4A80" w:rsidRPr="00D26F41" w:rsidRDefault="007D4A80" w:rsidP="007D4A80">
      <w:pPr>
        <w:pStyle w:val="4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D26F4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Качество образования</w:t>
      </w:r>
    </w:p>
    <w:p w:rsidR="007D4A80" w:rsidRDefault="007D4A80" w:rsidP="007D4A80">
      <w:pPr>
        <w:rPr>
          <w:sz w:val="28"/>
          <w:szCs w:val="28"/>
        </w:rPr>
      </w:pPr>
      <w:r w:rsidRPr="004671A9">
        <w:rPr>
          <w:sz w:val="28"/>
          <w:szCs w:val="28"/>
        </w:rPr>
        <w:t xml:space="preserve">Качество образования </w:t>
      </w:r>
      <w:proofErr w:type="gramStart"/>
      <w:r w:rsidRPr="004671A9">
        <w:rPr>
          <w:sz w:val="28"/>
          <w:szCs w:val="28"/>
        </w:rPr>
        <w:t>обучающихся</w:t>
      </w:r>
      <w:proofErr w:type="gramEnd"/>
      <w:r w:rsidRPr="004671A9">
        <w:rPr>
          <w:sz w:val="28"/>
          <w:szCs w:val="28"/>
        </w:rPr>
        <w:t xml:space="preserve"> - есть результат образовательной деятельности, который планируется в соответствии с теми целями воспитания и обучения, которые ставит перед собой школьный коллектив. </w:t>
      </w:r>
    </w:p>
    <w:p w:rsidR="00645F57" w:rsidRPr="00663BE7" w:rsidRDefault="00645F57" w:rsidP="00645F57">
      <w:pPr>
        <w:rPr>
          <w:sz w:val="28"/>
          <w:szCs w:val="28"/>
        </w:rPr>
      </w:pPr>
      <w:r w:rsidRPr="00663BE7">
        <w:rPr>
          <w:sz w:val="28"/>
          <w:szCs w:val="28"/>
        </w:rPr>
        <w:t>Всего в 2018-2019 учебном году подлежало аттестации 3066 учащихся 2-11 классов.</w:t>
      </w:r>
    </w:p>
    <w:p w:rsidR="00645F57" w:rsidRPr="00B4787F" w:rsidRDefault="00645F57" w:rsidP="00645F57">
      <w:pPr>
        <w:ind w:firstLine="567"/>
        <w:rPr>
          <w:sz w:val="28"/>
          <w:szCs w:val="28"/>
        </w:rPr>
      </w:pPr>
      <w:r w:rsidRPr="00B4787F">
        <w:rPr>
          <w:sz w:val="28"/>
          <w:szCs w:val="28"/>
        </w:rPr>
        <w:t xml:space="preserve">Итоговая </w:t>
      </w:r>
      <w:r>
        <w:rPr>
          <w:sz w:val="28"/>
          <w:szCs w:val="28"/>
        </w:rPr>
        <w:t>аттестация выпускников школ 2018–2019</w:t>
      </w:r>
      <w:r w:rsidRPr="00B4787F">
        <w:rPr>
          <w:sz w:val="28"/>
          <w:szCs w:val="28"/>
        </w:rPr>
        <w:t xml:space="preserve"> учебного года проведена в форме </w:t>
      </w:r>
      <w:r>
        <w:rPr>
          <w:sz w:val="28"/>
          <w:szCs w:val="28"/>
        </w:rPr>
        <w:t xml:space="preserve">основного государственного экзамена (ОГЭ), </w:t>
      </w:r>
      <w:r w:rsidRPr="00B4787F">
        <w:rPr>
          <w:sz w:val="28"/>
          <w:szCs w:val="28"/>
        </w:rPr>
        <w:t>единого государственного экзамена (ЕГЭ) и государственного выпускного экзамена (ГВЭ).</w:t>
      </w:r>
    </w:p>
    <w:p w:rsidR="00645F57" w:rsidRPr="00AD49F4" w:rsidRDefault="00645F57" w:rsidP="00645F57">
      <w:pPr>
        <w:ind w:firstLine="567"/>
        <w:contextualSpacing/>
        <w:rPr>
          <w:sz w:val="28"/>
          <w:szCs w:val="28"/>
        </w:rPr>
      </w:pPr>
      <w:r w:rsidRPr="00AD49F4">
        <w:rPr>
          <w:sz w:val="28"/>
          <w:szCs w:val="28"/>
        </w:rPr>
        <w:t>В 2019 году в ГИА - 9  принимали участие 319 обучающихся 9 классов текущего учебного года и 5 выпускников 2017-2018 учебного года, в том числе 6 выпускников проходили ГИА в форме ГВЭ.</w:t>
      </w:r>
    </w:p>
    <w:p w:rsidR="00645F57" w:rsidRPr="00AD49F4" w:rsidRDefault="00645F57" w:rsidP="00645F57">
      <w:pPr>
        <w:ind w:firstLine="567"/>
        <w:rPr>
          <w:sz w:val="28"/>
          <w:szCs w:val="28"/>
        </w:rPr>
      </w:pPr>
      <w:r w:rsidRPr="00AD49F4">
        <w:rPr>
          <w:sz w:val="28"/>
          <w:szCs w:val="28"/>
        </w:rPr>
        <w:t>ГИА - 9 была проведена в соответствии с новым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от 7 ноября  2018 г. № 189/1513, нормативно</w:t>
      </w:r>
      <w:r>
        <w:rPr>
          <w:sz w:val="28"/>
          <w:szCs w:val="28"/>
        </w:rPr>
        <w:t xml:space="preserve"> –</w:t>
      </w:r>
      <w:r w:rsidRPr="00AD49F4">
        <w:rPr>
          <w:sz w:val="28"/>
          <w:szCs w:val="28"/>
        </w:rPr>
        <w:t xml:space="preserve"> правовыми</w:t>
      </w:r>
      <w:r>
        <w:rPr>
          <w:sz w:val="28"/>
          <w:szCs w:val="28"/>
        </w:rPr>
        <w:t xml:space="preserve"> </w:t>
      </w:r>
      <w:r w:rsidRPr="00AD49F4">
        <w:rPr>
          <w:sz w:val="28"/>
          <w:szCs w:val="28"/>
        </w:rPr>
        <w:t xml:space="preserve"> документами федерального, регионального и муниципального уровней. </w:t>
      </w:r>
    </w:p>
    <w:p w:rsidR="00645F57" w:rsidRPr="00AD49F4" w:rsidRDefault="00645F57" w:rsidP="00645F57">
      <w:pPr>
        <w:ind w:firstLine="567"/>
        <w:rPr>
          <w:sz w:val="28"/>
          <w:szCs w:val="28"/>
        </w:rPr>
      </w:pPr>
      <w:r w:rsidRPr="00AD49F4">
        <w:rPr>
          <w:sz w:val="28"/>
          <w:szCs w:val="28"/>
        </w:rPr>
        <w:t xml:space="preserve">Для проведения ГИА – 9  были организованы  2 пункта проведения экзамена – МБОУ СОШ № 13 (директор школы </w:t>
      </w:r>
      <w:proofErr w:type="spellStart"/>
      <w:r w:rsidRPr="00AD49F4">
        <w:rPr>
          <w:sz w:val="28"/>
          <w:szCs w:val="28"/>
        </w:rPr>
        <w:t>Кулева</w:t>
      </w:r>
      <w:proofErr w:type="spellEnd"/>
      <w:r w:rsidRPr="00AD49F4">
        <w:rPr>
          <w:sz w:val="28"/>
          <w:szCs w:val="28"/>
        </w:rPr>
        <w:t xml:space="preserve"> И.В.) и  МБОУ СОШ № 11 (директор школы </w:t>
      </w:r>
      <w:proofErr w:type="spellStart"/>
      <w:r w:rsidRPr="00AD49F4">
        <w:rPr>
          <w:sz w:val="28"/>
          <w:szCs w:val="28"/>
        </w:rPr>
        <w:t>Маширова</w:t>
      </w:r>
      <w:proofErr w:type="spellEnd"/>
      <w:r w:rsidRPr="00AD49F4">
        <w:rPr>
          <w:sz w:val="28"/>
          <w:szCs w:val="28"/>
        </w:rPr>
        <w:t xml:space="preserve"> М.В.).  Руководителями пункта </w:t>
      </w:r>
      <w:r w:rsidR="00431029" w:rsidRPr="00AD49F4">
        <w:rPr>
          <w:sz w:val="28"/>
          <w:szCs w:val="28"/>
        </w:rPr>
        <w:t>проведения были</w:t>
      </w:r>
      <w:r w:rsidRPr="00AD49F4">
        <w:rPr>
          <w:sz w:val="28"/>
          <w:szCs w:val="28"/>
        </w:rPr>
        <w:t xml:space="preserve"> назначены: заместитель директора  МБОУ СОШ № 17 Баранова О.В., заместитель директора  МБОУ СОШ № 11 Уткина Е.Н., заместитель директора</w:t>
      </w:r>
      <w:r w:rsidR="00431029">
        <w:rPr>
          <w:sz w:val="28"/>
          <w:szCs w:val="28"/>
        </w:rPr>
        <w:t xml:space="preserve">  МБОУ СОШ № 13 </w:t>
      </w:r>
      <w:proofErr w:type="spellStart"/>
      <w:r w:rsidR="00431029">
        <w:rPr>
          <w:sz w:val="28"/>
          <w:szCs w:val="28"/>
        </w:rPr>
        <w:t>Иржанова</w:t>
      </w:r>
      <w:proofErr w:type="spellEnd"/>
      <w:r w:rsidR="00431029">
        <w:rPr>
          <w:sz w:val="28"/>
          <w:szCs w:val="28"/>
        </w:rPr>
        <w:t xml:space="preserve"> Е.И., </w:t>
      </w:r>
      <w:r w:rsidRPr="00AD49F4">
        <w:rPr>
          <w:sz w:val="28"/>
          <w:szCs w:val="28"/>
        </w:rPr>
        <w:t xml:space="preserve">заместитель директора МБОУ ООШ № 6 Соколова О.М. Во время всех экзаменов на ППЭ осуществляли деятельность медицинские работники и работники полиции. К </w:t>
      </w:r>
      <w:r w:rsidRPr="00AD49F4">
        <w:rPr>
          <w:sz w:val="28"/>
          <w:szCs w:val="28"/>
        </w:rPr>
        <w:lastRenderedPageBreak/>
        <w:t xml:space="preserve">проведению ГИА - 9 было </w:t>
      </w:r>
      <w:r>
        <w:rPr>
          <w:sz w:val="28"/>
          <w:szCs w:val="28"/>
        </w:rPr>
        <w:t>привлечено 108 работников ППЭ (</w:t>
      </w:r>
      <w:r w:rsidRPr="00AD49F4">
        <w:rPr>
          <w:sz w:val="28"/>
          <w:szCs w:val="28"/>
        </w:rPr>
        <w:t>в 2018 году – 90,</w:t>
      </w:r>
      <w:r w:rsidR="00431029">
        <w:rPr>
          <w:sz w:val="28"/>
          <w:szCs w:val="28"/>
        </w:rPr>
        <w:t xml:space="preserve"> </w:t>
      </w:r>
      <w:r w:rsidRPr="00AD49F4">
        <w:rPr>
          <w:sz w:val="28"/>
          <w:szCs w:val="28"/>
        </w:rPr>
        <w:t xml:space="preserve">в 2017 году – 81), прошедших подготовку. Для </w:t>
      </w:r>
      <w:proofErr w:type="gramStart"/>
      <w:r w:rsidRPr="00AD49F4">
        <w:rPr>
          <w:sz w:val="28"/>
          <w:szCs w:val="28"/>
        </w:rPr>
        <w:t>контроля за</w:t>
      </w:r>
      <w:proofErr w:type="gramEnd"/>
      <w:r w:rsidRPr="00AD49F4">
        <w:rPr>
          <w:sz w:val="28"/>
          <w:szCs w:val="28"/>
        </w:rPr>
        <w:t xml:space="preserve"> соблюдением порядка проведения ГИА было аккредитовано 15 общественных наблюдателей. Пункт был оснащен </w:t>
      </w:r>
      <w:proofErr w:type="spellStart"/>
      <w:r w:rsidRPr="00AD49F4">
        <w:rPr>
          <w:sz w:val="28"/>
          <w:szCs w:val="28"/>
        </w:rPr>
        <w:t>металлодетекторами</w:t>
      </w:r>
      <w:proofErr w:type="spellEnd"/>
      <w:r w:rsidRPr="00AD49F4">
        <w:rPr>
          <w:sz w:val="28"/>
          <w:szCs w:val="28"/>
        </w:rPr>
        <w:t>.</w:t>
      </w:r>
    </w:p>
    <w:p w:rsidR="00645F57" w:rsidRPr="00466FFE" w:rsidRDefault="00645F57" w:rsidP="00645F57">
      <w:pPr>
        <w:rPr>
          <w:bCs/>
          <w:color w:val="000000"/>
          <w:sz w:val="28"/>
          <w:szCs w:val="28"/>
        </w:rPr>
      </w:pPr>
      <w:r w:rsidRPr="00466FFE">
        <w:rPr>
          <w:bCs/>
          <w:color w:val="000000"/>
          <w:sz w:val="28"/>
          <w:szCs w:val="28"/>
        </w:rPr>
        <w:t>ГИА - 9 проводился по 11 предметам. Из предложенных предметов по выбору учащиеся школ города участвовали в  экзаменах по девяти предметам: обществознанию, истории, географии, физике, биологии, химии, информатике и ИКТ, английскому языку, литературе.</w:t>
      </w:r>
    </w:p>
    <w:p w:rsidR="00645F57" w:rsidRPr="00466FFE" w:rsidRDefault="00645F57" w:rsidP="00431029">
      <w:pPr>
        <w:ind w:firstLine="0"/>
        <w:rPr>
          <w:sz w:val="28"/>
          <w:szCs w:val="28"/>
        </w:rPr>
      </w:pPr>
      <w:r w:rsidRPr="00466FFE">
        <w:rPr>
          <w:bCs/>
          <w:color w:val="000000"/>
          <w:sz w:val="28"/>
          <w:szCs w:val="28"/>
        </w:rPr>
        <w:t>80 учащихся 9 классов вышли на дополнительные ср</w:t>
      </w:r>
      <w:r>
        <w:rPr>
          <w:bCs/>
          <w:color w:val="000000"/>
          <w:sz w:val="28"/>
          <w:szCs w:val="28"/>
        </w:rPr>
        <w:t>оки ГИА –9 в сентябре 2019 года.</w:t>
      </w:r>
    </w:p>
    <w:p w:rsidR="00645F57" w:rsidRPr="00AD49F4" w:rsidRDefault="00645F57" w:rsidP="00645F57">
      <w:pPr>
        <w:ind w:firstLine="567"/>
        <w:rPr>
          <w:sz w:val="28"/>
          <w:szCs w:val="28"/>
        </w:rPr>
      </w:pPr>
      <w:r w:rsidRPr="00AD49F4">
        <w:rPr>
          <w:sz w:val="28"/>
          <w:szCs w:val="28"/>
        </w:rPr>
        <w:t>В общеобразовательных организациях городского округа Вичуга  в 2019 году  количество участников  ГИА - 11   составило 175 человек. Все выпускники проходили государственную итоговую аттестация в форме единого государственного экзамена (далее ЕГЭ).</w:t>
      </w:r>
    </w:p>
    <w:p w:rsidR="00645F57" w:rsidRPr="00AD49F4" w:rsidRDefault="00645F57" w:rsidP="00645F57">
      <w:pPr>
        <w:ind w:firstLine="567"/>
        <w:rPr>
          <w:sz w:val="28"/>
          <w:szCs w:val="28"/>
        </w:rPr>
      </w:pPr>
      <w:r w:rsidRPr="00AD49F4">
        <w:rPr>
          <w:sz w:val="28"/>
          <w:szCs w:val="28"/>
        </w:rPr>
        <w:t>ГИА - 11 была проведена в соответствии с приказом Министерства просвещения от  7 ноября  2018 г. № 190/1512 «Об утверждении Порядка проведения государственной итоговой аттестации по образовательным программам среднего общего образования», нормативн</w:t>
      </w:r>
      <w:proofErr w:type="gramStart"/>
      <w:r w:rsidRPr="00AD49F4">
        <w:rPr>
          <w:sz w:val="28"/>
          <w:szCs w:val="28"/>
        </w:rPr>
        <w:t>о-</w:t>
      </w:r>
      <w:proofErr w:type="gramEnd"/>
      <w:r w:rsidRPr="00AD49F4">
        <w:rPr>
          <w:sz w:val="28"/>
          <w:szCs w:val="28"/>
        </w:rPr>
        <w:t xml:space="preserve"> правовыми актами федерального, регионального и муниципального уровней. </w:t>
      </w:r>
    </w:p>
    <w:p w:rsidR="00645F57" w:rsidRPr="00AD49F4" w:rsidRDefault="00645F57" w:rsidP="00645F57">
      <w:pPr>
        <w:ind w:firstLine="567"/>
        <w:rPr>
          <w:sz w:val="28"/>
          <w:szCs w:val="28"/>
        </w:rPr>
      </w:pPr>
      <w:r w:rsidRPr="00AD49F4">
        <w:rPr>
          <w:sz w:val="28"/>
          <w:szCs w:val="28"/>
        </w:rPr>
        <w:t xml:space="preserve">Для проведения ЕГЭ был организован пункт проведения экзамена – МБОУ СОШ № 11 (директор школы </w:t>
      </w:r>
      <w:proofErr w:type="spellStart"/>
      <w:r w:rsidRPr="00AD49F4">
        <w:rPr>
          <w:sz w:val="28"/>
          <w:szCs w:val="28"/>
        </w:rPr>
        <w:t>Маширова</w:t>
      </w:r>
      <w:proofErr w:type="spellEnd"/>
      <w:r w:rsidRPr="00AD49F4">
        <w:rPr>
          <w:sz w:val="28"/>
          <w:szCs w:val="28"/>
        </w:rPr>
        <w:t xml:space="preserve"> М.В.).  Руководителями пункта проведения ЕГЭ были назначены методист МКУ ФМЦ Воронина Е.Е. и заместитель директора МБУ ДО МУК Орлова И.В. На ППЭ сдавали экзамены  выпускники общеобразовательных школ городского округа Вичуга и  </w:t>
      </w:r>
      <w:proofErr w:type="spellStart"/>
      <w:r w:rsidRPr="00AD49F4">
        <w:rPr>
          <w:sz w:val="28"/>
          <w:szCs w:val="28"/>
        </w:rPr>
        <w:t>Вичугского</w:t>
      </w:r>
      <w:proofErr w:type="spellEnd"/>
      <w:r w:rsidRPr="00AD49F4">
        <w:rPr>
          <w:sz w:val="28"/>
          <w:szCs w:val="28"/>
        </w:rPr>
        <w:t xml:space="preserve"> муниципального района.  ЕГЭ проводился с применением печати полного комплекта экзаменационных материалов и перевода бланков участников в электронный вид. Все экзамены были проведены на высоком уровне. Качественно проведена печать и сканирование экзаменационных материалов. </w:t>
      </w:r>
      <w:proofErr w:type="gramStart"/>
      <w:r w:rsidRPr="00AD49F4">
        <w:rPr>
          <w:sz w:val="28"/>
          <w:szCs w:val="28"/>
        </w:rPr>
        <w:t xml:space="preserve">Функции технических специалистов выполняли </w:t>
      </w:r>
      <w:r>
        <w:rPr>
          <w:sz w:val="28"/>
          <w:szCs w:val="28"/>
        </w:rPr>
        <w:t xml:space="preserve"> </w:t>
      </w:r>
      <w:r w:rsidRPr="00AD49F4">
        <w:rPr>
          <w:sz w:val="28"/>
          <w:szCs w:val="28"/>
        </w:rPr>
        <w:t xml:space="preserve">Борисов Д.Е., Смирнов А.А., Бояркин А.Е. и </w:t>
      </w:r>
      <w:r w:rsidRPr="00AD49F4">
        <w:rPr>
          <w:sz w:val="28"/>
          <w:szCs w:val="28"/>
        </w:rPr>
        <w:lastRenderedPageBreak/>
        <w:t>Чистов В.А.</w:t>
      </w:r>
      <w:r>
        <w:rPr>
          <w:sz w:val="28"/>
          <w:szCs w:val="28"/>
        </w:rPr>
        <w:t xml:space="preserve"> </w:t>
      </w:r>
      <w:r w:rsidRPr="00AD49F4">
        <w:rPr>
          <w:sz w:val="28"/>
          <w:szCs w:val="28"/>
        </w:rPr>
        <w:t xml:space="preserve"> Обязанности</w:t>
      </w:r>
      <w:r>
        <w:rPr>
          <w:sz w:val="28"/>
          <w:szCs w:val="28"/>
        </w:rPr>
        <w:t xml:space="preserve"> </w:t>
      </w:r>
      <w:r w:rsidRPr="00AD49F4">
        <w:rPr>
          <w:sz w:val="28"/>
          <w:szCs w:val="28"/>
        </w:rPr>
        <w:t xml:space="preserve"> членов </w:t>
      </w:r>
      <w:r>
        <w:rPr>
          <w:sz w:val="28"/>
          <w:szCs w:val="28"/>
        </w:rPr>
        <w:t xml:space="preserve"> </w:t>
      </w:r>
      <w:r w:rsidRPr="00AD49F4">
        <w:rPr>
          <w:sz w:val="28"/>
          <w:szCs w:val="28"/>
        </w:rPr>
        <w:t>ГЭК</w:t>
      </w:r>
      <w:r>
        <w:rPr>
          <w:sz w:val="28"/>
          <w:szCs w:val="28"/>
        </w:rPr>
        <w:t xml:space="preserve"> </w:t>
      </w:r>
      <w:r w:rsidRPr="00AD49F4">
        <w:rPr>
          <w:sz w:val="28"/>
          <w:szCs w:val="28"/>
        </w:rPr>
        <w:t xml:space="preserve"> выполняли: директор МБОУ ООШ № 6 Смирнова О.А., заместитель директора МБОУ ООШ № 9 Волкова Е.В., заместитель директора МБОУ СОШ № 12 Савельева Н.П.  В пункте велось видеонаблюдение в режиме </w:t>
      </w:r>
      <w:r w:rsidRPr="00AD49F4">
        <w:rPr>
          <w:sz w:val="28"/>
          <w:szCs w:val="28"/>
          <w:lang w:val="en-US"/>
        </w:rPr>
        <w:t>one</w:t>
      </w:r>
      <w:r w:rsidRPr="00AD49F4">
        <w:rPr>
          <w:sz w:val="28"/>
          <w:szCs w:val="28"/>
        </w:rPr>
        <w:t>-</w:t>
      </w:r>
      <w:r w:rsidRPr="00AD49F4">
        <w:rPr>
          <w:sz w:val="28"/>
          <w:szCs w:val="28"/>
          <w:lang w:val="en-US"/>
        </w:rPr>
        <w:t>line</w:t>
      </w:r>
      <w:r w:rsidRPr="00AD49F4">
        <w:rPr>
          <w:sz w:val="28"/>
          <w:szCs w:val="28"/>
        </w:rPr>
        <w:t xml:space="preserve"> во всех аудиториях и штабе.</w:t>
      </w:r>
      <w:proofErr w:type="gramEnd"/>
      <w:r w:rsidRPr="00AD49F4">
        <w:rPr>
          <w:sz w:val="28"/>
          <w:szCs w:val="28"/>
        </w:rPr>
        <w:t xml:space="preserve"> Пункт был оснащен </w:t>
      </w:r>
      <w:proofErr w:type="spellStart"/>
      <w:r w:rsidRPr="00AD49F4">
        <w:rPr>
          <w:sz w:val="28"/>
          <w:szCs w:val="28"/>
        </w:rPr>
        <w:t>металлодетекторами</w:t>
      </w:r>
      <w:proofErr w:type="spellEnd"/>
      <w:r w:rsidRPr="00AD49F4">
        <w:rPr>
          <w:sz w:val="28"/>
          <w:szCs w:val="28"/>
        </w:rPr>
        <w:t xml:space="preserve">. Работниками полиции осуществлялась охрана во время проведения экзаменов. Во время  экзаменов на ППЭ осуществляли деятельность медицинские работники. </w:t>
      </w:r>
    </w:p>
    <w:p w:rsidR="00645F57" w:rsidRPr="00AD49F4" w:rsidRDefault="00645F57" w:rsidP="00645F57">
      <w:pPr>
        <w:ind w:firstLine="567"/>
        <w:rPr>
          <w:sz w:val="28"/>
          <w:szCs w:val="28"/>
        </w:rPr>
      </w:pPr>
      <w:r w:rsidRPr="00AD49F4">
        <w:rPr>
          <w:sz w:val="28"/>
          <w:szCs w:val="28"/>
        </w:rPr>
        <w:t>К проведению ЕГЭ было привлечено 80 работников ППЭ – педагоги образовательных учреждений Вичуги (2018 г. – 70).  Все работники успешно прошли дистанционное обучение и получили соответствующие сертификаты.  Была проведена проверка соблюдения порядка проведения единого государственного экзамена по литературе и обществознанию  сотрудниками контрольно-надзорного управления Департамента образования Ивановской области. Нарушений процедуры проведения экзамена не выявлено. Все экзамены были организованы на высоком уровне.</w:t>
      </w:r>
    </w:p>
    <w:p w:rsidR="00645F57" w:rsidRDefault="00645F57" w:rsidP="00645F57">
      <w:pPr>
        <w:rPr>
          <w:bCs/>
          <w:color w:val="000000"/>
          <w:sz w:val="28"/>
          <w:szCs w:val="28"/>
        </w:rPr>
      </w:pPr>
    </w:p>
    <w:p w:rsidR="00645F57" w:rsidRPr="006E42A8" w:rsidRDefault="00645F57" w:rsidP="00645F57">
      <w:pPr>
        <w:rPr>
          <w:bCs/>
          <w:color w:val="000000"/>
          <w:sz w:val="28"/>
          <w:szCs w:val="28"/>
        </w:rPr>
      </w:pPr>
      <w:r w:rsidRPr="006E42A8">
        <w:rPr>
          <w:bCs/>
          <w:color w:val="000000"/>
          <w:sz w:val="28"/>
          <w:szCs w:val="28"/>
        </w:rPr>
        <w:t>ЕГЭ проводился по 11 предметам. Из предложенных предметов по выбору учащиеся школ города участвовали в  экзаменах по девяти предметам: обществознанию, истории, физике, биологии, химии, информатике и ИКТ, английскому языку, литературе, географии.</w:t>
      </w:r>
    </w:p>
    <w:p w:rsidR="00645F57" w:rsidRDefault="00645F57" w:rsidP="00645F57">
      <w:pPr>
        <w:ind w:firstLine="567"/>
        <w:rPr>
          <w:sz w:val="28"/>
          <w:szCs w:val="28"/>
        </w:rPr>
      </w:pPr>
      <w:r w:rsidRPr="006E42A8">
        <w:rPr>
          <w:sz w:val="28"/>
          <w:szCs w:val="28"/>
        </w:rPr>
        <w:t>В государственной итоговой аттестации в форме ЕГЭ приняли участие 1</w:t>
      </w:r>
      <w:r>
        <w:rPr>
          <w:sz w:val="28"/>
          <w:szCs w:val="28"/>
        </w:rPr>
        <w:t>7</w:t>
      </w:r>
      <w:r w:rsidRPr="006E42A8">
        <w:rPr>
          <w:sz w:val="28"/>
          <w:szCs w:val="28"/>
        </w:rPr>
        <w:t>5 выпускников.</w:t>
      </w:r>
      <w:r w:rsidRPr="00466FFE">
        <w:rPr>
          <w:bCs/>
          <w:color w:val="000000"/>
          <w:szCs w:val="24"/>
        </w:rPr>
        <w:t xml:space="preserve"> </w:t>
      </w:r>
    </w:p>
    <w:p w:rsidR="00645F57" w:rsidRDefault="00645F57" w:rsidP="00645F57">
      <w:pPr>
        <w:ind w:firstLine="567"/>
        <w:rPr>
          <w:bCs/>
          <w:color w:val="000000"/>
          <w:sz w:val="28"/>
          <w:szCs w:val="28"/>
        </w:rPr>
      </w:pPr>
      <w:r w:rsidRPr="00254FCF">
        <w:rPr>
          <w:sz w:val="28"/>
          <w:szCs w:val="28"/>
        </w:rPr>
        <w:t>Высокие результаты ЕГЭ получили</w:t>
      </w:r>
      <w:r>
        <w:rPr>
          <w:sz w:val="28"/>
          <w:szCs w:val="28"/>
        </w:rPr>
        <w:t>:</w:t>
      </w:r>
      <w:r w:rsidRPr="00466FFE">
        <w:rPr>
          <w:sz w:val="28"/>
          <w:szCs w:val="28"/>
        </w:rPr>
        <w:t xml:space="preserve"> 14 результатов выше 90 баллов, (2018 – 12 результатов, 2017  - 12 результатов)</w:t>
      </w:r>
      <w:r>
        <w:rPr>
          <w:sz w:val="28"/>
          <w:szCs w:val="28"/>
        </w:rPr>
        <w:t xml:space="preserve">. </w:t>
      </w:r>
      <w:r w:rsidRPr="00466FFE">
        <w:rPr>
          <w:sz w:val="28"/>
          <w:szCs w:val="28"/>
        </w:rPr>
        <w:t xml:space="preserve"> Количество результатов  от 80 до 100 баллов составляет 61 (2018 – 40, 2017 год – 35).</w:t>
      </w:r>
      <w:r w:rsidRPr="00466FFE">
        <w:rPr>
          <w:bCs/>
          <w:color w:val="000000"/>
          <w:sz w:val="28"/>
          <w:szCs w:val="28"/>
        </w:rPr>
        <w:t xml:space="preserve"> </w:t>
      </w:r>
    </w:p>
    <w:p w:rsidR="00645F57" w:rsidRPr="00663BE7" w:rsidRDefault="00645F57" w:rsidP="00645F57">
      <w:pPr>
        <w:ind w:firstLine="567"/>
        <w:rPr>
          <w:sz w:val="28"/>
          <w:szCs w:val="28"/>
        </w:rPr>
      </w:pPr>
      <w:r w:rsidRPr="00663BE7">
        <w:rPr>
          <w:sz w:val="28"/>
          <w:szCs w:val="28"/>
        </w:rPr>
        <w:t>Все выпускники 11 классов, награжденные медалью «За особые успехи в учении», подтвердили статус «медалиста» на государственной итоговой аттестации.</w:t>
      </w:r>
    </w:p>
    <w:p w:rsidR="00645F57" w:rsidRPr="00663BE7" w:rsidRDefault="00645F57" w:rsidP="00645F57">
      <w:pPr>
        <w:ind w:firstLine="567"/>
        <w:rPr>
          <w:sz w:val="28"/>
          <w:szCs w:val="28"/>
        </w:rPr>
      </w:pPr>
      <w:r w:rsidRPr="00663BE7">
        <w:rPr>
          <w:color w:val="FF0000"/>
          <w:sz w:val="28"/>
          <w:szCs w:val="28"/>
        </w:rPr>
        <w:t xml:space="preserve"> </w:t>
      </w:r>
      <w:r w:rsidRPr="00663BE7">
        <w:rPr>
          <w:sz w:val="28"/>
          <w:szCs w:val="28"/>
        </w:rPr>
        <w:t>Качество знаний составило 50,4% (2015-2</w:t>
      </w:r>
      <w:r w:rsidR="00D26F41">
        <w:rPr>
          <w:sz w:val="28"/>
          <w:szCs w:val="28"/>
        </w:rPr>
        <w:t>016 – 52,07%, 2017-2018 – 50,6%</w:t>
      </w:r>
      <w:r w:rsidRPr="00663BE7">
        <w:rPr>
          <w:sz w:val="28"/>
          <w:szCs w:val="28"/>
        </w:rPr>
        <w:t xml:space="preserve">). На «4» и «5» успевают 1544 обучающихся. </w:t>
      </w:r>
    </w:p>
    <w:p w:rsidR="00645F57" w:rsidRPr="00466FFE" w:rsidRDefault="00645F57" w:rsidP="00645F57">
      <w:pPr>
        <w:ind w:firstLine="567"/>
        <w:rPr>
          <w:kern w:val="2"/>
          <w:sz w:val="28"/>
          <w:szCs w:val="28"/>
        </w:rPr>
      </w:pPr>
      <w:r w:rsidRPr="00466FFE">
        <w:rPr>
          <w:bCs/>
          <w:color w:val="000000"/>
          <w:sz w:val="28"/>
          <w:szCs w:val="28"/>
        </w:rPr>
        <w:lastRenderedPageBreak/>
        <w:t>8 выпускников получили неудовлетворительные результаты по математике и все</w:t>
      </w:r>
      <w:r w:rsidRPr="00466FFE">
        <w:rPr>
          <w:sz w:val="28"/>
          <w:szCs w:val="28"/>
        </w:rPr>
        <w:t xml:space="preserve"> успешно пересдали экзамен в резервные сроки.  </w:t>
      </w:r>
    </w:p>
    <w:p w:rsidR="00645F57" w:rsidRDefault="00431029" w:rsidP="00645F57">
      <w:pPr>
        <w:ind w:firstLine="570"/>
        <w:rPr>
          <w:szCs w:val="24"/>
        </w:rPr>
      </w:pPr>
      <w:r w:rsidRPr="00C4793F">
        <w:rPr>
          <w:sz w:val="28"/>
          <w:szCs w:val="28"/>
        </w:rPr>
        <w:t>Во все</w:t>
      </w:r>
      <w:r>
        <w:rPr>
          <w:sz w:val="28"/>
          <w:szCs w:val="28"/>
        </w:rPr>
        <w:t>х образовательных</w:t>
      </w:r>
      <w:r w:rsidRPr="00C4793F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>х</w:t>
      </w:r>
      <w:r w:rsidR="00645F57" w:rsidRPr="00C4793F">
        <w:rPr>
          <w:sz w:val="28"/>
          <w:szCs w:val="28"/>
        </w:rPr>
        <w:t xml:space="preserve"> городского округа Вичуга разработаны «Дорожные карты» по подготовке и проведению государственной итоговой аттестации, планы мероприятий по оценке качества образования и диагностики учебных достижений обучающихся, комплексы мер повышения качества образования</w:t>
      </w:r>
      <w:r w:rsidR="00645F57">
        <w:rPr>
          <w:szCs w:val="24"/>
        </w:rPr>
        <w:t xml:space="preserve">. </w:t>
      </w:r>
    </w:p>
    <w:p w:rsidR="00645F57" w:rsidRPr="00C4793F" w:rsidRDefault="00645F57" w:rsidP="00645F57">
      <w:pPr>
        <w:ind w:firstLine="570"/>
        <w:rPr>
          <w:sz w:val="28"/>
          <w:szCs w:val="28"/>
        </w:rPr>
      </w:pPr>
      <w:r w:rsidRPr="00C4793F">
        <w:rPr>
          <w:sz w:val="28"/>
          <w:szCs w:val="28"/>
        </w:rPr>
        <w:t xml:space="preserve">В целом результаты ЕГЭ 2019 </w:t>
      </w:r>
      <w:r w:rsidR="00431029">
        <w:rPr>
          <w:sz w:val="28"/>
          <w:szCs w:val="28"/>
        </w:rPr>
        <w:t xml:space="preserve">выше результатов 2018.  Однако </w:t>
      </w:r>
      <w:r w:rsidRPr="00C4793F">
        <w:rPr>
          <w:sz w:val="28"/>
          <w:szCs w:val="28"/>
        </w:rPr>
        <w:t xml:space="preserve">наблюдается снижение среднего балла по ряду предметов, недостаточно высоки результаты ЕГЭ по профильным предметам. Остаются участники ЕГЭ, не преодолевшие минимальный порог, в том числе выпускники профильных классов (групп). </w:t>
      </w:r>
    </w:p>
    <w:p w:rsidR="00645F57" w:rsidRPr="00D26F41" w:rsidRDefault="00645F57" w:rsidP="00D26F41">
      <w:pPr>
        <w:rPr>
          <w:sz w:val="28"/>
          <w:szCs w:val="28"/>
        </w:rPr>
      </w:pPr>
      <w:r w:rsidRPr="00D26F41">
        <w:rPr>
          <w:sz w:val="28"/>
          <w:szCs w:val="28"/>
        </w:rPr>
        <w:t>В школьном этапе  Всероссийской  олимпиады  школьников в городском</w:t>
      </w:r>
      <w:r w:rsidR="00D26F41">
        <w:t xml:space="preserve"> </w:t>
      </w:r>
      <w:r w:rsidRPr="00C4793F">
        <w:t xml:space="preserve"> </w:t>
      </w:r>
      <w:r w:rsidRPr="00D26F41">
        <w:rPr>
          <w:sz w:val="28"/>
          <w:szCs w:val="28"/>
        </w:rPr>
        <w:t xml:space="preserve">округе Вичуга  приняли  участие  4744  обучающихся 4-11 классов, 484 из них  признаны  победителями, 844  учащихся  стали   призерами  школьного  этапа  Всероссийской  олимпиады  школьников. </w:t>
      </w:r>
    </w:p>
    <w:p w:rsidR="00645F57" w:rsidRPr="00D26F41" w:rsidRDefault="00645F57" w:rsidP="00D26F41">
      <w:pPr>
        <w:rPr>
          <w:sz w:val="28"/>
          <w:szCs w:val="28"/>
        </w:rPr>
      </w:pPr>
      <w:r w:rsidRPr="00D26F41">
        <w:rPr>
          <w:sz w:val="28"/>
          <w:szCs w:val="28"/>
        </w:rPr>
        <w:t>Значительно увеличилось число участников школьного этапа по русскому языку (на +5%), географии (на +5%), физике (+21%), МХК (на +95%), экономике (+37%), немецкому языку (+26%). Меньшее количество участников по сравнению с 2017 годом наблюдалось по биологии (-9%), математике (-9%), английскому языку (-14%),  технологии (-12%), астрономии (-8%),  экологии (-15%), ОБЖ (-16%), физической культуре (-11%). Руководителям методических объединений по данным предметам необходимо проанализировать работу по выявлению академических способностей детей и коррекции методов работы с интеллектуально-одаренными детьми.</w:t>
      </w:r>
    </w:p>
    <w:p w:rsidR="00645F57" w:rsidRPr="00D26F41" w:rsidRDefault="00645F57" w:rsidP="00D26F41">
      <w:pPr>
        <w:rPr>
          <w:sz w:val="28"/>
          <w:szCs w:val="28"/>
        </w:rPr>
      </w:pPr>
      <w:r w:rsidRPr="00D26F41">
        <w:rPr>
          <w:sz w:val="28"/>
          <w:szCs w:val="28"/>
        </w:rPr>
        <w:t xml:space="preserve">По итогам   муниципального  этапа   Олимпиады в городском округе Вичуга  приняли  участие  1079  обучающихся 7-11  классов. Результаты муниципального  этапа  отражены  в  протоколах  муниципальных  экспертных комиссий (жюри олимпиады по каждому общеобразовательному </w:t>
      </w:r>
      <w:r w:rsidRPr="00D26F41">
        <w:rPr>
          <w:sz w:val="28"/>
          <w:szCs w:val="28"/>
        </w:rPr>
        <w:lastRenderedPageBreak/>
        <w:t xml:space="preserve">предмету) и размещены на сайте отдела образования. 50 учеников   </w:t>
      </w:r>
      <w:r w:rsidR="00431029" w:rsidRPr="00D26F41">
        <w:rPr>
          <w:sz w:val="28"/>
          <w:szCs w:val="28"/>
        </w:rPr>
        <w:t>признаны победителями, 160</w:t>
      </w:r>
      <w:r w:rsidRPr="00D26F41">
        <w:rPr>
          <w:color w:val="FF0000"/>
          <w:sz w:val="28"/>
          <w:szCs w:val="28"/>
        </w:rPr>
        <w:t xml:space="preserve"> </w:t>
      </w:r>
      <w:r w:rsidR="00431029" w:rsidRPr="00D26F41">
        <w:rPr>
          <w:sz w:val="28"/>
          <w:szCs w:val="28"/>
        </w:rPr>
        <w:t>учеников стали</w:t>
      </w:r>
      <w:r w:rsidRPr="00D26F41">
        <w:rPr>
          <w:sz w:val="28"/>
          <w:szCs w:val="28"/>
        </w:rPr>
        <w:t xml:space="preserve">   призерами.  </w:t>
      </w:r>
    </w:p>
    <w:p w:rsidR="00645F57" w:rsidRPr="00D26F41" w:rsidRDefault="00645F57" w:rsidP="00D26F41">
      <w:pPr>
        <w:rPr>
          <w:sz w:val="28"/>
          <w:szCs w:val="28"/>
        </w:rPr>
      </w:pPr>
      <w:r w:rsidRPr="00D26F41">
        <w:rPr>
          <w:sz w:val="28"/>
          <w:szCs w:val="28"/>
        </w:rPr>
        <w:t>По рейтингу результатов муниципального этапа для участия в региональном этапе ВОШ прошли 28 обучающихся, но по различным причинам 7 обучающихся отказались от участия. Из 21 участника регионального этапа ВОШ четыре стали призерами:</w:t>
      </w:r>
    </w:p>
    <w:p w:rsidR="00645F57" w:rsidRPr="00D26F41" w:rsidRDefault="00645F57" w:rsidP="00D26F41">
      <w:pPr>
        <w:rPr>
          <w:color w:val="000000"/>
          <w:sz w:val="28"/>
          <w:szCs w:val="28"/>
          <w:lang w:eastAsia="ru-RU"/>
        </w:rPr>
      </w:pPr>
      <w:r w:rsidRPr="00D26F41">
        <w:rPr>
          <w:color w:val="000000"/>
          <w:sz w:val="28"/>
          <w:szCs w:val="28"/>
        </w:rPr>
        <w:t xml:space="preserve"> </w:t>
      </w:r>
      <w:r w:rsidRPr="00D26F41">
        <w:rPr>
          <w:rFonts w:eastAsia="+mn-ea"/>
          <w:color w:val="000000"/>
          <w:kern w:val="24"/>
          <w:sz w:val="28"/>
          <w:szCs w:val="28"/>
          <w:lang w:eastAsia="ru-RU"/>
        </w:rPr>
        <w:t xml:space="preserve">- </w:t>
      </w:r>
      <w:r w:rsidRPr="00D26F41">
        <w:rPr>
          <w:rFonts w:eastAsia="+mn-ea"/>
          <w:bCs/>
          <w:color w:val="000000"/>
          <w:kern w:val="24"/>
          <w:sz w:val="28"/>
          <w:szCs w:val="28"/>
          <w:lang w:eastAsia="ru-RU"/>
        </w:rPr>
        <w:t xml:space="preserve">по обществознанию </w:t>
      </w:r>
      <w:r w:rsidRPr="00D26F41">
        <w:rPr>
          <w:rFonts w:eastAsia="+mn-ea"/>
          <w:color w:val="000000"/>
          <w:kern w:val="24"/>
          <w:sz w:val="28"/>
          <w:szCs w:val="28"/>
          <w:lang w:eastAsia="ru-RU"/>
        </w:rPr>
        <w:t xml:space="preserve"> 9 класс МБОУ СОШ № 13  Смирнова  Арина (педагог-наставник  </w:t>
      </w:r>
      <w:proofErr w:type="spellStart"/>
      <w:r w:rsidRPr="00D26F41">
        <w:rPr>
          <w:rFonts w:eastAsia="+mn-ea"/>
          <w:color w:val="000000"/>
          <w:kern w:val="24"/>
          <w:sz w:val="28"/>
          <w:szCs w:val="28"/>
          <w:lang w:eastAsia="ru-RU"/>
        </w:rPr>
        <w:t>Колескин</w:t>
      </w:r>
      <w:proofErr w:type="spellEnd"/>
      <w:r w:rsidRPr="00D26F41">
        <w:rPr>
          <w:rFonts w:eastAsia="+mn-ea"/>
          <w:color w:val="000000"/>
          <w:kern w:val="24"/>
          <w:sz w:val="28"/>
          <w:szCs w:val="28"/>
          <w:lang w:eastAsia="ru-RU"/>
        </w:rPr>
        <w:t xml:space="preserve">  Дмитрий Александрович);</w:t>
      </w:r>
    </w:p>
    <w:p w:rsidR="00645F57" w:rsidRPr="00D26F41" w:rsidRDefault="00645F57" w:rsidP="00D26F41">
      <w:pPr>
        <w:rPr>
          <w:color w:val="000000"/>
          <w:sz w:val="28"/>
          <w:szCs w:val="28"/>
          <w:lang w:eastAsia="ru-RU"/>
        </w:rPr>
      </w:pPr>
      <w:r w:rsidRPr="00D26F41">
        <w:rPr>
          <w:rFonts w:eastAsia="+mn-ea"/>
          <w:color w:val="000000"/>
          <w:kern w:val="24"/>
          <w:sz w:val="28"/>
          <w:szCs w:val="28"/>
          <w:lang w:eastAsia="ru-RU"/>
        </w:rPr>
        <w:t xml:space="preserve">- </w:t>
      </w:r>
      <w:r w:rsidRPr="00D26F41">
        <w:rPr>
          <w:rFonts w:eastAsia="+mn-ea"/>
          <w:bCs/>
          <w:color w:val="000000"/>
          <w:kern w:val="24"/>
          <w:sz w:val="28"/>
          <w:szCs w:val="28"/>
          <w:lang w:eastAsia="ru-RU"/>
        </w:rPr>
        <w:t xml:space="preserve">по географии </w:t>
      </w:r>
      <w:r w:rsidRPr="00D26F41">
        <w:rPr>
          <w:rFonts w:eastAsia="+mn-ea"/>
          <w:color w:val="000000"/>
          <w:kern w:val="24"/>
          <w:sz w:val="28"/>
          <w:szCs w:val="28"/>
          <w:lang w:eastAsia="ru-RU"/>
        </w:rPr>
        <w:t xml:space="preserve"> 9 класс МБОУ СОШ № 13 Орлов Егор (педагог-наставник  Афанасенко Галина Михайловна);</w:t>
      </w:r>
    </w:p>
    <w:p w:rsidR="00645F57" w:rsidRPr="00D26F41" w:rsidRDefault="00645F57" w:rsidP="00D26F41">
      <w:pPr>
        <w:rPr>
          <w:color w:val="000000"/>
          <w:sz w:val="28"/>
          <w:szCs w:val="28"/>
          <w:lang w:eastAsia="ru-RU"/>
        </w:rPr>
      </w:pPr>
      <w:r w:rsidRPr="00D26F41">
        <w:rPr>
          <w:rFonts w:eastAsia="+mn-ea"/>
          <w:color w:val="000000"/>
          <w:kern w:val="24"/>
          <w:sz w:val="28"/>
          <w:szCs w:val="28"/>
          <w:lang w:eastAsia="ru-RU"/>
        </w:rPr>
        <w:t xml:space="preserve">- </w:t>
      </w:r>
      <w:r w:rsidRPr="00D26F41">
        <w:rPr>
          <w:rFonts w:eastAsia="+mn-ea"/>
          <w:bCs/>
          <w:color w:val="000000"/>
          <w:kern w:val="24"/>
          <w:sz w:val="28"/>
          <w:szCs w:val="28"/>
          <w:lang w:eastAsia="ru-RU"/>
        </w:rPr>
        <w:t xml:space="preserve">по физической культуре </w:t>
      </w:r>
      <w:r w:rsidRPr="00D26F41">
        <w:rPr>
          <w:rFonts w:eastAsia="+mn-ea"/>
          <w:color w:val="000000"/>
          <w:kern w:val="24"/>
          <w:sz w:val="28"/>
          <w:szCs w:val="28"/>
          <w:lang w:eastAsia="ru-RU"/>
        </w:rPr>
        <w:t>11 класс МБОУ СОШ № 13 Шаронов Никита  (педагог –</w:t>
      </w:r>
      <w:r w:rsidR="00D26F41">
        <w:rPr>
          <w:rFonts w:eastAsia="+mn-ea"/>
          <w:color w:val="000000"/>
          <w:kern w:val="24"/>
          <w:sz w:val="28"/>
          <w:szCs w:val="28"/>
          <w:lang w:eastAsia="ru-RU"/>
        </w:rPr>
        <w:t xml:space="preserve"> </w:t>
      </w:r>
      <w:r w:rsidRPr="00D26F41">
        <w:rPr>
          <w:rFonts w:eastAsia="+mn-ea"/>
          <w:color w:val="000000"/>
          <w:kern w:val="24"/>
          <w:sz w:val="28"/>
          <w:szCs w:val="28"/>
          <w:lang w:eastAsia="ru-RU"/>
        </w:rPr>
        <w:t>наставник  Малышев Сергей  Юрьевич);</w:t>
      </w:r>
    </w:p>
    <w:p w:rsidR="00645F57" w:rsidRPr="00D26F41" w:rsidRDefault="00645F57" w:rsidP="00D26F41">
      <w:pPr>
        <w:rPr>
          <w:color w:val="000000"/>
          <w:sz w:val="28"/>
          <w:szCs w:val="28"/>
          <w:lang w:eastAsia="ru-RU"/>
        </w:rPr>
      </w:pPr>
      <w:r w:rsidRPr="00D26F41">
        <w:rPr>
          <w:rFonts w:eastAsia="+mn-ea"/>
          <w:color w:val="000000"/>
          <w:kern w:val="24"/>
          <w:sz w:val="28"/>
          <w:szCs w:val="28"/>
          <w:lang w:eastAsia="ru-RU"/>
        </w:rPr>
        <w:t xml:space="preserve">- </w:t>
      </w:r>
      <w:r w:rsidRPr="00D26F41">
        <w:rPr>
          <w:rFonts w:eastAsia="+mn-ea"/>
          <w:bCs/>
          <w:color w:val="000000"/>
          <w:kern w:val="24"/>
          <w:sz w:val="28"/>
          <w:szCs w:val="28"/>
          <w:lang w:eastAsia="ru-RU"/>
        </w:rPr>
        <w:t xml:space="preserve">по физической культуре </w:t>
      </w:r>
      <w:r w:rsidRPr="00D26F41">
        <w:rPr>
          <w:rFonts w:eastAsia="+mn-ea"/>
          <w:color w:val="000000"/>
          <w:kern w:val="24"/>
          <w:sz w:val="28"/>
          <w:szCs w:val="28"/>
          <w:lang w:eastAsia="ru-RU"/>
        </w:rPr>
        <w:t xml:space="preserve">9 класс МБОУ СОШ № 12 Рыжакова Полина (педагог-наставник </w:t>
      </w:r>
      <w:proofErr w:type="spellStart"/>
      <w:r w:rsidRPr="00D26F41">
        <w:rPr>
          <w:rFonts w:eastAsia="+mn-ea"/>
          <w:color w:val="000000"/>
          <w:kern w:val="24"/>
          <w:sz w:val="28"/>
          <w:szCs w:val="28"/>
          <w:lang w:eastAsia="ru-RU"/>
        </w:rPr>
        <w:t>Котаева</w:t>
      </w:r>
      <w:proofErr w:type="spellEnd"/>
      <w:r w:rsidRPr="00D26F41">
        <w:rPr>
          <w:rFonts w:eastAsia="+mn-ea"/>
          <w:color w:val="000000"/>
          <w:kern w:val="24"/>
          <w:sz w:val="28"/>
          <w:szCs w:val="28"/>
          <w:lang w:eastAsia="ru-RU"/>
        </w:rPr>
        <w:t xml:space="preserve"> Тамара Васильевна).</w:t>
      </w:r>
    </w:p>
    <w:p w:rsidR="00D26F41" w:rsidRDefault="00D26F41" w:rsidP="00431029">
      <w:pPr>
        <w:pStyle w:val="afd"/>
        <w:ind w:left="0" w:firstLine="0"/>
        <w:jc w:val="both"/>
        <w:rPr>
          <w:rFonts w:eastAsia="Calibri"/>
          <w:spacing w:val="0"/>
          <w:lang w:eastAsia="en-US"/>
        </w:rPr>
      </w:pPr>
    </w:p>
    <w:p w:rsidR="007D4A80" w:rsidRDefault="007D4A80" w:rsidP="00431029">
      <w:pPr>
        <w:pStyle w:val="afd"/>
        <w:ind w:left="0" w:firstLine="0"/>
        <w:jc w:val="both"/>
      </w:pPr>
      <w:r w:rsidRPr="006E12E1">
        <w:rPr>
          <w:rFonts w:eastAsia="Calibri"/>
          <w:spacing w:val="0"/>
          <w:lang w:eastAsia="en-US"/>
        </w:rPr>
        <w:t xml:space="preserve"> </w:t>
      </w:r>
      <w:r w:rsidRPr="006E12E1">
        <w:t>Сохранение</w:t>
      </w:r>
      <w:r w:rsidR="0059685F">
        <w:t xml:space="preserve"> и укрепление</w:t>
      </w:r>
      <w:r w:rsidRPr="006E12E1">
        <w:t xml:space="preserve"> здоровья</w:t>
      </w:r>
      <w:r w:rsidR="0059685F">
        <w:t xml:space="preserve"> </w:t>
      </w:r>
    </w:p>
    <w:p w:rsidR="00645F57" w:rsidRPr="007728C4" w:rsidRDefault="00645F57" w:rsidP="00645F57">
      <w:pPr>
        <w:rPr>
          <w:sz w:val="28"/>
          <w:szCs w:val="28"/>
        </w:rPr>
      </w:pPr>
      <w:r w:rsidRPr="007728C4">
        <w:rPr>
          <w:sz w:val="28"/>
          <w:szCs w:val="28"/>
        </w:rPr>
        <w:t>Сохранение и укрепление здоровья школьников, их физическое развитие являются одним из приоритетных направлений в деятельности отдела образования. Все образовательные учреждения оборудованы медицинскими кабинетами в соответствии с санитарными нормами и правилами.</w:t>
      </w:r>
    </w:p>
    <w:p w:rsidR="00645F57" w:rsidRPr="007728C4" w:rsidRDefault="00645F57" w:rsidP="00645F57">
      <w:pPr>
        <w:rPr>
          <w:sz w:val="28"/>
          <w:szCs w:val="28"/>
        </w:rPr>
      </w:pPr>
      <w:r w:rsidRPr="007728C4">
        <w:rPr>
          <w:sz w:val="28"/>
          <w:szCs w:val="28"/>
        </w:rPr>
        <w:t xml:space="preserve">100% учащихся начального уровня </w:t>
      </w:r>
      <w:r w:rsidR="00431029" w:rsidRPr="007728C4">
        <w:rPr>
          <w:sz w:val="28"/>
          <w:szCs w:val="28"/>
        </w:rPr>
        <w:t>образования учатся</w:t>
      </w:r>
      <w:r w:rsidRPr="007728C4">
        <w:rPr>
          <w:sz w:val="28"/>
          <w:szCs w:val="28"/>
        </w:rPr>
        <w:t xml:space="preserve"> по 5-дневной учебной неделе. Во всех школах введен третий час физической культуры. </w:t>
      </w:r>
    </w:p>
    <w:p w:rsidR="00645F57" w:rsidRPr="00B4787F" w:rsidRDefault="00645F57" w:rsidP="00645F57">
      <w:pPr>
        <w:ind w:firstLine="0"/>
        <w:rPr>
          <w:sz w:val="28"/>
          <w:szCs w:val="28"/>
        </w:rPr>
      </w:pPr>
      <w:r w:rsidRPr="00B4787F">
        <w:rPr>
          <w:sz w:val="28"/>
          <w:szCs w:val="28"/>
        </w:rPr>
        <w:t xml:space="preserve"> Во всех </w:t>
      </w:r>
      <w:r>
        <w:rPr>
          <w:sz w:val="28"/>
          <w:szCs w:val="28"/>
        </w:rPr>
        <w:t xml:space="preserve">образовательных учреждениях </w:t>
      </w:r>
      <w:r w:rsidRPr="00B4787F">
        <w:rPr>
          <w:sz w:val="28"/>
          <w:szCs w:val="28"/>
        </w:rPr>
        <w:t xml:space="preserve">реализуются Программы формирования культуры здорового и безопасного образа жизни. Большую роль в данном направлении играют школьные центры (кабинеты) здоровья и волонтерские отряды, созданные на их базе, члены которых организуют проведение лекций, бесед, профилактических мероприятий, социальных </w:t>
      </w:r>
      <w:r w:rsidRPr="00B4787F">
        <w:rPr>
          <w:sz w:val="28"/>
          <w:szCs w:val="28"/>
        </w:rPr>
        <w:lastRenderedPageBreak/>
        <w:t xml:space="preserve">акций по пропаганде здорового образа жизни, профилактике вредных привычек. </w:t>
      </w:r>
    </w:p>
    <w:p w:rsidR="00645F57" w:rsidRPr="0071180D" w:rsidRDefault="00645F57" w:rsidP="00645F57">
      <w:pPr>
        <w:ind w:firstLine="567"/>
        <w:rPr>
          <w:color w:val="000000"/>
          <w:sz w:val="28"/>
          <w:szCs w:val="28"/>
        </w:rPr>
      </w:pPr>
      <w:r w:rsidRPr="0071180D">
        <w:rPr>
          <w:color w:val="000000"/>
          <w:sz w:val="28"/>
          <w:szCs w:val="28"/>
        </w:rPr>
        <w:t>В школах города организована системная работа по формированию культуры здорового питания, в рамках которой в учебно-воспитательный проце</w:t>
      </w:r>
      <w:proofErr w:type="gramStart"/>
      <w:r w:rsidRPr="0071180D">
        <w:rPr>
          <w:color w:val="000000"/>
          <w:sz w:val="28"/>
          <w:szCs w:val="28"/>
        </w:rPr>
        <w:t>сс вкл</w:t>
      </w:r>
      <w:proofErr w:type="gramEnd"/>
      <w:r w:rsidRPr="0071180D">
        <w:rPr>
          <w:color w:val="000000"/>
          <w:sz w:val="28"/>
          <w:szCs w:val="28"/>
        </w:rPr>
        <w:t>ючена просветительская работа с детьми и их родителями (законными представителями), а также реализация программы «Разговор о правильном питании».</w:t>
      </w:r>
    </w:p>
    <w:p w:rsidR="00645F57" w:rsidRPr="00B4787F" w:rsidRDefault="00645F57" w:rsidP="00645F57">
      <w:pPr>
        <w:ind w:firstLine="567"/>
        <w:rPr>
          <w:sz w:val="28"/>
          <w:szCs w:val="28"/>
        </w:rPr>
      </w:pPr>
      <w:r w:rsidRPr="0071180D">
        <w:rPr>
          <w:color w:val="000000"/>
          <w:sz w:val="28"/>
          <w:szCs w:val="28"/>
        </w:rPr>
        <w:t xml:space="preserve">Программа «Разговор о правильном питании»  реализуется в школах через комбинирование всех форм работы, включая внеклассную работу и   уроки окружающего мира, литературного чтения, природоведения, ОБЖ, </w:t>
      </w:r>
      <w:proofErr w:type="gramStart"/>
      <w:r w:rsidRPr="0071180D">
        <w:rPr>
          <w:color w:val="000000"/>
          <w:sz w:val="28"/>
          <w:szCs w:val="28"/>
        </w:rPr>
        <w:t>ИЗО</w:t>
      </w:r>
      <w:proofErr w:type="gramEnd"/>
      <w:r w:rsidRPr="0071180D">
        <w:rPr>
          <w:color w:val="000000"/>
          <w:sz w:val="28"/>
          <w:szCs w:val="28"/>
        </w:rPr>
        <w:t>. Педагогами  школ для пропаганды здорового питания активно используются различные формы привлечения родителей: совместное выполнение домашних заданий, участие в различных конкурсах</w:t>
      </w:r>
      <w:r w:rsidRPr="00FC09FA">
        <w:rPr>
          <w:color w:val="FF0000"/>
          <w:sz w:val="28"/>
          <w:szCs w:val="28"/>
        </w:rPr>
        <w:t>.</w:t>
      </w:r>
    </w:p>
    <w:p w:rsidR="00645F57" w:rsidRPr="0059685F" w:rsidRDefault="00645F57" w:rsidP="00645F57">
      <w:pPr>
        <w:rPr>
          <w:sz w:val="28"/>
          <w:szCs w:val="28"/>
        </w:rPr>
      </w:pPr>
      <w:r>
        <w:rPr>
          <w:sz w:val="28"/>
          <w:szCs w:val="28"/>
        </w:rPr>
        <w:t xml:space="preserve">В общеобразовательных учреждениях организовано горячее питание школьников. </w:t>
      </w:r>
      <w:r w:rsidRPr="0059685F">
        <w:rPr>
          <w:sz w:val="28"/>
          <w:szCs w:val="28"/>
        </w:rPr>
        <w:t xml:space="preserve">Охват питанием составил – </w:t>
      </w:r>
      <w:r w:rsidR="0059685F">
        <w:rPr>
          <w:sz w:val="28"/>
          <w:szCs w:val="28"/>
        </w:rPr>
        <w:t>87,3%.</w:t>
      </w:r>
    </w:p>
    <w:p w:rsidR="00645F57" w:rsidRDefault="00645F57" w:rsidP="00645F57">
      <w:pPr>
        <w:rPr>
          <w:lang w:eastAsia="x-none"/>
        </w:rPr>
      </w:pPr>
      <w:r>
        <w:rPr>
          <w:sz w:val="28"/>
          <w:szCs w:val="28"/>
        </w:rPr>
        <w:t xml:space="preserve"> </w:t>
      </w:r>
      <w:r w:rsidRPr="00BB5321">
        <w:rPr>
          <w:sz w:val="28"/>
          <w:szCs w:val="28"/>
        </w:rPr>
        <w:t xml:space="preserve">Все общеобразовательные школы имеют залы для приема пищи, удовлетворяющие нормам СанПиН. Средняя стоимость завтрака 55 руб. </w:t>
      </w:r>
      <w:r w:rsidRPr="00D921C5">
        <w:rPr>
          <w:sz w:val="28"/>
          <w:szCs w:val="28"/>
        </w:rPr>
        <w:t>Средняя стоимость обеда 60 руб</w:t>
      </w:r>
      <w:r w:rsidRPr="00BB532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B5321">
        <w:rPr>
          <w:sz w:val="28"/>
          <w:szCs w:val="28"/>
        </w:rPr>
        <w:t xml:space="preserve">В городском округе Вичуга бесплатным питанием обеспечены обучающиеся 1-4 классов общеобразовательных школ.  </w:t>
      </w:r>
    </w:p>
    <w:p w:rsidR="007D4A80" w:rsidRPr="007728C4" w:rsidRDefault="007D4A80" w:rsidP="007D4A80">
      <w:pPr>
        <w:rPr>
          <w:sz w:val="28"/>
          <w:szCs w:val="28"/>
        </w:rPr>
      </w:pPr>
      <w:r w:rsidRPr="007728C4">
        <w:rPr>
          <w:i/>
          <w:sz w:val="28"/>
          <w:szCs w:val="28"/>
        </w:rPr>
        <w:t xml:space="preserve">  </w:t>
      </w:r>
      <w:r w:rsidRPr="007728C4">
        <w:rPr>
          <w:sz w:val="28"/>
          <w:szCs w:val="28"/>
        </w:rPr>
        <w:t xml:space="preserve">Организация массовой  физкультурно-оздоровительной работы направлена на обеспечение рациональной организации двигательного режима </w:t>
      </w:r>
      <w:proofErr w:type="gramStart"/>
      <w:r w:rsidRPr="007728C4">
        <w:rPr>
          <w:sz w:val="28"/>
          <w:szCs w:val="28"/>
        </w:rPr>
        <w:t>обучающихся</w:t>
      </w:r>
      <w:proofErr w:type="gramEnd"/>
      <w:r w:rsidRPr="007728C4">
        <w:rPr>
          <w:sz w:val="28"/>
          <w:szCs w:val="28"/>
        </w:rPr>
        <w:t>.    В детских садах и школах города продолжается мониторинг состояния здоровья и физического развития детей, в том числе мониторинговое обследование в Центре здоровья детей ОБУЗ «</w:t>
      </w:r>
      <w:proofErr w:type="spellStart"/>
      <w:r w:rsidRPr="007728C4">
        <w:rPr>
          <w:sz w:val="28"/>
          <w:szCs w:val="28"/>
        </w:rPr>
        <w:t>Вичугская</w:t>
      </w:r>
      <w:proofErr w:type="spellEnd"/>
      <w:r w:rsidRPr="007728C4">
        <w:rPr>
          <w:sz w:val="28"/>
          <w:szCs w:val="28"/>
        </w:rPr>
        <w:t xml:space="preserve"> ЦРБ» и мониторинг в рамках реализации проекта «Автоматизированная система оздоровления школьников» (школы № 9,11,12,13,17). </w:t>
      </w:r>
    </w:p>
    <w:p w:rsidR="007D4A80" w:rsidRPr="007728C4" w:rsidRDefault="007D4A80" w:rsidP="007D4A80">
      <w:pPr>
        <w:spacing w:line="240" w:lineRule="auto"/>
        <w:ind w:firstLine="567"/>
        <w:rPr>
          <w:b/>
          <w:sz w:val="28"/>
          <w:szCs w:val="28"/>
        </w:rPr>
      </w:pPr>
    </w:p>
    <w:p w:rsidR="007D4A80" w:rsidRPr="007728C4" w:rsidRDefault="007D4A80" w:rsidP="007D4A80">
      <w:pPr>
        <w:spacing w:line="240" w:lineRule="auto"/>
        <w:ind w:firstLine="567"/>
        <w:rPr>
          <w:b/>
          <w:sz w:val="28"/>
          <w:szCs w:val="28"/>
        </w:rPr>
      </w:pPr>
      <w:r w:rsidRPr="007728C4"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95215" cy="3078480"/>
            <wp:effectExtent l="0" t="0" r="635" b="762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215" cy="307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4A80" w:rsidRPr="007728C4" w:rsidRDefault="007D4A80" w:rsidP="007D4A80">
      <w:pPr>
        <w:spacing w:line="240" w:lineRule="auto"/>
        <w:ind w:firstLine="567"/>
        <w:rPr>
          <w:b/>
          <w:sz w:val="28"/>
          <w:szCs w:val="28"/>
        </w:rPr>
      </w:pPr>
    </w:p>
    <w:p w:rsidR="007D4A80" w:rsidRPr="007728C4" w:rsidRDefault="007D4A80" w:rsidP="007D4A80">
      <w:pPr>
        <w:rPr>
          <w:sz w:val="28"/>
          <w:szCs w:val="28"/>
        </w:rPr>
      </w:pPr>
      <w:r w:rsidRPr="007728C4">
        <w:rPr>
          <w:sz w:val="28"/>
          <w:szCs w:val="28"/>
        </w:rPr>
        <w:t xml:space="preserve">Обеспечена организация и проведение спортивно-оздоровительных, профилактических мероприятий в рамках областной семейной физкультурно-спортивной акции «Здоровым быть – </w:t>
      </w:r>
      <w:proofErr w:type="gramStart"/>
      <w:r w:rsidRPr="007728C4">
        <w:rPr>
          <w:sz w:val="28"/>
          <w:szCs w:val="28"/>
        </w:rPr>
        <w:t>здорово</w:t>
      </w:r>
      <w:proofErr w:type="gramEnd"/>
      <w:r w:rsidRPr="007728C4">
        <w:rPr>
          <w:sz w:val="28"/>
          <w:szCs w:val="28"/>
        </w:rPr>
        <w:t>!» и межведомственной профилактической акции «Здоровый образ жизни», Всероссийской Недели безопасности, информационно-пропагандистской кампании по безопасности дорожного движения «Внимание, дети!».</w:t>
      </w:r>
    </w:p>
    <w:p w:rsidR="007D4A80" w:rsidRPr="007728C4" w:rsidRDefault="007D4A80" w:rsidP="007D4A80">
      <w:pPr>
        <w:rPr>
          <w:sz w:val="28"/>
          <w:szCs w:val="28"/>
        </w:rPr>
      </w:pPr>
      <w:r w:rsidRPr="007728C4">
        <w:rPr>
          <w:sz w:val="28"/>
          <w:szCs w:val="28"/>
        </w:rPr>
        <w:t>В школах города проводится работа по созданию зон двигательной активности для школьников. В МБОУ СОШ №12 активно используются возможности  Центра дополнительного физкультурно-оздоровительного воспитания, в МБОУ СОШ №11 – малый зал для занятий адаптивной физкультурой,    МБОУ ООШ№6,9 для учащихся оборудованы зоны двигательной активности с  доступом к занятиям на спортивных тренажерах.</w:t>
      </w:r>
    </w:p>
    <w:p w:rsidR="007D4A80" w:rsidRPr="007728C4" w:rsidRDefault="007D4A80" w:rsidP="007D4A80">
      <w:pPr>
        <w:rPr>
          <w:sz w:val="28"/>
          <w:szCs w:val="28"/>
        </w:rPr>
      </w:pPr>
      <w:r w:rsidRPr="007728C4">
        <w:rPr>
          <w:sz w:val="28"/>
          <w:szCs w:val="28"/>
        </w:rPr>
        <w:t>Традиционно ежемесячно в учреждениях образования проводятся Дни Здоровья, в том числе на базе плавательного бассейна.</w:t>
      </w:r>
    </w:p>
    <w:p w:rsidR="007D4A80" w:rsidRDefault="007D4A80" w:rsidP="007D4A80">
      <w:pPr>
        <w:rPr>
          <w:sz w:val="28"/>
          <w:szCs w:val="28"/>
        </w:rPr>
      </w:pPr>
      <w:r w:rsidRPr="007728C4">
        <w:rPr>
          <w:sz w:val="28"/>
          <w:szCs w:val="28"/>
        </w:rPr>
        <w:t>На базе каждого общеобразовательного учреждения в рамках внеурочной деятельности работают спортивные секции: баскетбол, волейбол, настольный теннис, ОФП, шахматы и другие.</w:t>
      </w:r>
    </w:p>
    <w:p w:rsidR="007D4A80" w:rsidRPr="008C1535" w:rsidRDefault="007D4A80" w:rsidP="007D4A80">
      <w:pPr>
        <w:pStyle w:val="aff3"/>
        <w:ind w:left="0"/>
        <w:rPr>
          <w:spacing w:val="4"/>
          <w:sz w:val="28"/>
          <w:szCs w:val="24"/>
        </w:rPr>
      </w:pPr>
      <w:r w:rsidRPr="008C1535">
        <w:rPr>
          <w:sz w:val="28"/>
          <w:szCs w:val="24"/>
        </w:rPr>
        <w:t>Проведены мероприятия по дальнейшему внедрению Всероссийского физкультурно-спортивного комп</w:t>
      </w:r>
      <w:r>
        <w:rPr>
          <w:sz w:val="28"/>
          <w:szCs w:val="24"/>
        </w:rPr>
        <w:t xml:space="preserve">лекса «Готов к труду и обороне» </w:t>
      </w:r>
      <w:r w:rsidRPr="008C1535">
        <w:rPr>
          <w:color w:val="000000"/>
          <w:spacing w:val="4"/>
          <w:sz w:val="28"/>
          <w:szCs w:val="24"/>
        </w:rPr>
        <w:t xml:space="preserve">в </w:t>
      </w:r>
      <w:r w:rsidRPr="008C1535">
        <w:rPr>
          <w:color w:val="000000"/>
          <w:spacing w:val="4"/>
          <w:sz w:val="28"/>
          <w:szCs w:val="24"/>
        </w:rPr>
        <w:lastRenderedPageBreak/>
        <w:t xml:space="preserve">соответствии с ЕКП: </w:t>
      </w:r>
      <w:r w:rsidRPr="008C1535">
        <w:rPr>
          <w:spacing w:val="4"/>
          <w:sz w:val="28"/>
          <w:szCs w:val="24"/>
        </w:rPr>
        <w:t xml:space="preserve">Летний Фестиваль комплекса ГТО, День ЗОЖ в рамках которого проведены </w:t>
      </w:r>
      <w:r w:rsidRPr="008C1535">
        <w:rPr>
          <w:sz w:val="28"/>
          <w:szCs w:val="28"/>
        </w:rPr>
        <w:t>акция  под девизом «Здоровье не все, но все без здоровья – ничто!» (конкурс рисунков и плакатов), акция «Зарядка с чемпионом»</w:t>
      </w:r>
      <w:r w:rsidRPr="008C1535">
        <w:t xml:space="preserve">, </w:t>
      </w:r>
      <w:r w:rsidRPr="008C1535">
        <w:rPr>
          <w:spacing w:val="4"/>
          <w:sz w:val="28"/>
          <w:szCs w:val="24"/>
        </w:rPr>
        <w:t xml:space="preserve">прием нормативов ВФСК ГТО 1-5 ступени, городское физкультурно-спортивное мероприятие «Папа, Мама, я, ГТО -  одна семья», </w:t>
      </w:r>
      <w:r w:rsidRPr="008C1535">
        <w:rPr>
          <w:spacing w:val="4"/>
          <w:sz w:val="28"/>
          <w:szCs w:val="24"/>
          <w:lang w:val="en-US"/>
        </w:rPr>
        <w:t>II</w:t>
      </w:r>
      <w:r w:rsidRPr="008C1535">
        <w:rPr>
          <w:spacing w:val="4"/>
          <w:sz w:val="28"/>
          <w:szCs w:val="24"/>
        </w:rPr>
        <w:t xml:space="preserve"> этап соревнований «Л</w:t>
      </w:r>
      <w:r>
        <w:rPr>
          <w:spacing w:val="4"/>
          <w:sz w:val="28"/>
          <w:szCs w:val="24"/>
        </w:rPr>
        <w:t>ига военно-патриотических клубов»</w:t>
      </w:r>
      <w:r w:rsidRPr="008C1535">
        <w:rPr>
          <w:spacing w:val="4"/>
          <w:sz w:val="28"/>
          <w:szCs w:val="24"/>
        </w:rPr>
        <w:t>.</w:t>
      </w:r>
    </w:p>
    <w:p w:rsidR="007D4A80" w:rsidRPr="008C1535" w:rsidRDefault="007D4A80" w:rsidP="007D4A80">
      <w:pPr>
        <w:pStyle w:val="aff3"/>
        <w:spacing w:line="240" w:lineRule="auto"/>
        <w:ind w:left="0"/>
        <w:rPr>
          <w:color w:val="000000"/>
          <w:spacing w:val="4"/>
          <w:sz w:val="28"/>
          <w:szCs w:val="24"/>
        </w:rPr>
      </w:pPr>
    </w:p>
    <w:p w:rsidR="007D4A80" w:rsidRPr="0092675A" w:rsidRDefault="007D4A80" w:rsidP="007D4A80">
      <w:pPr>
        <w:spacing w:line="240" w:lineRule="auto"/>
        <w:contextualSpacing/>
        <w:jc w:val="center"/>
        <w:rPr>
          <w:b/>
          <w:szCs w:val="24"/>
        </w:rPr>
      </w:pPr>
      <w:r w:rsidRPr="0092675A">
        <w:rPr>
          <w:b/>
          <w:szCs w:val="24"/>
        </w:rPr>
        <w:t xml:space="preserve">Реализация ВФСК ГТО </w:t>
      </w:r>
    </w:p>
    <w:p w:rsidR="007D4A80" w:rsidRPr="0092675A" w:rsidRDefault="007D4A80" w:rsidP="007D4A80">
      <w:pPr>
        <w:spacing w:line="240" w:lineRule="auto"/>
        <w:contextualSpacing/>
        <w:jc w:val="center"/>
        <w:rPr>
          <w:b/>
          <w:szCs w:val="24"/>
        </w:rPr>
      </w:pPr>
    </w:p>
    <w:tbl>
      <w:tblPr>
        <w:tblW w:w="9231" w:type="dxa"/>
        <w:jc w:val="center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ook w:val="04A0" w:firstRow="1" w:lastRow="0" w:firstColumn="1" w:lastColumn="0" w:noHBand="0" w:noVBand="1"/>
      </w:tblPr>
      <w:tblGrid>
        <w:gridCol w:w="2477"/>
        <w:gridCol w:w="1710"/>
        <w:gridCol w:w="1591"/>
        <w:gridCol w:w="1642"/>
        <w:gridCol w:w="1811"/>
      </w:tblGrid>
      <w:tr w:rsidR="00645F57" w:rsidRPr="00E318B5" w:rsidTr="009C6DC5">
        <w:trPr>
          <w:jc w:val="center"/>
        </w:trPr>
        <w:tc>
          <w:tcPr>
            <w:tcW w:w="2297" w:type="dxa"/>
            <w:tcBorders>
              <w:bottom w:val="single" w:sz="12" w:space="0" w:color="666666"/>
            </w:tcBorders>
            <w:shd w:val="clear" w:color="auto" w:fill="auto"/>
            <w:hideMark/>
          </w:tcPr>
          <w:p w:rsidR="00645F57" w:rsidRPr="002876F6" w:rsidRDefault="00645F57" w:rsidP="009C6DC5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bCs/>
                <w:color w:val="000000"/>
                <w:sz w:val="22"/>
                <w:szCs w:val="24"/>
              </w:rPr>
            </w:pPr>
            <w:r w:rsidRPr="002876F6">
              <w:rPr>
                <w:bCs/>
                <w:color w:val="000000"/>
                <w:sz w:val="22"/>
                <w:szCs w:val="24"/>
              </w:rPr>
              <w:t>Показатель</w:t>
            </w:r>
          </w:p>
        </w:tc>
        <w:tc>
          <w:tcPr>
            <w:tcW w:w="1756" w:type="dxa"/>
            <w:tcBorders>
              <w:bottom w:val="single" w:sz="12" w:space="0" w:color="666666"/>
            </w:tcBorders>
            <w:shd w:val="clear" w:color="auto" w:fill="auto"/>
            <w:hideMark/>
          </w:tcPr>
          <w:p w:rsidR="00645F57" w:rsidRPr="00E318B5" w:rsidRDefault="00645F57" w:rsidP="009C6DC5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b/>
                <w:bCs/>
                <w:color w:val="000000"/>
                <w:sz w:val="22"/>
                <w:szCs w:val="24"/>
              </w:rPr>
            </w:pPr>
            <w:r w:rsidRPr="00E318B5">
              <w:rPr>
                <w:b/>
                <w:bCs/>
                <w:color w:val="000000"/>
                <w:sz w:val="22"/>
                <w:szCs w:val="24"/>
              </w:rPr>
              <w:t>2016г.</w:t>
            </w:r>
          </w:p>
        </w:tc>
        <w:tc>
          <w:tcPr>
            <w:tcW w:w="1630" w:type="dxa"/>
            <w:tcBorders>
              <w:bottom w:val="single" w:sz="12" w:space="0" w:color="666666"/>
            </w:tcBorders>
            <w:shd w:val="clear" w:color="auto" w:fill="auto"/>
            <w:hideMark/>
          </w:tcPr>
          <w:p w:rsidR="00645F57" w:rsidRPr="00E318B5" w:rsidRDefault="00645F57" w:rsidP="009C6DC5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b/>
                <w:bCs/>
                <w:color w:val="000000"/>
                <w:sz w:val="22"/>
                <w:szCs w:val="24"/>
              </w:rPr>
            </w:pPr>
            <w:r w:rsidRPr="00E318B5">
              <w:rPr>
                <w:b/>
                <w:bCs/>
                <w:color w:val="000000"/>
                <w:sz w:val="22"/>
                <w:szCs w:val="24"/>
              </w:rPr>
              <w:t>2017г.</w:t>
            </w:r>
          </w:p>
        </w:tc>
        <w:tc>
          <w:tcPr>
            <w:tcW w:w="1684" w:type="dxa"/>
            <w:tcBorders>
              <w:bottom w:val="single" w:sz="12" w:space="0" w:color="666666"/>
            </w:tcBorders>
          </w:tcPr>
          <w:p w:rsidR="00645F57" w:rsidRPr="00E318B5" w:rsidRDefault="00645F57" w:rsidP="009C6DC5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b/>
                <w:bCs/>
                <w:color w:val="000000"/>
                <w:sz w:val="22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4"/>
              </w:rPr>
              <w:t>2018</w:t>
            </w:r>
          </w:p>
        </w:tc>
        <w:tc>
          <w:tcPr>
            <w:tcW w:w="1864" w:type="dxa"/>
            <w:tcBorders>
              <w:bottom w:val="single" w:sz="12" w:space="0" w:color="666666"/>
            </w:tcBorders>
          </w:tcPr>
          <w:p w:rsidR="00645F57" w:rsidRDefault="008C3E24" w:rsidP="009C6DC5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b/>
                <w:bCs/>
                <w:color w:val="000000"/>
                <w:sz w:val="22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4"/>
              </w:rPr>
              <w:t>2019</w:t>
            </w:r>
          </w:p>
        </w:tc>
      </w:tr>
      <w:tr w:rsidR="00645F57" w:rsidRPr="00E318B5" w:rsidTr="009C6DC5">
        <w:trPr>
          <w:jc w:val="center"/>
        </w:trPr>
        <w:tc>
          <w:tcPr>
            <w:tcW w:w="2297" w:type="dxa"/>
            <w:shd w:val="clear" w:color="auto" w:fill="CCCCCC"/>
            <w:hideMark/>
          </w:tcPr>
          <w:p w:rsidR="00645F57" w:rsidRPr="002876F6" w:rsidRDefault="00645F57" w:rsidP="007D4A8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bCs/>
                <w:color w:val="000000"/>
                <w:sz w:val="22"/>
                <w:szCs w:val="24"/>
              </w:rPr>
            </w:pPr>
            <w:r>
              <w:rPr>
                <w:bCs/>
                <w:color w:val="000000"/>
                <w:sz w:val="22"/>
                <w:szCs w:val="24"/>
              </w:rPr>
              <w:t>Количество</w:t>
            </w:r>
            <w:r w:rsidRPr="002876F6">
              <w:rPr>
                <w:bCs/>
                <w:color w:val="000000"/>
                <w:sz w:val="22"/>
                <w:szCs w:val="24"/>
              </w:rPr>
              <w:t xml:space="preserve"> </w:t>
            </w:r>
            <w:proofErr w:type="gramStart"/>
            <w:r w:rsidRPr="002876F6">
              <w:rPr>
                <w:bCs/>
                <w:color w:val="000000"/>
                <w:sz w:val="22"/>
                <w:szCs w:val="24"/>
              </w:rPr>
              <w:t>зарегистрированных</w:t>
            </w:r>
            <w:proofErr w:type="gramEnd"/>
            <w:r w:rsidRPr="002876F6">
              <w:rPr>
                <w:bCs/>
                <w:color w:val="000000"/>
                <w:sz w:val="22"/>
                <w:szCs w:val="24"/>
              </w:rPr>
              <w:t xml:space="preserve"> в базе ВФСК ГТО </w:t>
            </w:r>
          </w:p>
        </w:tc>
        <w:tc>
          <w:tcPr>
            <w:tcW w:w="1756" w:type="dxa"/>
            <w:shd w:val="clear" w:color="auto" w:fill="CCCCCC"/>
            <w:hideMark/>
          </w:tcPr>
          <w:p w:rsidR="00645F57" w:rsidRPr="00E318B5" w:rsidRDefault="00645F57" w:rsidP="007D4A8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color w:val="000000"/>
                <w:sz w:val="22"/>
                <w:szCs w:val="24"/>
              </w:rPr>
            </w:pPr>
            <w:r w:rsidRPr="00E318B5">
              <w:rPr>
                <w:color w:val="000000"/>
                <w:sz w:val="22"/>
                <w:szCs w:val="24"/>
              </w:rPr>
              <w:t>758 чел.</w:t>
            </w:r>
          </w:p>
        </w:tc>
        <w:tc>
          <w:tcPr>
            <w:tcW w:w="1630" w:type="dxa"/>
            <w:shd w:val="clear" w:color="auto" w:fill="CCCCCC"/>
            <w:hideMark/>
          </w:tcPr>
          <w:p w:rsidR="00645F57" w:rsidRPr="00E318B5" w:rsidRDefault="00645F57" w:rsidP="007D4A8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color w:val="000000"/>
                <w:sz w:val="22"/>
                <w:szCs w:val="24"/>
              </w:rPr>
            </w:pPr>
            <w:r w:rsidRPr="00E318B5">
              <w:rPr>
                <w:color w:val="000000"/>
                <w:sz w:val="22"/>
                <w:szCs w:val="24"/>
              </w:rPr>
              <w:t>1619 чел.</w:t>
            </w:r>
          </w:p>
        </w:tc>
        <w:tc>
          <w:tcPr>
            <w:tcW w:w="1684" w:type="dxa"/>
            <w:shd w:val="clear" w:color="auto" w:fill="CCCCCC"/>
          </w:tcPr>
          <w:p w:rsidR="00645F57" w:rsidRPr="00E318B5" w:rsidRDefault="00645F57" w:rsidP="007D4A8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1864 чел.</w:t>
            </w:r>
          </w:p>
        </w:tc>
        <w:tc>
          <w:tcPr>
            <w:tcW w:w="1864" w:type="dxa"/>
            <w:shd w:val="clear" w:color="auto" w:fill="CCCCCC"/>
          </w:tcPr>
          <w:p w:rsidR="00645F57" w:rsidRDefault="009C6DC5" w:rsidP="007D4A8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2570 чел</w:t>
            </w:r>
          </w:p>
        </w:tc>
      </w:tr>
      <w:tr w:rsidR="00645F57" w:rsidRPr="00E318B5" w:rsidTr="009C6DC5">
        <w:trPr>
          <w:jc w:val="center"/>
        </w:trPr>
        <w:tc>
          <w:tcPr>
            <w:tcW w:w="2297" w:type="dxa"/>
            <w:shd w:val="clear" w:color="auto" w:fill="CCCCCC"/>
            <w:hideMark/>
          </w:tcPr>
          <w:p w:rsidR="00645F57" w:rsidRPr="002876F6" w:rsidRDefault="00645F57" w:rsidP="007D4A8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bCs/>
                <w:color w:val="000000"/>
                <w:sz w:val="22"/>
                <w:szCs w:val="24"/>
              </w:rPr>
            </w:pPr>
            <w:r w:rsidRPr="002876F6">
              <w:rPr>
                <w:bCs/>
                <w:color w:val="000000"/>
                <w:sz w:val="22"/>
                <w:szCs w:val="24"/>
              </w:rPr>
              <w:t xml:space="preserve">Количество </w:t>
            </w:r>
            <w:proofErr w:type="gramStart"/>
            <w:r w:rsidRPr="002876F6">
              <w:rPr>
                <w:bCs/>
                <w:color w:val="000000"/>
                <w:sz w:val="22"/>
                <w:szCs w:val="24"/>
              </w:rPr>
              <w:t>выполнивших</w:t>
            </w:r>
            <w:proofErr w:type="gramEnd"/>
            <w:r w:rsidRPr="002876F6">
              <w:rPr>
                <w:bCs/>
                <w:color w:val="000000"/>
                <w:sz w:val="22"/>
                <w:szCs w:val="24"/>
              </w:rPr>
              <w:t xml:space="preserve"> нормативы ВФСК ГТО на знаки отличия всего:</w:t>
            </w:r>
          </w:p>
          <w:p w:rsidR="00645F57" w:rsidRPr="002876F6" w:rsidRDefault="00645F57" w:rsidP="007D4A8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bCs/>
                <w:color w:val="000000"/>
                <w:sz w:val="22"/>
                <w:szCs w:val="24"/>
              </w:rPr>
            </w:pPr>
            <w:r w:rsidRPr="002876F6">
              <w:rPr>
                <w:bCs/>
                <w:color w:val="000000"/>
                <w:sz w:val="22"/>
                <w:szCs w:val="24"/>
              </w:rPr>
              <w:t>В том числе:</w:t>
            </w:r>
          </w:p>
          <w:p w:rsidR="00645F57" w:rsidRPr="002876F6" w:rsidRDefault="00645F57" w:rsidP="007D4A8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bCs/>
                <w:color w:val="000000"/>
                <w:sz w:val="22"/>
                <w:szCs w:val="24"/>
              </w:rPr>
            </w:pPr>
            <w:r w:rsidRPr="002876F6">
              <w:rPr>
                <w:bCs/>
                <w:color w:val="000000"/>
                <w:sz w:val="22"/>
                <w:szCs w:val="24"/>
              </w:rPr>
              <w:t>(золото/серебро/бронза)</w:t>
            </w:r>
          </w:p>
        </w:tc>
        <w:tc>
          <w:tcPr>
            <w:tcW w:w="1756" w:type="dxa"/>
            <w:shd w:val="clear" w:color="auto" w:fill="CCCCCC"/>
          </w:tcPr>
          <w:p w:rsidR="00645F57" w:rsidRPr="00E318B5" w:rsidRDefault="00645F57" w:rsidP="007D4A8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color w:val="000000"/>
                <w:sz w:val="22"/>
                <w:szCs w:val="24"/>
              </w:rPr>
            </w:pPr>
            <w:r w:rsidRPr="00E318B5">
              <w:rPr>
                <w:color w:val="000000"/>
                <w:sz w:val="22"/>
                <w:szCs w:val="24"/>
              </w:rPr>
              <w:t>МБУ ДО ДЮСШ – 31 чел.</w:t>
            </w:r>
          </w:p>
          <w:p w:rsidR="00645F57" w:rsidRPr="00E318B5" w:rsidRDefault="00645F57" w:rsidP="007D4A8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color w:val="000000"/>
                <w:sz w:val="22"/>
                <w:szCs w:val="24"/>
              </w:rPr>
            </w:pPr>
            <w:r w:rsidRPr="00E318B5">
              <w:rPr>
                <w:color w:val="000000"/>
                <w:sz w:val="22"/>
                <w:szCs w:val="24"/>
              </w:rPr>
              <w:t>Золото – 5</w:t>
            </w:r>
          </w:p>
          <w:p w:rsidR="00645F57" w:rsidRPr="00E318B5" w:rsidRDefault="00645F57" w:rsidP="007D4A8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color w:val="000000"/>
                <w:sz w:val="22"/>
                <w:szCs w:val="24"/>
              </w:rPr>
            </w:pPr>
            <w:r w:rsidRPr="00E318B5">
              <w:rPr>
                <w:color w:val="000000"/>
                <w:sz w:val="22"/>
                <w:szCs w:val="24"/>
              </w:rPr>
              <w:t>Серебро – 19</w:t>
            </w:r>
          </w:p>
          <w:p w:rsidR="00645F57" w:rsidRPr="00E318B5" w:rsidRDefault="00645F57" w:rsidP="007D4A8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color w:val="000000"/>
                <w:sz w:val="22"/>
                <w:szCs w:val="24"/>
              </w:rPr>
            </w:pPr>
            <w:r w:rsidRPr="00E318B5">
              <w:rPr>
                <w:color w:val="000000"/>
                <w:sz w:val="22"/>
                <w:szCs w:val="24"/>
              </w:rPr>
              <w:t>Бронза - 7</w:t>
            </w:r>
          </w:p>
          <w:p w:rsidR="00645F57" w:rsidRPr="00E318B5" w:rsidRDefault="00645F57" w:rsidP="007D4A8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630" w:type="dxa"/>
            <w:shd w:val="clear" w:color="auto" w:fill="CCCCCC"/>
          </w:tcPr>
          <w:p w:rsidR="00645F57" w:rsidRPr="00E318B5" w:rsidRDefault="00645F57" w:rsidP="007D4A8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color w:val="000000"/>
                <w:sz w:val="22"/>
                <w:szCs w:val="24"/>
              </w:rPr>
            </w:pPr>
            <w:r w:rsidRPr="00E318B5">
              <w:rPr>
                <w:color w:val="000000"/>
                <w:sz w:val="22"/>
                <w:szCs w:val="24"/>
              </w:rPr>
              <w:t>МБУ ДО ДЮСШ – 264 чел.</w:t>
            </w:r>
          </w:p>
          <w:p w:rsidR="00645F57" w:rsidRPr="00E318B5" w:rsidRDefault="00645F57" w:rsidP="007D4A8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color w:val="000000"/>
                <w:sz w:val="22"/>
                <w:szCs w:val="24"/>
              </w:rPr>
            </w:pPr>
            <w:r w:rsidRPr="00E318B5">
              <w:rPr>
                <w:color w:val="000000"/>
                <w:sz w:val="22"/>
                <w:szCs w:val="24"/>
              </w:rPr>
              <w:t>Золото – 62</w:t>
            </w:r>
          </w:p>
          <w:p w:rsidR="00645F57" w:rsidRPr="00E318B5" w:rsidRDefault="00645F57" w:rsidP="007D4A8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color w:val="000000"/>
                <w:sz w:val="22"/>
                <w:szCs w:val="24"/>
              </w:rPr>
            </w:pPr>
            <w:r w:rsidRPr="00E318B5">
              <w:rPr>
                <w:color w:val="000000"/>
                <w:sz w:val="22"/>
                <w:szCs w:val="24"/>
              </w:rPr>
              <w:t>Серебро – 124</w:t>
            </w:r>
          </w:p>
          <w:p w:rsidR="00645F57" w:rsidRPr="00E318B5" w:rsidRDefault="00645F57" w:rsidP="007D4A8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color w:val="000000"/>
                <w:sz w:val="22"/>
                <w:szCs w:val="24"/>
              </w:rPr>
            </w:pPr>
            <w:r w:rsidRPr="00E318B5">
              <w:rPr>
                <w:color w:val="000000"/>
                <w:sz w:val="22"/>
                <w:szCs w:val="24"/>
              </w:rPr>
              <w:t>Бронза – 78</w:t>
            </w:r>
          </w:p>
          <w:p w:rsidR="00645F57" w:rsidRPr="00E318B5" w:rsidRDefault="00645F57" w:rsidP="007D4A8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color w:val="000000"/>
                <w:sz w:val="22"/>
                <w:szCs w:val="24"/>
              </w:rPr>
            </w:pPr>
          </w:p>
          <w:p w:rsidR="00645F57" w:rsidRPr="00E318B5" w:rsidRDefault="00645F57" w:rsidP="007D4A8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684" w:type="dxa"/>
            <w:shd w:val="clear" w:color="auto" w:fill="CCCCCC"/>
          </w:tcPr>
          <w:p w:rsidR="00645F57" w:rsidRDefault="00645F57" w:rsidP="007D4A8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МБУ ДО ДЮСШ - 397 чел</w:t>
            </w:r>
          </w:p>
          <w:p w:rsidR="00645F57" w:rsidRPr="00E318B5" w:rsidRDefault="00645F57" w:rsidP="007D4A8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color w:val="000000"/>
                <w:sz w:val="22"/>
                <w:szCs w:val="24"/>
              </w:rPr>
            </w:pPr>
            <w:r w:rsidRPr="00E318B5">
              <w:rPr>
                <w:color w:val="000000"/>
                <w:sz w:val="22"/>
                <w:szCs w:val="24"/>
              </w:rPr>
              <w:t xml:space="preserve">Золото – </w:t>
            </w:r>
            <w:r>
              <w:rPr>
                <w:color w:val="000000"/>
                <w:sz w:val="22"/>
                <w:szCs w:val="24"/>
              </w:rPr>
              <w:t>44</w:t>
            </w:r>
          </w:p>
          <w:p w:rsidR="00645F57" w:rsidRPr="00E318B5" w:rsidRDefault="00645F57" w:rsidP="007D4A8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color w:val="000000"/>
                <w:sz w:val="22"/>
                <w:szCs w:val="24"/>
              </w:rPr>
            </w:pPr>
            <w:r w:rsidRPr="00E318B5">
              <w:rPr>
                <w:color w:val="000000"/>
                <w:sz w:val="22"/>
                <w:szCs w:val="24"/>
              </w:rPr>
              <w:t xml:space="preserve">Серебро – </w:t>
            </w:r>
            <w:r>
              <w:rPr>
                <w:color w:val="000000"/>
                <w:sz w:val="22"/>
                <w:szCs w:val="24"/>
              </w:rPr>
              <w:t>73</w:t>
            </w:r>
          </w:p>
          <w:p w:rsidR="00645F57" w:rsidRPr="00E318B5" w:rsidRDefault="00645F57" w:rsidP="007D4A8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color w:val="000000"/>
                <w:sz w:val="22"/>
                <w:szCs w:val="24"/>
              </w:rPr>
            </w:pPr>
            <w:r w:rsidRPr="00E318B5">
              <w:rPr>
                <w:color w:val="000000"/>
                <w:sz w:val="22"/>
                <w:szCs w:val="24"/>
              </w:rPr>
              <w:t xml:space="preserve">Бронза – </w:t>
            </w:r>
            <w:r>
              <w:rPr>
                <w:color w:val="000000"/>
                <w:sz w:val="22"/>
                <w:szCs w:val="24"/>
              </w:rPr>
              <w:t>40</w:t>
            </w:r>
          </w:p>
          <w:p w:rsidR="00645F57" w:rsidRPr="00E318B5" w:rsidRDefault="00645F57" w:rsidP="007D4A8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864" w:type="dxa"/>
            <w:shd w:val="clear" w:color="auto" w:fill="CCCCCC"/>
          </w:tcPr>
          <w:p w:rsidR="009C6DC5" w:rsidRDefault="009C6DC5" w:rsidP="009C6DC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МБУ ДО ДЮСШ - 463 чел</w:t>
            </w:r>
          </w:p>
          <w:p w:rsidR="009C6DC5" w:rsidRPr="00E318B5" w:rsidRDefault="009C6DC5" w:rsidP="009C6DC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color w:val="000000"/>
                <w:sz w:val="22"/>
                <w:szCs w:val="24"/>
              </w:rPr>
            </w:pPr>
            <w:r w:rsidRPr="00E318B5">
              <w:rPr>
                <w:color w:val="000000"/>
                <w:sz w:val="22"/>
                <w:szCs w:val="24"/>
              </w:rPr>
              <w:t xml:space="preserve">Золото – </w:t>
            </w:r>
            <w:r>
              <w:rPr>
                <w:color w:val="000000"/>
                <w:sz w:val="22"/>
                <w:szCs w:val="24"/>
              </w:rPr>
              <w:t>75</w:t>
            </w:r>
          </w:p>
          <w:p w:rsidR="009C6DC5" w:rsidRPr="00E318B5" w:rsidRDefault="009C6DC5" w:rsidP="009C6DC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color w:val="000000"/>
                <w:sz w:val="22"/>
                <w:szCs w:val="24"/>
              </w:rPr>
            </w:pPr>
            <w:r w:rsidRPr="00E318B5">
              <w:rPr>
                <w:color w:val="000000"/>
                <w:sz w:val="22"/>
                <w:szCs w:val="24"/>
              </w:rPr>
              <w:t xml:space="preserve">Серебро – </w:t>
            </w:r>
            <w:r>
              <w:rPr>
                <w:color w:val="000000"/>
                <w:sz w:val="22"/>
                <w:szCs w:val="24"/>
              </w:rPr>
              <w:t>91</w:t>
            </w:r>
          </w:p>
          <w:p w:rsidR="009C6DC5" w:rsidRPr="00E318B5" w:rsidRDefault="009C6DC5" w:rsidP="009C6DC5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color w:val="000000"/>
                <w:sz w:val="22"/>
                <w:szCs w:val="24"/>
              </w:rPr>
            </w:pPr>
            <w:r w:rsidRPr="00E318B5">
              <w:rPr>
                <w:color w:val="000000"/>
                <w:sz w:val="22"/>
                <w:szCs w:val="24"/>
              </w:rPr>
              <w:t xml:space="preserve">Бронза – </w:t>
            </w:r>
            <w:r>
              <w:rPr>
                <w:color w:val="000000"/>
                <w:sz w:val="22"/>
                <w:szCs w:val="24"/>
              </w:rPr>
              <w:t>54</w:t>
            </w:r>
          </w:p>
          <w:p w:rsidR="00645F57" w:rsidRDefault="00645F57" w:rsidP="007D4A80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color w:val="000000"/>
                <w:sz w:val="22"/>
                <w:szCs w:val="24"/>
              </w:rPr>
            </w:pPr>
          </w:p>
        </w:tc>
      </w:tr>
    </w:tbl>
    <w:p w:rsidR="007D4A80" w:rsidRPr="0092675A" w:rsidRDefault="007D4A80" w:rsidP="007D4A80">
      <w:pPr>
        <w:rPr>
          <w:b/>
          <w:lang w:val="x-none"/>
        </w:rPr>
      </w:pPr>
    </w:p>
    <w:p w:rsidR="007D4A80" w:rsidRPr="007D0E8A" w:rsidRDefault="007D4A80" w:rsidP="007D4A80">
      <w:pPr>
        <w:rPr>
          <w:sz w:val="28"/>
          <w:szCs w:val="28"/>
          <w:lang w:val="x-none"/>
        </w:rPr>
      </w:pPr>
      <w:r w:rsidRPr="007D0E8A">
        <w:rPr>
          <w:sz w:val="28"/>
          <w:szCs w:val="28"/>
          <w:lang w:val="x-none"/>
        </w:rPr>
        <w:t>Не первый год учащиеся школ города активно принимают участие в массовых соревнованиях: «Президентские состязания», «Президентские спортивные игры», «КЭС</w:t>
      </w:r>
      <w:r>
        <w:rPr>
          <w:sz w:val="28"/>
          <w:szCs w:val="28"/>
        </w:rPr>
        <w:t>-</w:t>
      </w:r>
      <w:proofErr w:type="spellStart"/>
      <w:r w:rsidRPr="007D0E8A">
        <w:rPr>
          <w:sz w:val="28"/>
          <w:szCs w:val="28"/>
          <w:lang w:val="x-none"/>
        </w:rPr>
        <w:t>баскет</w:t>
      </w:r>
      <w:proofErr w:type="spellEnd"/>
      <w:r w:rsidRPr="007D0E8A">
        <w:rPr>
          <w:sz w:val="28"/>
          <w:szCs w:val="28"/>
          <w:lang w:val="x-none"/>
        </w:rPr>
        <w:t>», «Фитнес-фестиваль», «Мини-футбол в школу!» и другие.</w:t>
      </w:r>
    </w:p>
    <w:p w:rsidR="007D4A80" w:rsidRDefault="007D4A80" w:rsidP="007D4A80">
      <w:pPr>
        <w:ind w:firstLine="0"/>
        <w:rPr>
          <w:sz w:val="28"/>
          <w:szCs w:val="28"/>
        </w:rPr>
      </w:pPr>
      <w:r w:rsidRPr="007728C4">
        <w:rPr>
          <w:sz w:val="28"/>
          <w:szCs w:val="28"/>
        </w:rPr>
        <w:t>Как и прежде особое внимание   уделено организации летнего отдыха, оздоровления  и занятости детей.</w:t>
      </w:r>
    </w:p>
    <w:p w:rsidR="009A5323" w:rsidRDefault="009A5323" w:rsidP="007D4A80">
      <w:pPr>
        <w:ind w:firstLine="0"/>
        <w:rPr>
          <w:sz w:val="28"/>
          <w:szCs w:val="28"/>
        </w:rPr>
      </w:pPr>
      <w:r w:rsidRPr="000851F7">
        <w:rPr>
          <w:sz w:val="28"/>
          <w:szCs w:val="28"/>
        </w:rPr>
        <w:t xml:space="preserve">В  лагерях дневного пребывания на базе общеобразовательных школ города в период летней оздоровительной кампании </w:t>
      </w:r>
      <w:r>
        <w:rPr>
          <w:sz w:val="28"/>
          <w:szCs w:val="28"/>
        </w:rPr>
        <w:t xml:space="preserve">2019 года отдохнули  379 (в 2018 </w:t>
      </w:r>
      <w:r w:rsidRPr="000851F7">
        <w:rPr>
          <w:sz w:val="28"/>
          <w:szCs w:val="28"/>
        </w:rPr>
        <w:t>году- 365) человек, из них 137 ребенка из семей, находящихся в трудной жизненной ситуации</w:t>
      </w:r>
      <w:r w:rsidRPr="000851F7">
        <w:rPr>
          <w:color w:val="FF0000"/>
          <w:sz w:val="28"/>
          <w:szCs w:val="28"/>
        </w:rPr>
        <w:t xml:space="preserve">. </w:t>
      </w:r>
      <w:r w:rsidRPr="000851F7">
        <w:rPr>
          <w:sz w:val="28"/>
          <w:szCs w:val="28"/>
        </w:rPr>
        <w:t xml:space="preserve">В ОЗЛ им. </w:t>
      </w:r>
      <w:proofErr w:type="spellStart"/>
      <w:r w:rsidRPr="000851F7">
        <w:rPr>
          <w:sz w:val="28"/>
          <w:szCs w:val="28"/>
        </w:rPr>
        <w:t>Ю.А.Гагарина</w:t>
      </w:r>
      <w:proofErr w:type="spellEnd"/>
      <w:r w:rsidRPr="000851F7">
        <w:rPr>
          <w:sz w:val="28"/>
          <w:szCs w:val="28"/>
        </w:rPr>
        <w:t xml:space="preserve"> отдых детей вновь был организован в 3 смены.  Отдохнуло 475 ребенка</w:t>
      </w:r>
      <w:r>
        <w:rPr>
          <w:sz w:val="28"/>
          <w:szCs w:val="28"/>
        </w:rPr>
        <w:t xml:space="preserve"> (в 2018 году -  </w:t>
      </w:r>
      <w:r w:rsidRPr="00986A95">
        <w:rPr>
          <w:sz w:val="28"/>
          <w:szCs w:val="28"/>
        </w:rPr>
        <w:t>410 детей</w:t>
      </w:r>
      <w:r>
        <w:rPr>
          <w:sz w:val="28"/>
          <w:szCs w:val="28"/>
        </w:rPr>
        <w:t>).</w:t>
      </w:r>
    </w:p>
    <w:p w:rsidR="007D4A80" w:rsidRPr="00D26F41" w:rsidRDefault="007D4A80" w:rsidP="00D26F41">
      <w:pPr>
        <w:rPr>
          <w:b/>
          <w:sz w:val="28"/>
          <w:szCs w:val="28"/>
        </w:rPr>
      </w:pPr>
      <w:r w:rsidRPr="00D26F41">
        <w:rPr>
          <w:b/>
          <w:sz w:val="28"/>
          <w:szCs w:val="28"/>
        </w:rPr>
        <w:t xml:space="preserve"> Финансово-экономическая деятельность </w:t>
      </w:r>
    </w:p>
    <w:p w:rsidR="007D4A80" w:rsidRPr="0059685F" w:rsidRDefault="007D4A80" w:rsidP="007D4A80">
      <w:pPr>
        <w:rPr>
          <w:sz w:val="28"/>
          <w:szCs w:val="28"/>
        </w:rPr>
      </w:pPr>
      <w:r w:rsidRPr="004671A9">
        <w:rPr>
          <w:sz w:val="28"/>
          <w:szCs w:val="28"/>
        </w:rPr>
        <w:t xml:space="preserve">2.9.1.  </w:t>
      </w:r>
      <w:r w:rsidRPr="004671A9">
        <w:rPr>
          <w:sz w:val="28"/>
          <w:szCs w:val="28"/>
          <w:lang w:eastAsia="ru-RU"/>
        </w:rPr>
        <w:t>Общий объем финансовых средств, поступивших в общеобразовательные организации, в расчете на одного учащегося</w:t>
      </w:r>
      <w:r w:rsidRPr="004671A9">
        <w:rPr>
          <w:sz w:val="28"/>
          <w:szCs w:val="28"/>
        </w:rPr>
        <w:t xml:space="preserve"> – </w:t>
      </w:r>
      <w:r w:rsidR="0059685F" w:rsidRPr="0059685F">
        <w:rPr>
          <w:sz w:val="28"/>
          <w:szCs w:val="28"/>
        </w:rPr>
        <w:t xml:space="preserve">32/,5 </w:t>
      </w:r>
      <w:r w:rsidRPr="0059685F">
        <w:rPr>
          <w:sz w:val="28"/>
          <w:szCs w:val="28"/>
        </w:rPr>
        <w:t>тыс. руб.</w:t>
      </w:r>
    </w:p>
    <w:p w:rsidR="007D4A80" w:rsidRPr="004671A9" w:rsidRDefault="007D4A80" w:rsidP="007D4A80">
      <w:pPr>
        <w:rPr>
          <w:sz w:val="28"/>
          <w:szCs w:val="28"/>
        </w:rPr>
      </w:pPr>
      <w:r w:rsidRPr="004671A9">
        <w:rPr>
          <w:sz w:val="28"/>
          <w:szCs w:val="28"/>
        </w:rPr>
        <w:lastRenderedPageBreak/>
        <w:t xml:space="preserve">2.9.2. </w:t>
      </w:r>
      <w:r w:rsidRPr="004671A9">
        <w:rPr>
          <w:sz w:val="28"/>
          <w:szCs w:val="28"/>
          <w:lang w:eastAsia="ru-RU"/>
        </w:rPr>
        <w:t>Удельный вес финансовых средств от приносящей доход деятельности в общем объеме финансовых средств общеобразовательных организаций</w:t>
      </w:r>
      <w:r w:rsidR="0059685F">
        <w:rPr>
          <w:sz w:val="28"/>
          <w:szCs w:val="28"/>
        </w:rPr>
        <w:t xml:space="preserve"> – 2,9 </w:t>
      </w:r>
      <w:r w:rsidRPr="004671A9">
        <w:rPr>
          <w:sz w:val="28"/>
          <w:szCs w:val="28"/>
        </w:rPr>
        <w:t>%.</w:t>
      </w:r>
    </w:p>
    <w:p w:rsidR="007D4A80" w:rsidRPr="00D26F41" w:rsidRDefault="007D4A80" w:rsidP="007D4A80">
      <w:pPr>
        <w:pStyle w:val="4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D26F4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Выводы</w:t>
      </w:r>
    </w:p>
    <w:p w:rsidR="007D4A80" w:rsidRPr="004671A9" w:rsidRDefault="007D4A80" w:rsidP="007D4A80">
      <w:pPr>
        <w:rPr>
          <w:sz w:val="28"/>
          <w:szCs w:val="28"/>
        </w:rPr>
      </w:pPr>
      <w:r w:rsidRPr="004671A9">
        <w:rPr>
          <w:sz w:val="28"/>
          <w:szCs w:val="28"/>
        </w:rPr>
        <w:t xml:space="preserve">Ключевые задачи и показатели развития образования определены Указами Президента Российской Федерации, выполнение которых является приоритетом, главной задачей сегодняшнего дня. </w:t>
      </w:r>
    </w:p>
    <w:p w:rsidR="007D4A80" w:rsidRDefault="007D4A80" w:rsidP="007D4A80">
      <w:pPr>
        <w:rPr>
          <w:sz w:val="28"/>
          <w:szCs w:val="28"/>
        </w:rPr>
      </w:pPr>
      <w:r w:rsidRPr="004671A9">
        <w:rPr>
          <w:sz w:val="28"/>
          <w:szCs w:val="28"/>
        </w:rPr>
        <w:t xml:space="preserve">По итогам анализа показателей мониторинга можно сделать вывод о стабильности работы системы образования в </w:t>
      </w:r>
      <w:proofErr w:type="spellStart"/>
      <w:r w:rsidRPr="004671A9">
        <w:rPr>
          <w:sz w:val="28"/>
          <w:szCs w:val="28"/>
        </w:rPr>
        <w:t>г.о</w:t>
      </w:r>
      <w:proofErr w:type="gramStart"/>
      <w:r w:rsidRPr="004671A9">
        <w:rPr>
          <w:sz w:val="28"/>
          <w:szCs w:val="28"/>
        </w:rPr>
        <w:t>.В</w:t>
      </w:r>
      <w:proofErr w:type="gramEnd"/>
      <w:r w:rsidRPr="004671A9">
        <w:rPr>
          <w:sz w:val="28"/>
          <w:szCs w:val="28"/>
        </w:rPr>
        <w:t>ичуга</w:t>
      </w:r>
      <w:proofErr w:type="spellEnd"/>
      <w:r w:rsidRPr="004671A9">
        <w:rPr>
          <w:sz w:val="28"/>
          <w:szCs w:val="28"/>
        </w:rPr>
        <w:t xml:space="preserve">. </w:t>
      </w:r>
    </w:p>
    <w:p w:rsidR="00D26F41" w:rsidRPr="004671A9" w:rsidRDefault="00D26F41" w:rsidP="007D4A80">
      <w:pPr>
        <w:rPr>
          <w:sz w:val="28"/>
          <w:szCs w:val="28"/>
        </w:rPr>
      </w:pPr>
    </w:p>
    <w:p w:rsidR="007D4A80" w:rsidRPr="00D26F41" w:rsidRDefault="009A5323" w:rsidP="009A5323">
      <w:pPr>
        <w:pStyle w:val="3"/>
        <w:ind w:firstLine="0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2" w:name="_Toc495357535"/>
      <w:r w:rsidRPr="00D26F4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</w:t>
      </w:r>
      <w:r w:rsidR="007D4A80" w:rsidRPr="00D26F41">
        <w:rPr>
          <w:rFonts w:ascii="Times New Roman" w:hAnsi="Times New Roman" w:cs="Times New Roman"/>
          <w:b/>
          <w:color w:val="auto"/>
          <w:sz w:val="28"/>
          <w:szCs w:val="28"/>
        </w:rPr>
        <w:t xml:space="preserve">2.3. Сведения о развитии дополнительного образования детей </w:t>
      </w:r>
      <w:bookmarkEnd w:id="12"/>
    </w:p>
    <w:p w:rsidR="009A5323" w:rsidRDefault="009A5323" w:rsidP="009A5323">
      <w:pPr>
        <w:ind w:firstLine="567"/>
        <w:rPr>
          <w:sz w:val="28"/>
          <w:szCs w:val="28"/>
        </w:rPr>
      </w:pPr>
      <w:r w:rsidRPr="00B4787F">
        <w:rPr>
          <w:sz w:val="28"/>
          <w:szCs w:val="28"/>
        </w:rPr>
        <w:t>В городе  обеспечен достаточный уровень доступности получения дополнительного образования детьми в возрасте от 5 до18 лет</w:t>
      </w:r>
      <w:r w:rsidRPr="00EA0FAB">
        <w:rPr>
          <w:color w:val="FF0000"/>
          <w:sz w:val="28"/>
          <w:szCs w:val="28"/>
        </w:rPr>
        <w:t xml:space="preserve">. </w:t>
      </w:r>
      <w:r w:rsidRPr="00EB7BE0">
        <w:rPr>
          <w:sz w:val="28"/>
          <w:szCs w:val="28"/>
        </w:rPr>
        <w:t xml:space="preserve"> В сфере образования работают 3 учреждения дополнительного образования по девяти направлениям. </w:t>
      </w:r>
    </w:p>
    <w:p w:rsidR="009A5323" w:rsidRPr="00EA0FAB" w:rsidRDefault="009A5323" w:rsidP="009A5323">
      <w:pPr>
        <w:ind w:firstLine="567"/>
        <w:rPr>
          <w:color w:val="FF0000"/>
          <w:sz w:val="28"/>
          <w:szCs w:val="28"/>
        </w:rPr>
      </w:pPr>
      <w:r w:rsidRPr="00EB7BE0">
        <w:rPr>
          <w:sz w:val="28"/>
          <w:szCs w:val="28"/>
        </w:rPr>
        <w:t>В творческих объединениях, спортивных секциях занимаются более 2600 детей.  Одним из показателей качества предоставляемых дополнительных образовательных услуг является результат участия воспитанников в конкурсах и соревнованиях регионального, Всероссийского, международного уровней.</w:t>
      </w:r>
    </w:p>
    <w:p w:rsidR="009A5323" w:rsidRPr="00B4787F" w:rsidRDefault="009A5323" w:rsidP="009A5323">
      <w:pPr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B4787F">
        <w:rPr>
          <w:sz w:val="28"/>
          <w:szCs w:val="28"/>
        </w:rPr>
        <w:t>рограммы дополнительного образования реализуются в об</w:t>
      </w:r>
      <w:r>
        <w:rPr>
          <w:sz w:val="28"/>
          <w:szCs w:val="28"/>
        </w:rPr>
        <w:t>щеоб</w:t>
      </w:r>
      <w:r w:rsidRPr="00B4787F">
        <w:rPr>
          <w:sz w:val="28"/>
          <w:szCs w:val="28"/>
        </w:rPr>
        <w:t xml:space="preserve">разовательных </w:t>
      </w:r>
      <w:r>
        <w:rPr>
          <w:sz w:val="28"/>
          <w:szCs w:val="28"/>
        </w:rPr>
        <w:t xml:space="preserve"> </w:t>
      </w:r>
      <w:r w:rsidRPr="00B4787F">
        <w:rPr>
          <w:sz w:val="28"/>
          <w:szCs w:val="28"/>
        </w:rPr>
        <w:t>организациях. Обеспечивается сетевое взаимодействие организаций общего и дополнительного образования детей в рамках организации</w:t>
      </w:r>
      <w:r>
        <w:rPr>
          <w:sz w:val="28"/>
          <w:szCs w:val="28"/>
        </w:rPr>
        <w:t xml:space="preserve"> </w:t>
      </w:r>
      <w:r w:rsidRPr="00B4787F">
        <w:rPr>
          <w:sz w:val="28"/>
          <w:szCs w:val="28"/>
        </w:rPr>
        <w:t>внеурочной деятельности обучающихся по федеральным государственным образовательным стандартам начального и основного общего образования.</w:t>
      </w:r>
    </w:p>
    <w:p w:rsidR="009A5323" w:rsidRPr="00B4787F" w:rsidRDefault="009A5323" w:rsidP="009A5323">
      <w:pPr>
        <w:ind w:firstLine="567"/>
        <w:rPr>
          <w:sz w:val="28"/>
          <w:szCs w:val="28"/>
        </w:rPr>
      </w:pPr>
      <w:r w:rsidRPr="00B4787F">
        <w:rPr>
          <w:sz w:val="28"/>
          <w:szCs w:val="28"/>
        </w:rPr>
        <w:t>Все кружки и секции работают на бесплатной основе.</w:t>
      </w:r>
    </w:p>
    <w:p w:rsidR="009A5323" w:rsidRDefault="009A5323" w:rsidP="009A5323">
      <w:pPr>
        <w:ind w:firstLine="567"/>
        <w:rPr>
          <w:sz w:val="28"/>
          <w:szCs w:val="28"/>
        </w:rPr>
      </w:pPr>
      <w:r>
        <w:rPr>
          <w:sz w:val="28"/>
          <w:szCs w:val="28"/>
        </w:rPr>
        <w:t>Широкий спектр программ доп</w:t>
      </w:r>
      <w:r w:rsidRPr="00B4787F">
        <w:rPr>
          <w:sz w:val="28"/>
          <w:szCs w:val="28"/>
        </w:rPr>
        <w:t>олнительного образова</w:t>
      </w:r>
      <w:r>
        <w:rPr>
          <w:sz w:val="28"/>
          <w:szCs w:val="28"/>
        </w:rPr>
        <w:t>ния позволяет удовлет</w:t>
      </w:r>
      <w:r w:rsidRPr="00B4787F">
        <w:rPr>
          <w:sz w:val="28"/>
          <w:szCs w:val="28"/>
        </w:rPr>
        <w:t>ворить запросы разных категорий детей, включая детей с ограниченными возможностями здоровья.</w:t>
      </w:r>
    </w:p>
    <w:p w:rsidR="009A5323" w:rsidRPr="008C1535" w:rsidRDefault="009A5323" w:rsidP="009A5323">
      <w:pPr>
        <w:ind w:firstLine="567"/>
        <w:rPr>
          <w:color w:val="FF0000"/>
          <w:sz w:val="28"/>
          <w:szCs w:val="28"/>
        </w:rPr>
      </w:pPr>
      <w:r w:rsidRPr="008C1535">
        <w:rPr>
          <w:sz w:val="28"/>
          <w:szCs w:val="28"/>
        </w:rPr>
        <w:lastRenderedPageBreak/>
        <w:t>В 2018–2019  учебном году  учреждения дополнительного образования и общеобразовательные школы приняли участие более чем в 70 областных  мероприятиях и конкурсах.</w:t>
      </w:r>
    </w:p>
    <w:p w:rsidR="009A5323" w:rsidRPr="00A21590" w:rsidRDefault="009A5323" w:rsidP="009A5323">
      <w:pPr>
        <w:ind w:firstLine="567"/>
        <w:rPr>
          <w:sz w:val="28"/>
          <w:szCs w:val="28"/>
        </w:rPr>
      </w:pPr>
      <w:r w:rsidRPr="00A21590">
        <w:rPr>
          <w:sz w:val="28"/>
          <w:szCs w:val="28"/>
        </w:rPr>
        <w:t xml:space="preserve">100%  учреждений дополнительного образования имеют подключение к сети Интернет,  имеют сайты. </w:t>
      </w:r>
    </w:p>
    <w:p w:rsidR="007D4A80" w:rsidRPr="00F04800" w:rsidRDefault="007D4A80" w:rsidP="007D4A80">
      <w:pPr>
        <w:pStyle w:val="4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F04800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Контингент</w:t>
      </w:r>
    </w:p>
    <w:p w:rsidR="007D4A80" w:rsidRPr="00384BBD" w:rsidRDefault="007D4A80" w:rsidP="007D4A80">
      <w:pPr>
        <w:rPr>
          <w:b/>
          <w:sz w:val="28"/>
          <w:szCs w:val="28"/>
        </w:rPr>
      </w:pPr>
      <w:r w:rsidRPr="004671A9">
        <w:rPr>
          <w:sz w:val="28"/>
          <w:szCs w:val="28"/>
        </w:rPr>
        <w:t xml:space="preserve">5.1.1. Охват детей в возрасте 5-18 лет дополнительными общеобразовательными программами в учреждениях дополнительного образования составил </w:t>
      </w:r>
      <w:r w:rsidRPr="00384BBD">
        <w:rPr>
          <w:b/>
          <w:sz w:val="28"/>
          <w:szCs w:val="28"/>
        </w:rPr>
        <w:t xml:space="preserve">– </w:t>
      </w:r>
      <w:r w:rsidRPr="0059685F">
        <w:rPr>
          <w:sz w:val="28"/>
          <w:szCs w:val="28"/>
        </w:rPr>
        <w:t>55,7 % и  в общеобразовательных школах – 60%.</w:t>
      </w:r>
    </w:p>
    <w:p w:rsidR="007D4A80" w:rsidRPr="0059685F" w:rsidRDefault="007D4A80" w:rsidP="007D4A80">
      <w:pPr>
        <w:rPr>
          <w:sz w:val="28"/>
          <w:szCs w:val="28"/>
        </w:rPr>
      </w:pPr>
      <w:r w:rsidRPr="004671A9">
        <w:rPr>
          <w:sz w:val="28"/>
          <w:szCs w:val="28"/>
        </w:rPr>
        <w:t xml:space="preserve">5.2.1. </w:t>
      </w:r>
      <w:proofErr w:type="gramStart"/>
      <w:r w:rsidRPr="004671A9">
        <w:rPr>
          <w:sz w:val="28"/>
          <w:szCs w:val="28"/>
        </w:rPr>
        <w:t xml:space="preserve">Структура численности обучающихся в организациях дополнительного образования по видам образовательной деятельности составляет </w:t>
      </w:r>
      <w:r w:rsidRPr="0059685F">
        <w:rPr>
          <w:sz w:val="28"/>
          <w:szCs w:val="28"/>
        </w:rPr>
        <w:t>– 77,65%:</w:t>
      </w:r>
      <w:proofErr w:type="gramEnd"/>
    </w:p>
    <w:p w:rsidR="007D4A80" w:rsidRPr="0059685F" w:rsidRDefault="007D4A80" w:rsidP="007D4A80">
      <w:pPr>
        <w:rPr>
          <w:sz w:val="28"/>
          <w:szCs w:val="28"/>
        </w:rPr>
      </w:pPr>
      <w:r w:rsidRPr="0059685F">
        <w:rPr>
          <w:sz w:val="28"/>
          <w:szCs w:val="28"/>
        </w:rPr>
        <w:t>- художественное – 38,83%</w:t>
      </w:r>
    </w:p>
    <w:p w:rsidR="007D4A80" w:rsidRPr="0059685F" w:rsidRDefault="007D4A80" w:rsidP="007D4A80">
      <w:pPr>
        <w:rPr>
          <w:sz w:val="28"/>
          <w:szCs w:val="28"/>
        </w:rPr>
      </w:pPr>
      <w:r w:rsidRPr="0059685F">
        <w:rPr>
          <w:sz w:val="28"/>
          <w:szCs w:val="28"/>
        </w:rPr>
        <w:t>- эколого-биологическое – 0,26%,</w:t>
      </w:r>
    </w:p>
    <w:p w:rsidR="007D4A80" w:rsidRPr="0059685F" w:rsidRDefault="007D4A80" w:rsidP="007D4A80">
      <w:pPr>
        <w:rPr>
          <w:sz w:val="28"/>
          <w:szCs w:val="28"/>
        </w:rPr>
      </w:pPr>
      <w:r w:rsidRPr="0059685F">
        <w:rPr>
          <w:sz w:val="28"/>
          <w:szCs w:val="28"/>
        </w:rPr>
        <w:t>- техническое – 0,97%,</w:t>
      </w:r>
    </w:p>
    <w:p w:rsidR="007D4A80" w:rsidRPr="0059685F" w:rsidRDefault="007D4A80" w:rsidP="007D4A80">
      <w:pPr>
        <w:rPr>
          <w:sz w:val="28"/>
          <w:szCs w:val="28"/>
        </w:rPr>
      </w:pPr>
      <w:r w:rsidRPr="0059685F">
        <w:rPr>
          <w:sz w:val="28"/>
          <w:szCs w:val="28"/>
        </w:rPr>
        <w:t>- спортивное – 18,29%,</w:t>
      </w:r>
    </w:p>
    <w:p w:rsidR="007D4A80" w:rsidRPr="0059685F" w:rsidRDefault="007D4A80" w:rsidP="007D4A80">
      <w:pPr>
        <w:rPr>
          <w:sz w:val="28"/>
          <w:szCs w:val="28"/>
        </w:rPr>
      </w:pPr>
      <w:r w:rsidRPr="0059685F">
        <w:rPr>
          <w:sz w:val="28"/>
          <w:szCs w:val="28"/>
        </w:rPr>
        <w:t>- другие направления – 0,54%.</w:t>
      </w:r>
    </w:p>
    <w:p w:rsidR="007D4A80" w:rsidRPr="0059685F" w:rsidRDefault="007D4A80" w:rsidP="007D4A80">
      <w:pPr>
        <w:rPr>
          <w:sz w:val="28"/>
          <w:szCs w:val="28"/>
        </w:rPr>
      </w:pPr>
      <w:r w:rsidRPr="004671A9">
        <w:rPr>
          <w:sz w:val="28"/>
          <w:szCs w:val="28"/>
        </w:rPr>
        <w:t xml:space="preserve">5.2.2. Удельный вес численности детей с ограниченными возможностями здоровья в общей </w:t>
      </w:r>
      <w:proofErr w:type="gramStart"/>
      <w:r w:rsidRPr="004671A9">
        <w:rPr>
          <w:sz w:val="28"/>
          <w:szCs w:val="28"/>
        </w:rPr>
        <w:t>численности</w:t>
      </w:r>
      <w:proofErr w:type="gramEnd"/>
      <w:r w:rsidRPr="004671A9">
        <w:rPr>
          <w:sz w:val="28"/>
          <w:szCs w:val="28"/>
        </w:rPr>
        <w:t xml:space="preserve"> обучающихся в организациях, осуществляющих образовательную деятельность по дополнительным общеобразовательным программам составляет </w:t>
      </w:r>
      <w:r w:rsidRPr="00384BBD">
        <w:rPr>
          <w:b/>
          <w:sz w:val="28"/>
          <w:szCs w:val="28"/>
        </w:rPr>
        <w:t xml:space="preserve">– </w:t>
      </w:r>
      <w:r w:rsidRPr="0059685F">
        <w:rPr>
          <w:sz w:val="28"/>
          <w:szCs w:val="28"/>
        </w:rPr>
        <w:t>0,04 %.</w:t>
      </w:r>
    </w:p>
    <w:p w:rsidR="007D4A80" w:rsidRPr="0059685F" w:rsidRDefault="007D4A80" w:rsidP="007D4A80">
      <w:pPr>
        <w:rPr>
          <w:sz w:val="28"/>
          <w:szCs w:val="28"/>
        </w:rPr>
      </w:pPr>
      <w:r w:rsidRPr="004671A9">
        <w:rPr>
          <w:sz w:val="28"/>
          <w:szCs w:val="28"/>
        </w:rPr>
        <w:t xml:space="preserve">5.2.3. Удельный вес численности детей – инвалидов   в общей </w:t>
      </w:r>
      <w:proofErr w:type="gramStart"/>
      <w:r w:rsidRPr="004671A9">
        <w:rPr>
          <w:sz w:val="28"/>
          <w:szCs w:val="28"/>
        </w:rPr>
        <w:t>численности</w:t>
      </w:r>
      <w:proofErr w:type="gramEnd"/>
      <w:r w:rsidRPr="004671A9">
        <w:rPr>
          <w:sz w:val="28"/>
          <w:szCs w:val="28"/>
        </w:rPr>
        <w:t xml:space="preserve"> обучающихся в организациях, осуществляющих образовательную деятельность по дополнительным общеобразовательным программам составляет </w:t>
      </w:r>
      <w:r w:rsidRPr="0059685F">
        <w:rPr>
          <w:sz w:val="28"/>
          <w:szCs w:val="28"/>
        </w:rPr>
        <w:t>0,12%.</w:t>
      </w:r>
    </w:p>
    <w:p w:rsidR="007D4A80" w:rsidRPr="00F04800" w:rsidRDefault="007D4A80" w:rsidP="007D4A80">
      <w:pPr>
        <w:pStyle w:val="4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F04800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Материально-техническое и информационное обеспечение </w:t>
      </w:r>
    </w:p>
    <w:p w:rsidR="007D4A80" w:rsidRPr="004671A9" w:rsidRDefault="007D4A80" w:rsidP="007D4A80">
      <w:pPr>
        <w:rPr>
          <w:sz w:val="28"/>
          <w:szCs w:val="28"/>
        </w:rPr>
      </w:pPr>
      <w:r w:rsidRPr="004671A9">
        <w:rPr>
          <w:sz w:val="28"/>
          <w:szCs w:val="28"/>
        </w:rPr>
        <w:t xml:space="preserve">5.4.1. Общая площадь всех помещений организаций дополнительного образования в расчете на одного обучающегося – 0,74 </w:t>
      </w:r>
      <w:proofErr w:type="spellStart"/>
      <w:r w:rsidRPr="004671A9">
        <w:rPr>
          <w:sz w:val="28"/>
          <w:szCs w:val="28"/>
        </w:rPr>
        <w:t>кв.м</w:t>
      </w:r>
      <w:proofErr w:type="spellEnd"/>
      <w:r w:rsidRPr="004671A9">
        <w:rPr>
          <w:sz w:val="28"/>
          <w:szCs w:val="28"/>
        </w:rPr>
        <w:t xml:space="preserve">. </w:t>
      </w:r>
    </w:p>
    <w:p w:rsidR="007D4A80" w:rsidRPr="004671A9" w:rsidRDefault="007D4A80" w:rsidP="007D4A80">
      <w:pPr>
        <w:rPr>
          <w:sz w:val="28"/>
          <w:szCs w:val="28"/>
        </w:rPr>
      </w:pPr>
      <w:r w:rsidRPr="004671A9">
        <w:rPr>
          <w:sz w:val="28"/>
          <w:szCs w:val="28"/>
        </w:rPr>
        <w:lastRenderedPageBreak/>
        <w:t xml:space="preserve">5.4.2.  Удельный вес числа организаций, имеющих водопровод, центральное отопление, канализацию, в общем числе образовательных организаций дополнительного образования - 100%. </w:t>
      </w:r>
    </w:p>
    <w:p w:rsidR="007D4A80" w:rsidRPr="00384BBD" w:rsidRDefault="007D4A80" w:rsidP="007D4A80">
      <w:pPr>
        <w:rPr>
          <w:b/>
          <w:sz w:val="28"/>
          <w:szCs w:val="28"/>
        </w:rPr>
      </w:pPr>
      <w:r w:rsidRPr="004671A9">
        <w:rPr>
          <w:sz w:val="28"/>
          <w:szCs w:val="28"/>
        </w:rPr>
        <w:t xml:space="preserve">5.4.3. Число персональных компьютеров, используемых в учебных целях, в расчете на 100 обучающихся организаций дополнительного образования составляет </w:t>
      </w:r>
      <w:proofErr w:type="gramStart"/>
      <w:r w:rsidRPr="004671A9">
        <w:rPr>
          <w:sz w:val="28"/>
          <w:szCs w:val="28"/>
        </w:rPr>
        <w:t>1</w:t>
      </w:r>
      <w:proofErr w:type="gramEnd"/>
      <w:r w:rsidRPr="004671A9">
        <w:rPr>
          <w:sz w:val="28"/>
          <w:szCs w:val="28"/>
        </w:rPr>
        <w:t xml:space="preserve"> а имеющих доступ к Интернет</w:t>
      </w:r>
      <w:r w:rsidR="0059685F">
        <w:rPr>
          <w:sz w:val="28"/>
          <w:szCs w:val="28"/>
        </w:rPr>
        <w:t xml:space="preserve">- </w:t>
      </w:r>
      <w:r w:rsidRPr="004671A9">
        <w:rPr>
          <w:sz w:val="28"/>
          <w:szCs w:val="28"/>
        </w:rPr>
        <w:t xml:space="preserve"> </w:t>
      </w:r>
      <w:r w:rsidR="0059685F">
        <w:rPr>
          <w:sz w:val="28"/>
          <w:szCs w:val="28"/>
        </w:rPr>
        <w:t>1,12</w:t>
      </w:r>
      <w:r w:rsidR="0008763B">
        <w:rPr>
          <w:sz w:val="28"/>
          <w:szCs w:val="28"/>
        </w:rPr>
        <w:t>.</w:t>
      </w:r>
    </w:p>
    <w:p w:rsidR="007D4A80" w:rsidRDefault="007D4A80" w:rsidP="007D4A80">
      <w:pPr>
        <w:rPr>
          <w:sz w:val="28"/>
          <w:szCs w:val="28"/>
        </w:rPr>
      </w:pPr>
      <w:r w:rsidRPr="004671A9">
        <w:rPr>
          <w:sz w:val="28"/>
          <w:szCs w:val="28"/>
        </w:rPr>
        <w:t xml:space="preserve">Мониторинг системы дополнительного образования показал, что пожарные краны и рукава имеются в 100% образовательных организаций дополнительного образования; дымовые </w:t>
      </w:r>
      <w:proofErr w:type="spellStart"/>
      <w:r w:rsidRPr="004671A9">
        <w:rPr>
          <w:sz w:val="28"/>
          <w:szCs w:val="28"/>
        </w:rPr>
        <w:t>извещатели</w:t>
      </w:r>
      <w:proofErr w:type="spellEnd"/>
      <w:r w:rsidRPr="004671A9">
        <w:rPr>
          <w:sz w:val="28"/>
          <w:szCs w:val="28"/>
        </w:rPr>
        <w:t xml:space="preserve"> имеются в 100% зданий. Капитальный ремонт в организации дополнительного образования не требуется. Здания, которые </w:t>
      </w:r>
      <w:proofErr w:type="gramStart"/>
      <w:r w:rsidRPr="004671A9">
        <w:rPr>
          <w:sz w:val="28"/>
          <w:szCs w:val="28"/>
        </w:rPr>
        <w:t>находятся в аварийном состоянии отсутствуют</w:t>
      </w:r>
      <w:proofErr w:type="gramEnd"/>
      <w:r w:rsidRPr="004671A9">
        <w:rPr>
          <w:sz w:val="28"/>
          <w:szCs w:val="28"/>
        </w:rPr>
        <w:t>.</w:t>
      </w:r>
    </w:p>
    <w:p w:rsidR="00AC7487" w:rsidRPr="001350E2" w:rsidRDefault="00AC7487" w:rsidP="00AC7487">
      <w:pPr>
        <w:pStyle w:val="ad"/>
        <w:rPr>
          <w:b w:val="0"/>
        </w:rPr>
      </w:pPr>
      <w:r w:rsidRPr="001350E2">
        <w:rPr>
          <w:b w:val="0"/>
        </w:rPr>
        <w:t>Ликвидация и реорганизация  организаций</w:t>
      </w:r>
      <w:r>
        <w:rPr>
          <w:b w:val="0"/>
        </w:rPr>
        <w:t xml:space="preserve"> дополнительного образования </w:t>
      </w:r>
      <w:r w:rsidRPr="001350E2">
        <w:rPr>
          <w:b w:val="0"/>
        </w:rPr>
        <w:t xml:space="preserve"> в 2019 году не проводилась. </w:t>
      </w:r>
    </w:p>
    <w:p w:rsidR="00AC7487" w:rsidRPr="004671A9" w:rsidRDefault="00AC7487" w:rsidP="007D4A80">
      <w:pPr>
        <w:rPr>
          <w:sz w:val="28"/>
          <w:szCs w:val="28"/>
        </w:rPr>
      </w:pPr>
    </w:p>
    <w:p w:rsidR="007D4A80" w:rsidRPr="00F04800" w:rsidRDefault="007D4A80" w:rsidP="007D4A80">
      <w:pPr>
        <w:pStyle w:val="4"/>
        <w:ind w:firstLine="0"/>
        <w:rPr>
          <w:rFonts w:ascii="Times New Roman" w:hAnsi="Times New Roman" w:cs="Times New Roman"/>
          <w:b/>
          <w:i w:val="0"/>
          <w:sz w:val="28"/>
          <w:szCs w:val="28"/>
        </w:rPr>
      </w:pPr>
      <w:r w:rsidRPr="004671A9">
        <w:rPr>
          <w:sz w:val="28"/>
          <w:szCs w:val="28"/>
        </w:rPr>
        <w:t xml:space="preserve"> </w:t>
      </w:r>
      <w:r w:rsidRPr="00F04800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Достижения </w:t>
      </w:r>
      <w:proofErr w:type="gramStart"/>
      <w:r w:rsidRPr="00F04800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обучающихся</w:t>
      </w:r>
      <w:proofErr w:type="gramEnd"/>
    </w:p>
    <w:p w:rsidR="00384BBD" w:rsidRDefault="00384BBD" w:rsidP="00384BBD">
      <w:pPr>
        <w:ind w:firstLine="567"/>
        <w:rPr>
          <w:color w:val="000000"/>
          <w:sz w:val="28"/>
          <w:szCs w:val="28"/>
        </w:rPr>
      </w:pPr>
      <w:r w:rsidRPr="0071180D">
        <w:rPr>
          <w:color w:val="000000"/>
          <w:sz w:val="28"/>
          <w:szCs w:val="28"/>
        </w:rPr>
        <w:t>Для развития интеллектуальной одаренности учащихся на базе школ созданы и работают научные</w:t>
      </w:r>
      <w:r>
        <w:rPr>
          <w:color w:val="000000"/>
          <w:sz w:val="28"/>
          <w:szCs w:val="28"/>
        </w:rPr>
        <w:t xml:space="preserve"> общества, ежегодно проводя</w:t>
      </w:r>
      <w:r w:rsidRPr="0071180D">
        <w:rPr>
          <w:color w:val="000000"/>
          <w:sz w:val="28"/>
          <w:szCs w:val="28"/>
        </w:rPr>
        <w:t>тся «Краеведческие чтения», где учащиеся защищают свои первые научные исследования в разных областях науки</w:t>
      </w:r>
      <w:r>
        <w:rPr>
          <w:color w:val="000000"/>
          <w:sz w:val="28"/>
          <w:szCs w:val="28"/>
        </w:rPr>
        <w:t>.</w:t>
      </w:r>
    </w:p>
    <w:p w:rsidR="00384BBD" w:rsidRPr="00F04800" w:rsidRDefault="00384BBD" w:rsidP="00F04800">
      <w:pPr>
        <w:rPr>
          <w:sz w:val="28"/>
          <w:szCs w:val="28"/>
        </w:rPr>
      </w:pPr>
      <w:r w:rsidRPr="00F04800">
        <w:rPr>
          <w:sz w:val="28"/>
          <w:szCs w:val="28"/>
        </w:rPr>
        <w:t>Отмечены обучающиеся дипломами победителей и призеров в дистанционных олимпиадах, рекомендованных Департаментом образования Ивановской области: Онлайн-олимпиада «</w:t>
      </w:r>
      <w:proofErr w:type="spellStart"/>
      <w:r w:rsidRPr="00F04800">
        <w:rPr>
          <w:sz w:val="28"/>
          <w:szCs w:val="28"/>
        </w:rPr>
        <w:t>Учи</w:t>
      </w:r>
      <w:proofErr w:type="gramStart"/>
      <w:r w:rsidRPr="00F04800">
        <w:rPr>
          <w:sz w:val="28"/>
          <w:szCs w:val="28"/>
        </w:rPr>
        <w:t>.р</w:t>
      </w:r>
      <w:proofErr w:type="gramEnd"/>
      <w:r w:rsidRPr="00F04800">
        <w:rPr>
          <w:sz w:val="28"/>
          <w:szCs w:val="28"/>
        </w:rPr>
        <w:t>у</w:t>
      </w:r>
      <w:proofErr w:type="spellEnd"/>
      <w:r w:rsidRPr="00F04800">
        <w:rPr>
          <w:sz w:val="28"/>
          <w:szCs w:val="28"/>
        </w:rPr>
        <w:t xml:space="preserve">», Всероссийская </w:t>
      </w:r>
      <w:proofErr w:type="spellStart"/>
      <w:r w:rsidRPr="00F04800">
        <w:rPr>
          <w:sz w:val="28"/>
          <w:szCs w:val="28"/>
        </w:rPr>
        <w:t>метапредметная</w:t>
      </w:r>
      <w:proofErr w:type="spellEnd"/>
      <w:r w:rsidRPr="00F04800">
        <w:rPr>
          <w:sz w:val="28"/>
          <w:szCs w:val="28"/>
        </w:rPr>
        <w:t xml:space="preserve"> олимпиада по ФГОС «Новые знания», Международный конкурс-исследование «ЭМУ – специалист 2018», Международный онлайн-конкурс «</w:t>
      </w:r>
      <w:proofErr w:type="spellStart"/>
      <w:r w:rsidRPr="00F04800">
        <w:rPr>
          <w:sz w:val="28"/>
          <w:szCs w:val="28"/>
        </w:rPr>
        <w:t>Фоксфорд</w:t>
      </w:r>
      <w:proofErr w:type="spellEnd"/>
      <w:r w:rsidRPr="00F04800">
        <w:rPr>
          <w:sz w:val="28"/>
          <w:szCs w:val="28"/>
        </w:rPr>
        <w:t>», Всероссийский конкурс исторических исследовательских работ старшеклассников «ЧЕЛОВЕК В ИСТОРИИ. РОССИЯ - ХХ ВЕК» и другие.</w:t>
      </w:r>
    </w:p>
    <w:p w:rsidR="00384BBD" w:rsidRPr="00F04800" w:rsidRDefault="00384BBD" w:rsidP="00F04800">
      <w:pPr>
        <w:rPr>
          <w:sz w:val="28"/>
          <w:szCs w:val="28"/>
        </w:rPr>
      </w:pPr>
      <w:r w:rsidRPr="00F04800">
        <w:rPr>
          <w:sz w:val="28"/>
          <w:szCs w:val="28"/>
        </w:rPr>
        <w:t xml:space="preserve">Освоены  механизмы организации внеурочной деятельности в соответствии с требованиями ФГОС общего образования. Результативна  </w:t>
      </w:r>
      <w:r w:rsidRPr="00F04800">
        <w:rPr>
          <w:sz w:val="28"/>
          <w:szCs w:val="28"/>
        </w:rPr>
        <w:lastRenderedPageBreak/>
        <w:t>работа  учителей – наставников при подготовке учащихся к мероприятиям  в  рамках  внеурочной  деятельности.</w:t>
      </w:r>
    </w:p>
    <w:p w:rsidR="00384BBD" w:rsidRPr="00F04800" w:rsidRDefault="00384BBD" w:rsidP="00F04800">
      <w:pPr>
        <w:rPr>
          <w:sz w:val="28"/>
          <w:szCs w:val="28"/>
        </w:rPr>
      </w:pPr>
      <w:r w:rsidRPr="00F04800">
        <w:rPr>
          <w:sz w:val="28"/>
          <w:szCs w:val="28"/>
        </w:rPr>
        <w:t>В 2018-2019 учебном году в соответствии с Планом и Положениями в муниципалитете проведено 18 творческих конкурсов и 22 спортивных мероприятия.</w:t>
      </w:r>
    </w:p>
    <w:p w:rsidR="00384BBD" w:rsidRPr="00F04800" w:rsidRDefault="00384BBD" w:rsidP="00F04800">
      <w:pPr>
        <w:rPr>
          <w:sz w:val="28"/>
          <w:szCs w:val="28"/>
        </w:rPr>
      </w:pPr>
      <w:r w:rsidRPr="00F04800">
        <w:rPr>
          <w:sz w:val="28"/>
          <w:szCs w:val="28"/>
        </w:rPr>
        <w:t xml:space="preserve">В 2018-2019 учебном году обучающиеся общеобразовательных организаций принимали активное участие в различных дистанционных предметных и </w:t>
      </w:r>
      <w:proofErr w:type="spellStart"/>
      <w:r w:rsidRPr="00F04800">
        <w:rPr>
          <w:sz w:val="28"/>
          <w:szCs w:val="28"/>
        </w:rPr>
        <w:t>метапредметных</w:t>
      </w:r>
      <w:proofErr w:type="spellEnd"/>
      <w:r w:rsidRPr="00F04800">
        <w:rPr>
          <w:sz w:val="28"/>
          <w:szCs w:val="28"/>
        </w:rPr>
        <w:t xml:space="preserve"> олимпиадах и конкурсах и показали следующие результаты:</w:t>
      </w:r>
    </w:p>
    <w:p w:rsidR="00384BBD" w:rsidRPr="00F04800" w:rsidRDefault="00384BBD" w:rsidP="00F04800">
      <w:pPr>
        <w:rPr>
          <w:rFonts w:ascii="Times New Roman CYR" w:hAnsi="Times New Roman CYR"/>
          <w:sz w:val="28"/>
          <w:szCs w:val="28"/>
        </w:rPr>
      </w:pPr>
      <w:r w:rsidRPr="00F04800">
        <w:rPr>
          <w:rFonts w:ascii="Times New Roman CYR" w:hAnsi="Times New Roman CYR"/>
          <w:sz w:val="28"/>
          <w:szCs w:val="28"/>
        </w:rPr>
        <w:t>-</w:t>
      </w:r>
      <w:proofErr w:type="spellStart"/>
      <w:r w:rsidRPr="00F04800">
        <w:rPr>
          <w:rFonts w:ascii="Times New Roman CYR" w:hAnsi="Times New Roman CYR"/>
          <w:sz w:val="28"/>
          <w:szCs w:val="28"/>
        </w:rPr>
        <w:t>Пескова</w:t>
      </w:r>
      <w:proofErr w:type="spellEnd"/>
      <w:r w:rsidRPr="00F04800">
        <w:rPr>
          <w:rFonts w:ascii="Times New Roman CYR" w:hAnsi="Times New Roman CYR"/>
          <w:sz w:val="28"/>
          <w:szCs w:val="28"/>
        </w:rPr>
        <w:t xml:space="preserve"> Дарья, Крюкова Анастасия, ученицы 9 класса МБОУ СОШ № 11, победители  Всероссийского  конкурса юношеских исследовательских работ им. В.И. Вернадского. XII Всероссийского  конкурса юношеских исследовательских и проектных работ по историко-церковному краеведению </w:t>
      </w:r>
      <w:proofErr w:type="spellStart"/>
      <w:r w:rsidRPr="00F04800">
        <w:rPr>
          <w:rFonts w:ascii="Times New Roman CYR" w:hAnsi="Times New Roman CYR"/>
          <w:sz w:val="28"/>
          <w:szCs w:val="28"/>
        </w:rPr>
        <w:t>г</w:t>
      </w:r>
      <w:proofErr w:type="gramStart"/>
      <w:r w:rsidRPr="00F04800">
        <w:rPr>
          <w:rFonts w:ascii="Times New Roman CYR" w:hAnsi="Times New Roman CYR"/>
          <w:sz w:val="28"/>
          <w:szCs w:val="28"/>
        </w:rPr>
        <w:t>.М</w:t>
      </w:r>
      <w:proofErr w:type="gramEnd"/>
      <w:r w:rsidRPr="00F04800">
        <w:rPr>
          <w:rFonts w:ascii="Times New Roman CYR" w:hAnsi="Times New Roman CYR"/>
          <w:sz w:val="28"/>
          <w:szCs w:val="28"/>
        </w:rPr>
        <w:t>осква</w:t>
      </w:r>
      <w:proofErr w:type="spellEnd"/>
      <w:r w:rsidRPr="00F04800">
        <w:rPr>
          <w:rFonts w:ascii="Times New Roman CYR" w:hAnsi="Times New Roman CYR"/>
          <w:sz w:val="28"/>
          <w:szCs w:val="28"/>
        </w:rPr>
        <w:t xml:space="preserve"> (наставники Никольская Е.С., Румянцева М.Б.); </w:t>
      </w:r>
    </w:p>
    <w:p w:rsidR="00384BBD" w:rsidRPr="00F04800" w:rsidRDefault="00384BBD" w:rsidP="00F04800">
      <w:pPr>
        <w:rPr>
          <w:rFonts w:ascii="Times New Roman CYR" w:hAnsi="Times New Roman CYR"/>
          <w:sz w:val="28"/>
          <w:szCs w:val="28"/>
        </w:rPr>
      </w:pPr>
      <w:r w:rsidRPr="00F04800">
        <w:rPr>
          <w:rFonts w:ascii="Times New Roman CYR" w:hAnsi="Times New Roman CYR"/>
          <w:sz w:val="28"/>
          <w:szCs w:val="28"/>
        </w:rPr>
        <w:t xml:space="preserve">- </w:t>
      </w:r>
      <w:proofErr w:type="spellStart"/>
      <w:r w:rsidRPr="00F04800">
        <w:rPr>
          <w:rFonts w:ascii="Times New Roman CYR" w:hAnsi="Times New Roman CYR"/>
          <w:sz w:val="28"/>
          <w:szCs w:val="28"/>
        </w:rPr>
        <w:t>Пескова</w:t>
      </w:r>
      <w:proofErr w:type="spellEnd"/>
      <w:r w:rsidRPr="00F04800">
        <w:rPr>
          <w:rFonts w:ascii="Times New Roman CYR" w:hAnsi="Times New Roman CYR"/>
          <w:sz w:val="28"/>
          <w:szCs w:val="28"/>
        </w:rPr>
        <w:t xml:space="preserve"> Дарья, Крюкова Анастасия, ученицы 9 класса МБОУ СОШ № 11, победители областных краеведческих чтений </w:t>
      </w:r>
      <w:proofErr w:type="spellStart"/>
      <w:r w:rsidRPr="00F04800">
        <w:rPr>
          <w:rFonts w:ascii="Times New Roman CYR" w:hAnsi="Times New Roman CYR"/>
          <w:sz w:val="28"/>
          <w:szCs w:val="28"/>
        </w:rPr>
        <w:t>г</w:t>
      </w:r>
      <w:proofErr w:type="gramStart"/>
      <w:r w:rsidRPr="00F04800">
        <w:rPr>
          <w:rFonts w:ascii="Times New Roman CYR" w:hAnsi="Times New Roman CYR"/>
          <w:sz w:val="28"/>
          <w:szCs w:val="28"/>
        </w:rPr>
        <w:t>.И</w:t>
      </w:r>
      <w:proofErr w:type="gramEnd"/>
      <w:r w:rsidRPr="00F04800">
        <w:rPr>
          <w:rFonts w:ascii="Times New Roman CYR" w:hAnsi="Times New Roman CYR"/>
          <w:sz w:val="28"/>
          <w:szCs w:val="28"/>
        </w:rPr>
        <w:t>ваново</w:t>
      </w:r>
      <w:proofErr w:type="spellEnd"/>
      <w:r w:rsidRPr="00F04800">
        <w:rPr>
          <w:rFonts w:ascii="Times New Roman CYR" w:hAnsi="Times New Roman CYR"/>
          <w:sz w:val="28"/>
          <w:szCs w:val="28"/>
        </w:rPr>
        <w:t xml:space="preserve">  (наставники Никольская Е.С., Румянцева М.Б.);</w:t>
      </w:r>
    </w:p>
    <w:p w:rsidR="00384BBD" w:rsidRPr="00F04800" w:rsidRDefault="00384BBD" w:rsidP="00F04800">
      <w:pPr>
        <w:rPr>
          <w:sz w:val="28"/>
          <w:szCs w:val="28"/>
        </w:rPr>
      </w:pPr>
      <w:r w:rsidRPr="00F04800">
        <w:rPr>
          <w:sz w:val="28"/>
          <w:szCs w:val="28"/>
        </w:rPr>
        <w:t>-</w:t>
      </w:r>
      <w:proofErr w:type="spellStart"/>
      <w:r w:rsidRPr="00F04800">
        <w:rPr>
          <w:sz w:val="28"/>
          <w:szCs w:val="28"/>
        </w:rPr>
        <w:t>Скребов</w:t>
      </w:r>
      <w:proofErr w:type="spellEnd"/>
      <w:r w:rsidRPr="00F04800">
        <w:rPr>
          <w:sz w:val="28"/>
          <w:szCs w:val="28"/>
        </w:rPr>
        <w:t xml:space="preserve">  Никита, Черняев Александр, ученики 10 класса МБОУ СОШ № 12, финалисты областной гуманитарной олимпиады «Умники и умницы Ивановского края» (наставник Савельева Н.П., заместитель директора по учебно-воспитательной работе);</w:t>
      </w:r>
    </w:p>
    <w:p w:rsidR="00384BBD" w:rsidRPr="00F04800" w:rsidRDefault="00384BBD" w:rsidP="00F04800">
      <w:pPr>
        <w:rPr>
          <w:sz w:val="28"/>
          <w:szCs w:val="28"/>
        </w:rPr>
      </w:pPr>
      <w:r w:rsidRPr="00F04800">
        <w:rPr>
          <w:sz w:val="28"/>
          <w:szCs w:val="28"/>
          <w:lang w:eastAsia="ru-RU"/>
        </w:rPr>
        <w:t>-</w:t>
      </w:r>
      <w:r w:rsidRPr="00F04800">
        <w:rPr>
          <w:sz w:val="28"/>
          <w:szCs w:val="28"/>
        </w:rPr>
        <w:t xml:space="preserve"> </w:t>
      </w:r>
      <w:proofErr w:type="spellStart"/>
      <w:r w:rsidRPr="00F04800">
        <w:rPr>
          <w:sz w:val="28"/>
          <w:szCs w:val="28"/>
        </w:rPr>
        <w:t>Хахалин</w:t>
      </w:r>
      <w:proofErr w:type="spellEnd"/>
      <w:r w:rsidRPr="00F04800">
        <w:rPr>
          <w:sz w:val="28"/>
          <w:szCs w:val="28"/>
        </w:rPr>
        <w:t xml:space="preserve"> Олег, </w:t>
      </w:r>
      <w:proofErr w:type="spellStart"/>
      <w:r w:rsidRPr="00F04800">
        <w:rPr>
          <w:sz w:val="28"/>
          <w:szCs w:val="28"/>
        </w:rPr>
        <w:t>Сапожкова</w:t>
      </w:r>
      <w:proofErr w:type="spellEnd"/>
      <w:r w:rsidRPr="00F04800">
        <w:rPr>
          <w:sz w:val="28"/>
          <w:szCs w:val="28"/>
        </w:rPr>
        <w:t xml:space="preserve"> Анна, ученики 7, 8 класса МБОУ СОШ № 13, призеры </w:t>
      </w:r>
      <w:r w:rsidRPr="00F04800">
        <w:rPr>
          <w:sz w:val="28"/>
          <w:szCs w:val="28"/>
          <w:lang w:eastAsia="ru-RU"/>
        </w:rPr>
        <w:t xml:space="preserve"> </w:t>
      </w:r>
      <w:r w:rsidRPr="00F04800">
        <w:rPr>
          <w:sz w:val="28"/>
          <w:szCs w:val="28"/>
          <w:lang w:val="en-US" w:eastAsia="ru-RU"/>
        </w:rPr>
        <w:t>IX</w:t>
      </w:r>
      <w:r w:rsidRPr="00F04800">
        <w:rPr>
          <w:sz w:val="28"/>
          <w:szCs w:val="28"/>
          <w:lang w:eastAsia="ru-RU"/>
        </w:rPr>
        <w:t xml:space="preserve"> областной географической олимпиады «Природные зоны России и Мира»</w:t>
      </w:r>
      <w:r w:rsidRPr="00F04800">
        <w:rPr>
          <w:sz w:val="28"/>
          <w:szCs w:val="28"/>
        </w:rPr>
        <w:t xml:space="preserve"> (наставники Афанасенко Г.М., </w:t>
      </w:r>
      <w:proofErr w:type="spellStart"/>
      <w:r w:rsidRPr="00F04800">
        <w:rPr>
          <w:sz w:val="28"/>
          <w:szCs w:val="28"/>
        </w:rPr>
        <w:t>Гаманкова</w:t>
      </w:r>
      <w:proofErr w:type="spellEnd"/>
      <w:r w:rsidRPr="00F04800">
        <w:rPr>
          <w:sz w:val="28"/>
          <w:szCs w:val="28"/>
        </w:rPr>
        <w:t xml:space="preserve"> Т.Н.);</w:t>
      </w:r>
    </w:p>
    <w:p w:rsidR="00384BBD" w:rsidRPr="00F04800" w:rsidRDefault="00384BBD" w:rsidP="00F04800">
      <w:pPr>
        <w:rPr>
          <w:sz w:val="28"/>
          <w:szCs w:val="28"/>
        </w:rPr>
      </w:pPr>
      <w:r w:rsidRPr="00F04800">
        <w:rPr>
          <w:sz w:val="28"/>
          <w:szCs w:val="28"/>
        </w:rPr>
        <w:t xml:space="preserve">- Безруков Сергей, ученик 5 класса МБОУ СОШ № 13, победитель  </w:t>
      </w:r>
      <w:r w:rsidRPr="00F04800">
        <w:rPr>
          <w:sz w:val="28"/>
          <w:szCs w:val="28"/>
          <w:lang w:val="en-US"/>
        </w:rPr>
        <w:t>III</w:t>
      </w:r>
      <w:r w:rsidRPr="00F04800">
        <w:rPr>
          <w:sz w:val="28"/>
          <w:szCs w:val="28"/>
        </w:rPr>
        <w:t xml:space="preserve"> тура регионального математического турнира для обучающихся 5-7 классов; Корзин Олег, ученик 5 класса МБОУ СОШ № 11, - призер данного турнира (наставники Василькова А.Р., Голубева Е.В.)</w:t>
      </w:r>
    </w:p>
    <w:p w:rsidR="00384BBD" w:rsidRPr="00F04800" w:rsidRDefault="00384BBD" w:rsidP="00F04800">
      <w:pPr>
        <w:rPr>
          <w:sz w:val="28"/>
          <w:szCs w:val="28"/>
        </w:rPr>
      </w:pPr>
      <w:r w:rsidRPr="00F04800">
        <w:rPr>
          <w:sz w:val="28"/>
          <w:szCs w:val="28"/>
        </w:rPr>
        <w:t xml:space="preserve">- Кольцова Дарья, ученица 4 класса МБОУ СОШ № 13, победитель регионального этапа областной олимпиады по экологии и естествознанию </w:t>
      </w:r>
      <w:r w:rsidRPr="00F04800">
        <w:rPr>
          <w:sz w:val="28"/>
          <w:szCs w:val="28"/>
        </w:rPr>
        <w:lastRenderedPageBreak/>
        <w:t>для обучающихся 4 классов (наставник Князева И.Э.), Лаврова Диана, ученица 4 класса МБОУ СОШ № 13, призер данной олимпиады (наставник Белова Н.И.);</w:t>
      </w:r>
    </w:p>
    <w:p w:rsidR="00384BBD" w:rsidRPr="00F04800" w:rsidRDefault="00384BBD" w:rsidP="00F04800">
      <w:pPr>
        <w:rPr>
          <w:sz w:val="28"/>
          <w:szCs w:val="28"/>
        </w:rPr>
      </w:pPr>
      <w:r w:rsidRPr="00F04800">
        <w:rPr>
          <w:sz w:val="28"/>
          <w:szCs w:val="28"/>
        </w:rPr>
        <w:t>-Комарова Кристина, ученица 9 класса МБОУ СОШ № 13, финалист  регионального этапа Всероссийского конкурса видеороликов на английском языке «</w:t>
      </w:r>
      <w:proofErr w:type="spellStart"/>
      <w:r w:rsidRPr="00F04800">
        <w:rPr>
          <w:sz w:val="28"/>
          <w:szCs w:val="28"/>
          <w:lang w:val="en-US"/>
        </w:rPr>
        <w:t>i</w:t>
      </w:r>
      <w:proofErr w:type="spellEnd"/>
      <w:r w:rsidRPr="00F04800">
        <w:rPr>
          <w:sz w:val="28"/>
          <w:szCs w:val="28"/>
          <w:vertAlign w:val="superscript"/>
        </w:rPr>
        <w:t>.</w:t>
      </w:r>
      <w:r w:rsidRPr="00F04800">
        <w:rPr>
          <w:sz w:val="28"/>
          <w:szCs w:val="28"/>
          <w:lang w:val="en-US"/>
        </w:rPr>
        <w:t>Travel</w:t>
      </w:r>
      <w:r w:rsidRPr="00F04800">
        <w:rPr>
          <w:sz w:val="28"/>
          <w:szCs w:val="28"/>
        </w:rPr>
        <w:t xml:space="preserve">: </w:t>
      </w:r>
      <w:r w:rsidRPr="00F04800">
        <w:rPr>
          <w:sz w:val="28"/>
          <w:szCs w:val="28"/>
          <w:lang w:val="en-US"/>
        </w:rPr>
        <w:t>Russia</w:t>
      </w:r>
      <w:r w:rsidRPr="00F04800">
        <w:rPr>
          <w:sz w:val="28"/>
          <w:szCs w:val="28"/>
        </w:rPr>
        <w:t>», реализуемого в 2018-2019 учебном году (наставник Макарихина Т.В.);</w:t>
      </w:r>
    </w:p>
    <w:p w:rsidR="00384BBD" w:rsidRPr="00F04800" w:rsidRDefault="00384BBD" w:rsidP="00F04800">
      <w:pPr>
        <w:rPr>
          <w:sz w:val="28"/>
          <w:szCs w:val="28"/>
        </w:rPr>
      </w:pPr>
      <w:r w:rsidRPr="00F04800">
        <w:rPr>
          <w:sz w:val="28"/>
          <w:szCs w:val="28"/>
        </w:rPr>
        <w:t>-</w:t>
      </w:r>
      <w:proofErr w:type="spellStart"/>
      <w:r w:rsidRPr="00F04800">
        <w:rPr>
          <w:sz w:val="28"/>
          <w:szCs w:val="28"/>
        </w:rPr>
        <w:t>Комарков</w:t>
      </w:r>
      <w:proofErr w:type="spellEnd"/>
      <w:r w:rsidRPr="00F04800">
        <w:rPr>
          <w:sz w:val="28"/>
          <w:szCs w:val="28"/>
        </w:rPr>
        <w:t xml:space="preserve"> Денис, ученик 11 класса МБОУ СОШ № 13, призер  регионального Конкурса компьютерных проектов (наставники </w:t>
      </w:r>
      <w:proofErr w:type="spellStart"/>
      <w:r w:rsidRPr="00F04800">
        <w:rPr>
          <w:sz w:val="28"/>
          <w:szCs w:val="28"/>
        </w:rPr>
        <w:t>Уранова</w:t>
      </w:r>
      <w:proofErr w:type="spellEnd"/>
      <w:r w:rsidRPr="00F04800">
        <w:rPr>
          <w:sz w:val="28"/>
          <w:szCs w:val="28"/>
        </w:rPr>
        <w:t xml:space="preserve"> М.В., Тихомирова Е.А.); команда 5 класса МБОУ СОШ № 13, призеры данного конкурса </w:t>
      </w:r>
    </w:p>
    <w:p w:rsidR="00384BBD" w:rsidRPr="00F04800" w:rsidRDefault="00384BBD" w:rsidP="00F04800">
      <w:pPr>
        <w:rPr>
          <w:sz w:val="28"/>
          <w:szCs w:val="28"/>
        </w:rPr>
      </w:pPr>
      <w:r w:rsidRPr="00F04800">
        <w:rPr>
          <w:sz w:val="28"/>
          <w:szCs w:val="28"/>
        </w:rPr>
        <w:t xml:space="preserve">- Муниципальная </w:t>
      </w:r>
      <w:r w:rsidR="00F04800">
        <w:rPr>
          <w:sz w:val="28"/>
          <w:szCs w:val="28"/>
        </w:rPr>
        <w:t>к</w:t>
      </w:r>
      <w:r w:rsidRPr="00F04800">
        <w:rPr>
          <w:sz w:val="28"/>
          <w:szCs w:val="28"/>
        </w:rPr>
        <w:t>онференция проектных и исследовательских работ обучающихся «Шаг в будущее»</w:t>
      </w:r>
      <w:proofErr w:type="gramStart"/>
      <w:r w:rsidRPr="00F04800">
        <w:rPr>
          <w:sz w:val="28"/>
          <w:szCs w:val="28"/>
        </w:rPr>
        <w:t xml:space="preserve"> :</w:t>
      </w:r>
      <w:proofErr w:type="gramEnd"/>
      <w:r w:rsidRPr="00F04800">
        <w:rPr>
          <w:sz w:val="28"/>
          <w:szCs w:val="28"/>
        </w:rPr>
        <w:t xml:space="preserve"> победители </w:t>
      </w:r>
      <w:proofErr w:type="spellStart"/>
      <w:r w:rsidRPr="00F04800">
        <w:rPr>
          <w:sz w:val="28"/>
          <w:szCs w:val="28"/>
        </w:rPr>
        <w:t>Михайлец</w:t>
      </w:r>
      <w:proofErr w:type="spellEnd"/>
      <w:r w:rsidRPr="00F04800">
        <w:rPr>
          <w:sz w:val="28"/>
          <w:szCs w:val="28"/>
        </w:rPr>
        <w:t xml:space="preserve"> Арина, ученица 11 класса МБОУ СОШ № 13 (наставник Потемкина А.В.); Голубева Елена, Корзинин Алексей, Краснова Анастасия, ученики МБОУ СОШ № 11 (наставники Жукова Л.Т., Никольская Е.С.); Клюшкин Николай, ученик МБОУ СОШ № 12, (наставник Синева Ю.С.); призеры Лебедев Кирилл, Говорова Анастасия</w:t>
      </w:r>
      <w:proofErr w:type="gramStart"/>
      <w:r w:rsidRPr="00F04800">
        <w:rPr>
          <w:sz w:val="28"/>
          <w:szCs w:val="28"/>
        </w:rPr>
        <w:t xml:space="preserve"> ,</w:t>
      </w:r>
      <w:proofErr w:type="gramEnd"/>
      <w:r w:rsidRPr="00F04800">
        <w:rPr>
          <w:sz w:val="28"/>
          <w:szCs w:val="28"/>
        </w:rPr>
        <w:t xml:space="preserve"> ученики 10-11 класса МБОУ СОШ № 13 (наставники Потемкина А.В., Калачева Т.А.); Белова Ирина, ученица МБОУ СОШ № 12 (наставник Белова Е.Ю.); </w:t>
      </w:r>
    </w:p>
    <w:p w:rsidR="00384BBD" w:rsidRPr="00F04800" w:rsidRDefault="00384BBD" w:rsidP="00F04800">
      <w:pPr>
        <w:rPr>
          <w:sz w:val="28"/>
          <w:szCs w:val="28"/>
        </w:rPr>
      </w:pPr>
      <w:r w:rsidRPr="00F04800">
        <w:rPr>
          <w:sz w:val="28"/>
          <w:szCs w:val="28"/>
        </w:rPr>
        <w:t xml:space="preserve">- Соколов Владислав, ученик 6 класса МБОУ СОШ № 17, лауреат первой степени областного конкурса на лучшее прочтение литературных произведений К.Д. Бальмонта поэтов серебряного века, поэтов Ивановского края «Солнечный эльф», </w:t>
      </w:r>
      <w:proofErr w:type="spellStart"/>
      <w:r w:rsidRPr="00F04800">
        <w:rPr>
          <w:sz w:val="28"/>
          <w:szCs w:val="28"/>
        </w:rPr>
        <w:t>Перфилов</w:t>
      </w:r>
      <w:proofErr w:type="spellEnd"/>
      <w:r w:rsidRPr="00F04800">
        <w:rPr>
          <w:sz w:val="28"/>
          <w:szCs w:val="28"/>
        </w:rPr>
        <w:t xml:space="preserve"> Максим, ученик 9 класса МБОУ СОШ № 17, призер данного конкурса (наставники </w:t>
      </w:r>
      <w:proofErr w:type="spellStart"/>
      <w:r w:rsidRPr="00F04800">
        <w:rPr>
          <w:sz w:val="28"/>
          <w:szCs w:val="28"/>
        </w:rPr>
        <w:t>Оковина</w:t>
      </w:r>
      <w:proofErr w:type="spellEnd"/>
      <w:r w:rsidRPr="00F04800">
        <w:rPr>
          <w:sz w:val="28"/>
          <w:szCs w:val="28"/>
        </w:rPr>
        <w:t xml:space="preserve"> Г.В. Баранова О.В.);</w:t>
      </w:r>
    </w:p>
    <w:p w:rsidR="00384BBD" w:rsidRPr="00F04800" w:rsidRDefault="00384BBD" w:rsidP="00F04800">
      <w:pPr>
        <w:rPr>
          <w:sz w:val="28"/>
          <w:szCs w:val="28"/>
        </w:rPr>
      </w:pPr>
      <w:r w:rsidRPr="00F04800">
        <w:rPr>
          <w:sz w:val="28"/>
          <w:szCs w:val="28"/>
        </w:rPr>
        <w:t>- команда учащихся МБОУ СОШ № 11 – победитель, призер в областном лично-командном первенстве по технике горного туризма на искусственном рельефе (наставник Платов Д.А.);</w:t>
      </w:r>
    </w:p>
    <w:p w:rsidR="00384BBD" w:rsidRPr="00F04800" w:rsidRDefault="00384BBD" w:rsidP="00F04800">
      <w:pPr>
        <w:rPr>
          <w:sz w:val="28"/>
          <w:szCs w:val="28"/>
        </w:rPr>
      </w:pPr>
    </w:p>
    <w:p w:rsidR="00384BBD" w:rsidRPr="00F04800" w:rsidRDefault="00384BBD" w:rsidP="00F04800">
      <w:pPr>
        <w:rPr>
          <w:sz w:val="28"/>
          <w:szCs w:val="28"/>
        </w:rPr>
      </w:pPr>
      <w:r w:rsidRPr="00F04800">
        <w:rPr>
          <w:sz w:val="28"/>
          <w:szCs w:val="28"/>
        </w:rPr>
        <w:lastRenderedPageBreak/>
        <w:t>- команда учащихся МБОУ СОШ № 11 – победитель областных соревнований «Школа безопасности» (наставник Платов Д.А.);</w:t>
      </w:r>
    </w:p>
    <w:p w:rsidR="00384BBD" w:rsidRPr="00F04800" w:rsidRDefault="00384BBD" w:rsidP="00F04800">
      <w:pPr>
        <w:rPr>
          <w:sz w:val="28"/>
          <w:szCs w:val="28"/>
        </w:rPr>
      </w:pPr>
      <w:r w:rsidRPr="00F04800">
        <w:rPr>
          <w:sz w:val="28"/>
          <w:szCs w:val="28"/>
        </w:rPr>
        <w:t>- хор МБОУ СОШ № 11- призер смотра-конкурса школьных хоров «Поющая школа» (наставник Козлова Л.Н.);</w:t>
      </w:r>
    </w:p>
    <w:p w:rsidR="00384BBD" w:rsidRPr="00F04800" w:rsidRDefault="00384BBD" w:rsidP="00F04800">
      <w:pPr>
        <w:rPr>
          <w:sz w:val="28"/>
          <w:szCs w:val="28"/>
        </w:rPr>
      </w:pPr>
      <w:r w:rsidRPr="00F04800">
        <w:rPr>
          <w:sz w:val="28"/>
          <w:szCs w:val="28"/>
        </w:rPr>
        <w:t>- Галкина Вера, ученица МБОУ СОШ № 11, - победитель конкурса детского творчества «Волшебный мир театра и книги» (наставник Стратилатова Ю.С.)</w:t>
      </w:r>
      <w:r w:rsidR="008A2D7C" w:rsidRPr="00F04800">
        <w:rPr>
          <w:sz w:val="28"/>
          <w:szCs w:val="28"/>
        </w:rPr>
        <w:t>.</w:t>
      </w:r>
    </w:p>
    <w:p w:rsidR="00384BBD" w:rsidRPr="00F04800" w:rsidRDefault="00384BBD" w:rsidP="00F04800">
      <w:pPr>
        <w:rPr>
          <w:sz w:val="28"/>
          <w:szCs w:val="28"/>
        </w:rPr>
      </w:pPr>
      <w:r w:rsidRPr="00F04800">
        <w:rPr>
          <w:sz w:val="28"/>
          <w:szCs w:val="28"/>
        </w:rPr>
        <w:t>Отмечены обучающиеся дипломами победителей и призеров в дистанционных олимпиадах, рекомендованных Департаментом образования Ивановской области: Онлайн-олимпиады «</w:t>
      </w:r>
      <w:proofErr w:type="spellStart"/>
      <w:r w:rsidRPr="00F04800">
        <w:rPr>
          <w:sz w:val="28"/>
          <w:szCs w:val="28"/>
        </w:rPr>
        <w:t>Учи</w:t>
      </w:r>
      <w:proofErr w:type="gramStart"/>
      <w:r w:rsidRPr="00F04800">
        <w:rPr>
          <w:sz w:val="28"/>
          <w:szCs w:val="28"/>
        </w:rPr>
        <w:t>.р</w:t>
      </w:r>
      <w:proofErr w:type="gramEnd"/>
      <w:r w:rsidRPr="00F04800">
        <w:rPr>
          <w:sz w:val="28"/>
          <w:szCs w:val="28"/>
        </w:rPr>
        <w:t>у</w:t>
      </w:r>
      <w:proofErr w:type="spellEnd"/>
      <w:r w:rsidRPr="00F04800">
        <w:rPr>
          <w:sz w:val="28"/>
          <w:szCs w:val="28"/>
        </w:rPr>
        <w:t xml:space="preserve">», Всероссийская </w:t>
      </w:r>
      <w:proofErr w:type="spellStart"/>
      <w:r w:rsidRPr="00F04800">
        <w:rPr>
          <w:sz w:val="28"/>
          <w:szCs w:val="28"/>
        </w:rPr>
        <w:t>метапредметная</w:t>
      </w:r>
      <w:proofErr w:type="spellEnd"/>
      <w:r w:rsidRPr="00F04800">
        <w:rPr>
          <w:sz w:val="28"/>
          <w:szCs w:val="28"/>
        </w:rPr>
        <w:t xml:space="preserve"> олимпиада по ФГОС «Новые знания», Международный конкурс-исследование «ЭМУ – специалист 2018», Международный онлайн-конкурс «</w:t>
      </w:r>
      <w:proofErr w:type="spellStart"/>
      <w:r w:rsidRPr="00F04800">
        <w:rPr>
          <w:sz w:val="28"/>
          <w:szCs w:val="28"/>
        </w:rPr>
        <w:t>Фоксфорд</w:t>
      </w:r>
      <w:proofErr w:type="spellEnd"/>
      <w:r w:rsidRPr="00F04800">
        <w:rPr>
          <w:sz w:val="28"/>
          <w:szCs w:val="28"/>
        </w:rPr>
        <w:t>», Всероссийский конкурс исторических исследовательских работ старшеклассников «Человек в истории», «Надежда энергетики»  и другие.</w:t>
      </w:r>
    </w:p>
    <w:p w:rsidR="00384BBD" w:rsidRPr="008C1535" w:rsidRDefault="00384BBD" w:rsidP="00384BBD">
      <w:pPr>
        <w:ind w:firstLine="567"/>
        <w:rPr>
          <w:sz w:val="28"/>
          <w:szCs w:val="28"/>
        </w:rPr>
      </w:pPr>
      <w:proofErr w:type="gramStart"/>
      <w:r w:rsidRPr="00445AE9">
        <w:rPr>
          <w:rStyle w:val="art-postheader"/>
          <w:sz w:val="28"/>
          <w:szCs w:val="28"/>
        </w:rPr>
        <w:t>С целью поиска</w:t>
      </w:r>
      <w:r w:rsidRPr="008C1535">
        <w:rPr>
          <w:rStyle w:val="art-postheader"/>
          <w:sz w:val="28"/>
          <w:szCs w:val="28"/>
        </w:rPr>
        <w:t xml:space="preserve"> и развития одаренных детей в городе проведены муниципальные конкурсы и мероприятия:</w:t>
      </w:r>
      <w:r w:rsidRPr="008C1535">
        <w:rPr>
          <w:sz w:val="28"/>
          <w:szCs w:val="28"/>
        </w:rPr>
        <w:t xml:space="preserve"> городские краеведческие чтения, конкурс </w:t>
      </w:r>
      <w:r w:rsidRPr="008C1535">
        <w:rPr>
          <w:rStyle w:val="art-postheader"/>
          <w:sz w:val="28"/>
          <w:szCs w:val="28"/>
        </w:rPr>
        <w:t xml:space="preserve">социальных проектов «Я - гражданин России», </w:t>
      </w:r>
      <w:r w:rsidRPr="008C1535">
        <w:rPr>
          <w:sz w:val="28"/>
          <w:szCs w:val="28"/>
        </w:rPr>
        <w:t xml:space="preserve"> конкурс детского творчества «Юные таланты за безопасность», конкурс чтецов «Живая классика» и «Солнечный эльф», конкурс агитбригад «Светофор», конкурс юных инспекторов движения «Безопасное колесо», фестивали детского творчества «Светлый Праздник» и «Рождественский подарок», конкурс художественного творчества «Дети и книги</w:t>
      </w:r>
      <w:proofErr w:type="gramEnd"/>
      <w:r w:rsidRPr="008C1535">
        <w:rPr>
          <w:sz w:val="28"/>
          <w:szCs w:val="28"/>
        </w:rPr>
        <w:t xml:space="preserve">» </w:t>
      </w:r>
      <w:proofErr w:type="gramStart"/>
      <w:r w:rsidRPr="008C1535">
        <w:rPr>
          <w:sz w:val="28"/>
          <w:szCs w:val="28"/>
        </w:rPr>
        <w:t xml:space="preserve">и «Волшебный мир книги и театра», творческий конкурс «Путь в профессию», муниципальный этап Всероссийского конкурса «Ученик года», форум «100 добрых дел для нас не предел» и форум ученических самоуправлений школ города, акции «Покормите птиц» и «Весенняя неделя добра»,  городские соревнования по русским шашкам, шахматам, баскетболу, волейболу, плаванию, лыжным гонкам, легкой атлетике, настольному теннису, мини – футболу, </w:t>
      </w:r>
      <w:r w:rsidRPr="008C1535">
        <w:rPr>
          <w:sz w:val="28"/>
          <w:szCs w:val="28"/>
        </w:rPr>
        <w:lastRenderedPageBreak/>
        <w:t>соревнования среди патриотических объединений школ</w:t>
      </w:r>
      <w:proofErr w:type="gramEnd"/>
      <w:r w:rsidRPr="008C1535">
        <w:rPr>
          <w:sz w:val="28"/>
          <w:szCs w:val="28"/>
        </w:rPr>
        <w:t xml:space="preserve"> города «АРМИ – ГТО», летний фестиваль ГТО и другие. </w:t>
      </w:r>
    </w:p>
    <w:p w:rsidR="00384BBD" w:rsidRPr="00445AE9" w:rsidRDefault="00384BBD" w:rsidP="00384BBD">
      <w:pPr>
        <w:ind w:firstLine="567"/>
        <w:rPr>
          <w:b/>
          <w:color w:val="000000"/>
          <w:sz w:val="28"/>
          <w:szCs w:val="28"/>
        </w:rPr>
      </w:pPr>
      <w:r w:rsidRPr="00445AE9">
        <w:rPr>
          <w:b/>
          <w:color w:val="000000"/>
          <w:sz w:val="28"/>
          <w:szCs w:val="28"/>
        </w:rPr>
        <w:t>Результаты участия образовательных учреждений в обл</w:t>
      </w:r>
      <w:r>
        <w:rPr>
          <w:b/>
          <w:color w:val="000000"/>
          <w:sz w:val="28"/>
          <w:szCs w:val="28"/>
        </w:rPr>
        <w:t>астных конкурсах и мероприятиях</w:t>
      </w:r>
    </w:p>
    <w:p w:rsidR="00384BBD" w:rsidRPr="008C1535" w:rsidRDefault="00384BBD" w:rsidP="00384BBD">
      <w:pPr>
        <w:rPr>
          <w:sz w:val="28"/>
          <w:szCs w:val="28"/>
        </w:rPr>
      </w:pPr>
      <w:r w:rsidRPr="008C1535">
        <w:rPr>
          <w:sz w:val="28"/>
          <w:szCs w:val="28"/>
        </w:rPr>
        <w:t xml:space="preserve">МБОУ СОШ №11: </w:t>
      </w:r>
    </w:p>
    <w:p w:rsidR="00384BBD" w:rsidRPr="008C1535" w:rsidRDefault="00384BBD" w:rsidP="00384BBD">
      <w:pPr>
        <w:rPr>
          <w:sz w:val="28"/>
          <w:szCs w:val="28"/>
        </w:rPr>
      </w:pPr>
      <w:r w:rsidRPr="008C1535">
        <w:rPr>
          <w:sz w:val="28"/>
          <w:szCs w:val="28"/>
        </w:rPr>
        <w:t>- хор школы - лауреаты 1 степени</w:t>
      </w:r>
      <w:r w:rsidRPr="008C1535">
        <w:rPr>
          <w:color w:val="000000"/>
          <w:sz w:val="28"/>
          <w:szCs w:val="28"/>
        </w:rPr>
        <w:t xml:space="preserve"> областного смотра – конкурса школьных хоров «Поющая школа» (наставник </w:t>
      </w:r>
      <w:r w:rsidRPr="008C1535">
        <w:rPr>
          <w:sz w:val="28"/>
          <w:szCs w:val="28"/>
        </w:rPr>
        <w:t>Козлова Л.Н., учитель музыки).</w:t>
      </w:r>
    </w:p>
    <w:p w:rsidR="00384BBD" w:rsidRPr="008C1535" w:rsidRDefault="00384BBD" w:rsidP="00384BBD">
      <w:pPr>
        <w:spacing w:line="240" w:lineRule="auto"/>
        <w:rPr>
          <w:rFonts w:eastAsia="Times New Roman"/>
          <w:color w:val="000000"/>
          <w:sz w:val="28"/>
          <w:szCs w:val="28"/>
        </w:rPr>
      </w:pPr>
      <w:r w:rsidRPr="008C1535">
        <w:rPr>
          <w:rFonts w:eastAsia="Times New Roman"/>
          <w:color w:val="000000"/>
          <w:sz w:val="28"/>
          <w:szCs w:val="28"/>
        </w:rPr>
        <w:t>МБОУ СОШ №12:</w:t>
      </w:r>
    </w:p>
    <w:p w:rsidR="00384BBD" w:rsidRPr="008C1535" w:rsidRDefault="00384BBD" w:rsidP="00384BBD">
      <w:pPr>
        <w:rPr>
          <w:rFonts w:eastAsia="Times New Roman"/>
          <w:color w:val="000000"/>
          <w:sz w:val="32"/>
          <w:szCs w:val="28"/>
        </w:rPr>
      </w:pPr>
      <w:r w:rsidRPr="008C1535">
        <w:rPr>
          <w:rFonts w:eastAsia="Times New Roman"/>
          <w:sz w:val="28"/>
          <w:szCs w:val="28"/>
        </w:rPr>
        <w:t xml:space="preserve"> - команда школы – </w:t>
      </w:r>
      <w:r w:rsidRPr="008C1535">
        <w:rPr>
          <w:sz w:val="28"/>
          <w:szCs w:val="28"/>
        </w:rPr>
        <w:t>Дипломанты 3 степени</w:t>
      </w:r>
      <w:r w:rsidRPr="008C1535">
        <w:rPr>
          <w:rFonts w:eastAsia="Times New Roman"/>
          <w:sz w:val="28"/>
          <w:szCs w:val="28"/>
        </w:rPr>
        <w:t xml:space="preserve"> во </w:t>
      </w:r>
      <w:r w:rsidRPr="008C1535">
        <w:rPr>
          <w:color w:val="000000"/>
          <w:sz w:val="28"/>
          <w:szCs w:val="28"/>
          <w:shd w:val="clear" w:color="auto" w:fill="FFFFFF"/>
        </w:rPr>
        <w:t xml:space="preserve">Всероссийской акции «Россия – территория </w:t>
      </w:r>
      <w:proofErr w:type="spellStart"/>
      <w:r w:rsidRPr="008C1535">
        <w:rPr>
          <w:color w:val="000000"/>
          <w:sz w:val="28"/>
          <w:szCs w:val="28"/>
          <w:shd w:val="clear" w:color="auto" w:fill="FFFFFF"/>
        </w:rPr>
        <w:t>Эколят</w:t>
      </w:r>
      <w:proofErr w:type="spellEnd"/>
      <w:r w:rsidRPr="008C1535">
        <w:rPr>
          <w:color w:val="000000"/>
          <w:sz w:val="28"/>
          <w:szCs w:val="28"/>
          <w:shd w:val="clear" w:color="auto" w:fill="FFFFFF"/>
        </w:rPr>
        <w:t xml:space="preserve"> – Молодых защитников Природы</w:t>
      </w:r>
      <w:r w:rsidRPr="008C1535">
        <w:rPr>
          <w:color w:val="000000"/>
          <w:szCs w:val="24"/>
          <w:shd w:val="clear" w:color="auto" w:fill="FFFFFF"/>
        </w:rPr>
        <w:t xml:space="preserve">» </w:t>
      </w:r>
      <w:r w:rsidRPr="008C1535">
        <w:rPr>
          <w:color w:val="000000"/>
          <w:sz w:val="28"/>
          <w:szCs w:val="24"/>
          <w:shd w:val="clear" w:color="auto" w:fill="FFFFFF"/>
        </w:rPr>
        <w:t>(наставник Белова Е. Ю., заместитель директора по ВР).</w:t>
      </w:r>
    </w:p>
    <w:p w:rsidR="00384BBD" w:rsidRPr="00445AE9" w:rsidRDefault="00384BBD" w:rsidP="00384BBD">
      <w:pPr>
        <w:ind w:firstLine="567"/>
        <w:rPr>
          <w:b/>
          <w:sz w:val="28"/>
          <w:szCs w:val="28"/>
        </w:rPr>
      </w:pPr>
      <w:r w:rsidRPr="00445AE9">
        <w:rPr>
          <w:b/>
          <w:sz w:val="28"/>
          <w:szCs w:val="28"/>
        </w:rPr>
        <w:t>Результаты</w:t>
      </w:r>
      <w:r>
        <w:rPr>
          <w:b/>
          <w:sz w:val="28"/>
          <w:szCs w:val="28"/>
        </w:rPr>
        <w:t xml:space="preserve"> участия в творческих конкурсах</w:t>
      </w:r>
    </w:p>
    <w:p w:rsidR="00384BBD" w:rsidRPr="008C1535" w:rsidRDefault="00384BBD" w:rsidP="00384BBD">
      <w:pPr>
        <w:rPr>
          <w:color w:val="000000"/>
          <w:sz w:val="28"/>
          <w:szCs w:val="28"/>
        </w:rPr>
      </w:pPr>
      <w:r w:rsidRPr="008C1535">
        <w:rPr>
          <w:sz w:val="28"/>
          <w:szCs w:val="28"/>
        </w:rPr>
        <w:t xml:space="preserve">- </w:t>
      </w:r>
      <w:r w:rsidRPr="008C1535">
        <w:rPr>
          <w:rFonts w:eastAsia="Times New Roman"/>
          <w:sz w:val="28"/>
          <w:szCs w:val="28"/>
        </w:rPr>
        <w:t xml:space="preserve">Седова Татьяна, учащаяся 6 класса МБОУ ООШ №6, победитель областной </w:t>
      </w:r>
      <w:r w:rsidRPr="008C1535">
        <w:rPr>
          <w:rFonts w:eastAsia="Times New Roman"/>
          <w:color w:val="000000"/>
          <w:sz w:val="28"/>
          <w:szCs w:val="28"/>
        </w:rPr>
        <w:t xml:space="preserve"> акции «Покормите птиц»</w:t>
      </w:r>
      <w:r w:rsidRPr="008C1535">
        <w:rPr>
          <w:color w:val="000000"/>
          <w:sz w:val="28"/>
          <w:szCs w:val="28"/>
        </w:rPr>
        <w:t>;</w:t>
      </w:r>
    </w:p>
    <w:p w:rsidR="00384BBD" w:rsidRPr="00F04800" w:rsidRDefault="00384BBD" w:rsidP="00F04800">
      <w:pPr>
        <w:tabs>
          <w:tab w:val="left" w:pos="709"/>
        </w:tabs>
        <w:rPr>
          <w:color w:val="FF0000"/>
          <w:sz w:val="28"/>
          <w:szCs w:val="28"/>
        </w:rPr>
      </w:pPr>
      <w:r w:rsidRPr="00F04800">
        <w:rPr>
          <w:color w:val="000000"/>
          <w:sz w:val="28"/>
          <w:szCs w:val="28"/>
        </w:rPr>
        <w:t xml:space="preserve"> </w:t>
      </w:r>
      <w:proofErr w:type="gramStart"/>
      <w:r w:rsidRPr="00F04800">
        <w:rPr>
          <w:color w:val="000000"/>
          <w:sz w:val="28"/>
          <w:szCs w:val="28"/>
        </w:rPr>
        <w:t xml:space="preserve">- </w:t>
      </w:r>
      <w:r w:rsidRPr="00F04800">
        <w:rPr>
          <w:sz w:val="28"/>
          <w:szCs w:val="28"/>
        </w:rPr>
        <w:t xml:space="preserve">областной конкурс на лучшее прочтение литературных произведений  К.Д. Бальмонта, поэтов Серебряного века, поэтов Ивановского края «Солнечный эльф» – победитель Морозов Владимир, призер  - </w:t>
      </w:r>
      <w:proofErr w:type="spellStart"/>
      <w:r w:rsidRPr="00F04800">
        <w:rPr>
          <w:sz w:val="28"/>
          <w:szCs w:val="28"/>
        </w:rPr>
        <w:t>Сметанин</w:t>
      </w:r>
      <w:proofErr w:type="spellEnd"/>
      <w:r w:rsidRPr="00F04800">
        <w:rPr>
          <w:sz w:val="28"/>
          <w:szCs w:val="28"/>
        </w:rPr>
        <w:t xml:space="preserve"> Сергей (рук.</w:t>
      </w:r>
      <w:proofErr w:type="gramEnd"/>
      <w:r w:rsidRPr="00F04800">
        <w:rPr>
          <w:sz w:val="28"/>
          <w:szCs w:val="28"/>
        </w:rPr>
        <w:t xml:space="preserve"> </w:t>
      </w:r>
      <w:proofErr w:type="spellStart"/>
      <w:r w:rsidRPr="00F04800">
        <w:rPr>
          <w:sz w:val="28"/>
          <w:szCs w:val="28"/>
        </w:rPr>
        <w:t>Бурькова</w:t>
      </w:r>
      <w:proofErr w:type="spellEnd"/>
      <w:r w:rsidRPr="00F04800">
        <w:rPr>
          <w:sz w:val="28"/>
          <w:szCs w:val="28"/>
        </w:rPr>
        <w:t xml:space="preserve"> Т. В., учитель русского языка и литературы), учащиеся МБОУ СОШ №10</w:t>
      </w:r>
      <w:r w:rsidRPr="00F04800">
        <w:rPr>
          <w:color w:val="FF0000"/>
          <w:sz w:val="28"/>
          <w:szCs w:val="28"/>
        </w:rPr>
        <w:t xml:space="preserve">, </w:t>
      </w:r>
      <w:r w:rsidRPr="00F04800">
        <w:rPr>
          <w:sz w:val="28"/>
          <w:szCs w:val="28"/>
        </w:rPr>
        <w:t>Соколов Владислав -  победитель</w:t>
      </w:r>
      <w:proofErr w:type="gramStart"/>
      <w:r w:rsidRPr="00F04800">
        <w:rPr>
          <w:sz w:val="28"/>
          <w:szCs w:val="28"/>
        </w:rPr>
        <w:t xml:space="preserve">,. </w:t>
      </w:r>
      <w:proofErr w:type="spellStart"/>
      <w:proofErr w:type="gramEnd"/>
      <w:r w:rsidRPr="00F04800">
        <w:rPr>
          <w:sz w:val="28"/>
          <w:szCs w:val="28"/>
        </w:rPr>
        <w:t>Перфилов</w:t>
      </w:r>
      <w:proofErr w:type="spellEnd"/>
      <w:r w:rsidRPr="00F04800">
        <w:rPr>
          <w:sz w:val="28"/>
          <w:szCs w:val="28"/>
        </w:rPr>
        <w:t xml:space="preserve"> Максим – призер, учащиеся МБОУ СОШ №17, . (рук. </w:t>
      </w:r>
      <w:proofErr w:type="spellStart"/>
      <w:proofErr w:type="gramStart"/>
      <w:r w:rsidRPr="00F04800">
        <w:rPr>
          <w:sz w:val="28"/>
          <w:szCs w:val="28"/>
        </w:rPr>
        <w:t>Оковина</w:t>
      </w:r>
      <w:proofErr w:type="spellEnd"/>
      <w:r w:rsidRPr="00F04800">
        <w:rPr>
          <w:sz w:val="28"/>
          <w:szCs w:val="28"/>
        </w:rPr>
        <w:t xml:space="preserve"> Т.В., Баранова О. В., учителя русского языка и литературы);</w:t>
      </w:r>
      <w:proofErr w:type="gramEnd"/>
    </w:p>
    <w:p w:rsidR="00384BBD" w:rsidRPr="00F04800" w:rsidRDefault="00384BBD" w:rsidP="00F04800">
      <w:pPr>
        <w:rPr>
          <w:sz w:val="28"/>
          <w:szCs w:val="28"/>
        </w:rPr>
      </w:pPr>
      <w:proofErr w:type="gramStart"/>
      <w:r w:rsidRPr="00F04800">
        <w:rPr>
          <w:sz w:val="28"/>
          <w:szCs w:val="28"/>
        </w:rPr>
        <w:t>- областной конкурс юных фотолюбителей «Моя малая Родина» - 3 место - Соловьева Алла, учащаяся МБОУ СОШ №10 (рук.</w:t>
      </w:r>
      <w:proofErr w:type="gramEnd"/>
      <w:r w:rsidRPr="00F04800">
        <w:rPr>
          <w:sz w:val="28"/>
          <w:szCs w:val="28"/>
        </w:rPr>
        <w:t xml:space="preserve"> </w:t>
      </w:r>
      <w:proofErr w:type="gramStart"/>
      <w:r w:rsidRPr="00F04800">
        <w:rPr>
          <w:sz w:val="28"/>
          <w:szCs w:val="28"/>
        </w:rPr>
        <w:t xml:space="preserve">Григорьева А. Е, </w:t>
      </w:r>
      <w:proofErr w:type="spellStart"/>
      <w:r w:rsidRPr="00F04800">
        <w:rPr>
          <w:sz w:val="28"/>
          <w:szCs w:val="28"/>
        </w:rPr>
        <w:t>вотостудия</w:t>
      </w:r>
      <w:proofErr w:type="spellEnd"/>
      <w:r w:rsidRPr="00F04800">
        <w:rPr>
          <w:sz w:val="28"/>
          <w:szCs w:val="28"/>
        </w:rPr>
        <w:t xml:space="preserve"> «Фокус», учитель английского языка),  2 место -  </w:t>
      </w:r>
      <w:proofErr w:type="spellStart"/>
      <w:r w:rsidRPr="00F04800">
        <w:rPr>
          <w:sz w:val="28"/>
          <w:szCs w:val="28"/>
        </w:rPr>
        <w:t>Луньков</w:t>
      </w:r>
      <w:proofErr w:type="spellEnd"/>
      <w:r w:rsidRPr="00F04800">
        <w:rPr>
          <w:sz w:val="28"/>
          <w:szCs w:val="28"/>
        </w:rPr>
        <w:t xml:space="preserve"> Семён, 3 место - Сироткина Ксения, учащиеся МБОУ СОШ №17;</w:t>
      </w:r>
      <w:proofErr w:type="gramEnd"/>
    </w:p>
    <w:p w:rsidR="00384BBD" w:rsidRPr="008C1535" w:rsidRDefault="00384BBD" w:rsidP="00F04800">
      <w:proofErr w:type="gramStart"/>
      <w:r w:rsidRPr="00F04800">
        <w:rPr>
          <w:rFonts w:eastAsia="Times New Roman"/>
          <w:sz w:val="28"/>
          <w:szCs w:val="28"/>
        </w:rPr>
        <w:t xml:space="preserve">- </w:t>
      </w:r>
      <w:r w:rsidRPr="00F04800">
        <w:rPr>
          <w:sz w:val="28"/>
          <w:szCs w:val="28"/>
        </w:rPr>
        <w:t>Киселева Екатерина, учащаяся 10 класса МБОУ СОШ №11,</w:t>
      </w:r>
      <w:r w:rsidRPr="008C1535">
        <w:t xml:space="preserve"> - 1 место в </w:t>
      </w:r>
      <w:r w:rsidRPr="008C1535">
        <w:rPr>
          <w:rFonts w:eastAsia="Times New Roman"/>
          <w:szCs w:val="24"/>
        </w:rPr>
        <w:t xml:space="preserve">региональном  этапе Межрегионального конкурса </w:t>
      </w:r>
      <w:r w:rsidRPr="008C1535">
        <w:t>проектов «Моя семейная реликвия» (рук.</w:t>
      </w:r>
      <w:proofErr w:type="gramEnd"/>
      <w:r w:rsidRPr="008C1535">
        <w:t xml:space="preserve"> </w:t>
      </w:r>
      <w:proofErr w:type="gramStart"/>
      <w:r w:rsidRPr="008C1535">
        <w:t>Трусова Л. А., учитель истории);</w:t>
      </w:r>
      <w:proofErr w:type="gramEnd"/>
    </w:p>
    <w:p w:rsidR="00384BBD" w:rsidRPr="008C1535" w:rsidRDefault="00384BBD" w:rsidP="00384BBD">
      <w:pPr>
        <w:rPr>
          <w:sz w:val="28"/>
          <w:szCs w:val="24"/>
        </w:rPr>
      </w:pPr>
      <w:r w:rsidRPr="008C1535">
        <w:rPr>
          <w:sz w:val="28"/>
          <w:szCs w:val="28"/>
        </w:rPr>
        <w:lastRenderedPageBreak/>
        <w:t xml:space="preserve">- </w:t>
      </w:r>
      <w:proofErr w:type="spellStart"/>
      <w:r w:rsidRPr="008C1535">
        <w:rPr>
          <w:sz w:val="28"/>
          <w:szCs w:val="28"/>
        </w:rPr>
        <w:t>Пескова</w:t>
      </w:r>
      <w:proofErr w:type="spellEnd"/>
      <w:r w:rsidRPr="008C1535">
        <w:rPr>
          <w:sz w:val="28"/>
          <w:szCs w:val="28"/>
        </w:rPr>
        <w:t xml:space="preserve"> Дарья, Крюкова Анастасия, учащиеся 9 класса МБОУ СОШ №11, лауреаты 1 степени Всероссийского конкурса исследовательских  проектов  «Человек в истории России», победители </w:t>
      </w:r>
      <w:proofErr w:type="gramStart"/>
      <w:r w:rsidRPr="008C1535">
        <w:rPr>
          <w:sz w:val="28"/>
          <w:szCs w:val="28"/>
        </w:rPr>
        <w:t>X</w:t>
      </w:r>
      <w:proofErr w:type="gramEnd"/>
      <w:r w:rsidRPr="008C1535">
        <w:rPr>
          <w:sz w:val="28"/>
          <w:szCs w:val="28"/>
        </w:rPr>
        <w:t>Х</w:t>
      </w:r>
      <w:r w:rsidRPr="008C1535">
        <w:rPr>
          <w:sz w:val="28"/>
          <w:szCs w:val="28"/>
          <w:lang w:val="en-US"/>
        </w:rPr>
        <w:t>I</w:t>
      </w:r>
      <w:r w:rsidRPr="008C1535">
        <w:rPr>
          <w:sz w:val="28"/>
          <w:szCs w:val="28"/>
        </w:rPr>
        <w:t>Х</w:t>
      </w:r>
      <w:r w:rsidRPr="008C1535">
        <w:rPr>
          <w:sz w:val="28"/>
        </w:rPr>
        <w:t xml:space="preserve"> областных краеведческих чтений (рук. </w:t>
      </w:r>
      <w:proofErr w:type="gramStart"/>
      <w:r w:rsidRPr="008C1535">
        <w:rPr>
          <w:sz w:val="28"/>
        </w:rPr>
        <w:t xml:space="preserve">Румянцева М. Б., </w:t>
      </w:r>
      <w:r w:rsidRPr="008C1535">
        <w:rPr>
          <w:sz w:val="28"/>
          <w:szCs w:val="24"/>
        </w:rPr>
        <w:t>учитель истории, Никольская Е. С., учитель физики);</w:t>
      </w:r>
      <w:proofErr w:type="gramEnd"/>
    </w:p>
    <w:p w:rsidR="00384BBD" w:rsidRPr="008C1535" w:rsidRDefault="00384BBD" w:rsidP="00384BBD">
      <w:pPr>
        <w:rPr>
          <w:sz w:val="28"/>
          <w:szCs w:val="28"/>
        </w:rPr>
      </w:pPr>
      <w:proofErr w:type="gramStart"/>
      <w:r w:rsidRPr="008C1535">
        <w:rPr>
          <w:sz w:val="28"/>
          <w:szCs w:val="28"/>
        </w:rPr>
        <w:t>- Белова Ирина, учащаяся 10 класса МБОУ СОШ №12, победитель регионального этапа</w:t>
      </w:r>
      <w:r w:rsidRPr="008C1535">
        <w:rPr>
          <w:rFonts w:eastAsia="Times New Roman"/>
          <w:sz w:val="28"/>
          <w:szCs w:val="28"/>
        </w:rPr>
        <w:t xml:space="preserve"> Всероссийского конкурса  «Доброволец России - 2018»</w:t>
      </w:r>
      <w:r w:rsidRPr="008C1535">
        <w:rPr>
          <w:sz w:val="28"/>
          <w:szCs w:val="28"/>
        </w:rPr>
        <w:t xml:space="preserve"> (рук.</w:t>
      </w:r>
      <w:proofErr w:type="gramEnd"/>
      <w:r w:rsidRPr="008C1535">
        <w:rPr>
          <w:sz w:val="28"/>
          <w:szCs w:val="28"/>
        </w:rPr>
        <w:t xml:space="preserve"> Белова Е. Ю., заместитель по воспитательной работе), финалист регионального этапа межрегионального конкурса обучающихся общеобразовательных организаций «Ученик года – 2019»  (рук. Белова Е. Ю., заместитель по воспитательной работе, Синева Ю. Е. учитель математик);</w:t>
      </w:r>
    </w:p>
    <w:p w:rsidR="00384BBD" w:rsidRPr="008C1535" w:rsidRDefault="00384BBD" w:rsidP="00384BBD">
      <w:pPr>
        <w:rPr>
          <w:rFonts w:eastAsia="Times New Roman"/>
          <w:sz w:val="28"/>
          <w:szCs w:val="28"/>
        </w:rPr>
      </w:pPr>
      <w:proofErr w:type="gramStart"/>
      <w:r w:rsidRPr="008C1535">
        <w:rPr>
          <w:sz w:val="28"/>
          <w:szCs w:val="28"/>
        </w:rPr>
        <w:t xml:space="preserve">- Рыжакова Полина, учащаяся 9 класса МБОУ СОШ №12, победитель </w:t>
      </w:r>
      <w:r w:rsidRPr="008C1535">
        <w:rPr>
          <w:rFonts w:eastAsia="Times New Roman"/>
          <w:sz w:val="28"/>
          <w:szCs w:val="28"/>
        </w:rPr>
        <w:t>регионального этапа конкурса детского творчества «</w:t>
      </w:r>
      <w:r w:rsidRPr="008C1535">
        <w:rPr>
          <w:sz w:val="28"/>
          <w:szCs w:val="28"/>
        </w:rPr>
        <w:t>Добрая дорога детства</w:t>
      </w:r>
      <w:r w:rsidRPr="008C1535">
        <w:rPr>
          <w:rFonts w:eastAsia="Times New Roman"/>
          <w:sz w:val="28"/>
          <w:szCs w:val="28"/>
        </w:rPr>
        <w:t>» в номинации «Плакат» (рук.</w:t>
      </w:r>
      <w:proofErr w:type="gramEnd"/>
      <w:r w:rsidRPr="008C1535">
        <w:rPr>
          <w:rFonts w:eastAsia="Times New Roman"/>
          <w:sz w:val="28"/>
          <w:szCs w:val="28"/>
        </w:rPr>
        <w:t xml:space="preserve"> </w:t>
      </w:r>
      <w:proofErr w:type="gramStart"/>
      <w:r w:rsidRPr="008C1535">
        <w:rPr>
          <w:rFonts w:eastAsia="Times New Roman"/>
          <w:sz w:val="28"/>
          <w:szCs w:val="28"/>
        </w:rPr>
        <w:t>Муравьева Е.</w:t>
      </w:r>
      <w:r>
        <w:rPr>
          <w:rFonts w:eastAsia="Times New Roman"/>
          <w:sz w:val="28"/>
          <w:szCs w:val="28"/>
        </w:rPr>
        <w:t xml:space="preserve"> В., учитель начальных классов)</w:t>
      </w:r>
      <w:r w:rsidRPr="008C1535">
        <w:rPr>
          <w:rFonts w:eastAsia="Times New Roman"/>
          <w:sz w:val="28"/>
          <w:szCs w:val="28"/>
        </w:rPr>
        <w:t>;</w:t>
      </w:r>
      <w:proofErr w:type="gramEnd"/>
    </w:p>
    <w:p w:rsidR="00384BBD" w:rsidRPr="008C1535" w:rsidRDefault="00384BBD" w:rsidP="00384BBD">
      <w:pPr>
        <w:rPr>
          <w:sz w:val="28"/>
          <w:szCs w:val="28"/>
        </w:rPr>
      </w:pPr>
      <w:proofErr w:type="gramStart"/>
      <w:r w:rsidRPr="008C1535">
        <w:rPr>
          <w:rFonts w:eastAsia="Times New Roman"/>
          <w:sz w:val="28"/>
          <w:szCs w:val="28"/>
        </w:rPr>
        <w:t>- Лебедева Ксения, учащаяся 5 класса МБОУ СОШ №12, 2 место в областном конкурсе детского творчества «Счастье, когда у ребёнка есть брат или сестренка» (рук.</w:t>
      </w:r>
      <w:proofErr w:type="gramEnd"/>
      <w:r w:rsidRPr="008C1535">
        <w:rPr>
          <w:rFonts w:eastAsia="Times New Roman"/>
          <w:sz w:val="28"/>
          <w:szCs w:val="28"/>
        </w:rPr>
        <w:t xml:space="preserve"> </w:t>
      </w:r>
      <w:proofErr w:type="gramStart"/>
      <w:r w:rsidRPr="008C1535">
        <w:rPr>
          <w:rFonts w:eastAsia="Times New Roman"/>
          <w:sz w:val="28"/>
          <w:szCs w:val="28"/>
        </w:rPr>
        <w:t>Муравьева Е. В., учитель начальных классов);</w:t>
      </w:r>
      <w:proofErr w:type="gramEnd"/>
    </w:p>
    <w:p w:rsidR="00384BBD" w:rsidRPr="008C1535" w:rsidRDefault="00384BBD" w:rsidP="00384BBD">
      <w:pPr>
        <w:rPr>
          <w:rFonts w:eastAsia="Times New Roman"/>
          <w:sz w:val="28"/>
          <w:szCs w:val="24"/>
        </w:rPr>
      </w:pPr>
      <w:proofErr w:type="gramStart"/>
      <w:r w:rsidRPr="008C1535">
        <w:rPr>
          <w:sz w:val="28"/>
          <w:szCs w:val="24"/>
        </w:rPr>
        <w:t xml:space="preserve">- </w:t>
      </w:r>
      <w:r w:rsidRPr="008C1535">
        <w:rPr>
          <w:rFonts w:eastAsia="Times New Roman"/>
          <w:sz w:val="28"/>
          <w:szCs w:val="24"/>
        </w:rPr>
        <w:t>Смирнов Михаил, учащийся  5 класса МБОУ СОШ №12, 2 место в региональном  этапе Межрегионального конкурса творческих проектов учащихся «Моя семейная реликвия», номинация «литература» (рук.</w:t>
      </w:r>
      <w:proofErr w:type="gramEnd"/>
      <w:r w:rsidRPr="008C1535">
        <w:rPr>
          <w:rFonts w:eastAsia="Times New Roman"/>
          <w:sz w:val="28"/>
          <w:szCs w:val="24"/>
        </w:rPr>
        <w:t xml:space="preserve"> </w:t>
      </w:r>
      <w:proofErr w:type="spellStart"/>
      <w:proofErr w:type="gramStart"/>
      <w:r w:rsidRPr="008C1535">
        <w:rPr>
          <w:rFonts w:eastAsia="Times New Roman"/>
          <w:sz w:val="28"/>
          <w:szCs w:val="24"/>
        </w:rPr>
        <w:t>Смыслова</w:t>
      </w:r>
      <w:proofErr w:type="spellEnd"/>
      <w:r w:rsidRPr="008C1535">
        <w:rPr>
          <w:rFonts w:eastAsia="Times New Roman"/>
          <w:sz w:val="28"/>
          <w:szCs w:val="24"/>
        </w:rPr>
        <w:t xml:space="preserve"> Ю. В., учитель русского языка и литературы);</w:t>
      </w:r>
      <w:proofErr w:type="gramEnd"/>
    </w:p>
    <w:p w:rsidR="00384BBD" w:rsidRPr="008C1535" w:rsidRDefault="00384BBD" w:rsidP="00384BBD">
      <w:pPr>
        <w:rPr>
          <w:rFonts w:eastAsia="Times New Roman"/>
          <w:sz w:val="28"/>
          <w:szCs w:val="28"/>
        </w:rPr>
      </w:pPr>
      <w:proofErr w:type="gramStart"/>
      <w:r w:rsidRPr="008C1535">
        <w:rPr>
          <w:rFonts w:eastAsia="Times New Roman"/>
          <w:sz w:val="28"/>
          <w:szCs w:val="28"/>
        </w:rPr>
        <w:t xml:space="preserve">- </w:t>
      </w:r>
      <w:proofErr w:type="spellStart"/>
      <w:r w:rsidRPr="008C1535">
        <w:rPr>
          <w:rFonts w:eastAsia="Times New Roman"/>
          <w:color w:val="000000"/>
          <w:sz w:val="28"/>
          <w:szCs w:val="28"/>
        </w:rPr>
        <w:t>Мясникова</w:t>
      </w:r>
      <w:proofErr w:type="spellEnd"/>
      <w:r w:rsidRPr="008C1535">
        <w:rPr>
          <w:rFonts w:eastAsia="Times New Roman"/>
          <w:color w:val="000000"/>
          <w:sz w:val="28"/>
          <w:szCs w:val="28"/>
        </w:rPr>
        <w:t xml:space="preserve"> Дарья, Исаев Денис, учащиеся 11 класса МБОУ СОШ №13, победители областного конкурса </w:t>
      </w:r>
      <w:r w:rsidRPr="008C1535">
        <w:rPr>
          <w:rFonts w:eastAsia="Times New Roman"/>
          <w:sz w:val="28"/>
          <w:szCs w:val="28"/>
        </w:rPr>
        <w:t>3-</w:t>
      </w:r>
      <w:r w:rsidRPr="008C1535">
        <w:rPr>
          <w:rFonts w:eastAsia="Times New Roman"/>
          <w:sz w:val="28"/>
          <w:szCs w:val="28"/>
          <w:lang w:val="en-US"/>
        </w:rPr>
        <w:t>D</w:t>
      </w:r>
      <w:r w:rsidRPr="008C1535">
        <w:rPr>
          <w:rFonts w:eastAsia="Times New Roman"/>
          <w:sz w:val="28"/>
          <w:szCs w:val="28"/>
        </w:rPr>
        <w:t xml:space="preserve"> проектов «Инженеры будущего» (рук.</w:t>
      </w:r>
      <w:proofErr w:type="gramEnd"/>
      <w:r w:rsidRPr="008C1535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Pr="008C1535">
        <w:rPr>
          <w:rFonts w:eastAsia="Times New Roman"/>
          <w:sz w:val="28"/>
          <w:szCs w:val="28"/>
        </w:rPr>
        <w:t>Уранова</w:t>
      </w:r>
      <w:proofErr w:type="spellEnd"/>
      <w:r w:rsidRPr="008C1535">
        <w:rPr>
          <w:rFonts w:eastAsia="Times New Roman"/>
          <w:sz w:val="28"/>
          <w:szCs w:val="28"/>
        </w:rPr>
        <w:t xml:space="preserve"> М. В., учитель информатики);</w:t>
      </w:r>
      <w:proofErr w:type="gramEnd"/>
    </w:p>
    <w:p w:rsidR="00384BBD" w:rsidRPr="008C1535" w:rsidRDefault="00384BBD" w:rsidP="00384BBD">
      <w:pPr>
        <w:rPr>
          <w:sz w:val="28"/>
          <w:szCs w:val="24"/>
        </w:rPr>
      </w:pPr>
      <w:proofErr w:type="gramStart"/>
      <w:r w:rsidRPr="008C1535">
        <w:rPr>
          <w:rFonts w:eastAsia="Times New Roman"/>
          <w:sz w:val="28"/>
          <w:szCs w:val="28"/>
        </w:rPr>
        <w:t xml:space="preserve">- </w:t>
      </w:r>
      <w:proofErr w:type="spellStart"/>
      <w:r w:rsidRPr="008C1535">
        <w:rPr>
          <w:rFonts w:eastAsia="Times New Roman"/>
          <w:sz w:val="28"/>
          <w:szCs w:val="28"/>
        </w:rPr>
        <w:t>Комарков</w:t>
      </w:r>
      <w:proofErr w:type="spellEnd"/>
      <w:r w:rsidRPr="008C1535">
        <w:rPr>
          <w:rFonts w:eastAsia="Times New Roman"/>
          <w:sz w:val="28"/>
          <w:szCs w:val="28"/>
        </w:rPr>
        <w:t xml:space="preserve"> Денис, учащийся 11 класса МБОУ СОШ №13, 3 место в областном конкурсе детского творчества </w:t>
      </w:r>
      <w:r w:rsidRPr="008C1535">
        <w:rPr>
          <w:rFonts w:eastAsia="Times New Roman"/>
          <w:sz w:val="28"/>
          <w:szCs w:val="24"/>
        </w:rPr>
        <w:t>«Добрая дорога детства</w:t>
      </w:r>
      <w:r w:rsidRPr="008C1535">
        <w:rPr>
          <w:sz w:val="28"/>
          <w:szCs w:val="24"/>
        </w:rPr>
        <w:t>» в номинации «Видеоролик» (рук.</w:t>
      </w:r>
      <w:proofErr w:type="gramEnd"/>
      <w:r w:rsidRPr="008C1535">
        <w:rPr>
          <w:sz w:val="28"/>
          <w:szCs w:val="24"/>
        </w:rPr>
        <w:t xml:space="preserve"> </w:t>
      </w:r>
      <w:proofErr w:type="gramStart"/>
      <w:r w:rsidRPr="008C1535">
        <w:rPr>
          <w:sz w:val="28"/>
          <w:szCs w:val="24"/>
        </w:rPr>
        <w:t>Тихомирова Е. А., заместитель директора по ВР);</w:t>
      </w:r>
      <w:proofErr w:type="gramEnd"/>
    </w:p>
    <w:p w:rsidR="00384BBD" w:rsidRPr="008C1535" w:rsidRDefault="00384BBD" w:rsidP="00384BBD">
      <w:pPr>
        <w:rPr>
          <w:sz w:val="28"/>
          <w:szCs w:val="28"/>
        </w:rPr>
      </w:pPr>
      <w:r w:rsidRPr="008C1535">
        <w:rPr>
          <w:sz w:val="28"/>
          <w:szCs w:val="24"/>
        </w:rPr>
        <w:lastRenderedPageBreak/>
        <w:t xml:space="preserve"> - Масонов Андрей, учащийся 6 класса МБОУ СОШ №13, </w:t>
      </w:r>
      <w:r w:rsidRPr="008C1535">
        <w:rPr>
          <w:sz w:val="28"/>
          <w:szCs w:val="28"/>
        </w:rPr>
        <w:t xml:space="preserve">вошел в 5 лучших от региона во </w:t>
      </w:r>
      <w:r w:rsidRPr="008C1535">
        <w:rPr>
          <w:color w:val="000000"/>
          <w:sz w:val="28"/>
          <w:szCs w:val="28"/>
          <w:shd w:val="clear" w:color="auto" w:fill="FFFFFF"/>
        </w:rPr>
        <w:t>Всероссийском конкурсе</w:t>
      </w:r>
      <w:r w:rsidRPr="008C1535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исследовательских проектов "Мой прадед"; </w:t>
      </w:r>
    </w:p>
    <w:p w:rsidR="00384BBD" w:rsidRPr="00F04800" w:rsidRDefault="00384BBD" w:rsidP="00F04800">
      <w:pPr>
        <w:rPr>
          <w:sz w:val="28"/>
          <w:szCs w:val="28"/>
          <w:shd w:val="clear" w:color="auto" w:fill="FFFFFF"/>
        </w:rPr>
      </w:pPr>
      <w:r w:rsidRPr="008C1535">
        <w:t xml:space="preserve"> </w:t>
      </w:r>
      <w:r w:rsidR="00F04800" w:rsidRPr="00F04800">
        <w:rPr>
          <w:sz w:val="28"/>
          <w:szCs w:val="28"/>
        </w:rPr>
        <w:t xml:space="preserve">- </w:t>
      </w:r>
      <w:r w:rsidRPr="00F04800">
        <w:rPr>
          <w:sz w:val="28"/>
          <w:szCs w:val="28"/>
        </w:rPr>
        <w:t xml:space="preserve">Баранов Алексей, учащийся 8 класс МБОУ СОШ №17, лауреат </w:t>
      </w:r>
      <w:r w:rsidRPr="00F04800">
        <w:rPr>
          <w:sz w:val="28"/>
          <w:szCs w:val="28"/>
          <w:shd w:val="clear" w:color="auto" w:fill="FFFFFF"/>
        </w:rPr>
        <w:t>творческого конкурса видеороликов об учителя</w:t>
      </w:r>
      <w:proofErr w:type="gramStart"/>
      <w:r w:rsidRPr="00F04800">
        <w:rPr>
          <w:sz w:val="28"/>
          <w:szCs w:val="28"/>
          <w:shd w:val="clear" w:color="auto" w:fill="FFFFFF"/>
        </w:rPr>
        <w:t>х-</w:t>
      </w:r>
      <w:proofErr w:type="gramEnd"/>
      <w:r w:rsidRPr="00F04800">
        <w:rPr>
          <w:sz w:val="28"/>
          <w:szCs w:val="28"/>
          <w:shd w:val="clear" w:color="auto" w:fill="FFFFFF"/>
        </w:rPr>
        <w:t xml:space="preserve"> пенсионерах  и ветеранах педагогического труда «Учителей любимые глаза» (рук. </w:t>
      </w:r>
      <w:proofErr w:type="spellStart"/>
      <w:proofErr w:type="gramStart"/>
      <w:r w:rsidRPr="00F04800">
        <w:rPr>
          <w:sz w:val="28"/>
          <w:szCs w:val="28"/>
          <w:shd w:val="clear" w:color="auto" w:fill="FFFFFF"/>
        </w:rPr>
        <w:t>Мозуляк</w:t>
      </w:r>
      <w:proofErr w:type="spellEnd"/>
      <w:r w:rsidRPr="00F04800">
        <w:rPr>
          <w:sz w:val="28"/>
          <w:szCs w:val="28"/>
          <w:shd w:val="clear" w:color="auto" w:fill="FFFFFF"/>
        </w:rPr>
        <w:t xml:space="preserve"> Т. Е., учитель ОБЖ);</w:t>
      </w:r>
      <w:proofErr w:type="gramEnd"/>
    </w:p>
    <w:p w:rsidR="00384BBD" w:rsidRPr="008C1535" w:rsidRDefault="00F04800" w:rsidP="00384BBD">
      <w:pPr>
        <w:rPr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384BBD" w:rsidRPr="008C1535">
        <w:rPr>
          <w:rFonts w:eastAsia="Times New Roman"/>
          <w:sz w:val="28"/>
          <w:szCs w:val="28"/>
        </w:rPr>
        <w:t xml:space="preserve"> </w:t>
      </w:r>
      <w:proofErr w:type="spellStart"/>
      <w:r w:rsidR="00384BBD" w:rsidRPr="008C1535">
        <w:rPr>
          <w:rFonts w:eastAsia="Times New Roman"/>
          <w:sz w:val="28"/>
          <w:szCs w:val="28"/>
        </w:rPr>
        <w:t>Сердцева</w:t>
      </w:r>
      <w:proofErr w:type="spellEnd"/>
      <w:r w:rsidR="00384BBD" w:rsidRPr="008C1535">
        <w:rPr>
          <w:rFonts w:eastAsia="Times New Roman"/>
          <w:sz w:val="28"/>
          <w:szCs w:val="28"/>
        </w:rPr>
        <w:t xml:space="preserve"> Виктория, Венедиктов Даниил, учащиеся 8 класса МБОУ СОШ №17, победители конкурса Всероссийская  смена «Большой школьный пикник» в ВДЦ «Смена»</w:t>
      </w:r>
      <w:r w:rsidR="00384BBD" w:rsidRPr="008C1535">
        <w:rPr>
          <w:sz w:val="28"/>
          <w:szCs w:val="28"/>
        </w:rPr>
        <w:t xml:space="preserve">, </w:t>
      </w:r>
      <w:r w:rsidR="00384BBD" w:rsidRPr="008C1535">
        <w:rPr>
          <w:rFonts w:eastAsia="Times New Roman"/>
          <w:sz w:val="28"/>
          <w:szCs w:val="28"/>
        </w:rPr>
        <w:t xml:space="preserve">награждены путёвками во Всероссийский лагерь «Смена» </w:t>
      </w:r>
      <w:r w:rsidR="00384BBD" w:rsidRPr="008C1535">
        <w:rPr>
          <w:color w:val="000000"/>
          <w:sz w:val="28"/>
          <w:szCs w:val="28"/>
        </w:rPr>
        <w:t>(рук</w:t>
      </w:r>
      <w:proofErr w:type="gramStart"/>
      <w:r w:rsidR="00384BBD" w:rsidRPr="008C1535">
        <w:rPr>
          <w:color w:val="000000"/>
          <w:sz w:val="28"/>
          <w:szCs w:val="28"/>
        </w:rPr>
        <w:t xml:space="preserve">., </w:t>
      </w:r>
      <w:proofErr w:type="gramEnd"/>
      <w:r w:rsidR="00384BBD" w:rsidRPr="008C1535">
        <w:rPr>
          <w:color w:val="000000"/>
          <w:sz w:val="28"/>
          <w:szCs w:val="28"/>
        </w:rPr>
        <w:t>Цветкова Л. В., заместитель директора по ВР);</w:t>
      </w:r>
    </w:p>
    <w:p w:rsidR="00384BBD" w:rsidRPr="008C1535" w:rsidRDefault="00384BBD" w:rsidP="00384BBD">
      <w:pPr>
        <w:rPr>
          <w:color w:val="000000"/>
          <w:sz w:val="28"/>
          <w:szCs w:val="28"/>
        </w:rPr>
      </w:pPr>
      <w:proofErr w:type="gramStart"/>
      <w:r w:rsidRPr="008C1535">
        <w:rPr>
          <w:rFonts w:eastAsia="Times New Roman"/>
          <w:sz w:val="28"/>
          <w:szCs w:val="28"/>
        </w:rPr>
        <w:t xml:space="preserve">- </w:t>
      </w:r>
      <w:proofErr w:type="spellStart"/>
      <w:r w:rsidRPr="008C1535">
        <w:rPr>
          <w:rFonts w:eastAsia="Times New Roman"/>
          <w:sz w:val="28"/>
          <w:szCs w:val="28"/>
        </w:rPr>
        <w:t>Карюхина</w:t>
      </w:r>
      <w:proofErr w:type="spellEnd"/>
      <w:r w:rsidRPr="008C1535">
        <w:rPr>
          <w:rFonts w:eastAsia="Times New Roman"/>
          <w:sz w:val="28"/>
          <w:szCs w:val="28"/>
        </w:rPr>
        <w:t xml:space="preserve"> Валерия, учащаяся 11 класса </w:t>
      </w:r>
      <w:r w:rsidRPr="008C1535">
        <w:rPr>
          <w:color w:val="000000"/>
          <w:sz w:val="28"/>
          <w:szCs w:val="28"/>
        </w:rPr>
        <w:t>МБОУ СОШ №17, победитель регионального этапа, финалист Всероссийского этапа конкурса «Доброволец России – 2018» в номинации «Вокруг себя» (рук.</w:t>
      </w:r>
      <w:proofErr w:type="gramEnd"/>
      <w:r w:rsidRPr="008C1535">
        <w:rPr>
          <w:color w:val="000000"/>
          <w:sz w:val="28"/>
          <w:szCs w:val="28"/>
        </w:rPr>
        <w:t xml:space="preserve"> </w:t>
      </w:r>
      <w:proofErr w:type="gramStart"/>
      <w:r w:rsidRPr="008C1535">
        <w:rPr>
          <w:color w:val="000000"/>
          <w:sz w:val="28"/>
          <w:szCs w:val="28"/>
        </w:rPr>
        <w:t>Цветкова Л. В., заместитель директора по ВР);</w:t>
      </w:r>
      <w:proofErr w:type="gramEnd"/>
    </w:p>
    <w:p w:rsidR="00384BBD" w:rsidRPr="008C1535" w:rsidRDefault="00384BBD" w:rsidP="00384BBD">
      <w:pPr>
        <w:rPr>
          <w:rFonts w:eastAsia="Times New Roman"/>
          <w:sz w:val="28"/>
          <w:szCs w:val="28"/>
        </w:rPr>
      </w:pPr>
      <w:r w:rsidRPr="008C1535">
        <w:rPr>
          <w:color w:val="000000"/>
          <w:sz w:val="28"/>
          <w:szCs w:val="28"/>
        </w:rPr>
        <w:t>- Стрункин6а Анастасия, учащаяся 9 класса МБОУ СОШ №17, призер регионального этапа конкурса детского изобразительного конкурса</w:t>
      </w:r>
      <w:r>
        <w:rPr>
          <w:color w:val="000000"/>
          <w:sz w:val="28"/>
          <w:szCs w:val="28"/>
        </w:rPr>
        <w:t xml:space="preserve"> «Волшебный мир книги и театра»</w:t>
      </w:r>
      <w:r w:rsidRPr="008C1535">
        <w:rPr>
          <w:color w:val="000000"/>
          <w:sz w:val="28"/>
          <w:szCs w:val="28"/>
        </w:rPr>
        <w:t>.</w:t>
      </w:r>
    </w:p>
    <w:p w:rsidR="00384BBD" w:rsidRPr="008C1535" w:rsidRDefault="00384BBD" w:rsidP="00384BBD">
      <w:pPr>
        <w:ind w:firstLine="567"/>
        <w:rPr>
          <w:sz w:val="28"/>
          <w:szCs w:val="28"/>
        </w:rPr>
      </w:pPr>
      <w:r w:rsidRPr="008C1535">
        <w:rPr>
          <w:sz w:val="28"/>
          <w:szCs w:val="28"/>
        </w:rPr>
        <w:t>Обеспечено проведение школьного и муниципального этапов, участие в региональном этапе Всероссийских спортивных соревнований «Президентские спортивные игры» и «Президентские состязания», в Чемпионате области по КЭС - БАСКЕТУ, а также участие в других областных спортивных соревнованиях, проведенных в рамках Спартакиады школьников Ивановской области. В результате проведенной работы увеличился охват детей спортивно-массовыми мероприятиями, возросло количество детей, регулярно занимающихся физкультурой и спортом.</w:t>
      </w:r>
    </w:p>
    <w:p w:rsidR="00384BBD" w:rsidRPr="00445AE9" w:rsidRDefault="00384BBD" w:rsidP="00384BBD">
      <w:pPr>
        <w:rPr>
          <w:rFonts w:eastAsia="Times New Roman"/>
          <w:b/>
          <w:bCs/>
          <w:kern w:val="24"/>
          <w:sz w:val="28"/>
          <w:szCs w:val="28"/>
          <w:lang w:eastAsia="ru-RU"/>
        </w:rPr>
      </w:pPr>
      <w:r w:rsidRPr="00445AE9">
        <w:rPr>
          <w:rFonts w:eastAsia="Times New Roman"/>
          <w:b/>
          <w:bCs/>
          <w:kern w:val="24"/>
          <w:sz w:val="28"/>
          <w:szCs w:val="28"/>
          <w:lang w:eastAsia="ru-RU"/>
        </w:rPr>
        <w:t>Результаты участия в региональных соревнования</w:t>
      </w:r>
      <w:r>
        <w:rPr>
          <w:rFonts w:eastAsia="Times New Roman"/>
          <w:b/>
          <w:bCs/>
          <w:kern w:val="24"/>
          <w:sz w:val="28"/>
          <w:szCs w:val="28"/>
          <w:lang w:eastAsia="ru-RU"/>
        </w:rPr>
        <w:t>х</w:t>
      </w:r>
    </w:p>
    <w:p w:rsidR="00384BBD" w:rsidRPr="00F04800" w:rsidRDefault="00384BBD" w:rsidP="00F04800">
      <w:pPr>
        <w:rPr>
          <w:sz w:val="28"/>
          <w:szCs w:val="28"/>
          <w:lang w:eastAsia="ru-RU"/>
        </w:rPr>
      </w:pPr>
      <w:r w:rsidRPr="00F04800">
        <w:rPr>
          <w:sz w:val="28"/>
          <w:szCs w:val="28"/>
          <w:lang w:eastAsia="ru-RU"/>
        </w:rPr>
        <w:t xml:space="preserve">МБОУ СОШ № 10: </w:t>
      </w:r>
    </w:p>
    <w:p w:rsidR="00384BBD" w:rsidRPr="00F04800" w:rsidRDefault="00384BBD" w:rsidP="00F04800">
      <w:pPr>
        <w:rPr>
          <w:sz w:val="28"/>
          <w:szCs w:val="28"/>
          <w:lang w:eastAsia="ru-RU"/>
        </w:rPr>
      </w:pPr>
      <w:r w:rsidRPr="00F04800">
        <w:rPr>
          <w:sz w:val="28"/>
          <w:szCs w:val="28"/>
          <w:lang w:eastAsia="ru-RU"/>
        </w:rPr>
        <w:t>- команда юношей - 2 место в финале Чемпионата «КЭС-БАСКЕТ» Ивановской области (наставник Гусаров Е. Е, учитель физической культуры);</w:t>
      </w:r>
    </w:p>
    <w:p w:rsidR="00384BBD" w:rsidRPr="00F04800" w:rsidRDefault="00384BBD" w:rsidP="00F04800">
      <w:pPr>
        <w:rPr>
          <w:sz w:val="28"/>
          <w:szCs w:val="28"/>
          <w:lang w:eastAsia="ru-RU"/>
        </w:rPr>
      </w:pPr>
      <w:r w:rsidRPr="00F04800">
        <w:rPr>
          <w:sz w:val="28"/>
          <w:szCs w:val="28"/>
          <w:lang w:eastAsia="ru-RU"/>
        </w:rPr>
        <w:lastRenderedPageBreak/>
        <w:t xml:space="preserve">МБОУ СОШ № 11: </w:t>
      </w:r>
    </w:p>
    <w:p w:rsidR="00384BBD" w:rsidRPr="00F04800" w:rsidRDefault="00384BBD" w:rsidP="00F04800">
      <w:pPr>
        <w:rPr>
          <w:sz w:val="28"/>
          <w:szCs w:val="28"/>
        </w:rPr>
      </w:pPr>
      <w:r w:rsidRPr="00F04800">
        <w:rPr>
          <w:sz w:val="28"/>
          <w:szCs w:val="28"/>
        </w:rPr>
        <w:t>- воспитанники ВСК «Арсенал» - 1 место в областном лично-командном первенстве по технике горного туризма на искусственном рельефе (наставники Платов Д. А., педагог ОБЖ);</w:t>
      </w:r>
    </w:p>
    <w:p w:rsidR="00384BBD" w:rsidRPr="00F04800" w:rsidRDefault="00384BBD" w:rsidP="00F04800">
      <w:pPr>
        <w:rPr>
          <w:sz w:val="28"/>
          <w:szCs w:val="28"/>
          <w:lang w:eastAsia="ru-RU"/>
        </w:rPr>
      </w:pPr>
      <w:r w:rsidRPr="00F04800">
        <w:rPr>
          <w:sz w:val="28"/>
          <w:szCs w:val="28"/>
          <w:lang w:eastAsia="ru-RU"/>
        </w:rPr>
        <w:t>МБОУ СОШ № 13:</w:t>
      </w:r>
    </w:p>
    <w:p w:rsidR="00384BBD" w:rsidRPr="00F04800" w:rsidRDefault="00384BBD" w:rsidP="00F04800">
      <w:pPr>
        <w:rPr>
          <w:sz w:val="28"/>
          <w:szCs w:val="28"/>
          <w:lang w:eastAsia="ru-RU"/>
        </w:rPr>
      </w:pPr>
      <w:r w:rsidRPr="00F04800">
        <w:rPr>
          <w:sz w:val="28"/>
          <w:szCs w:val="28"/>
          <w:lang w:eastAsia="ru-RU"/>
        </w:rPr>
        <w:t xml:space="preserve"> - команда юношей – 3 место в областных соревнованиях допризывной молодежи (наставник Королев А. Г., преподаватель – организатор ОБЖ);</w:t>
      </w:r>
    </w:p>
    <w:p w:rsidR="00384BBD" w:rsidRPr="00F04800" w:rsidRDefault="00384BBD" w:rsidP="00F04800">
      <w:pPr>
        <w:rPr>
          <w:sz w:val="28"/>
          <w:szCs w:val="28"/>
          <w:lang w:eastAsia="ru-RU"/>
        </w:rPr>
      </w:pPr>
      <w:r w:rsidRPr="00F04800">
        <w:rPr>
          <w:sz w:val="28"/>
          <w:szCs w:val="28"/>
          <w:lang w:eastAsia="ru-RU"/>
        </w:rPr>
        <w:t>МБОУ СОШ №17:</w:t>
      </w:r>
    </w:p>
    <w:p w:rsidR="00384BBD" w:rsidRPr="00F04800" w:rsidRDefault="00384BBD" w:rsidP="00F04800">
      <w:pPr>
        <w:rPr>
          <w:sz w:val="28"/>
          <w:szCs w:val="28"/>
          <w:lang w:eastAsia="ru-RU"/>
        </w:rPr>
      </w:pPr>
      <w:r w:rsidRPr="00F04800">
        <w:rPr>
          <w:sz w:val="28"/>
          <w:szCs w:val="28"/>
          <w:lang w:eastAsia="ru-RU"/>
        </w:rPr>
        <w:t>- команда девушек - 2 место в финале Чемпионата «КЭС-БАСКЕТ» Ивановской области (наставник Зубов В. Н., учитель физической культуры);</w:t>
      </w:r>
    </w:p>
    <w:p w:rsidR="00384BBD" w:rsidRPr="00F04800" w:rsidRDefault="00384BBD" w:rsidP="00F04800">
      <w:pPr>
        <w:rPr>
          <w:sz w:val="28"/>
          <w:szCs w:val="28"/>
        </w:rPr>
      </w:pPr>
      <w:r w:rsidRPr="00F04800">
        <w:rPr>
          <w:sz w:val="28"/>
          <w:szCs w:val="28"/>
          <w:lang w:eastAsia="ru-RU"/>
        </w:rPr>
        <w:t xml:space="preserve">- команда юношей – 3 место в областных соревнованиях по волейболу </w:t>
      </w:r>
      <w:r w:rsidRPr="00F04800">
        <w:rPr>
          <w:sz w:val="28"/>
          <w:szCs w:val="28"/>
        </w:rPr>
        <w:t xml:space="preserve">в рамках Спартакиады обучающихся общеобразовательных организаций Ивановской области в 2018-2019 учебном году (наставник </w:t>
      </w:r>
      <w:proofErr w:type="spellStart"/>
      <w:r w:rsidRPr="00F04800">
        <w:rPr>
          <w:sz w:val="28"/>
          <w:szCs w:val="28"/>
        </w:rPr>
        <w:t>Стойков</w:t>
      </w:r>
      <w:proofErr w:type="spellEnd"/>
      <w:r w:rsidRPr="00F04800">
        <w:rPr>
          <w:sz w:val="28"/>
          <w:szCs w:val="28"/>
        </w:rPr>
        <w:t xml:space="preserve"> С. Н., учитель физической культуры).</w:t>
      </w:r>
    </w:p>
    <w:p w:rsidR="00384BBD" w:rsidRPr="00F04800" w:rsidRDefault="00384BBD" w:rsidP="00F04800">
      <w:pPr>
        <w:rPr>
          <w:sz w:val="28"/>
          <w:szCs w:val="28"/>
        </w:rPr>
      </w:pPr>
    </w:p>
    <w:p w:rsidR="00384BBD" w:rsidRPr="00F04800" w:rsidRDefault="00384BBD" w:rsidP="00F04800">
      <w:pPr>
        <w:rPr>
          <w:b/>
          <w:sz w:val="28"/>
          <w:szCs w:val="28"/>
          <w:lang w:eastAsia="ru-RU"/>
        </w:rPr>
      </w:pPr>
      <w:r w:rsidRPr="00F04800">
        <w:rPr>
          <w:b/>
          <w:sz w:val="28"/>
          <w:szCs w:val="28"/>
          <w:lang w:eastAsia="ru-RU"/>
        </w:rPr>
        <w:t xml:space="preserve"> Спортивные достижения  воспитанников МБУ ДО ДЮСШ</w:t>
      </w:r>
    </w:p>
    <w:p w:rsidR="00384BBD" w:rsidRPr="00F04800" w:rsidRDefault="00384BBD" w:rsidP="00F04800">
      <w:pPr>
        <w:rPr>
          <w:sz w:val="28"/>
          <w:szCs w:val="28"/>
        </w:rPr>
      </w:pPr>
      <w:r w:rsidRPr="00F04800">
        <w:rPr>
          <w:sz w:val="28"/>
          <w:szCs w:val="28"/>
        </w:rPr>
        <w:t xml:space="preserve">  Игонин Александр (тренер МБУ ДЮСШ  - </w:t>
      </w:r>
      <w:proofErr w:type="spellStart"/>
      <w:r w:rsidRPr="00F04800">
        <w:rPr>
          <w:sz w:val="28"/>
          <w:szCs w:val="28"/>
        </w:rPr>
        <w:t>Болтушкина</w:t>
      </w:r>
      <w:proofErr w:type="spellEnd"/>
      <w:r w:rsidRPr="00F04800">
        <w:rPr>
          <w:sz w:val="28"/>
          <w:szCs w:val="28"/>
        </w:rPr>
        <w:t xml:space="preserve"> Е. В.):</w:t>
      </w:r>
    </w:p>
    <w:p w:rsidR="00384BBD" w:rsidRPr="00F04800" w:rsidRDefault="00384BBD" w:rsidP="00F04800">
      <w:pPr>
        <w:rPr>
          <w:sz w:val="28"/>
          <w:szCs w:val="28"/>
          <w:lang w:eastAsia="ru-RU"/>
        </w:rPr>
      </w:pPr>
      <w:r w:rsidRPr="00F04800">
        <w:rPr>
          <w:sz w:val="28"/>
          <w:szCs w:val="28"/>
        </w:rPr>
        <w:t xml:space="preserve">- 1 место Спартакиада </w:t>
      </w:r>
      <w:proofErr w:type="gramStart"/>
      <w:r w:rsidRPr="00F04800">
        <w:rPr>
          <w:sz w:val="28"/>
          <w:szCs w:val="28"/>
        </w:rPr>
        <w:t>обучающихся</w:t>
      </w:r>
      <w:proofErr w:type="gramEnd"/>
      <w:r w:rsidRPr="00F04800">
        <w:rPr>
          <w:sz w:val="28"/>
          <w:szCs w:val="28"/>
        </w:rPr>
        <w:t xml:space="preserve"> Ивановской области Лыжные гонки г. Шуя</w:t>
      </w:r>
      <w:r w:rsidRPr="00F04800">
        <w:rPr>
          <w:sz w:val="28"/>
          <w:szCs w:val="28"/>
          <w:lang w:eastAsia="ru-RU"/>
        </w:rPr>
        <w:t>;</w:t>
      </w:r>
    </w:p>
    <w:p w:rsidR="00384BBD" w:rsidRPr="00F04800" w:rsidRDefault="00384BBD" w:rsidP="00F04800">
      <w:pPr>
        <w:rPr>
          <w:sz w:val="28"/>
          <w:szCs w:val="28"/>
        </w:rPr>
      </w:pPr>
      <w:r w:rsidRPr="00F04800">
        <w:rPr>
          <w:sz w:val="28"/>
          <w:szCs w:val="28"/>
        </w:rPr>
        <w:t>- 2 место  Областные соревнования по лыжным гонкам «</w:t>
      </w:r>
      <w:proofErr w:type="spellStart"/>
      <w:r w:rsidRPr="00F04800">
        <w:rPr>
          <w:sz w:val="28"/>
          <w:szCs w:val="28"/>
        </w:rPr>
        <w:t>Кохомский</w:t>
      </w:r>
      <w:proofErr w:type="spellEnd"/>
      <w:r w:rsidRPr="00F04800">
        <w:rPr>
          <w:sz w:val="28"/>
          <w:szCs w:val="28"/>
        </w:rPr>
        <w:t xml:space="preserve"> марафон» на призы МС СССР В.К. Зорина г. Кохма;</w:t>
      </w:r>
    </w:p>
    <w:p w:rsidR="00384BBD" w:rsidRPr="00F04800" w:rsidRDefault="00384BBD" w:rsidP="00F04800">
      <w:pPr>
        <w:rPr>
          <w:sz w:val="28"/>
          <w:szCs w:val="28"/>
        </w:rPr>
      </w:pPr>
      <w:r w:rsidRPr="00F04800">
        <w:rPr>
          <w:sz w:val="28"/>
          <w:szCs w:val="28"/>
        </w:rPr>
        <w:t xml:space="preserve"> - 2 место Областные соревнования по лыжным гонкам «Весенний марафон» Ю.Д, </w:t>
      </w:r>
      <w:proofErr w:type="spellStart"/>
      <w:r w:rsidRPr="00F04800">
        <w:rPr>
          <w:sz w:val="28"/>
          <w:szCs w:val="28"/>
        </w:rPr>
        <w:t>Венедиктова</w:t>
      </w:r>
      <w:proofErr w:type="spellEnd"/>
      <w:r w:rsidRPr="00F04800">
        <w:rPr>
          <w:sz w:val="28"/>
          <w:szCs w:val="28"/>
        </w:rPr>
        <w:t xml:space="preserve"> г. Кинешма;</w:t>
      </w:r>
    </w:p>
    <w:p w:rsidR="00384BBD" w:rsidRPr="00F04800" w:rsidRDefault="00384BBD" w:rsidP="00F04800">
      <w:pPr>
        <w:rPr>
          <w:sz w:val="28"/>
          <w:szCs w:val="28"/>
        </w:rPr>
      </w:pPr>
      <w:r w:rsidRPr="00F04800">
        <w:rPr>
          <w:sz w:val="28"/>
          <w:szCs w:val="28"/>
        </w:rPr>
        <w:t xml:space="preserve">- 3 место Соревнования по лыжным гонкам </w:t>
      </w:r>
      <w:proofErr w:type="gramStart"/>
      <w:r w:rsidRPr="00F04800">
        <w:rPr>
          <w:sz w:val="28"/>
          <w:szCs w:val="28"/>
        </w:rPr>
        <w:t>памяти Героя Советского Союза Генерала армии</w:t>
      </w:r>
      <w:proofErr w:type="gramEnd"/>
      <w:r w:rsidRPr="00F04800">
        <w:rPr>
          <w:sz w:val="28"/>
          <w:szCs w:val="28"/>
        </w:rPr>
        <w:t xml:space="preserve"> В.Ф. </w:t>
      </w:r>
      <w:proofErr w:type="spellStart"/>
      <w:r w:rsidRPr="00F04800">
        <w:rPr>
          <w:sz w:val="28"/>
          <w:szCs w:val="28"/>
        </w:rPr>
        <w:t>Маргелова</w:t>
      </w:r>
      <w:proofErr w:type="spellEnd"/>
      <w:r w:rsidRPr="00F04800">
        <w:rPr>
          <w:sz w:val="28"/>
          <w:szCs w:val="28"/>
        </w:rPr>
        <w:t xml:space="preserve"> г. Кинешма;</w:t>
      </w:r>
    </w:p>
    <w:p w:rsidR="00F04800" w:rsidRDefault="00F04800" w:rsidP="00F04800">
      <w:pPr>
        <w:rPr>
          <w:sz w:val="28"/>
          <w:szCs w:val="28"/>
        </w:rPr>
      </w:pPr>
    </w:p>
    <w:p w:rsidR="00384BBD" w:rsidRPr="00F04800" w:rsidRDefault="00384BBD" w:rsidP="00F04800">
      <w:pPr>
        <w:rPr>
          <w:sz w:val="28"/>
          <w:szCs w:val="28"/>
        </w:rPr>
      </w:pPr>
      <w:r w:rsidRPr="00F04800">
        <w:rPr>
          <w:sz w:val="28"/>
          <w:szCs w:val="28"/>
        </w:rPr>
        <w:t xml:space="preserve">Елисеева Марина (Тренер МБУ ДЮСШ  - </w:t>
      </w:r>
      <w:proofErr w:type="spellStart"/>
      <w:r w:rsidRPr="00F04800">
        <w:rPr>
          <w:sz w:val="28"/>
          <w:szCs w:val="28"/>
        </w:rPr>
        <w:t>Болтушкина</w:t>
      </w:r>
      <w:proofErr w:type="spellEnd"/>
      <w:r w:rsidRPr="00F04800">
        <w:rPr>
          <w:sz w:val="28"/>
          <w:szCs w:val="28"/>
        </w:rPr>
        <w:t xml:space="preserve"> Е. В.):</w:t>
      </w:r>
    </w:p>
    <w:p w:rsidR="00384BBD" w:rsidRPr="00F04800" w:rsidRDefault="00384BBD" w:rsidP="00F04800">
      <w:pPr>
        <w:rPr>
          <w:sz w:val="28"/>
          <w:szCs w:val="28"/>
        </w:rPr>
      </w:pPr>
      <w:r w:rsidRPr="00F04800">
        <w:rPr>
          <w:sz w:val="28"/>
          <w:szCs w:val="28"/>
          <w:lang w:eastAsia="ru-RU"/>
        </w:rPr>
        <w:t xml:space="preserve">- 1 место </w:t>
      </w:r>
      <w:r w:rsidRPr="00F04800">
        <w:rPr>
          <w:sz w:val="28"/>
          <w:szCs w:val="28"/>
        </w:rPr>
        <w:t>Всероссийская массовая лыжная гонка «Лыжня России-2019» г. Кинешма, г. Кохма</w:t>
      </w:r>
      <w:proofErr w:type="gramStart"/>
      <w:r w:rsidRPr="00F04800">
        <w:rPr>
          <w:sz w:val="28"/>
          <w:szCs w:val="28"/>
        </w:rPr>
        <w:t xml:space="preserve"> ;</w:t>
      </w:r>
      <w:proofErr w:type="gramEnd"/>
    </w:p>
    <w:p w:rsidR="00384BBD" w:rsidRPr="00F04800" w:rsidRDefault="00384BBD" w:rsidP="00F04800">
      <w:pPr>
        <w:rPr>
          <w:sz w:val="28"/>
          <w:szCs w:val="28"/>
        </w:rPr>
      </w:pPr>
      <w:r w:rsidRPr="00F04800">
        <w:rPr>
          <w:sz w:val="28"/>
          <w:szCs w:val="28"/>
          <w:lang w:eastAsia="ru-RU"/>
        </w:rPr>
        <w:lastRenderedPageBreak/>
        <w:t>- 3 место</w:t>
      </w:r>
      <w:r w:rsidRPr="00F04800">
        <w:rPr>
          <w:sz w:val="28"/>
          <w:szCs w:val="28"/>
        </w:rPr>
        <w:t xml:space="preserve"> Соревнования по лыжным гонкам </w:t>
      </w:r>
      <w:proofErr w:type="gramStart"/>
      <w:r w:rsidRPr="00F04800">
        <w:rPr>
          <w:sz w:val="28"/>
          <w:szCs w:val="28"/>
        </w:rPr>
        <w:t>памяти Героя Советского Союза Генерала армии</w:t>
      </w:r>
      <w:proofErr w:type="gramEnd"/>
      <w:r w:rsidRPr="00F04800">
        <w:rPr>
          <w:sz w:val="28"/>
          <w:szCs w:val="28"/>
        </w:rPr>
        <w:t xml:space="preserve"> В.Ф. </w:t>
      </w:r>
      <w:proofErr w:type="spellStart"/>
      <w:r w:rsidRPr="00F04800">
        <w:rPr>
          <w:sz w:val="28"/>
          <w:szCs w:val="28"/>
        </w:rPr>
        <w:t>Маргелова</w:t>
      </w:r>
      <w:proofErr w:type="spellEnd"/>
      <w:r w:rsidRPr="00F04800">
        <w:rPr>
          <w:sz w:val="28"/>
          <w:szCs w:val="28"/>
        </w:rPr>
        <w:t xml:space="preserve"> г. Кинешма</w:t>
      </w:r>
      <w:r w:rsidRPr="00F04800">
        <w:rPr>
          <w:sz w:val="28"/>
          <w:szCs w:val="28"/>
          <w:lang w:eastAsia="ru-RU"/>
        </w:rPr>
        <w:t>;</w:t>
      </w:r>
    </w:p>
    <w:p w:rsidR="00384BBD" w:rsidRPr="00F04800" w:rsidRDefault="00384BBD" w:rsidP="00F04800">
      <w:pPr>
        <w:rPr>
          <w:sz w:val="28"/>
          <w:szCs w:val="28"/>
        </w:rPr>
      </w:pPr>
      <w:r w:rsidRPr="00F04800">
        <w:rPr>
          <w:sz w:val="28"/>
          <w:szCs w:val="28"/>
          <w:lang w:eastAsia="ru-RU"/>
        </w:rPr>
        <w:t xml:space="preserve">- 3 место </w:t>
      </w:r>
      <w:r w:rsidRPr="00F04800">
        <w:rPr>
          <w:sz w:val="28"/>
          <w:szCs w:val="28"/>
        </w:rPr>
        <w:t>Открытое первенство ДЮСШ «Звездный» по лыжным гонкам памяти В.М. Иванова  «Вечерняя гонка» г. Кинешма</w:t>
      </w:r>
      <w:r w:rsidRPr="00F04800">
        <w:rPr>
          <w:sz w:val="28"/>
          <w:szCs w:val="28"/>
          <w:lang w:eastAsia="ru-RU"/>
        </w:rPr>
        <w:t>;</w:t>
      </w:r>
    </w:p>
    <w:p w:rsidR="00384BBD" w:rsidRPr="00F04800" w:rsidRDefault="00384BBD" w:rsidP="00F04800">
      <w:pPr>
        <w:rPr>
          <w:sz w:val="28"/>
          <w:szCs w:val="28"/>
        </w:rPr>
      </w:pPr>
    </w:p>
    <w:p w:rsidR="00384BBD" w:rsidRPr="00F04800" w:rsidRDefault="00384BBD" w:rsidP="00F04800">
      <w:pPr>
        <w:rPr>
          <w:sz w:val="28"/>
          <w:szCs w:val="28"/>
        </w:rPr>
      </w:pPr>
      <w:r w:rsidRPr="00F04800">
        <w:rPr>
          <w:sz w:val="28"/>
          <w:szCs w:val="28"/>
        </w:rPr>
        <w:t xml:space="preserve">   Волков Александр (тренер МБУ ДЮСШ  - Сухов Н. А.):</w:t>
      </w:r>
    </w:p>
    <w:p w:rsidR="00384BBD" w:rsidRPr="00F04800" w:rsidRDefault="00384BBD" w:rsidP="00F04800">
      <w:pPr>
        <w:rPr>
          <w:sz w:val="28"/>
          <w:szCs w:val="28"/>
        </w:rPr>
      </w:pPr>
      <w:r w:rsidRPr="00F04800">
        <w:rPr>
          <w:sz w:val="28"/>
          <w:szCs w:val="28"/>
        </w:rPr>
        <w:t xml:space="preserve">- 1 место Областные соревнования по лыжным гонкам «Весенний марафон» Ю.Д, </w:t>
      </w:r>
      <w:proofErr w:type="spellStart"/>
      <w:r w:rsidRPr="00F04800">
        <w:rPr>
          <w:sz w:val="28"/>
          <w:szCs w:val="28"/>
        </w:rPr>
        <w:t>Венедиктова</w:t>
      </w:r>
      <w:proofErr w:type="spellEnd"/>
      <w:r w:rsidRPr="00F04800">
        <w:rPr>
          <w:sz w:val="28"/>
          <w:szCs w:val="28"/>
        </w:rPr>
        <w:t xml:space="preserve"> г. Кинешма;</w:t>
      </w:r>
    </w:p>
    <w:p w:rsidR="00384BBD" w:rsidRPr="00F04800" w:rsidRDefault="00384BBD" w:rsidP="00F04800">
      <w:pPr>
        <w:rPr>
          <w:sz w:val="28"/>
          <w:szCs w:val="28"/>
        </w:rPr>
      </w:pPr>
      <w:r w:rsidRPr="00F04800">
        <w:rPr>
          <w:sz w:val="28"/>
          <w:szCs w:val="28"/>
        </w:rPr>
        <w:t>- 2 место Областные соревнования по легкоатлетическому кроссу среди сильнейших лыжников Ивановской области;</w:t>
      </w:r>
    </w:p>
    <w:p w:rsidR="00384BBD" w:rsidRPr="00F04800" w:rsidRDefault="00384BBD" w:rsidP="00F04800">
      <w:pPr>
        <w:rPr>
          <w:sz w:val="28"/>
          <w:szCs w:val="28"/>
          <w:lang w:eastAsia="ru-RU"/>
        </w:rPr>
      </w:pPr>
      <w:r w:rsidRPr="00F04800">
        <w:rPr>
          <w:sz w:val="28"/>
          <w:szCs w:val="28"/>
        </w:rPr>
        <w:t>- 2 место Всероссийская массовая лыжная гонка «Лыжня России-2019» г. Кинешма, г. Кохма</w:t>
      </w:r>
      <w:r w:rsidRPr="00F04800">
        <w:rPr>
          <w:sz w:val="28"/>
          <w:szCs w:val="28"/>
          <w:lang w:eastAsia="ru-RU"/>
        </w:rPr>
        <w:t>;</w:t>
      </w:r>
    </w:p>
    <w:p w:rsidR="00384BBD" w:rsidRPr="00F04800" w:rsidRDefault="00384BBD" w:rsidP="00F04800">
      <w:pPr>
        <w:rPr>
          <w:sz w:val="28"/>
          <w:szCs w:val="28"/>
        </w:rPr>
      </w:pPr>
      <w:r w:rsidRPr="00F04800">
        <w:rPr>
          <w:sz w:val="28"/>
          <w:szCs w:val="28"/>
        </w:rPr>
        <w:t xml:space="preserve">- 2 место Спартакиада </w:t>
      </w:r>
      <w:proofErr w:type="gramStart"/>
      <w:r w:rsidRPr="00F04800">
        <w:rPr>
          <w:sz w:val="28"/>
          <w:szCs w:val="28"/>
        </w:rPr>
        <w:t>обучающихся</w:t>
      </w:r>
      <w:proofErr w:type="gramEnd"/>
      <w:r w:rsidRPr="00F04800">
        <w:rPr>
          <w:sz w:val="28"/>
          <w:szCs w:val="28"/>
        </w:rPr>
        <w:t xml:space="preserve"> Ивановской области Лыжные гонки г. Шуя;</w:t>
      </w:r>
    </w:p>
    <w:p w:rsidR="00384BBD" w:rsidRPr="00F04800" w:rsidRDefault="00384BBD" w:rsidP="00F04800">
      <w:pPr>
        <w:rPr>
          <w:sz w:val="28"/>
          <w:szCs w:val="28"/>
        </w:rPr>
      </w:pPr>
      <w:r w:rsidRPr="00F04800">
        <w:rPr>
          <w:sz w:val="28"/>
          <w:szCs w:val="28"/>
        </w:rPr>
        <w:t>- 2 место Открытое первенство ДЮСШ «Звездный» по лыжным гонкам памяти В.М. Иванова  «Вечерняя гонка» г. Кинешма;</w:t>
      </w:r>
    </w:p>
    <w:p w:rsidR="00384BBD" w:rsidRPr="00F04800" w:rsidRDefault="00384BBD" w:rsidP="00F04800">
      <w:pPr>
        <w:rPr>
          <w:sz w:val="28"/>
          <w:szCs w:val="28"/>
        </w:rPr>
      </w:pPr>
      <w:r w:rsidRPr="00F04800">
        <w:rPr>
          <w:sz w:val="28"/>
          <w:szCs w:val="28"/>
        </w:rPr>
        <w:t xml:space="preserve"> - призер Фестиваль «Золотые купола» г. Нерехта;</w:t>
      </w:r>
    </w:p>
    <w:p w:rsidR="00384BBD" w:rsidRPr="00F04800" w:rsidRDefault="00384BBD" w:rsidP="00F04800">
      <w:pPr>
        <w:rPr>
          <w:sz w:val="28"/>
          <w:szCs w:val="28"/>
        </w:rPr>
      </w:pPr>
    </w:p>
    <w:p w:rsidR="00384BBD" w:rsidRPr="00F04800" w:rsidRDefault="00384BBD" w:rsidP="00F04800">
      <w:pPr>
        <w:rPr>
          <w:sz w:val="28"/>
          <w:szCs w:val="28"/>
        </w:rPr>
      </w:pPr>
      <w:r w:rsidRPr="00F04800">
        <w:rPr>
          <w:sz w:val="28"/>
          <w:szCs w:val="28"/>
        </w:rPr>
        <w:t>Курочкина Милана (тренер МБУ ДЮСШ   - Рыжов В. А.)</w:t>
      </w:r>
    </w:p>
    <w:p w:rsidR="00384BBD" w:rsidRPr="00F04800" w:rsidRDefault="00384BBD" w:rsidP="00F04800">
      <w:pPr>
        <w:rPr>
          <w:sz w:val="28"/>
          <w:szCs w:val="28"/>
          <w:lang w:eastAsia="ru-RU"/>
        </w:rPr>
      </w:pPr>
      <w:r w:rsidRPr="00F04800">
        <w:rPr>
          <w:sz w:val="28"/>
          <w:szCs w:val="28"/>
        </w:rPr>
        <w:t>- 1 место Всероссийская массовая лыжная гонка «Лыжня России-2019» г. Кинешма, г. Кохма</w:t>
      </w:r>
      <w:r w:rsidRPr="00F04800">
        <w:rPr>
          <w:sz w:val="28"/>
          <w:szCs w:val="28"/>
          <w:lang w:eastAsia="ru-RU"/>
        </w:rPr>
        <w:t>;</w:t>
      </w:r>
    </w:p>
    <w:p w:rsidR="00384BBD" w:rsidRPr="00F04800" w:rsidRDefault="00384BBD" w:rsidP="00F04800">
      <w:pPr>
        <w:rPr>
          <w:sz w:val="28"/>
          <w:szCs w:val="28"/>
        </w:rPr>
      </w:pPr>
      <w:r w:rsidRPr="00F04800">
        <w:rPr>
          <w:sz w:val="28"/>
          <w:szCs w:val="28"/>
        </w:rPr>
        <w:t xml:space="preserve">- 1 место Соревнования по лыжным гонкам </w:t>
      </w:r>
      <w:proofErr w:type="gramStart"/>
      <w:r w:rsidRPr="00F04800">
        <w:rPr>
          <w:sz w:val="28"/>
          <w:szCs w:val="28"/>
        </w:rPr>
        <w:t>памяти Героя Советского Союза Генерала армии</w:t>
      </w:r>
      <w:proofErr w:type="gramEnd"/>
      <w:r w:rsidRPr="00F04800">
        <w:rPr>
          <w:sz w:val="28"/>
          <w:szCs w:val="28"/>
        </w:rPr>
        <w:t xml:space="preserve"> В.Ф. </w:t>
      </w:r>
      <w:proofErr w:type="spellStart"/>
      <w:r w:rsidRPr="00F04800">
        <w:rPr>
          <w:sz w:val="28"/>
          <w:szCs w:val="28"/>
        </w:rPr>
        <w:t>Маргелова</w:t>
      </w:r>
      <w:proofErr w:type="spellEnd"/>
      <w:r w:rsidRPr="00F04800">
        <w:rPr>
          <w:sz w:val="28"/>
          <w:szCs w:val="28"/>
        </w:rPr>
        <w:t xml:space="preserve"> г. Кинешма;</w:t>
      </w:r>
    </w:p>
    <w:p w:rsidR="00384BBD" w:rsidRPr="00F04800" w:rsidRDefault="00384BBD" w:rsidP="00F04800">
      <w:pPr>
        <w:rPr>
          <w:sz w:val="28"/>
          <w:szCs w:val="28"/>
        </w:rPr>
      </w:pPr>
      <w:r w:rsidRPr="00F04800">
        <w:rPr>
          <w:sz w:val="28"/>
          <w:szCs w:val="28"/>
        </w:rPr>
        <w:t xml:space="preserve">- 1 место Спартакиада </w:t>
      </w:r>
      <w:proofErr w:type="gramStart"/>
      <w:r w:rsidRPr="00F04800">
        <w:rPr>
          <w:sz w:val="28"/>
          <w:szCs w:val="28"/>
        </w:rPr>
        <w:t>обучающихся</w:t>
      </w:r>
      <w:proofErr w:type="gramEnd"/>
      <w:r w:rsidRPr="00F04800">
        <w:rPr>
          <w:sz w:val="28"/>
          <w:szCs w:val="28"/>
        </w:rPr>
        <w:t xml:space="preserve"> Ивановской области Лыжные гонки г. Шуя;</w:t>
      </w:r>
    </w:p>
    <w:p w:rsidR="00384BBD" w:rsidRPr="00F04800" w:rsidRDefault="00384BBD" w:rsidP="00F04800">
      <w:pPr>
        <w:rPr>
          <w:sz w:val="28"/>
          <w:szCs w:val="28"/>
        </w:rPr>
      </w:pPr>
      <w:r w:rsidRPr="00F04800">
        <w:rPr>
          <w:sz w:val="28"/>
          <w:szCs w:val="28"/>
        </w:rPr>
        <w:t>- 2 место Открытое первенство ДЮСШ «Звездный» по лыжным гонкам памяти В.М. Иванова  «Вечерняя гонка» г. Кинешма;</w:t>
      </w:r>
    </w:p>
    <w:p w:rsidR="00384BBD" w:rsidRPr="00F04800" w:rsidRDefault="00384BBD" w:rsidP="00F04800">
      <w:pPr>
        <w:rPr>
          <w:sz w:val="28"/>
          <w:szCs w:val="28"/>
        </w:rPr>
      </w:pPr>
    </w:p>
    <w:p w:rsidR="00F04800" w:rsidRDefault="00F04800" w:rsidP="00F04800">
      <w:pPr>
        <w:rPr>
          <w:sz w:val="28"/>
          <w:szCs w:val="28"/>
        </w:rPr>
      </w:pPr>
    </w:p>
    <w:p w:rsidR="00F04800" w:rsidRDefault="00F04800" w:rsidP="00F04800">
      <w:pPr>
        <w:rPr>
          <w:sz w:val="28"/>
          <w:szCs w:val="28"/>
        </w:rPr>
      </w:pPr>
    </w:p>
    <w:p w:rsidR="00384BBD" w:rsidRPr="00F04800" w:rsidRDefault="00384BBD" w:rsidP="00F04800">
      <w:pPr>
        <w:rPr>
          <w:sz w:val="28"/>
          <w:szCs w:val="28"/>
        </w:rPr>
      </w:pPr>
      <w:r w:rsidRPr="00F04800">
        <w:rPr>
          <w:sz w:val="28"/>
          <w:szCs w:val="28"/>
        </w:rPr>
        <w:lastRenderedPageBreak/>
        <w:t xml:space="preserve">Журавлева Светлана (тренер МБУ ДЮСШ   - </w:t>
      </w:r>
      <w:proofErr w:type="spellStart"/>
      <w:r w:rsidRPr="00F04800">
        <w:rPr>
          <w:sz w:val="28"/>
          <w:szCs w:val="28"/>
        </w:rPr>
        <w:t>Сухароев</w:t>
      </w:r>
      <w:proofErr w:type="spellEnd"/>
      <w:r w:rsidRPr="00F04800">
        <w:rPr>
          <w:sz w:val="28"/>
          <w:szCs w:val="28"/>
        </w:rPr>
        <w:t xml:space="preserve"> Ю. П.)</w:t>
      </w:r>
    </w:p>
    <w:p w:rsidR="00384BBD" w:rsidRPr="00F04800" w:rsidRDefault="00384BBD" w:rsidP="00F04800">
      <w:pPr>
        <w:rPr>
          <w:sz w:val="28"/>
          <w:szCs w:val="28"/>
        </w:rPr>
      </w:pPr>
      <w:r w:rsidRPr="00F04800">
        <w:rPr>
          <w:sz w:val="28"/>
          <w:szCs w:val="28"/>
        </w:rPr>
        <w:t>- 1 место Матчевая встреча по лыжным гонкам среди ДЮСШ Ивановской области;</w:t>
      </w:r>
    </w:p>
    <w:p w:rsidR="00384BBD" w:rsidRPr="00F04800" w:rsidRDefault="00384BBD" w:rsidP="00F04800">
      <w:pPr>
        <w:rPr>
          <w:sz w:val="28"/>
          <w:szCs w:val="28"/>
        </w:rPr>
      </w:pPr>
      <w:r w:rsidRPr="00F04800">
        <w:rPr>
          <w:sz w:val="28"/>
          <w:szCs w:val="28"/>
        </w:rPr>
        <w:t xml:space="preserve">- 1 место Соревнования по лыжным гонкам </w:t>
      </w:r>
      <w:proofErr w:type="gramStart"/>
      <w:r w:rsidRPr="00F04800">
        <w:rPr>
          <w:sz w:val="28"/>
          <w:szCs w:val="28"/>
        </w:rPr>
        <w:t>памяти Героя Советского Союза Генерала армии</w:t>
      </w:r>
      <w:proofErr w:type="gramEnd"/>
      <w:r w:rsidRPr="00F04800">
        <w:rPr>
          <w:sz w:val="28"/>
          <w:szCs w:val="28"/>
        </w:rPr>
        <w:t xml:space="preserve"> В.Ф. </w:t>
      </w:r>
      <w:proofErr w:type="spellStart"/>
      <w:r w:rsidRPr="00F04800">
        <w:rPr>
          <w:sz w:val="28"/>
          <w:szCs w:val="28"/>
        </w:rPr>
        <w:t>Маргелова</w:t>
      </w:r>
      <w:proofErr w:type="spellEnd"/>
      <w:r w:rsidRPr="00F04800">
        <w:rPr>
          <w:sz w:val="28"/>
          <w:szCs w:val="28"/>
        </w:rPr>
        <w:t xml:space="preserve"> г. Кинешма;</w:t>
      </w:r>
    </w:p>
    <w:p w:rsidR="00384BBD" w:rsidRPr="00F04800" w:rsidRDefault="00384BBD" w:rsidP="00F04800">
      <w:pPr>
        <w:rPr>
          <w:sz w:val="28"/>
          <w:szCs w:val="28"/>
        </w:rPr>
      </w:pPr>
    </w:p>
    <w:p w:rsidR="00384BBD" w:rsidRPr="00F04800" w:rsidRDefault="00384BBD" w:rsidP="00F04800">
      <w:pPr>
        <w:rPr>
          <w:b/>
          <w:sz w:val="28"/>
          <w:szCs w:val="28"/>
        </w:rPr>
      </w:pPr>
      <w:proofErr w:type="spellStart"/>
      <w:r w:rsidRPr="00F04800">
        <w:rPr>
          <w:sz w:val="28"/>
          <w:szCs w:val="28"/>
        </w:rPr>
        <w:t>Болтушкин</w:t>
      </w:r>
      <w:proofErr w:type="spellEnd"/>
      <w:r w:rsidRPr="00F04800">
        <w:rPr>
          <w:sz w:val="28"/>
          <w:szCs w:val="28"/>
        </w:rPr>
        <w:t xml:space="preserve"> Матвей (тренер МБУ ДЮСШ  - </w:t>
      </w:r>
      <w:proofErr w:type="spellStart"/>
      <w:r w:rsidRPr="00F04800">
        <w:rPr>
          <w:sz w:val="28"/>
          <w:szCs w:val="28"/>
        </w:rPr>
        <w:t>Болтушкина</w:t>
      </w:r>
      <w:proofErr w:type="spellEnd"/>
      <w:r w:rsidRPr="00F04800">
        <w:rPr>
          <w:sz w:val="28"/>
          <w:szCs w:val="28"/>
        </w:rPr>
        <w:t xml:space="preserve"> Е. В.):</w:t>
      </w:r>
    </w:p>
    <w:p w:rsidR="00384BBD" w:rsidRPr="00F04800" w:rsidRDefault="00384BBD" w:rsidP="00F04800">
      <w:pPr>
        <w:rPr>
          <w:sz w:val="28"/>
          <w:szCs w:val="28"/>
        </w:rPr>
      </w:pPr>
      <w:r w:rsidRPr="00F04800">
        <w:rPr>
          <w:sz w:val="28"/>
          <w:szCs w:val="28"/>
        </w:rPr>
        <w:t>- 2 место Матчевая встреча по лыжным гонкам среди ДЮСШ Ивановской области;</w:t>
      </w:r>
    </w:p>
    <w:p w:rsidR="00384BBD" w:rsidRPr="00F04800" w:rsidRDefault="00384BBD" w:rsidP="00F04800">
      <w:pPr>
        <w:rPr>
          <w:sz w:val="28"/>
          <w:szCs w:val="28"/>
        </w:rPr>
      </w:pPr>
      <w:r w:rsidRPr="00F04800">
        <w:rPr>
          <w:sz w:val="28"/>
          <w:szCs w:val="28"/>
        </w:rPr>
        <w:t>- 2 место Всероссийская массовая лыжная гонка «Лыжня России-2019» г. Кинешма, г. Кохма;</w:t>
      </w:r>
    </w:p>
    <w:p w:rsidR="00384BBD" w:rsidRPr="00F04800" w:rsidRDefault="00384BBD" w:rsidP="00F04800">
      <w:pPr>
        <w:rPr>
          <w:sz w:val="28"/>
          <w:szCs w:val="28"/>
        </w:rPr>
      </w:pPr>
      <w:r w:rsidRPr="00F04800">
        <w:rPr>
          <w:sz w:val="28"/>
          <w:szCs w:val="28"/>
        </w:rPr>
        <w:t>- 2 место Областные соревнования по лыжным гонкам «</w:t>
      </w:r>
      <w:proofErr w:type="spellStart"/>
      <w:r w:rsidRPr="00F04800">
        <w:rPr>
          <w:sz w:val="28"/>
          <w:szCs w:val="28"/>
        </w:rPr>
        <w:t>Кохомский</w:t>
      </w:r>
      <w:proofErr w:type="spellEnd"/>
      <w:r w:rsidRPr="00F04800">
        <w:rPr>
          <w:sz w:val="28"/>
          <w:szCs w:val="28"/>
        </w:rPr>
        <w:t xml:space="preserve"> марафон» на призы МС СССР В.К. Зорина г. Кохма;</w:t>
      </w:r>
    </w:p>
    <w:p w:rsidR="00384BBD" w:rsidRPr="00F04800" w:rsidRDefault="00384BBD" w:rsidP="00F04800">
      <w:pPr>
        <w:rPr>
          <w:sz w:val="28"/>
          <w:szCs w:val="28"/>
        </w:rPr>
      </w:pPr>
      <w:r w:rsidRPr="00F04800">
        <w:rPr>
          <w:sz w:val="28"/>
          <w:szCs w:val="28"/>
        </w:rPr>
        <w:t xml:space="preserve">- 3 место Соревнования по лыжным гонкам </w:t>
      </w:r>
      <w:proofErr w:type="gramStart"/>
      <w:r w:rsidRPr="00F04800">
        <w:rPr>
          <w:sz w:val="28"/>
          <w:szCs w:val="28"/>
        </w:rPr>
        <w:t>памяти Героя Советского Союза Генерала армии</w:t>
      </w:r>
      <w:proofErr w:type="gramEnd"/>
      <w:r w:rsidRPr="00F04800">
        <w:rPr>
          <w:sz w:val="28"/>
          <w:szCs w:val="28"/>
        </w:rPr>
        <w:t xml:space="preserve"> В.Ф. </w:t>
      </w:r>
      <w:proofErr w:type="spellStart"/>
      <w:r w:rsidRPr="00F04800">
        <w:rPr>
          <w:sz w:val="28"/>
          <w:szCs w:val="28"/>
        </w:rPr>
        <w:t>Маргелова</w:t>
      </w:r>
      <w:proofErr w:type="spellEnd"/>
      <w:r w:rsidRPr="00F04800">
        <w:rPr>
          <w:sz w:val="28"/>
          <w:szCs w:val="28"/>
        </w:rPr>
        <w:t xml:space="preserve"> г. Кинешма;</w:t>
      </w:r>
    </w:p>
    <w:p w:rsidR="00384BBD" w:rsidRPr="00F04800" w:rsidRDefault="00384BBD" w:rsidP="00F04800">
      <w:pPr>
        <w:rPr>
          <w:sz w:val="28"/>
          <w:szCs w:val="28"/>
        </w:rPr>
      </w:pPr>
    </w:p>
    <w:p w:rsidR="00384BBD" w:rsidRPr="00F04800" w:rsidRDefault="00384BBD" w:rsidP="00F04800">
      <w:pPr>
        <w:rPr>
          <w:sz w:val="28"/>
          <w:szCs w:val="28"/>
        </w:rPr>
      </w:pPr>
      <w:r w:rsidRPr="00F04800">
        <w:rPr>
          <w:sz w:val="28"/>
          <w:szCs w:val="28"/>
        </w:rPr>
        <w:t xml:space="preserve">  Зимин Матвей (тренер МБУ ДЮСШ  - </w:t>
      </w:r>
      <w:proofErr w:type="spellStart"/>
      <w:r w:rsidRPr="00F04800">
        <w:rPr>
          <w:sz w:val="28"/>
          <w:szCs w:val="28"/>
        </w:rPr>
        <w:t>Болтушкина</w:t>
      </w:r>
      <w:proofErr w:type="spellEnd"/>
      <w:r w:rsidRPr="00F04800">
        <w:rPr>
          <w:sz w:val="28"/>
          <w:szCs w:val="28"/>
        </w:rPr>
        <w:t xml:space="preserve"> Е. В.):</w:t>
      </w:r>
    </w:p>
    <w:p w:rsidR="00384BBD" w:rsidRPr="00F04800" w:rsidRDefault="00384BBD" w:rsidP="00F04800">
      <w:pPr>
        <w:rPr>
          <w:sz w:val="28"/>
          <w:szCs w:val="28"/>
        </w:rPr>
      </w:pPr>
      <w:r w:rsidRPr="00F04800">
        <w:rPr>
          <w:sz w:val="28"/>
          <w:szCs w:val="28"/>
        </w:rPr>
        <w:t xml:space="preserve"> - 1 место Всероссийская массовая лыжная гонка «Лыжня России-2019» г. Кинешма, г. Кохма;</w:t>
      </w:r>
    </w:p>
    <w:p w:rsidR="00384BBD" w:rsidRPr="00F04800" w:rsidRDefault="00384BBD" w:rsidP="00F04800">
      <w:pPr>
        <w:rPr>
          <w:sz w:val="28"/>
          <w:szCs w:val="28"/>
        </w:rPr>
      </w:pPr>
      <w:r w:rsidRPr="00F04800">
        <w:rPr>
          <w:sz w:val="28"/>
          <w:szCs w:val="28"/>
        </w:rPr>
        <w:t xml:space="preserve">- 3 место Соревнования по лыжным гонкам </w:t>
      </w:r>
      <w:proofErr w:type="gramStart"/>
      <w:r w:rsidRPr="00F04800">
        <w:rPr>
          <w:sz w:val="28"/>
          <w:szCs w:val="28"/>
        </w:rPr>
        <w:t>памяти Героя Советского Союза Генерала армии</w:t>
      </w:r>
      <w:proofErr w:type="gramEnd"/>
      <w:r w:rsidRPr="00F04800">
        <w:rPr>
          <w:sz w:val="28"/>
          <w:szCs w:val="28"/>
        </w:rPr>
        <w:t xml:space="preserve"> В.Ф. </w:t>
      </w:r>
      <w:proofErr w:type="spellStart"/>
      <w:r w:rsidRPr="00F04800">
        <w:rPr>
          <w:sz w:val="28"/>
          <w:szCs w:val="28"/>
        </w:rPr>
        <w:t>Маргелова</w:t>
      </w:r>
      <w:proofErr w:type="spellEnd"/>
      <w:r w:rsidRPr="00F04800">
        <w:rPr>
          <w:sz w:val="28"/>
          <w:szCs w:val="28"/>
        </w:rPr>
        <w:t xml:space="preserve"> г. Кинешма;</w:t>
      </w:r>
    </w:p>
    <w:p w:rsidR="00384BBD" w:rsidRPr="00F04800" w:rsidRDefault="00384BBD" w:rsidP="00F04800">
      <w:pPr>
        <w:rPr>
          <w:sz w:val="28"/>
          <w:szCs w:val="28"/>
        </w:rPr>
      </w:pPr>
      <w:r w:rsidRPr="00F04800">
        <w:rPr>
          <w:sz w:val="28"/>
          <w:szCs w:val="28"/>
        </w:rPr>
        <w:t xml:space="preserve"> </w:t>
      </w:r>
    </w:p>
    <w:p w:rsidR="00384BBD" w:rsidRPr="00F04800" w:rsidRDefault="00384BBD" w:rsidP="00F04800">
      <w:pPr>
        <w:rPr>
          <w:sz w:val="28"/>
          <w:szCs w:val="28"/>
        </w:rPr>
      </w:pPr>
      <w:r w:rsidRPr="00F04800">
        <w:rPr>
          <w:sz w:val="28"/>
          <w:szCs w:val="28"/>
        </w:rPr>
        <w:t xml:space="preserve">Запольских Алина </w:t>
      </w:r>
      <w:r w:rsidRPr="00F04800">
        <w:rPr>
          <w:sz w:val="28"/>
          <w:szCs w:val="28"/>
          <w:lang w:eastAsia="ru-RU"/>
        </w:rPr>
        <w:t xml:space="preserve">(тренер МБУ ДЮСШ  </w:t>
      </w:r>
      <w:r w:rsidRPr="00F04800">
        <w:rPr>
          <w:sz w:val="28"/>
          <w:szCs w:val="28"/>
        </w:rPr>
        <w:t>- Рыжов В. А.)</w:t>
      </w:r>
    </w:p>
    <w:p w:rsidR="00384BBD" w:rsidRPr="00F04800" w:rsidRDefault="00384BBD" w:rsidP="00F04800">
      <w:pPr>
        <w:rPr>
          <w:sz w:val="28"/>
          <w:szCs w:val="28"/>
        </w:rPr>
      </w:pPr>
      <w:r w:rsidRPr="00F04800">
        <w:rPr>
          <w:sz w:val="28"/>
          <w:szCs w:val="28"/>
        </w:rPr>
        <w:t xml:space="preserve"> - 1 место Соревнования по лыжным гонкам </w:t>
      </w:r>
      <w:proofErr w:type="gramStart"/>
      <w:r w:rsidRPr="00F04800">
        <w:rPr>
          <w:sz w:val="28"/>
          <w:szCs w:val="28"/>
        </w:rPr>
        <w:t>памяти Героя Советского Союза Генерала армии</w:t>
      </w:r>
      <w:proofErr w:type="gramEnd"/>
      <w:r w:rsidRPr="00F04800">
        <w:rPr>
          <w:sz w:val="28"/>
          <w:szCs w:val="28"/>
        </w:rPr>
        <w:t xml:space="preserve"> В.Ф. </w:t>
      </w:r>
      <w:proofErr w:type="spellStart"/>
      <w:r w:rsidRPr="00F04800">
        <w:rPr>
          <w:sz w:val="28"/>
          <w:szCs w:val="28"/>
        </w:rPr>
        <w:t>Маргелова</w:t>
      </w:r>
      <w:proofErr w:type="spellEnd"/>
      <w:r w:rsidRPr="00F04800">
        <w:rPr>
          <w:sz w:val="28"/>
          <w:szCs w:val="28"/>
        </w:rPr>
        <w:t xml:space="preserve"> г. Кинешма;</w:t>
      </w:r>
    </w:p>
    <w:p w:rsidR="00384BBD" w:rsidRPr="00F04800" w:rsidRDefault="00384BBD" w:rsidP="00F04800">
      <w:pPr>
        <w:rPr>
          <w:sz w:val="28"/>
          <w:szCs w:val="28"/>
        </w:rPr>
      </w:pPr>
      <w:r w:rsidRPr="00F04800">
        <w:rPr>
          <w:sz w:val="28"/>
          <w:szCs w:val="28"/>
        </w:rPr>
        <w:t>-3 место Матчевая встреча по лыжным гонкам среди ДЮСШ Ивановской области;</w:t>
      </w:r>
    </w:p>
    <w:p w:rsidR="00384BBD" w:rsidRPr="00F04800" w:rsidRDefault="00384BBD" w:rsidP="00F04800">
      <w:pPr>
        <w:rPr>
          <w:sz w:val="28"/>
          <w:szCs w:val="28"/>
        </w:rPr>
      </w:pPr>
    </w:p>
    <w:p w:rsidR="00F04800" w:rsidRDefault="00F04800" w:rsidP="00F04800">
      <w:pPr>
        <w:rPr>
          <w:sz w:val="28"/>
          <w:szCs w:val="28"/>
        </w:rPr>
      </w:pPr>
    </w:p>
    <w:p w:rsidR="00F04800" w:rsidRDefault="00F04800" w:rsidP="00F04800">
      <w:pPr>
        <w:rPr>
          <w:sz w:val="28"/>
          <w:szCs w:val="28"/>
        </w:rPr>
      </w:pPr>
    </w:p>
    <w:p w:rsidR="00384BBD" w:rsidRPr="00F04800" w:rsidRDefault="00384BBD" w:rsidP="00F04800">
      <w:pPr>
        <w:rPr>
          <w:sz w:val="28"/>
          <w:szCs w:val="28"/>
        </w:rPr>
      </w:pPr>
      <w:proofErr w:type="spellStart"/>
      <w:r w:rsidRPr="00F04800">
        <w:rPr>
          <w:sz w:val="28"/>
          <w:szCs w:val="28"/>
        </w:rPr>
        <w:lastRenderedPageBreak/>
        <w:t>Хрулева</w:t>
      </w:r>
      <w:proofErr w:type="spellEnd"/>
      <w:r w:rsidRPr="00F04800">
        <w:rPr>
          <w:sz w:val="28"/>
          <w:szCs w:val="28"/>
        </w:rPr>
        <w:t xml:space="preserve"> Елизавета (тренер МБУ ДЮСШ   - Рыжов В. А.)</w:t>
      </w:r>
    </w:p>
    <w:p w:rsidR="00384BBD" w:rsidRPr="00F04800" w:rsidRDefault="00384BBD" w:rsidP="00F04800">
      <w:pPr>
        <w:rPr>
          <w:sz w:val="28"/>
          <w:szCs w:val="28"/>
        </w:rPr>
      </w:pPr>
      <w:r w:rsidRPr="00F04800">
        <w:rPr>
          <w:sz w:val="28"/>
          <w:szCs w:val="28"/>
        </w:rPr>
        <w:t xml:space="preserve">1 место Соревнования по лыжным гонкам </w:t>
      </w:r>
      <w:proofErr w:type="gramStart"/>
      <w:r w:rsidRPr="00F04800">
        <w:rPr>
          <w:sz w:val="28"/>
          <w:szCs w:val="28"/>
        </w:rPr>
        <w:t>памяти Героя Советского Союза Генерала армии</w:t>
      </w:r>
      <w:proofErr w:type="gramEnd"/>
      <w:r w:rsidRPr="00F04800">
        <w:rPr>
          <w:sz w:val="28"/>
          <w:szCs w:val="28"/>
        </w:rPr>
        <w:t xml:space="preserve"> В.Ф. </w:t>
      </w:r>
      <w:proofErr w:type="spellStart"/>
      <w:r w:rsidRPr="00F04800">
        <w:rPr>
          <w:sz w:val="28"/>
          <w:szCs w:val="28"/>
        </w:rPr>
        <w:t>Маргелова</w:t>
      </w:r>
      <w:proofErr w:type="spellEnd"/>
      <w:r w:rsidRPr="00F04800">
        <w:rPr>
          <w:sz w:val="28"/>
          <w:szCs w:val="28"/>
        </w:rPr>
        <w:t xml:space="preserve"> г. Кинешма;</w:t>
      </w:r>
    </w:p>
    <w:p w:rsidR="00384BBD" w:rsidRPr="00F04800" w:rsidRDefault="00384BBD" w:rsidP="00F04800">
      <w:pPr>
        <w:rPr>
          <w:sz w:val="28"/>
          <w:szCs w:val="28"/>
        </w:rPr>
      </w:pPr>
      <w:r w:rsidRPr="00F04800">
        <w:rPr>
          <w:sz w:val="28"/>
          <w:szCs w:val="28"/>
        </w:rPr>
        <w:t xml:space="preserve">- 3 место Спартакиада </w:t>
      </w:r>
      <w:proofErr w:type="gramStart"/>
      <w:r w:rsidRPr="00F04800">
        <w:rPr>
          <w:sz w:val="28"/>
          <w:szCs w:val="28"/>
        </w:rPr>
        <w:t>обучающихся</w:t>
      </w:r>
      <w:proofErr w:type="gramEnd"/>
      <w:r w:rsidRPr="00F04800">
        <w:rPr>
          <w:sz w:val="28"/>
          <w:szCs w:val="28"/>
        </w:rPr>
        <w:t xml:space="preserve"> Ивановской области Лыжные гонки г. Шуя; </w:t>
      </w:r>
    </w:p>
    <w:p w:rsidR="00384BBD" w:rsidRPr="00F04800" w:rsidRDefault="00384BBD" w:rsidP="00F04800">
      <w:pPr>
        <w:rPr>
          <w:sz w:val="28"/>
          <w:szCs w:val="28"/>
        </w:rPr>
      </w:pPr>
      <w:r w:rsidRPr="00F04800">
        <w:rPr>
          <w:sz w:val="28"/>
          <w:szCs w:val="28"/>
        </w:rPr>
        <w:t xml:space="preserve"> </w:t>
      </w:r>
    </w:p>
    <w:p w:rsidR="00384BBD" w:rsidRPr="00F04800" w:rsidRDefault="00384BBD" w:rsidP="00F04800">
      <w:pPr>
        <w:rPr>
          <w:sz w:val="28"/>
          <w:szCs w:val="28"/>
        </w:rPr>
      </w:pPr>
      <w:r w:rsidRPr="00F04800">
        <w:rPr>
          <w:sz w:val="28"/>
          <w:szCs w:val="28"/>
        </w:rPr>
        <w:t xml:space="preserve">Ситнова Марина </w:t>
      </w:r>
      <w:r w:rsidRPr="00F04800">
        <w:rPr>
          <w:sz w:val="28"/>
          <w:szCs w:val="28"/>
          <w:lang w:eastAsia="ru-RU"/>
        </w:rPr>
        <w:t xml:space="preserve"> (тренер МБУ ДЮСШ  - </w:t>
      </w:r>
      <w:proofErr w:type="spellStart"/>
      <w:r w:rsidRPr="00F04800">
        <w:rPr>
          <w:sz w:val="28"/>
          <w:szCs w:val="28"/>
          <w:lang w:eastAsia="ru-RU"/>
        </w:rPr>
        <w:t>Болтушкина</w:t>
      </w:r>
      <w:proofErr w:type="spellEnd"/>
      <w:r w:rsidRPr="00F04800">
        <w:rPr>
          <w:sz w:val="28"/>
          <w:szCs w:val="28"/>
          <w:lang w:eastAsia="ru-RU"/>
        </w:rPr>
        <w:t xml:space="preserve"> Е. В.):</w:t>
      </w:r>
      <w:r w:rsidRPr="00F04800">
        <w:rPr>
          <w:sz w:val="28"/>
          <w:szCs w:val="28"/>
        </w:rPr>
        <w:t xml:space="preserve">  </w:t>
      </w:r>
    </w:p>
    <w:p w:rsidR="00384BBD" w:rsidRPr="00F04800" w:rsidRDefault="00384BBD" w:rsidP="00F04800">
      <w:pPr>
        <w:rPr>
          <w:sz w:val="28"/>
          <w:szCs w:val="28"/>
        </w:rPr>
      </w:pPr>
      <w:r w:rsidRPr="00F04800">
        <w:rPr>
          <w:sz w:val="28"/>
          <w:szCs w:val="28"/>
        </w:rPr>
        <w:t xml:space="preserve">- 3 место Областные соревнования по лыжным гонкам «Весенний марафон» Ю.Д, </w:t>
      </w:r>
      <w:proofErr w:type="spellStart"/>
      <w:r w:rsidRPr="00F04800">
        <w:rPr>
          <w:sz w:val="28"/>
          <w:szCs w:val="28"/>
        </w:rPr>
        <w:t>Венедиктова</w:t>
      </w:r>
      <w:proofErr w:type="spellEnd"/>
      <w:r w:rsidRPr="00F04800">
        <w:rPr>
          <w:sz w:val="28"/>
          <w:szCs w:val="28"/>
        </w:rPr>
        <w:t xml:space="preserve"> г. Кинешма;</w:t>
      </w:r>
    </w:p>
    <w:p w:rsidR="00384BBD" w:rsidRPr="00F04800" w:rsidRDefault="00384BBD" w:rsidP="00F04800">
      <w:pPr>
        <w:rPr>
          <w:sz w:val="28"/>
          <w:szCs w:val="28"/>
        </w:rPr>
      </w:pPr>
      <w:r w:rsidRPr="00F04800">
        <w:rPr>
          <w:sz w:val="28"/>
          <w:szCs w:val="28"/>
        </w:rPr>
        <w:t xml:space="preserve">- 3 место Соревнования по лыжным гонкам </w:t>
      </w:r>
      <w:proofErr w:type="gramStart"/>
      <w:r w:rsidRPr="00F04800">
        <w:rPr>
          <w:sz w:val="28"/>
          <w:szCs w:val="28"/>
        </w:rPr>
        <w:t>памяти Героя Советского Союза Генерала армии</w:t>
      </w:r>
      <w:proofErr w:type="gramEnd"/>
      <w:r w:rsidRPr="00F04800">
        <w:rPr>
          <w:sz w:val="28"/>
          <w:szCs w:val="28"/>
        </w:rPr>
        <w:t xml:space="preserve"> В.Ф. </w:t>
      </w:r>
      <w:proofErr w:type="spellStart"/>
      <w:r w:rsidRPr="00F04800">
        <w:rPr>
          <w:sz w:val="28"/>
          <w:szCs w:val="28"/>
        </w:rPr>
        <w:t>Маргелова</w:t>
      </w:r>
      <w:proofErr w:type="spellEnd"/>
      <w:r w:rsidRPr="00F04800">
        <w:rPr>
          <w:sz w:val="28"/>
          <w:szCs w:val="28"/>
        </w:rPr>
        <w:t xml:space="preserve"> г. Кинешма;</w:t>
      </w:r>
    </w:p>
    <w:p w:rsidR="00384BBD" w:rsidRPr="00F04800" w:rsidRDefault="00384BBD" w:rsidP="00F04800">
      <w:pPr>
        <w:rPr>
          <w:sz w:val="28"/>
          <w:szCs w:val="28"/>
        </w:rPr>
      </w:pPr>
      <w:r w:rsidRPr="00F04800">
        <w:rPr>
          <w:sz w:val="28"/>
          <w:szCs w:val="28"/>
        </w:rPr>
        <w:t xml:space="preserve"> </w:t>
      </w:r>
    </w:p>
    <w:p w:rsidR="00384BBD" w:rsidRPr="00F04800" w:rsidRDefault="00384BBD" w:rsidP="00F04800">
      <w:pPr>
        <w:rPr>
          <w:sz w:val="28"/>
          <w:szCs w:val="28"/>
        </w:rPr>
      </w:pPr>
      <w:r w:rsidRPr="00F04800">
        <w:rPr>
          <w:sz w:val="28"/>
          <w:szCs w:val="28"/>
        </w:rPr>
        <w:t xml:space="preserve">- </w:t>
      </w:r>
      <w:proofErr w:type="spellStart"/>
      <w:r w:rsidRPr="00F04800">
        <w:rPr>
          <w:sz w:val="28"/>
          <w:szCs w:val="28"/>
        </w:rPr>
        <w:t>Леднева</w:t>
      </w:r>
      <w:proofErr w:type="spellEnd"/>
      <w:r w:rsidRPr="00F04800">
        <w:rPr>
          <w:sz w:val="28"/>
          <w:szCs w:val="28"/>
        </w:rPr>
        <w:t xml:space="preserve"> Анна (тренер МБУ ДЮСШ  - </w:t>
      </w:r>
      <w:proofErr w:type="spellStart"/>
      <w:r w:rsidRPr="00F04800">
        <w:rPr>
          <w:sz w:val="28"/>
          <w:szCs w:val="28"/>
        </w:rPr>
        <w:t>Щенева</w:t>
      </w:r>
      <w:proofErr w:type="spellEnd"/>
      <w:r w:rsidRPr="00F04800">
        <w:rPr>
          <w:sz w:val="28"/>
          <w:szCs w:val="28"/>
        </w:rPr>
        <w:t xml:space="preserve"> Т.Д.)</w:t>
      </w:r>
    </w:p>
    <w:p w:rsidR="00384BBD" w:rsidRPr="00F04800" w:rsidRDefault="00384BBD" w:rsidP="00F04800">
      <w:pPr>
        <w:rPr>
          <w:sz w:val="28"/>
          <w:szCs w:val="28"/>
        </w:rPr>
      </w:pPr>
      <w:r w:rsidRPr="00F04800">
        <w:rPr>
          <w:sz w:val="28"/>
          <w:szCs w:val="28"/>
        </w:rPr>
        <w:t>- 2 место Всероссийская массовая лыжная гонка «Лыжня России-2019» г. Кинешма, г. Кохма;</w:t>
      </w:r>
    </w:p>
    <w:p w:rsidR="00384BBD" w:rsidRPr="00F04800" w:rsidRDefault="00384BBD" w:rsidP="00F04800">
      <w:pPr>
        <w:rPr>
          <w:sz w:val="28"/>
          <w:szCs w:val="28"/>
        </w:rPr>
      </w:pPr>
      <w:r w:rsidRPr="00F04800">
        <w:rPr>
          <w:sz w:val="28"/>
          <w:szCs w:val="28"/>
        </w:rPr>
        <w:t xml:space="preserve"> - 3 место Соревнования по лыжным гонкам </w:t>
      </w:r>
      <w:proofErr w:type="gramStart"/>
      <w:r w:rsidRPr="00F04800">
        <w:rPr>
          <w:sz w:val="28"/>
          <w:szCs w:val="28"/>
        </w:rPr>
        <w:t>памяти Героя Советского Союза Генерала армии</w:t>
      </w:r>
      <w:proofErr w:type="gramEnd"/>
      <w:r w:rsidRPr="00F04800">
        <w:rPr>
          <w:sz w:val="28"/>
          <w:szCs w:val="28"/>
        </w:rPr>
        <w:t xml:space="preserve"> В.Ф. </w:t>
      </w:r>
      <w:proofErr w:type="spellStart"/>
      <w:r w:rsidRPr="00F04800">
        <w:rPr>
          <w:sz w:val="28"/>
          <w:szCs w:val="28"/>
        </w:rPr>
        <w:t>Маргелова</w:t>
      </w:r>
      <w:proofErr w:type="spellEnd"/>
      <w:r w:rsidRPr="00F04800">
        <w:rPr>
          <w:sz w:val="28"/>
          <w:szCs w:val="28"/>
        </w:rPr>
        <w:t xml:space="preserve"> г. Кинешма;</w:t>
      </w:r>
    </w:p>
    <w:p w:rsidR="00384BBD" w:rsidRPr="00F04800" w:rsidRDefault="00384BBD" w:rsidP="00F04800">
      <w:pPr>
        <w:rPr>
          <w:sz w:val="28"/>
          <w:szCs w:val="28"/>
        </w:rPr>
      </w:pPr>
    </w:p>
    <w:p w:rsidR="00384BBD" w:rsidRPr="00F04800" w:rsidRDefault="00384BBD" w:rsidP="00F04800">
      <w:pPr>
        <w:rPr>
          <w:sz w:val="28"/>
          <w:szCs w:val="28"/>
        </w:rPr>
      </w:pPr>
      <w:proofErr w:type="spellStart"/>
      <w:r w:rsidRPr="00F04800">
        <w:rPr>
          <w:sz w:val="28"/>
          <w:szCs w:val="28"/>
        </w:rPr>
        <w:t>Хамраев</w:t>
      </w:r>
      <w:proofErr w:type="spellEnd"/>
      <w:r w:rsidRPr="00F04800">
        <w:rPr>
          <w:sz w:val="28"/>
          <w:szCs w:val="28"/>
        </w:rPr>
        <w:t xml:space="preserve"> Руслан (тренер МБУ ДЮСШ   - </w:t>
      </w:r>
      <w:proofErr w:type="spellStart"/>
      <w:r w:rsidRPr="00F04800">
        <w:rPr>
          <w:sz w:val="28"/>
          <w:szCs w:val="28"/>
        </w:rPr>
        <w:t>Хамраева</w:t>
      </w:r>
      <w:proofErr w:type="spellEnd"/>
      <w:r w:rsidRPr="00F04800">
        <w:rPr>
          <w:sz w:val="28"/>
          <w:szCs w:val="28"/>
        </w:rPr>
        <w:t xml:space="preserve"> О. В.)</w:t>
      </w:r>
    </w:p>
    <w:p w:rsidR="00384BBD" w:rsidRPr="00F04800" w:rsidRDefault="00384BBD" w:rsidP="00F04800">
      <w:pPr>
        <w:rPr>
          <w:sz w:val="28"/>
          <w:szCs w:val="28"/>
          <w:lang w:eastAsia="ru-RU"/>
        </w:rPr>
      </w:pPr>
      <w:r w:rsidRPr="00F04800">
        <w:rPr>
          <w:sz w:val="28"/>
          <w:szCs w:val="28"/>
          <w:lang w:eastAsia="ru-RU"/>
        </w:rPr>
        <w:t xml:space="preserve">- 3 место </w:t>
      </w:r>
      <w:r w:rsidRPr="00F04800">
        <w:rPr>
          <w:sz w:val="28"/>
          <w:szCs w:val="28"/>
        </w:rPr>
        <w:t>Всероссийская массовая лыжная гонка «Лыжня России-2019» г. Кинешма, г. Кохма</w:t>
      </w:r>
      <w:r w:rsidRPr="00F04800">
        <w:rPr>
          <w:sz w:val="28"/>
          <w:szCs w:val="28"/>
          <w:lang w:eastAsia="ru-RU"/>
        </w:rPr>
        <w:t>;</w:t>
      </w:r>
    </w:p>
    <w:p w:rsidR="00384BBD" w:rsidRPr="008C1535" w:rsidRDefault="00384BBD" w:rsidP="00384BBD">
      <w:pPr>
        <w:rPr>
          <w:sz w:val="28"/>
          <w:szCs w:val="28"/>
        </w:rPr>
      </w:pPr>
    </w:p>
    <w:p w:rsidR="00384BBD" w:rsidRPr="008C1535" w:rsidRDefault="00384BBD" w:rsidP="00384BBD">
      <w:pPr>
        <w:rPr>
          <w:sz w:val="28"/>
          <w:szCs w:val="28"/>
        </w:rPr>
      </w:pPr>
      <w:r w:rsidRPr="008C1535">
        <w:rPr>
          <w:sz w:val="28"/>
          <w:szCs w:val="28"/>
        </w:rPr>
        <w:t xml:space="preserve">- </w:t>
      </w:r>
      <w:r w:rsidRPr="008C1535">
        <w:rPr>
          <w:color w:val="000000"/>
          <w:sz w:val="28"/>
          <w:szCs w:val="28"/>
        </w:rPr>
        <w:t xml:space="preserve">Матчевая встреча по лыжным гонкам среди ДЮСШ Ивановской области: </w:t>
      </w:r>
      <w:r w:rsidRPr="008C1535">
        <w:rPr>
          <w:sz w:val="28"/>
          <w:szCs w:val="28"/>
        </w:rPr>
        <w:t xml:space="preserve">1 место – Борисов Влад, 2 место – Будина Анна, 3 место – Громова Мария, 3 место – </w:t>
      </w:r>
      <w:proofErr w:type="spellStart"/>
      <w:r w:rsidRPr="008C1535">
        <w:rPr>
          <w:sz w:val="28"/>
          <w:szCs w:val="28"/>
        </w:rPr>
        <w:t>Голунов</w:t>
      </w:r>
      <w:proofErr w:type="spellEnd"/>
      <w:r w:rsidRPr="008C1535">
        <w:rPr>
          <w:sz w:val="28"/>
          <w:szCs w:val="28"/>
        </w:rPr>
        <w:t xml:space="preserve"> Михаил;</w:t>
      </w:r>
    </w:p>
    <w:p w:rsidR="00384BBD" w:rsidRPr="008C1535" w:rsidRDefault="00384BBD" w:rsidP="00384BBD">
      <w:pPr>
        <w:rPr>
          <w:sz w:val="28"/>
          <w:szCs w:val="28"/>
        </w:rPr>
      </w:pPr>
      <w:r w:rsidRPr="008C1535">
        <w:rPr>
          <w:sz w:val="28"/>
          <w:szCs w:val="28"/>
        </w:rPr>
        <w:t xml:space="preserve">- </w:t>
      </w:r>
      <w:r w:rsidRPr="008C1535">
        <w:rPr>
          <w:color w:val="000000"/>
          <w:sz w:val="28"/>
          <w:szCs w:val="28"/>
        </w:rPr>
        <w:t xml:space="preserve">Соревнования по лыжным гонкам </w:t>
      </w:r>
      <w:proofErr w:type="gramStart"/>
      <w:r w:rsidRPr="008C1535">
        <w:rPr>
          <w:color w:val="000000"/>
          <w:sz w:val="28"/>
          <w:szCs w:val="28"/>
        </w:rPr>
        <w:t>памяти Героя Советского Союза Генерала армии</w:t>
      </w:r>
      <w:proofErr w:type="gramEnd"/>
      <w:r w:rsidRPr="008C1535">
        <w:rPr>
          <w:color w:val="000000"/>
          <w:sz w:val="28"/>
          <w:szCs w:val="28"/>
        </w:rPr>
        <w:t xml:space="preserve"> В.Ф. </w:t>
      </w:r>
      <w:proofErr w:type="spellStart"/>
      <w:r w:rsidRPr="008C1535">
        <w:rPr>
          <w:color w:val="000000"/>
          <w:sz w:val="28"/>
          <w:szCs w:val="28"/>
        </w:rPr>
        <w:t>Маргелова</w:t>
      </w:r>
      <w:proofErr w:type="spellEnd"/>
      <w:r w:rsidRPr="008C1535">
        <w:rPr>
          <w:color w:val="000000"/>
          <w:sz w:val="28"/>
          <w:szCs w:val="28"/>
        </w:rPr>
        <w:t xml:space="preserve"> г. Кинешма: </w:t>
      </w:r>
      <w:r w:rsidRPr="008C1535">
        <w:rPr>
          <w:sz w:val="28"/>
          <w:szCs w:val="28"/>
        </w:rPr>
        <w:t>3 место – Аладьин Иван, 3 место – Елисеева Марина, 3 место – Игонина Анна;</w:t>
      </w:r>
    </w:p>
    <w:p w:rsidR="00384BBD" w:rsidRPr="008C1535" w:rsidRDefault="00384BBD" w:rsidP="00384BBD">
      <w:pPr>
        <w:rPr>
          <w:sz w:val="28"/>
          <w:szCs w:val="28"/>
        </w:rPr>
      </w:pPr>
      <w:r w:rsidRPr="008C1535">
        <w:rPr>
          <w:sz w:val="28"/>
          <w:szCs w:val="28"/>
        </w:rPr>
        <w:t xml:space="preserve"> - </w:t>
      </w:r>
      <w:r w:rsidRPr="008C1535">
        <w:rPr>
          <w:color w:val="000000"/>
          <w:sz w:val="28"/>
          <w:szCs w:val="28"/>
        </w:rPr>
        <w:t xml:space="preserve">Всероссийская массовая лыжная гонка «Лыжня России-2019» г. Кинешма, г. Кохма: </w:t>
      </w:r>
      <w:r w:rsidRPr="008C1535">
        <w:rPr>
          <w:sz w:val="28"/>
          <w:szCs w:val="28"/>
        </w:rPr>
        <w:t xml:space="preserve">2 место – </w:t>
      </w:r>
      <w:proofErr w:type="spellStart"/>
      <w:r w:rsidRPr="008C1535">
        <w:rPr>
          <w:sz w:val="28"/>
          <w:szCs w:val="28"/>
        </w:rPr>
        <w:t>Наумцева</w:t>
      </w:r>
      <w:proofErr w:type="spellEnd"/>
      <w:r w:rsidRPr="008C1535">
        <w:rPr>
          <w:sz w:val="28"/>
          <w:szCs w:val="28"/>
        </w:rPr>
        <w:t xml:space="preserve"> Ирина, 2 место Клюшкин Николай;</w:t>
      </w:r>
    </w:p>
    <w:p w:rsidR="00384BBD" w:rsidRPr="008C1535" w:rsidRDefault="00384BBD" w:rsidP="00384BBD">
      <w:pPr>
        <w:rPr>
          <w:sz w:val="28"/>
          <w:szCs w:val="28"/>
        </w:rPr>
      </w:pPr>
      <w:r w:rsidRPr="008C1535">
        <w:rPr>
          <w:color w:val="000000"/>
          <w:sz w:val="28"/>
          <w:szCs w:val="28"/>
        </w:rPr>
        <w:lastRenderedPageBreak/>
        <w:t xml:space="preserve"> - Традиционная областная лыжная гонка памяти МС СССР С.Ф. </w:t>
      </w:r>
      <w:proofErr w:type="spellStart"/>
      <w:r w:rsidRPr="008C1535">
        <w:rPr>
          <w:color w:val="000000"/>
          <w:sz w:val="28"/>
          <w:szCs w:val="28"/>
        </w:rPr>
        <w:t>Мачева</w:t>
      </w:r>
      <w:proofErr w:type="spellEnd"/>
      <w:r w:rsidRPr="008C1535">
        <w:rPr>
          <w:color w:val="000000"/>
          <w:sz w:val="28"/>
          <w:szCs w:val="28"/>
        </w:rPr>
        <w:t xml:space="preserve"> - </w:t>
      </w:r>
      <w:r w:rsidRPr="008C1535">
        <w:rPr>
          <w:sz w:val="28"/>
          <w:szCs w:val="28"/>
        </w:rPr>
        <w:t xml:space="preserve">Призеры: Волков Александр, Зимин Матвей, </w:t>
      </w:r>
      <w:proofErr w:type="spellStart"/>
      <w:r w:rsidRPr="008C1535">
        <w:rPr>
          <w:sz w:val="28"/>
          <w:szCs w:val="28"/>
        </w:rPr>
        <w:t>Наумцева</w:t>
      </w:r>
      <w:proofErr w:type="spellEnd"/>
      <w:r w:rsidRPr="008C1535">
        <w:rPr>
          <w:sz w:val="28"/>
          <w:szCs w:val="28"/>
        </w:rPr>
        <w:t xml:space="preserve"> Ирина, Игонин Александр, Морозова Марина, Курочкина </w:t>
      </w:r>
      <w:r>
        <w:rPr>
          <w:sz w:val="28"/>
          <w:szCs w:val="28"/>
        </w:rPr>
        <w:t>Милана, Борисов Влад.</w:t>
      </w:r>
    </w:p>
    <w:p w:rsidR="00384BBD" w:rsidRPr="008C1535" w:rsidRDefault="00384BBD" w:rsidP="00384BBD">
      <w:pPr>
        <w:spacing w:line="240" w:lineRule="auto"/>
        <w:contextualSpacing/>
        <w:rPr>
          <w:rFonts w:eastAsia="Times New Roman"/>
          <w:szCs w:val="24"/>
        </w:rPr>
      </w:pPr>
    </w:p>
    <w:p w:rsidR="007D4A80" w:rsidRDefault="007D4A80" w:rsidP="007D4A80">
      <w:pPr>
        <w:ind w:firstLine="567"/>
        <w:rPr>
          <w:color w:val="000000"/>
          <w:sz w:val="28"/>
          <w:szCs w:val="28"/>
        </w:rPr>
      </w:pPr>
      <w:r w:rsidRPr="00384BBD">
        <w:rPr>
          <w:i/>
          <w:color w:val="000000"/>
          <w:sz w:val="28"/>
          <w:szCs w:val="28"/>
        </w:rPr>
        <w:t>Для развития интеллектуальной одаренности учащихся на базе школ</w:t>
      </w:r>
      <w:r w:rsidRPr="0071180D">
        <w:rPr>
          <w:color w:val="000000"/>
          <w:sz w:val="28"/>
          <w:szCs w:val="28"/>
        </w:rPr>
        <w:t xml:space="preserve"> созданы и работают  на</w:t>
      </w:r>
      <w:r>
        <w:rPr>
          <w:color w:val="000000"/>
          <w:sz w:val="28"/>
          <w:szCs w:val="28"/>
        </w:rPr>
        <w:t>учные общества, ежегодно проводя</w:t>
      </w:r>
      <w:r w:rsidRPr="0071180D">
        <w:rPr>
          <w:color w:val="000000"/>
          <w:sz w:val="28"/>
          <w:szCs w:val="28"/>
        </w:rPr>
        <w:t>тся «Краеведческие чтения», где учащиеся защищают свои первые научные исследования в разных областях науки</w:t>
      </w:r>
      <w:r>
        <w:rPr>
          <w:color w:val="000000"/>
          <w:sz w:val="28"/>
          <w:szCs w:val="28"/>
        </w:rPr>
        <w:t>.</w:t>
      </w:r>
    </w:p>
    <w:p w:rsidR="007D4A80" w:rsidRPr="003A1BF7" w:rsidRDefault="007D4A80" w:rsidP="007D4A80">
      <w:pPr>
        <w:ind w:firstLine="567"/>
        <w:rPr>
          <w:sz w:val="28"/>
          <w:szCs w:val="28"/>
        </w:rPr>
      </w:pPr>
      <w:r w:rsidRPr="001654FE">
        <w:rPr>
          <w:sz w:val="28"/>
          <w:szCs w:val="28"/>
        </w:rPr>
        <w:t>Личные результаты участи</w:t>
      </w:r>
      <w:r>
        <w:rPr>
          <w:sz w:val="28"/>
          <w:szCs w:val="28"/>
        </w:rPr>
        <w:t>я в интеллектуальных конкурсах:</w:t>
      </w:r>
    </w:p>
    <w:p w:rsidR="007D4A80" w:rsidRPr="003A1BF7" w:rsidRDefault="007D4A80" w:rsidP="007D4A80">
      <w:pPr>
        <w:rPr>
          <w:sz w:val="28"/>
          <w:szCs w:val="28"/>
        </w:rPr>
      </w:pPr>
      <w:r w:rsidRPr="003A1BF7">
        <w:rPr>
          <w:sz w:val="28"/>
          <w:szCs w:val="28"/>
        </w:rPr>
        <w:t xml:space="preserve">- Орлов Егор, Баранов Никита, ученики МБОУ СОШ № 13-призеры  8 региональной олимпиады по географии «Картография и </w:t>
      </w:r>
      <w:proofErr w:type="spellStart"/>
      <w:r w:rsidRPr="003A1BF7">
        <w:rPr>
          <w:sz w:val="28"/>
          <w:szCs w:val="28"/>
        </w:rPr>
        <w:t>геоинформатика</w:t>
      </w:r>
      <w:proofErr w:type="spellEnd"/>
      <w:r w:rsidRPr="003A1BF7">
        <w:rPr>
          <w:sz w:val="28"/>
          <w:szCs w:val="28"/>
        </w:rPr>
        <w:t xml:space="preserve">» (наставник Афанасенко Г.М., учитель географии); </w:t>
      </w:r>
    </w:p>
    <w:p w:rsidR="007D4A80" w:rsidRPr="003A1BF7" w:rsidRDefault="007D4A80" w:rsidP="007D4A80">
      <w:pPr>
        <w:rPr>
          <w:sz w:val="28"/>
          <w:szCs w:val="28"/>
        </w:rPr>
      </w:pPr>
      <w:r w:rsidRPr="003A1BF7">
        <w:rPr>
          <w:sz w:val="28"/>
          <w:szCs w:val="28"/>
        </w:rPr>
        <w:t xml:space="preserve">- Сорина Юлия, ученица 7класса МБОУ СОШ №13, </w:t>
      </w:r>
      <w:proofErr w:type="spellStart"/>
      <w:r w:rsidRPr="003A1BF7">
        <w:rPr>
          <w:sz w:val="28"/>
          <w:szCs w:val="28"/>
        </w:rPr>
        <w:t>Подлужный</w:t>
      </w:r>
      <w:proofErr w:type="spellEnd"/>
      <w:r w:rsidRPr="003A1BF7">
        <w:rPr>
          <w:sz w:val="28"/>
          <w:szCs w:val="28"/>
        </w:rPr>
        <w:t xml:space="preserve"> Михаил, ученик 6 класса МБОУ СОШ № 11, - призеры  заключительного этапа регионального математическо</w:t>
      </w:r>
      <w:r>
        <w:rPr>
          <w:sz w:val="28"/>
          <w:szCs w:val="28"/>
        </w:rPr>
        <w:t>го турнира учащихся 5-7 классов;</w:t>
      </w:r>
      <w:r w:rsidRPr="003A1BF7">
        <w:rPr>
          <w:sz w:val="28"/>
          <w:szCs w:val="28"/>
        </w:rPr>
        <w:t xml:space="preserve"> </w:t>
      </w:r>
    </w:p>
    <w:p w:rsidR="007D4A80" w:rsidRPr="003A1BF7" w:rsidRDefault="007D4A80" w:rsidP="007D4A80">
      <w:pPr>
        <w:pStyle w:val="a3"/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A1BF7">
        <w:rPr>
          <w:rFonts w:ascii="Times New Roman" w:hAnsi="Times New Roman"/>
          <w:sz w:val="28"/>
          <w:szCs w:val="28"/>
        </w:rPr>
        <w:t xml:space="preserve">- команда учащихся МБОУ СОШ №11 – победитель регионального Конкурса компьютерных проектов (наставник </w:t>
      </w:r>
      <w:proofErr w:type="spellStart"/>
      <w:r w:rsidRPr="003A1BF7">
        <w:rPr>
          <w:rFonts w:ascii="Times New Roman" w:hAnsi="Times New Roman"/>
          <w:sz w:val="28"/>
          <w:szCs w:val="28"/>
        </w:rPr>
        <w:t>Мокеева</w:t>
      </w:r>
      <w:proofErr w:type="spellEnd"/>
      <w:r w:rsidRPr="003A1BF7">
        <w:rPr>
          <w:rFonts w:ascii="Times New Roman" w:hAnsi="Times New Roman"/>
          <w:sz w:val="28"/>
          <w:szCs w:val="28"/>
        </w:rPr>
        <w:t xml:space="preserve"> Н.А., учитель </w:t>
      </w:r>
      <w:r>
        <w:rPr>
          <w:rFonts w:ascii="Times New Roman" w:hAnsi="Times New Roman"/>
          <w:sz w:val="28"/>
          <w:szCs w:val="28"/>
        </w:rPr>
        <w:t>информатики</w:t>
      </w:r>
      <w:r w:rsidRPr="003A1BF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  <w:r w:rsidRPr="003A1BF7">
        <w:rPr>
          <w:rFonts w:ascii="Times New Roman" w:hAnsi="Times New Roman"/>
          <w:sz w:val="28"/>
          <w:szCs w:val="28"/>
        </w:rPr>
        <w:t xml:space="preserve"> </w:t>
      </w:r>
    </w:p>
    <w:p w:rsidR="007D4A80" w:rsidRPr="003A1BF7" w:rsidRDefault="007D4A80" w:rsidP="007D4A80">
      <w:pPr>
        <w:pStyle w:val="a3"/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A1BF7">
        <w:rPr>
          <w:rFonts w:ascii="Times New Roman" w:hAnsi="Times New Roman"/>
          <w:sz w:val="28"/>
          <w:szCs w:val="28"/>
        </w:rPr>
        <w:t>- Пухова Ольга</w:t>
      </w:r>
      <w:proofErr w:type="gramStart"/>
      <w:r w:rsidRPr="003A1BF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A1BF7">
        <w:rPr>
          <w:rFonts w:ascii="Times New Roman" w:hAnsi="Times New Roman"/>
          <w:sz w:val="28"/>
          <w:szCs w:val="28"/>
        </w:rPr>
        <w:t xml:space="preserve"> ученица МБОУ СОШ № 10, - лауреат областной олимпиады по краеведению «Моя губерния: вчера, сегодня, завтра» (наставник Писарева М.В., заместитель директора по воспитательной работе).</w:t>
      </w:r>
    </w:p>
    <w:p w:rsidR="007D4A80" w:rsidRPr="003A1BF7" w:rsidRDefault="007D4A80" w:rsidP="007D4A80">
      <w:pPr>
        <w:pStyle w:val="a3"/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1BF7">
        <w:rPr>
          <w:rFonts w:ascii="Times New Roman" w:hAnsi="Times New Roman"/>
          <w:sz w:val="28"/>
          <w:szCs w:val="28"/>
        </w:rPr>
        <w:t>Отмечены обучающиеся дипломами победителей и призеров в дистанционных олимпиадах, рекомендованных Департаментом образования Ивановской области: Онлайн-олимпиада «</w:t>
      </w:r>
      <w:proofErr w:type="spellStart"/>
      <w:r w:rsidRPr="003A1BF7">
        <w:rPr>
          <w:rFonts w:ascii="Times New Roman" w:hAnsi="Times New Roman"/>
          <w:sz w:val="28"/>
          <w:szCs w:val="28"/>
        </w:rPr>
        <w:t>Учи</w:t>
      </w:r>
      <w:proofErr w:type="gramStart"/>
      <w:r w:rsidRPr="003A1BF7">
        <w:rPr>
          <w:rFonts w:ascii="Times New Roman" w:hAnsi="Times New Roman"/>
          <w:sz w:val="28"/>
          <w:szCs w:val="28"/>
        </w:rPr>
        <w:t>.р</w:t>
      </w:r>
      <w:proofErr w:type="gramEnd"/>
      <w:r w:rsidRPr="003A1BF7">
        <w:rPr>
          <w:rFonts w:ascii="Times New Roman" w:hAnsi="Times New Roman"/>
          <w:sz w:val="28"/>
          <w:szCs w:val="28"/>
        </w:rPr>
        <w:t>у</w:t>
      </w:r>
      <w:proofErr w:type="spellEnd"/>
      <w:r w:rsidRPr="003A1BF7">
        <w:rPr>
          <w:rFonts w:ascii="Times New Roman" w:hAnsi="Times New Roman"/>
          <w:sz w:val="28"/>
          <w:szCs w:val="28"/>
        </w:rPr>
        <w:t xml:space="preserve">», Всероссийская </w:t>
      </w:r>
      <w:proofErr w:type="spellStart"/>
      <w:r w:rsidRPr="003A1BF7">
        <w:rPr>
          <w:rFonts w:ascii="Times New Roman" w:hAnsi="Times New Roman"/>
          <w:sz w:val="28"/>
          <w:szCs w:val="28"/>
        </w:rPr>
        <w:t>метапредметная</w:t>
      </w:r>
      <w:proofErr w:type="spellEnd"/>
      <w:r w:rsidRPr="003A1BF7">
        <w:rPr>
          <w:rFonts w:ascii="Times New Roman" w:hAnsi="Times New Roman"/>
          <w:sz w:val="28"/>
          <w:szCs w:val="28"/>
        </w:rPr>
        <w:t xml:space="preserve"> олимпиада по ФГОС «Новые знания», Международный конкурс-исследование «ЭМУ – специалист 2018», Международный онлайн-конкурс «</w:t>
      </w:r>
      <w:proofErr w:type="spellStart"/>
      <w:r w:rsidRPr="003A1BF7">
        <w:rPr>
          <w:rFonts w:ascii="Times New Roman" w:hAnsi="Times New Roman"/>
          <w:sz w:val="28"/>
          <w:szCs w:val="28"/>
        </w:rPr>
        <w:t>Фоксфорд</w:t>
      </w:r>
      <w:proofErr w:type="spellEnd"/>
      <w:r w:rsidRPr="003A1BF7">
        <w:rPr>
          <w:rFonts w:ascii="Times New Roman" w:hAnsi="Times New Roman"/>
          <w:sz w:val="28"/>
          <w:szCs w:val="28"/>
        </w:rPr>
        <w:t>», Всероссийский конкурс исторических исследовательских работ старшеклассников «ЧЕЛОВЕК В ИСТОРИИ. РОССИЯ - ХХ ВЕК» и другие.</w:t>
      </w:r>
    </w:p>
    <w:p w:rsidR="007D4A80" w:rsidRPr="003A1BF7" w:rsidRDefault="007D4A80" w:rsidP="007D4A80">
      <w:pPr>
        <w:pStyle w:val="a3"/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1BF7">
        <w:rPr>
          <w:rFonts w:ascii="Times New Roman" w:hAnsi="Times New Roman"/>
          <w:sz w:val="28"/>
          <w:szCs w:val="28"/>
        </w:rPr>
        <w:t xml:space="preserve">Освоены  механизмы организации внеурочной деятельности в соответствии с требованиями ФГОС общего образования. Результативна  </w:t>
      </w:r>
      <w:r w:rsidRPr="003A1BF7">
        <w:rPr>
          <w:rFonts w:ascii="Times New Roman" w:hAnsi="Times New Roman"/>
          <w:sz w:val="28"/>
          <w:szCs w:val="28"/>
        </w:rPr>
        <w:lastRenderedPageBreak/>
        <w:t>работа  учителей – наставников при подготовке учащихся к мероприятиям  в  рамках  внеурочной  деятельности:</w:t>
      </w:r>
    </w:p>
    <w:p w:rsidR="007D4A80" w:rsidRPr="003A1BF7" w:rsidRDefault="007D4A80" w:rsidP="007D4A80">
      <w:pPr>
        <w:pStyle w:val="a3"/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A1BF7">
        <w:rPr>
          <w:rFonts w:ascii="Times New Roman" w:hAnsi="Times New Roman"/>
          <w:sz w:val="28"/>
          <w:szCs w:val="28"/>
        </w:rPr>
        <w:t>-команда учащихся МБОУ СОШ № 10 – призеры  Регионального  творческого конкурса по безопасности дорожного движения «Выйди из тени. Будь ярче!» (наставник Писарева М.В., заместитель директора по воспитательной работе);</w:t>
      </w:r>
    </w:p>
    <w:p w:rsidR="007D4A80" w:rsidRPr="003A1BF7" w:rsidRDefault="007D4A80" w:rsidP="007D4A80">
      <w:pPr>
        <w:rPr>
          <w:sz w:val="28"/>
          <w:szCs w:val="28"/>
        </w:rPr>
      </w:pPr>
      <w:r w:rsidRPr="003A1BF7">
        <w:rPr>
          <w:sz w:val="28"/>
          <w:szCs w:val="28"/>
        </w:rPr>
        <w:t xml:space="preserve">-Всероссийский конкурс сочинений «Россия, устремленная в будущее» </w:t>
      </w:r>
      <w:proofErr w:type="gramStart"/>
      <w:r w:rsidRPr="003A1BF7">
        <w:rPr>
          <w:sz w:val="28"/>
          <w:szCs w:val="28"/>
        </w:rPr>
        <w:t>-в</w:t>
      </w:r>
      <w:proofErr w:type="gramEnd"/>
      <w:r w:rsidRPr="003A1BF7">
        <w:rPr>
          <w:sz w:val="28"/>
          <w:szCs w:val="28"/>
        </w:rPr>
        <w:t xml:space="preserve"> пятерке лучших сочинений области (наставники </w:t>
      </w:r>
      <w:proofErr w:type="spellStart"/>
      <w:r w:rsidRPr="003A1BF7">
        <w:rPr>
          <w:sz w:val="28"/>
          <w:szCs w:val="28"/>
        </w:rPr>
        <w:t>Комаркова</w:t>
      </w:r>
      <w:proofErr w:type="spellEnd"/>
      <w:r w:rsidRPr="003A1BF7">
        <w:rPr>
          <w:sz w:val="28"/>
          <w:szCs w:val="28"/>
        </w:rPr>
        <w:t xml:space="preserve"> С.Б., Любимова Н.Б., учителя литературы МБОУ СОШ № 13);</w:t>
      </w:r>
    </w:p>
    <w:p w:rsidR="007D4A80" w:rsidRPr="003A1BF7" w:rsidRDefault="007D4A80" w:rsidP="007D4A80">
      <w:pPr>
        <w:rPr>
          <w:sz w:val="28"/>
          <w:szCs w:val="28"/>
        </w:rPr>
      </w:pPr>
      <w:r w:rsidRPr="003A1BF7">
        <w:rPr>
          <w:sz w:val="28"/>
          <w:szCs w:val="28"/>
        </w:rPr>
        <w:t>- команда учащихся МБОУ СОШ №13 – призеры областного конкурса «Слет школьных лесничеств» (наставник Калачева Т.А., учитель биологии МБОУ СОШ №13);</w:t>
      </w:r>
    </w:p>
    <w:p w:rsidR="007D4A80" w:rsidRPr="003A1BF7" w:rsidRDefault="007D4A80" w:rsidP="007D4A80">
      <w:pPr>
        <w:rPr>
          <w:sz w:val="28"/>
          <w:szCs w:val="28"/>
        </w:rPr>
      </w:pPr>
      <w:r w:rsidRPr="003A1BF7">
        <w:rPr>
          <w:sz w:val="28"/>
          <w:szCs w:val="28"/>
        </w:rPr>
        <w:t>- команда учащихся МБОУ СОШ №13  - победитель областного  Конкурса социальной рекламы номинация «Социальный видеоролик» (наставник Тихом</w:t>
      </w:r>
      <w:r>
        <w:rPr>
          <w:sz w:val="28"/>
          <w:szCs w:val="28"/>
        </w:rPr>
        <w:t>ирова Е.А., заместитель директо</w:t>
      </w:r>
      <w:r w:rsidRPr="003A1BF7">
        <w:rPr>
          <w:sz w:val="28"/>
          <w:szCs w:val="28"/>
        </w:rPr>
        <w:t>ра по воспитательной работе);</w:t>
      </w:r>
    </w:p>
    <w:p w:rsidR="007D4A80" w:rsidRPr="003A1BF7" w:rsidRDefault="007D4A80" w:rsidP="007D4A80">
      <w:pPr>
        <w:rPr>
          <w:sz w:val="28"/>
          <w:szCs w:val="28"/>
        </w:rPr>
      </w:pPr>
      <w:r w:rsidRPr="003A1BF7">
        <w:rPr>
          <w:sz w:val="28"/>
          <w:szCs w:val="28"/>
        </w:rPr>
        <w:t xml:space="preserve">- Галинский Илья, ученик МБОУ СОШ № 17, победитель первого этапа Всероссийского  конкурса «Стратегия-2035» (наставник </w:t>
      </w:r>
      <w:proofErr w:type="spellStart"/>
      <w:r w:rsidRPr="003A1BF7">
        <w:rPr>
          <w:sz w:val="28"/>
          <w:szCs w:val="28"/>
        </w:rPr>
        <w:t>Мозуляк</w:t>
      </w:r>
      <w:proofErr w:type="spellEnd"/>
      <w:r w:rsidRPr="003A1BF7">
        <w:rPr>
          <w:sz w:val="28"/>
          <w:szCs w:val="28"/>
        </w:rPr>
        <w:t xml:space="preserve"> Т.Е., директор</w:t>
      </w:r>
      <w:proofErr w:type="gramStart"/>
      <w:r w:rsidRPr="003A1BF7">
        <w:rPr>
          <w:sz w:val="28"/>
          <w:szCs w:val="28"/>
        </w:rPr>
        <w:t xml:space="preserve"> )</w:t>
      </w:r>
      <w:proofErr w:type="gramEnd"/>
      <w:r w:rsidRPr="003A1BF7">
        <w:rPr>
          <w:sz w:val="28"/>
          <w:szCs w:val="28"/>
        </w:rPr>
        <w:t>;</w:t>
      </w:r>
    </w:p>
    <w:p w:rsidR="007D4A80" w:rsidRPr="003A1BF7" w:rsidRDefault="007D4A80" w:rsidP="007D4A80">
      <w:pPr>
        <w:rPr>
          <w:sz w:val="28"/>
          <w:szCs w:val="28"/>
        </w:rPr>
      </w:pPr>
      <w:r w:rsidRPr="003A1BF7">
        <w:rPr>
          <w:sz w:val="28"/>
          <w:szCs w:val="28"/>
        </w:rPr>
        <w:t>- команда учащихся МБОУ СОШ №17 – победитель Регионального этапа Всероссийского конкурса «Доброволец России» в номинации волонтёрский отряд школы (наставник Цветкова Л.В., заместитель директора по воспитательной работе);</w:t>
      </w:r>
    </w:p>
    <w:p w:rsidR="007D4A80" w:rsidRPr="003A1BF7" w:rsidRDefault="007D4A80" w:rsidP="007D4A80">
      <w:pPr>
        <w:rPr>
          <w:sz w:val="28"/>
          <w:szCs w:val="28"/>
        </w:rPr>
      </w:pPr>
      <w:r w:rsidRPr="003A1BF7">
        <w:rPr>
          <w:sz w:val="28"/>
          <w:szCs w:val="28"/>
        </w:rPr>
        <w:t xml:space="preserve">- Воронина </w:t>
      </w:r>
      <w:proofErr w:type="spellStart"/>
      <w:r w:rsidRPr="003A1BF7">
        <w:rPr>
          <w:sz w:val="28"/>
          <w:szCs w:val="28"/>
        </w:rPr>
        <w:t>Евангелина</w:t>
      </w:r>
      <w:proofErr w:type="spellEnd"/>
      <w:r w:rsidRPr="003A1BF7">
        <w:rPr>
          <w:sz w:val="28"/>
          <w:szCs w:val="28"/>
        </w:rPr>
        <w:t>, ученица МБОУ СОШ №17 – победитель Конкурса  Союза детских организаций и объединений  фотоконкурс  «15 лет вместе» (наставник Цветкова Л.В., заместитель директора по воспитательной работе);</w:t>
      </w:r>
    </w:p>
    <w:p w:rsidR="007D4A80" w:rsidRPr="003A1BF7" w:rsidRDefault="007D4A80" w:rsidP="007D4A80">
      <w:pPr>
        <w:rPr>
          <w:sz w:val="28"/>
          <w:szCs w:val="28"/>
        </w:rPr>
      </w:pPr>
      <w:r w:rsidRPr="003A1BF7">
        <w:rPr>
          <w:sz w:val="28"/>
          <w:szCs w:val="28"/>
        </w:rPr>
        <w:t xml:space="preserve">- Громов Алексей, </w:t>
      </w:r>
      <w:proofErr w:type="spellStart"/>
      <w:r w:rsidRPr="003A1BF7">
        <w:rPr>
          <w:sz w:val="28"/>
          <w:szCs w:val="28"/>
        </w:rPr>
        <w:t>Ламохина</w:t>
      </w:r>
      <w:proofErr w:type="spellEnd"/>
      <w:r w:rsidRPr="003A1BF7">
        <w:rPr>
          <w:sz w:val="28"/>
          <w:szCs w:val="28"/>
        </w:rPr>
        <w:t xml:space="preserve"> Полина, учащиеся МБОУ ООШ №6 -победители Конкурса эссе «Если б я был президентом» (наставник </w:t>
      </w:r>
      <w:proofErr w:type="spellStart"/>
      <w:r w:rsidRPr="003A1BF7">
        <w:rPr>
          <w:sz w:val="28"/>
          <w:szCs w:val="28"/>
        </w:rPr>
        <w:t>Ламохина</w:t>
      </w:r>
      <w:proofErr w:type="spellEnd"/>
      <w:r w:rsidRPr="003A1BF7">
        <w:rPr>
          <w:sz w:val="28"/>
          <w:szCs w:val="28"/>
        </w:rPr>
        <w:t xml:space="preserve"> В.А, учитель иностранного языка</w:t>
      </w:r>
      <w:proofErr w:type="gramStart"/>
      <w:r w:rsidRPr="003A1BF7">
        <w:rPr>
          <w:sz w:val="28"/>
          <w:szCs w:val="28"/>
        </w:rPr>
        <w:t xml:space="preserve"> )</w:t>
      </w:r>
      <w:proofErr w:type="gramEnd"/>
      <w:r w:rsidRPr="003A1BF7">
        <w:rPr>
          <w:sz w:val="28"/>
          <w:szCs w:val="28"/>
        </w:rPr>
        <w:t>;</w:t>
      </w:r>
    </w:p>
    <w:p w:rsidR="007D4A80" w:rsidRPr="003A1BF7" w:rsidRDefault="007D4A80" w:rsidP="007D4A80">
      <w:pPr>
        <w:rPr>
          <w:sz w:val="28"/>
          <w:szCs w:val="28"/>
        </w:rPr>
      </w:pPr>
      <w:r w:rsidRPr="003A1BF7">
        <w:rPr>
          <w:sz w:val="28"/>
          <w:szCs w:val="28"/>
        </w:rPr>
        <w:lastRenderedPageBreak/>
        <w:t>- Морозов Владимир</w:t>
      </w:r>
      <w:proofErr w:type="gramStart"/>
      <w:r w:rsidRPr="003A1BF7">
        <w:rPr>
          <w:sz w:val="28"/>
          <w:szCs w:val="28"/>
        </w:rPr>
        <w:t xml:space="preserve"> ,</w:t>
      </w:r>
      <w:proofErr w:type="gramEnd"/>
      <w:r w:rsidRPr="003A1BF7">
        <w:rPr>
          <w:sz w:val="28"/>
          <w:szCs w:val="28"/>
        </w:rPr>
        <w:t xml:space="preserve"> ученик 5 класса МБОУ СОШ №10,-  </w:t>
      </w:r>
      <w:r w:rsidRPr="003A1BF7">
        <w:rPr>
          <w:sz w:val="28"/>
          <w:szCs w:val="28"/>
          <w:lang w:val="en-US"/>
        </w:rPr>
        <w:t>V</w:t>
      </w:r>
      <w:r w:rsidRPr="003A1BF7">
        <w:rPr>
          <w:sz w:val="28"/>
          <w:szCs w:val="28"/>
        </w:rPr>
        <w:t xml:space="preserve"> место в Региональном  этапе Всероссийского конкурса юных чтецов «Живая классика», награжден путевкой в «Артек»;</w:t>
      </w:r>
    </w:p>
    <w:p w:rsidR="007D4A80" w:rsidRPr="003A1BF7" w:rsidRDefault="007D4A80" w:rsidP="007D4A80">
      <w:pPr>
        <w:rPr>
          <w:sz w:val="28"/>
          <w:szCs w:val="28"/>
        </w:rPr>
      </w:pPr>
      <w:r w:rsidRPr="003A1BF7">
        <w:rPr>
          <w:sz w:val="28"/>
          <w:szCs w:val="28"/>
        </w:rPr>
        <w:t xml:space="preserve">- </w:t>
      </w:r>
      <w:proofErr w:type="spellStart"/>
      <w:r w:rsidRPr="003A1BF7">
        <w:rPr>
          <w:sz w:val="28"/>
          <w:szCs w:val="28"/>
        </w:rPr>
        <w:t>Разинова</w:t>
      </w:r>
      <w:proofErr w:type="spellEnd"/>
      <w:r w:rsidRPr="003A1BF7">
        <w:rPr>
          <w:sz w:val="28"/>
          <w:szCs w:val="28"/>
        </w:rPr>
        <w:t xml:space="preserve"> Анастасия, ученица МБОУ СОШ №10, -призер  областного Конкурса детского наглядно-агитационного материала по пожарной безопасности в номинации «Пожарные первыми приходят на помощь</w:t>
      </w:r>
      <w:proofErr w:type="gramStart"/>
      <w:r w:rsidRPr="003A1BF7">
        <w:rPr>
          <w:sz w:val="28"/>
          <w:szCs w:val="28"/>
        </w:rPr>
        <w:t>»(</w:t>
      </w:r>
      <w:proofErr w:type="gramEnd"/>
      <w:r w:rsidRPr="003A1BF7">
        <w:rPr>
          <w:sz w:val="28"/>
          <w:szCs w:val="28"/>
        </w:rPr>
        <w:t>наставник Платова Ю.И., учитель технологии );</w:t>
      </w:r>
    </w:p>
    <w:p w:rsidR="007D4A80" w:rsidRPr="003A1BF7" w:rsidRDefault="007D4A80" w:rsidP="007D4A80">
      <w:pPr>
        <w:rPr>
          <w:sz w:val="28"/>
          <w:szCs w:val="28"/>
        </w:rPr>
      </w:pPr>
      <w:r w:rsidRPr="003A1BF7">
        <w:rPr>
          <w:sz w:val="28"/>
          <w:szCs w:val="28"/>
        </w:rPr>
        <w:t>- команда учащихся МБОУ СОШ №11 – победитель регионального Открытого первенства  по спортивному туризму (наставник Платов Д.А., учитель технологии);</w:t>
      </w:r>
    </w:p>
    <w:p w:rsidR="007D4A80" w:rsidRPr="003A1BF7" w:rsidRDefault="007D4A80" w:rsidP="007D4A80">
      <w:pPr>
        <w:rPr>
          <w:sz w:val="28"/>
          <w:szCs w:val="28"/>
        </w:rPr>
      </w:pPr>
      <w:r w:rsidRPr="003A1BF7">
        <w:rPr>
          <w:sz w:val="28"/>
          <w:szCs w:val="28"/>
        </w:rPr>
        <w:t>-  школьный хор МБОУ СОШ № 11 – дипломанты 3 степени регионального открытого фестиваля-смотра школьных хоров «Поющая школа» (наставник Козлова Л.Н., учитель музыки).</w:t>
      </w:r>
    </w:p>
    <w:p w:rsidR="007D4A80" w:rsidRPr="001654FE" w:rsidRDefault="007D4A80" w:rsidP="007D4A80">
      <w:pPr>
        <w:ind w:firstLine="567"/>
        <w:rPr>
          <w:sz w:val="28"/>
          <w:szCs w:val="28"/>
        </w:rPr>
      </w:pPr>
      <w:r w:rsidRPr="001654FE">
        <w:rPr>
          <w:sz w:val="28"/>
          <w:szCs w:val="28"/>
        </w:rPr>
        <w:t>Отмечены обучающиеся начальных классов дипломами победителей и призеров в дистанционных олимпиадах, рекомендованных Департаментом образования ивановской области: Онлайн-олимпиада «</w:t>
      </w:r>
      <w:proofErr w:type="spellStart"/>
      <w:r w:rsidRPr="001654FE">
        <w:rPr>
          <w:sz w:val="28"/>
          <w:szCs w:val="28"/>
        </w:rPr>
        <w:t>Учи</w:t>
      </w:r>
      <w:proofErr w:type="gramStart"/>
      <w:r w:rsidRPr="001654FE">
        <w:rPr>
          <w:sz w:val="28"/>
          <w:szCs w:val="28"/>
        </w:rPr>
        <w:t>.р</w:t>
      </w:r>
      <w:proofErr w:type="gramEnd"/>
      <w:r w:rsidRPr="001654FE">
        <w:rPr>
          <w:sz w:val="28"/>
          <w:szCs w:val="28"/>
        </w:rPr>
        <w:t>у</w:t>
      </w:r>
      <w:proofErr w:type="spellEnd"/>
      <w:r w:rsidRPr="001654FE">
        <w:rPr>
          <w:sz w:val="28"/>
          <w:szCs w:val="28"/>
        </w:rPr>
        <w:t xml:space="preserve">», Всероссийская </w:t>
      </w:r>
      <w:proofErr w:type="spellStart"/>
      <w:r w:rsidRPr="001654FE">
        <w:rPr>
          <w:sz w:val="28"/>
          <w:szCs w:val="28"/>
        </w:rPr>
        <w:t>метапредметная</w:t>
      </w:r>
      <w:proofErr w:type="spellEnd"/>
      <w:r w:rsidRPr="001654FE">
        <w:rPr>
          <w:sz w:val="28"/>
          <w:szCs w:val="28"/>
        </w:rPr>
        <w:t xml:space="preserve"> олимпиада по ФГОС «Новые знания». </w:t>
      </w:r>
    </w:p>
    <w:p w:rsidR="007D4A80" w:rsidRPr="00B4787F" w:rsidRDefault="007D4A80" w:rsidP="007D4A80">
      <w:pPr>
        <w:ind w:firstLine="567"/>
        <w:rPr>
          <w:sz w:val="28"/>
          <w:szCs w:val="28"/>
        </w:rPr>
      </w:pPr>
      <w:r w:rsidRPr="00B4787F">
        <w:rPr>
          <w:sz w:val="28"/>
          <w:szCs w:val="28"/>
        </w:rPr>
        <w:t>С целью развития лидерской (социальной) одаренности учащихся, развития школьного ученического самоуправления  на базе ЦДТ успешно продолжил работу молодежный клуб «Лид</w:t>
      </w:r>
      <w:r>
        <w:rPr>
          <w:sz w:val="28"/>
          <w:szCs w:val="28"/>
        </w:rPr>
        <w:t>ер»</w:t>
      </w:r>
      <w:r w:rsidRPr="00B4787F">
        <w:rPr>
          <w:sz w:val="28"/>
          <w:szCs w:val="28"/>
        </w:rPr>
        <w:t>. Члены клуба приняли активное участие в городских и областных социальных акциях, проектах, волонтерских движениях</w:t>
      </w:r>
      <w:r>
        <w:rPr>
          <w:sz w:val="28"/>
          <w:szCs w:val="28"/>
        </w:rPr>
        <w:t xml:space="preserve">. </w:t>
      </w:r>
      <w:r w:rsidRPr="00986A95">
        <w:rPr>
          <w:sz w:val="28"/>
          <w:szCs w:val="28"/>
        </w:rPr>
        <w:t>Продолжил работу Детский общественный совет при Уполномоченном по правам ребенка в Ивановской области. В компетенцию деятельности совета входит проведение мероприятий и акций, направленных на профилактику правонарушений среди подростков, профилактику зависимостей и защиту прав детей на территории городского округа Вичуга.</w:t>
      </w:r>
      <w:r w:rsidRPr="00B4787F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Pr="00B4787F">
        <w:rPr>
          <w:sz w:val="28"/>
          <w:szCs w:val="28"/>
        </w:rPr>
        <w:t xml:space="preserve"> совершенствования системы подготовки детей к участию в областных, Всероссийских и международных конкурсах, реализации индивидуальных «маршрутов развития» </w:t>
      </w:r>
      <w:r w:rsidR="008A2D7C">
        <w:rPr>
          <w:sz w:val="28"/>
          <w:szCs w:val="28"/>
        </w:rPr>
        <w:t>творчески одаренных детей в 2018-2019</w:t>
      </w:r>
      <w:r>
        <w:rPr>
          <w:sz w:val="28"/>
          <w:szCs w:val="28"/>
        </w:rPr>
        <w:t xml:space="preserve"> учебном году в МБУ ДО</w:t>
      </w:r>
      <w:r w:rsidRPr="00B4787F">
        <w:rPr>
          <w:sz w:val="28"/>
          <w:szCs w:val="28"/>
        </w:rPr>
        <w:t xml:space="preserve"> ЦДТ продолжилась работа по авторским </w:t>
      </w:r>
      <w:r w:rsidRPr="00B4787F">
        <w:rPr>
          <w:sz w:val="28"/>
          <w:szCs w:val="28"/>
        </w:rPr>
        <w:lastRenderedPageBreak/>
        <w:t>образовательным программам,  профильное дополнительное образование для детей дошкольного возраста студии «Цветик-</w:t>
      </w:r>
      <w:proofErr w:type="spellStart"/>
      <w:r w:rsidRPr="00B4787F">
        <w:rPr>
          <w:sz w:val="28"/>
          <w:szCs w:val="28"/>
        </w:rPr>
        <w:t>семицветик</w:t>
      </w:r>
      <w:proofErr w:type="spellEnd"/>
      <w:r w:rsidRPr="00B4787F">
        <w:rPr>
          <w:sz w:val="28"/>
          <w:szCs w:val="28"/>
        </w:rPr>
        <w:t xml:space="preserve">», три  года </w:t>
      </w:r>
      <w:proofErr w:type="gramStart"/>
      <w:r w:rsidRPr="00B4787F">
        <w:rPr>
          <w:sz w:val="28"/>
          <w:szCs w:val="28"/>
        </w:rPr>
        <w:t>обучения по направлениям</w:t>
      </w:r>
      <w:proofErr w:type="gramEnd"/>
      <w:r w:rsidRPr="00B4787F">
        <w:rPr>
          <w:sz w:val="28"/>
          <w:szCs w:val="28"/>
        </w:rPr>
        <w:t>: «Певческая деятельность», «Эстрадный танец», «ИЗО», и организовано  индивидуальное обучение одаренных детей.</w:t>
      </w:r>
    </w:p>
    <w:p w:rsidR="007D4A80" w:rsidRDefault="007D4A80" w:rsidP="00E768F8">
      <w:pPr>
        <w:ind w:firstLine="567"/>
        <w:rPr>
          <w:sz w:val="28"/>
          <w:szCs w:val="28"/>
          <w:shd w:val="clear" w:color="auto" w:fill="FFFFFF"/>
        </w:rPr>
      </w:pPr>
      <w:r w:rsidRPr="00986A95">
        <w:rPr>
          <w:rStyle w:val="art-postheader"/>
          <w:sz w:val="28"/>
          <w:szCs w:val="28"/>
        </w:rPr>
        <w:t>С целью развития творческих способностей одаренных детей в городе проведены муниципальные конкурсы социальных проектов: «Я - гражданин России»,</w:t>
      </w:r>
      <w:r w:rsidRPr="00986A95">
        <w:rPr>
          <w:sz w:val="28"/>
          <w:szCs w:val="28"/>
        </w:rPr>
        <w:t xml:space="preserve"> городские краеведческие чтения, городской конкурс детского творчества «Юные таланты за безопасность», конкурс чтецов «Живая </w:t>
      </w:r>
    </w:p>
    <w:p w:rsidR="007D4A80" w:rsidRPr="001A1124" w:rsidRDefault="007D4A80" w:rsidP="007D4A80">
      <w:pPr>
        <w:pStyle w:val="4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1A1124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Финансово-экономическая деятельность организаций</w:t>
      </w:r>
    </w:p>
    <w:p w:rsidR="007D4A80" w:rsidRPr="0008763B" w:rsidRDefault="007D4A80" w:rsidP="007D4A80">
      <w:pPr>
        <w:rPr>
          <w:sz w:val="28"/>
          <w:szCs w:val="28"/>
        </w:rPr>
      </w:pPr>
      <w:r w:rsidRPr="004671A9">
        <w:rPr>
          <w:sz w:val="28"/>
          <w:szCs w:val="28"/>
        </w:rPr>
        <w:t xml:space="preserve">5.6.1. Общий объём финансовых средств, поступивших в образовательные организации дополнительного образования, в расчёте на одного обучающегося – </w:t>
      </w:r>
      <w:r w:rsidR="0008763B" w:rsidRPr="0008763B">
        <w:rPr>
          <w:sz w:val="28"/>
          <w:szCs w:val="28"/>
        </w:rPr>
        <w:t>10,48</w:t>
      </w:r>
      <w:r w:rsidRPr="0008763B">
        <w:rPr>
          <w:sz w:val="28"/>
          <w:szCs w:val="28"/>
        </w:rPr>
        <w:t xml:space="preserve"> тыс. руб.</w:t>
      </w:r>
    </w:p>
    <w:p w:rsidR="007D4A80" w:rsidRPr="0008763B" w:rsidRDefault="007D4A80" w:rsidP="007D4A80">
      <w:pPr>
        <w:rPr>
          <w:sz w:val="28"/>
          <w:szCs w:val="28"/>
        </w:rPr>
      </w:pPr>
      <w:r w:rsidRPr="0008763B">
        <w:rPr>
          <w:sz w:val="28"/>
          <w:szCs w:val="28"/>
        </w:rPr>
        <w:t xml:space="preserve">5.6.2. Удельный вес финансовых средств от приносящей доход деятельности </w:t>
      </w:r>
      <w:r w:rsidR="0008763B" w:rsidRPr="0008763B">
        <w:rPr>
          <w:sz w:val="28"/>
          <w:szCs w:val="28"/>
        </w:rPr>
        <w:t>– 22,9</w:t>
      </w:r>
      <w:r w:rsidRPr="0008763B">
        <w:rPr>
          <w:sz w:val="28"/>
          <w:szCs w:val="28"/>
        </w:rPr>
        <w:t>%.</w:t>
      </w:r>
    </w:p>
    <w:p w:rsidR="007D4A80" w:rsidRPr="001A1124" w:rsidRDefault="007D4A80" w:rsidP="007D4A80">
      <w:pPr>
        <w:pStyle w:val="4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1A1124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Выводы</w:t>
      </w:r>
    </w:p>
    <w:p w:rsidR="007D4A80" w:rsidRPr="007D0E8A" w:rsidRDefault="007D4A80" w:rsidP="007D4A80">
      <w:pPr>
        <w:rPr>
          <w:sz w:val="28"/>
          <w:szCs w:val="28"/>
        </w:rPr>
      </w:pPr>
      <w:r w:rsidRPr="007D0E8A">
        <w:rPr>
          <w:sz w:val="28"/>
          <w:szCs w:val="28"/>
        </w:rPr>
        <w:t>Огромную роль в формировании личностных характеристик ребенка, обучающихся играет система дополнительного образования.</w:t>
      </w:r>
    </w:p>
    <w:p w:rsidR="007D4A80" w:rsidRPr="007D0E8A" w:rsidRDefault="007D4A80" w:rsidP="007D4A80">
      <w:pPr>
        <w:rPr>
          <w:sz w:val="28"/>
          <w:szCs w:val="28"/>
        </w:rPr>
      </w:pPr>
      <w:r w:rsidRPr="007D0E8A">
        <w:rPr>
          <w:sz w:val="28"/>
          <w:szCs w:val="28"/>
        </w:rPr>
        <w:t xml:space="preserve">В учреждениях дополнительного образования реализовывались программы по техническому, </w:t>
      </w:r>
      <w:proofErr w:type="spellStart"/>
      <w:r w:rsidRPr="007D0E8A">
        <w:rPr>
          <w:sz w:val="28"/>
          <w:szCs w:val="28"/>
        </w:rPr>
        <w:t>туристко</w:t>
      </w:r>
      <w:proofErr w:type="spellEnd"/>
      <w:r w:rsidRPr="007D0E8A">
        <w:rPr>
          <w:sz w:val="28"/>
          <w:szCs w:val="28"/>
        </w:rPr>
        <w:t>-краеведческому, спортивному, художественному направлениям и другим. Однако</w:t>
      </w:r>
      <w:proofErr w:type="gramStart"/>
      <w:r w:rsidRPr="007D0E8A">
        <w:rPr>
          <w:sz w:val="28"/>
          <w:szCs w:val="28"/>
        </w:rPr>
        <w:t>,</w:t>
      </w:r>
      <w:proofErr w:type="gramEnd"/>
      <w:r w:rsidRPr="007D0E8A">
        <w:rPr>
          <w:sz w:val="28"/>
          <w:szCs w:val="28"/>
        </w:rPr>
        <w:t xml:space="preserve"> в МБУ ДО ЦДТ недоработкой остается организация кружков технической направленности. Развитие инженерного мышления, научно-технического творчества учащихся, робототехники должно стать одним из приоритетных направлений развития дополнительного образования детей, что соответствует сегодня и запросам детей и родителей, и потребностям социально-экономического развития города.</w:t>
      </w:r>
    </w:p>
    <w:p w:rsidR="007D4A80" w:rsidRDefault="007D4A80" w:rsidP="007D4A80">
      <w:pPr>
        <w:pStyle w:val="aff3"/>
        <w:spacing w:line="240" w:lineRule="auto"/>
        <w:ind w:left="0"/>
        <w:rPr>
          <w:sz w:val="28"/>
          <w:szCs w:val="24"/>
        </w:rPr>
      </w:pPr>
      <w:r w:rsidRPr="008C1535">
        <w:rPr>
          <w:sz w:val="28"/>
          <w:szCs w:val="24"/>
        </w:rPr>
        <w:t xml:space="preserve">    </w:t>
      </w:r>
    </w:p>
    <w:p w:rsidR="007D4A80" w:rsidRPr="002876F6" w:rsidRDefault="007D4A80" w:rsidP="007D4A80">
      <w:pPr>
        <w:pStyle w:val="aff3"/>
        <w:spacing w:line="240" w:lineRule="auto"/>
        <w:ind w:left="0"/>
        <w:rPr>
          <w:lang w:val="x-none"/>
        </w:rPr>
      </w:pPr>
    </w:p>
    <w:p w:rsidR="007D4A80" w:rsidRPr="001A1124" w:rsidRDefault="007D4A80" w:rsidP="007D4A80">
      <w:pPr>
        <w:pStyle w:val="3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3" w:name="_Toc495357539"/>
      <w:r w:rsidRPr="001A1124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2.4. Сведения о создании условий социализации и самореализации молодежи (в том числе лиц, обучающихся по уровням и видам образования)</w:t>
      </w:r>
      <w:bookmarkEnd w:id="13"/>
      <w:r w:rsidRPr="001A112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</w:p>
    <w:p w:rsidR="007D4A80" w:rsidRPr="0008763B" w:rsidRDefault="007D4A80" w:rsidP="007D4A80">
      <w:pPr>
        <w:rPr>
          <w:sz w:val="28"/>
          <w:szCs w:val="28"/>
        </w:rPr>
      </w:pPr>
      <w:r w:rsidRPr="0008763B">
        <w:rPr>
          <w:sz w:val="28"/>
          <w:szCs w:val="28"/>
        </w:rPr>
        <w:t>В целях социализации и самореализации молодежи в общеобразовательных организациях города продолжают функционировать более 85 объединений различной направленности, среди них:</w:t>
      </w:r>
    </w:p>
    <w:p w:rsidR="007D4A80" w:rsidRPr="007D0E8A" w:rsidRDefault="007D4A80" w:rsidP="007D4A80">
      <w:pPr>
        <w:rPr>
          <w:sz w:val="28"/>
          <w:szCs w:val="28"/>
        </w:rPr>
      </w:pPr>
      <w:r w:rsidRPr="007D0E8A">
        <w:rPr>
          <w:sz w:val="28"/>
          <w:szCs w:val="28"/>
        </w:rPr>
        <w:t xml:space="preserve"> - правоохранительной направленности: «Юные помощники полиции» МБОУ СОШ №11, отряд «Бонд: Будь осторожен на дороге!</w:t>
      </w:r>
      <w:proofErr w:type="gramStart"/>
      <w:r w:rsidRPr="007D0E8A">
        <w:rPr>
          <w:sz w:val="28"/>
          <w:szCs w:val="28"/>
        </w:rPr>
        <w:t>»(</w:t>
      </w:r>
      <w:proofErr w:type="gramEnd"/>
      <w:r w:rsidRPr="007D0E8A">
        <w:rPr>
          <w:sz w:val="28"/>
          <w:szCs w:val="28"/>
        </w:rPr>
        <w:t>юные инспекторы дорожного движения), «Юный правовед» МБОУ СОШ №12, «Азбука безопасности» МБОУ СОШ №10, волонтерский отряд «Правовед» МБОУ СОШ №13;</w:t>
      </w:r>
    </w:p>
    <w:p w:rsidR="007D4A80" w:rsidRPr="007D0E8A" w:rsidRDefault="007D4A80" w:rsidP="007D4A80">
      <w:pPr>
        <w:ind w:left="993" w:hanging="284"/>
        <w:jc w:val="left"/>
        <w:rPr>
          <w:sz w:val="28"/>
          <w:szCs w:val="28"/>
        </w:rPr>
      </w:pPr>
      <w:r w:rsidRPr="007D0E8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D0E8A">
        <w:rPr>
          <w:sz w:val="28"/>
          <w:szCs w:val="28"/>
        </w:rPr>
        <w:t>военно-спортивный клуб «Арсенал», МБОУ СОШ №11;</w:t>
      </w:r>
    </w:p>
    <w:p w:rsidR="007D4A80" w:rsidRPr="007D0E8A" w:rsidRDefault="007D4A80" w:rsidP="007D4A80">
      <w:pPr>
        <w:ind w:left="993" w:hanging="284"/>
        <w:jc w:val="left"/>
        <w:rPr>
          <w:sz w:val="28"/>
          <w:szCs w:val="28"/>
        </w:rPr>
      </w:pPr>
      <w:r w:rsidRPr="007D0E8A">
        <w:rPr>
          <w:sz w:val="28"/>
          <w:szCs w:val="28"/>
        </w:rPr>
        <w:t>- военно-патриотическое объединение «Данко», МБОУ СОШ №12;</w:t>
      </w:r>
    </w:p>
    <w:p w:rsidR="007D4A80" w:rsidRPr="007D0E8A" w:rsidRDefault="007D4A80" w:rsidP="007D4A80">
      <w:pPr>
        <w:ind w:left="993" w:hanging="284"/>
        <w:jc w:val="left"/>
        <w:rPr>
          <w:sz w:val="28"/>
          <w:szCs w:val="28"/>
        </w:rPr>
      </w:pPr>
      <w:r w:rsidRPr="007D0E8A">
        <w:rPr>
          <w:sz w:val="28"/>
          <w:szCs w:val="28"/>
        </w:rPr>
        <w:t>- научно-поисковой направленности: НОУ «Поиск» МБОУ СОШ №10;</w:t>
      </w:r>
    </w:p>
    <w:p w:rsidR="007D4A80" w:rsidRPr="007D0E8A" w:rsidRDefault="007D4A80" w:rsidP="007D4A80">
      <w:pPr>
        <w:ind w:left="993" w:hanging="284"/>
        <w:jc w:val="left"/>
        <w:rPr>
          <w:sz w:val="28"/>
          <w:szCs w:val="28"/>
        </w:rPr>
      </w:pPr>
      <w:r w:rsidRPr="007D0E8A">
        <w:rPr>
          <w:sz w:val="28"/>
          <w:szCs w:val="28"/>
        </w:rPr>
        <w:t>- волонтёрский отряд по пропаганде ЗОЖ в каждой общеобразовательной организации;</w:t>
      </w:r>
    </w:p>
    <w:p w:rsidR="007D4A80" w:rsidRPr="007D0E8A" w:rsidRDefault="007D4A80" w:rsidP="007D4A80">
      <w:pPr>
        <w:ind w:left="993" w:hanging="284"/>
        <w:jc w:val="left"/>
        <w:rPr>
          <w:sz w:val="28"/>
          <w:szCs w:val="28"/>
        </w:rPr>
      </w:pPr>
      <w:r w:rsidRPr="007D0E8A">
        <w:rPr>
          <w:sz w:val="28"/>
          <w:szCs w:val="28"/>
        </w:rPr>
        <w:t>- экологической направленности «</w:t>
      </w:r>
      <w:proofErr w:type="spellStart"/>
      <w:r w:rsidRPr="007D0E8A">
        <w:rPr>
          <w:sz w:val="28"/>
          <w:szCs w:val="28"/>
        </w:rPr>
        <w:t>Экодруг</w:t>
      </w:r>
      <w:proofErr w:type="spellEnd"/>
      <w:r w:rsidRPr="007D0E8A">
        <w:rPr>
          <w:sz w:val="28"/>
          <w:szCs w:val="28"/>
        </w:rPr>
        <w:t>» МБОУ СОШ №13;</w:t>
      </w:r>
    </w:p>
    <w:p w:rsidR="007D4A80" w:rsidRDefault="007D4A80" w:rsidP="007D4A80">
      <w:pPr>
        <w:ind w:left="993" w:hanging="284"/>
        <w:jc w:val="left"/>
        <w:rPr>
          <w:sz w:val="28"/>
          <w:szCs w:val="28"/>
        </w:rPr>
      </w:pPr>
      <w:r w:rsidRPr="007D0E8A">
        <w:rPr>
          <w:sz w:val="28"/>
          <w:szCs w:val="28"/>
        </w:rPr>
        <w:t>- краеведческой направленности «Мой край» МБОУ СОШ №17;</w:t>
      </w:r>
    </w:p>
    <w:p w:rsidR="007D4A80" w:rsidRDefault="007D4A80" w:rsidP="007D4A80">
      <w:pPr>
        <w:ind w:left="993" w:hanging="284"/>
        <w:jc w:val="left"/>
        <w:rPr>
          <w:b/>
          <w:sz w:val="28"/>
          <w:szCs w:val="28"/>
        </w:rPr>
      </w:pPr>
      <w:r w:rsidRPr="007D0E8A">
        <w:rPr>
          <w:sz w:val="28"/>
          <w:szCs w:val="28"/>
        </w:rPr>
        <w:t>- туристско-краеведческой направленности «Солнце, воздух и вода» МБУ ДО ЦДТ.</w:t>
      </w:r>
      <w:r w:rsidRPr="00C052AC">
        <w:rPr>
          <w:b/>
          <w:sz w:val="28"/>
          <w:szCs w:val="28"/>
        </w:rPr>
        <w:t xml:space="preserve"> </w:t>
      </w:r>
    </w:p>
    <w:p w:rsidR="007D4A80" w:rsidRPr="007D0E8A" w:rsidRDefault="007D4A80" w:rsidP="007D4A80">
      <w:pPr>
        <w:ind w:left="993" w:hanging="993"/>
        <w:jc w:val="left"/>
        <w:rPr>
          <w:sz w:val="28"/>
          <w:szCs w:val="28"/>
        </w:rPr>
      </w:pPr>
      <w:r w:rsidRPr="007D0E8A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21900" cy="2984500"/>
            <wp:effectExtent l="0" t="0" r="3175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1900" cy="298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4A80" w:rsidRPr="007D0E8A" w:rsidRDefault="007D4A80" w:rsidP="007D4A80">
      <w:pPr>
        <w:ind w:firstLine="567"/>
        <w:rPr>
          <w:sz w:val="28"/>
          <w:szCs w:val="28"/>
        </w:rPr>
      </w:pPr>
      <w:r w:rsidRPr="007D0E8A">
        <w:rPr>
          <w:sz w:val="28"/>
          <w:szCs w:val="28"/>
        </w:rPr>
        <w:lastRenderedPageBreak/>
        <w:t xml:space="preserve"> В образовательных учреждениях города организованы музейно-патриотические центры.</w:t>
      </w:r>
    </w:p>
    <w:p w:rsidR="007D4A80" w:rsidRPr="007D0E8A" w:rsidRDefault="007D4A80" w:rsidP="007D4A80">
      <w:pPr>
        <w:rPr>
          <w:sz w:val="28"/>
          <w:szCs w:val="28"/>
        </w:rPr>
      </w:pPr>
      <w:r w:rsidRPr="007D0E8A">
        <w:rPr>
          <w:sz w:val="28"/>
          <w:szCs w:val="28"/>
        </w:rPr>
        <w:t xml:space="preserve"> Продолжает свою работу </w:t>
      </w:r>
      <w:proofErr w:type="spellStart"/>
      <w:r w:rsidRPr="007D0E8A">
        <w:rPr>
          <w:sz w:val="28"/>
          <w:szCs w:val="28"/>
        </w:rPr>
        <w:t>Вичугский</w:t>
      </w:r>
      <w:proofErr w:type="spellEnd"/>
      <w:r w:rsidRPr="007D0E8A">
        <w:rPr>
          <w:sz w:val="28"/>
          <w:szCs w:val="28"/>
        </w:rPr>
        <w:t xml:space="preserve"> городской ученический совет при городской Думе городского округа Вичуга (19 человек) обучающиеся  8 по 11 классов, которые занимаются решением  проблем молодежи на уровне города.</w:t>
      </w:r>
    </w:p>
    <w:p w:rsidR="007D4A80" w:rsidRPr="007D0E8A" w:rsidRDefault="007D4A80" w:rsidP="007D4A80">
      <w:pPr>
        <w:rPr>
          <w:sz w:val="28"/>
          <w:szCs w:val="28"/>
        </w:rPr>
      </w:pPr>
      <w:r w:rsidRPr="007D0E8A">
        <w:rPr>
          <w:sz w:val="28"/>
          <w:szCs w:val="28"/>
        </w:rPr>
        <w:t>Воспитанники ВСК «Арсенал» МБОУ СОШ №11 и военно-патриотического клуба «Данко» приняты в ряды регионального отделения Всероссийского военно-патриотического общественного движения «</w:t>
      </w:r>
      <w:proofErr w:type="spellStart"/>
      <w:r w:rsidRPr="007D0E8A">
        <w:rPr>
          <w:sz w:val="28"/>
          <w:szCs w:val="28"/>
        </w:rPr>
        <w:t>Юнармия</w:t>
      </w:r>
      <w:proofErr w:type="spellEnd"/>
      <w:r w:rsidRPr="007D0E8A">
        <w:rPr>
          <w:sz w:val="28"/>
          <w:szCs w:val="28"/>
        </w:rPr>
        <w:t>».</w:t>
      </w:r>
    </w:p>
    <w:p w:rsidR="007D4A80" w:rsidRPr="007D0E8A" w:rsidRDefault="007D4A80" w:rsidP="007D4A80">
      <w:pPr>
        <w:rPr>
          <w:sz w:val="28"/>
          <w:szCs w:val="28"/>
        </w:rPr>
      </w:pPr>
      <w:r w:rsidRPr="007D0E8A">
        <w:rPr>
          <w:sz w:val="28"/>
          <w:szCs w:val="28"/>
        </w:rPr>
        <w:t xml:space="preserve">С целью развития лидерской (социальной) одаренности учащихся, развития школьного ученического самоуправления  на базе ЦДТ успешно продолжил работу молодежный клуб «Лидер». Члены клуба приняли активное участие в городских и областных социальных акциях, проектах, волонтерских движениях. </w:t>
      </w:r>
    </w:p>
    <w:p w:rsidR="007D4A80" w:rsidRPr="007D0E8A" w:rsidRDefault="007D4A80" w:rsidP="007D4A80">
      <w:pPr>
        <w:rPr>
          <w:sz w:val="28"/>
          <w:szCs w:val="28"/>
        </w:rPr>
      </w:pPr>
      <w:r w:rsidRPr="007D0E8A">
        <w:rPr>
          <w:sz w:val="28"/>
          <w:szCs w:val="28"/>
        </w:rPr>
        <w:t>На базе ЦДТ продолжает работу Детский общественный совет при Уполномоченном по правам ребенка в Ивановской области. В компетенцию деятельности совета входит проведение мероприятий и акций, направленных на профилактику правонарушений среди подростков, профилактику зависимостей и защиту прав детей на территории городского округа Вичуга.</w:t>
      </w:r>
    </w:p>
    <w:p w:rsidR="007D4A80" w:rsidRPr="007D0E8A" w:rsidRDefault="007D4A80" w:rsidP="007D4A80">
      <w:pPr>
        <w:rPr>
          <w:sz w:val="28"/>
          <w:szCs w:val="28"/>
          <w:shd w:val="clear" w:color="auto" w:fill="FFFFFF"/>
        </w:rPr>
      </w:pPr>
      <w:r w:rsidRPr="007D0E8A">
        <w:rPr>
          <w:sz w:val="28"/>
          <w:szCs w:val="28"/>
        </w:rPr>
        <w:t xml:space="preserve">Во всех общеобразовательных организациях функционируют Школьные службы примирения, работа которых </w:t>
      </w:r>
      <w:r w:rsidRPr="007D0E8A">
        <w:rPr>
          <w:sz w:val="28"/>
          <w:szCs w:val="28"/>
          <w:shd w:val="clear" w:color="auto" w:fill="FFFFFF"/>
        </w:rPr>
        <w:t>направлена на решение конфликтных ситуаций и профилактическую работу с правонарушениями несовершеннолетних с использованием элементов «медиативного» метода. Для юных медиаторов был проведен ряд обучающихся семинаров.</w:t>
      </w:r>
    </w:p>
    <w:p w:rsidR="007D4A80" w:rsidRDefault="007D4A80" w:rsidP="007D4A80">
      <w:pPr>
        <w:rPr>
          <w:b/>
          <w:sz w:val="28"/>
          <w:szCs w:val="28"/>
        </w:rPr>
      </w:pPr>
    </w:p>
    <w:p w:rsidR="007D4A80" w:rsidRDefault="007D4A80" w:rsidP="007D4A80">
      <w:pPr>
        <w:rPr>
          <w:b/>
          <w:sz w:val="28"/>
          <w:szCs w:val="28"/>
        </w:rPr>
      </w:pPr>
      <w:r>
        <w:rPr>
          <w:b/>
          <w:sz w:val="28"/>
          <w:szCs w:val="28"/>
        </w:rPr>
        <w:t>2.5.</w:t>
      </w:r>
      <w:r w:rsidR="008A2D7C">
        <w:rPr>
          <w:b/>
          <w:sz w:val="28"/>
          <w:szCs w:val="28"/>
        </w:rPr>
        <w:t xml:space="preserve"> </w:t>
      </w:r>
      <w:r w:rsidRPr="007D0E8A">
        <w:rPr>
          <w:b/>
          <w:sz w:val="28"/>
          <w:szCs w:val="28"/>
        </w:rPr>
        <w:t>Кадровое обеспечение</w:t>
      </w:r>
    </w:p>
    <w:p w:rsidR="000D39D5" w:rsidRPr="001A1124" w:rsidRDefault="000D39D5" w:rsidP="001A1124">
      <w:pPr>
        <w:rPr>
          <w:sz w:val="28"/>
          <w:szCs w:val="28"/>
        </w:rPr>
      </w:pPr>
      <w:r w:rsidRPr="001A1124">
        <w:rPr>
          <w:sz w:val="28"/>
          <w:szCs w:val="28"/>
        </w:rPr>
        <w:t>В образовательных учреждениях по состоянию на 01.2019 г. работает 753 человека, в том числе:</w:t>
      </w:r>
    </w:p>
    <w:p w:rsidR="000D39D5" w:rsidRPr="001A1124" w:rsidRDefault="000D39D5" w:rsidP="001A1124">
      <w:pPr>
        <w:rPr>
          <w:sz w:val="28"/>
          <w:szCs w:val="28"/>
        </w:rPr>
      </w:pPr>
      <w:r w:rsidRPr="001A1124">
        <w:rPr>
          <w:sz w:val="28"/>
          <w:szCs w:val="28"/>
        </w:rPr>
        <w:lastRenderedPageBreak/>
        <w:t>- в учреждениях дошкольного образования – 428 человек, из них 178 педагогических работников;</w:t>
      </w:r>
    </w:p>
    <w:p w:rsidR="000D39D5" w:rsidRPr="001A1124" w:rsidRDefault="000D39D5" w:rsidP="001A1124">
      <w:pPr>
        <w:rPr>
          <w:sz w:val="28"/>
          <w:szCs w:val="28"/>
        </w:rPr>
      </w:pPr>
      <w:r w:rsidRPr="001A1124">
        <w:rPr>
          <w:sz w:val="28"/>
          <w:szCs w:val="28"/>
        </w:rPr>
        <w:t xml:space="preserve"> - в общеобразовательных школах – 271 человек, из них 175 педагогических работников, в том числе учителя – 164 человека;</w:t>
      </w:r>
    </w:p>
    <w:p w:rsidR="000D39D5" w:rsidRPr="001A1124" w:rsidRDefault="000D39D5" w:rsidP="001A1124">
      <w:pPr>
        <w:rPr>
          <w:b/>
          <w:sz w:val="28"/>
          <w:szCs w:val="28"/>
        </w:rPr>
      </w:pPr>
      <w:r w:rsidRPr="001A1124">
        <w:rPr>
          <w:sz w:val="28"/>
          <w:szCs w:val="28"/>
        </w:rPr>
        <w:t>- в учреждениях   дополнительного образования – 54 человека, из них 24 педагогических работников.</w:t>
      </w:r>
    </w:p>
    <w:p w:rsidR="000D39D5" w:rsidRPr="001A1124" w:rsidRDefault="000D39D5" w:rsidP="001A1124">
      <w:pPr>
        <w:rPr>
          <w:sz w:val="28"/>
          <w:szCs w:val="28"/>
        </w:rPr>
      </w:pPr>
      <w:r w:rsidRPr="001A1124">
        <w:rPr>
          <w:sz w:val="28"/>
          <w:szCs w:val="28"/>
        </w:rPr>
        <w:t xml:space="preserve">В 2019 году отмечено  увеличение     численного состава  педагогических  работников в общеобразовательных организациях города  за счет увеличения доли молодых педагогов. </w:t>
      </w:r>
    </w:p>
    <w:p w:rsidR="000D39D5" w:rsidRPr="00E8314D" w:rsidRDefault="000D39D5" w:rsidP="000D39D5">
      <w:pPr>
        <w:ind w:firstLine="567"/>
        <w:rPr>
          <w:sz w:val="28"/>
          <w:szCs w:val="28"/>
        </w:rPr>
      </w:pPr>
      <w:r w:rsidRPr="00E8314D">
        <w:rPr>
          <w:sz w:val="28"/>
          <w:szCs w:val="28"/>
        </w:rPr>
        <w:t xml:space="preserve">В настоящее время в образовательных учреждениях города работают </w:t>
      </w:r>
      <w:r>
        <w:rPr>
          <w:sz w:val="28"/>
          <w:szCs w:val="28"/>
        </w:rPr>
        <w:t>4</w:t>
      </w:r>
      <w:r w:rsidRPr="00E8314D">
        <w:rPr>
          <w:sz w:val="28"/>
          <w:szCs w:val="28"/>
        </w:rPr>
        <w:t xml:space="preserve"> учител</w:t>
      </w:r>
      <w:r>
        <w:rPr>
          <w:sz w:val="28"/>
          <w:szCs w:val="28"/>
        </w:rPr>
        <w:t>ей</w:t>
      </w:r>
      <w:r w:rsidRPr="00E8314D">
        <w:rPr>
          <w:sz w:val="28"/>
          <w:szCs w:val="28"/>
        </w:rPr>
        <w:t xml:space="preserve">, удостоенных звания «Заслуженный учитель Российской Федерации»,  </w:t>
      </w:r>
      <w:r>
        <w:rPr>
          <w:sz w:val="28"/>
          <w:szCs w:val="28"/>
        </w:rPr>
        <w:t>33 педагог</w:t>
      </w:r>
      <w:r w:rsidR="0008763B">
        <w:rPr>
          <w:sz w:val="28"/>
          <w:szCs w:val="28"/>
        </w:rPr>
        <w:t>а</w:t>
      </w:r>
      <w:r>
        <w:rPr>
          <w:sz w:val="28"/>
          <w:szCs w:val="28"/>
        </w:rPr>
        <w:t xml:space="preserve"> имеют нагрудный знак</w:t>
      </w:r>
      <w:r w:rsidRPr="00E8314D">
        <w:rPr>
          <w:sz w:val="28"/>
          <w:szCs w:val="28"/>
        </w:rPr>
        <w:t xml:space="preserve"> «Отличник  народного  просвещения  Российской Федерации»»</w:t>
      </w:r>
      <w:r>
        <w:rPr>
          <w:sz w:val="28"/>
          <w:szCs w:val="28"/>
        </w:rPr>
        <w:t xml:space="preserve"> или</w:t>
      </w:r>
      <w:r w:rsidRPr="00E8314D">
        <w:rPr>
          <w:sz w:val="28"/>
          <w:szCs w:val="28"/>
        </w:rPr>
        <w:t xml:space="preserve"> «Почетный  работник  общего  образования Российской Федерации», </w:t>
      </w:r>
      <w:r>
        <w:rPr>
          <w:sz w:val="28"/>
          <w:szCs w:val="28"/>
        </w:rPr>
        <w:t>69</w:t>
      </w:r>
      <w:r w:rsidRPr="00E8314D">
        <w:rPr>
          <w:sz w:val="28"/>
          <w:szCs w:val="28"/>
        </w:rPr>
        <w:t xml:space="preserve"> педагогов, награжденных Почетной грамотой Министерства образован</w:t>
      </w:r>
      <w:r>
        <w:rPr>
          <w:sz w:val="28"/>
          <w:szCs w:val="28"/>
        </w:rPr>
        <w:t>ия и науки Российской Федерации, 47 учителей имеют региональные награды.</w:t>
      </w:r>
      <w:r w:rsidRPr="00E8314D">
        <w:rPr>
          <w:sz w:val="28"/>
          <w:szCs w:val="28"/>
        </w:rPr>
        <w:t xml:space="preserve"> В целом </w:t>
      </w:r>
      <w:r w:rsidRPr="006B3E13">
        <w:rPr>
          <w:sz w:val="28"/>
          <w:szCs w:val="28"/>
        </w:rPr>
        <w:t>21,9%</w:t>
      </w:r>
      <w:r w:rsidRPr="00E8314D">
        <w:rPr>
          <w:sz w:val="28"/>
          <w:szCs w:val="28"/>
        </w:rPr>
        <w:t xml:space="preserve"> работников образования  города имеют  отраслевые    награды.</w:t>
      </w:r>
    </w:p>
    <w:p w:rsidR="001A1124" w:rsidRDefault="001A1124" w:rsidP="0030186C">
      <w:pPr>
        <w:ind w:firstLine="708"/>
        <w:contextualSpacing/>
        <w:rPr>
          <w:i/>
          <w:sz w:val="28"/>
          <w:szCs w:val="28"/>
        </w:rPr>
      </w:pPr>
    </w:p>
    <w:p w:rsidR="0030186C" w:rsidRPr="001A1124" w:rsidRDefault="0030186C" w:rsidP="0030186C">
      <w:pPr>
        <w:ind w:firstLine="708"/>
        <w:contextualSpacing/>
        <w:rPr>
          <w:b/>
          <w:sz w:val="28"/>
          <w:szCs w:val="28"/>
        </w:rPr>
      </w:pPr>
      <w:r w:rsidRPr="001A1124">
        <w:rPr>
          <w:b/>
          <w:sz w:val="28"/>
          <w:szCs w:val="28"/>
        </w:rPr>
        <w:t>2.5.2. Участие в профессиональных конкурсах, семинарах</w:t>
      </w:r>
    </w:p>
    <w:p w:rsidR="000D39D5" w:rsidRPr="00D90E52" w:rsidRDefault="000D39D5" w:rsidP="000D39D5">
      <w:pPr>
        <w:spacing w:line="240" w:lineRule="auto"/>
        <w:ind w:firstLine="708"/>
        <w:contextualSpacing/>
        <w:rPr>
          <w:sz w:val="28"/>
          <w:szCs w:val="28"/>
        </w:rPr>
      </w:pPr>
    </w:p>
    <w:p w:rsidR="000D39D5" w:rsidRPr="001A1124" w:rsidRDefault="000D39D5" w:rsidP="001A1124">
      <w:pPr>
        <w:rPr>
          <w:sz w:val="28"/>
          <w:szCs w:val="28"/>
        </w:rPr>
      </w:pPr>
      <w:r w:rsidRPr="001A1124">
        <w:rPr>
          <w:sz w:val="28"/>
          <w:szCs w:val="28"/>
        </w:rPr>
        <w:t xml:space="preserve">Педагоги города принимают активное участие в профессиональных конкурсах различных уровней. </w:t>
      </w:r>
    </w:p>
    <w:p w:rsidR="000D39D5" w:rsidRPr="001A1124" w:rsidRDefault="000D39D5" w:rsidP="001A1124">
      <w:pPr>
        <w:rPr>
          <w:sz w:val="28"/>
          <w:szCs w:val="28"/>
        </w:rPr>
      </w:pPr>
      <w:r w:rsidRPr="001A1124">
        <w:rPr>
          <w:sz w:val="28"/>
          <w:szCs w:val="28"/>
          <w:u w:val="single"/>
        </w:rPr>
        <w:t>Областной конкурс «Педагог года - 2019»</w:t>
      </w:r>
    </w:p>
    <w:p w:rsidR="000D39D5" w:rsidRPr="001A1124" w:rsidRDefault="000D39D5" w:rsidP="001A1124">
      <w:pPr>
        <w:rPr>
          <w:sz w:val="28"/>
          <w:szCs w:val="28"/>
        </w:rPr>
      </w:pPr>
      <w:r w:rsidRPr="001A1124">
        <w:rPr>
          <w:sz w:val="28"/>
          <w:szCs w:val="28"/>
        </w:rPr>
        <w:t xml:space="preserve">Номинация «Молодой педагог »: участие </w:t>
      </w:r>
      <w:proofErr w:type="gramStart"/>
      <w:r w:rsidRPr="001A1124">
        <w:rPr>
          <w:sz w:val="28"/>
          <w:szCs w:val="28"/>
        </w:rPr>
        <w:t>–С</w:t>
      </w:r>
      <w:proofErr w:type="gramEnd"/>
      <w:r w:rsidRPr="001A1124">
        <w:rPr>
          <w:sz w:val="28"/>
          <w:szCs w:val="28"/>
        </w:rPr>
        <w:t>таростина О.С., учитель физики МБОУ СОШ № 17.</w:t>
      </w:r>
    </w:p>
    <w:p w:rsidR="000D39D5" w:rsidRPr="001A1124" w:rsidRDefault="000D39D5" w:rsidP="001A1124">
      <w:pPr>
        <w:rPr>
          <w:sz w:val="28"/>
          <w:szCs w:val="28"/>
        </w:rPr>
      </w:pPr>
      <w:r w:rsidRPr="001A1124">
        <w:rPr>
          <w:sz w:val="28"/>
          <w:szCs w:val="28"/>
          <w:u w:val="single"/>
        </w:rPr>
        <w:t xml:space="preserve">Международный конкурс «Практики </w:t>
      </w:r>
      <w:proofErr w:type="spellStart"/>
      <w:r w:rsidRPr="001A1124">
        <w:rPr>
          <w:sz w:val="28"/>
          <w:szCs w:val="28"/>
          <w:u w:val="single"/>
        </w:rPr>
        <w:t>внутриклассного</w:t>
      </w:r>
      <w:proofErr w:type="spellEnd"/>
      <w:r w:rsidRPr="001A1124">
        <w:rPr>
          <w:sz w:val="28"/>
          <w:szCs w:val="28"/>
          <w:u w:val="single"/>
        </w:rPr>
        <w:t xml:space="preserve"> оценивания – 2019»,</w:t>
      </w:r>
      <w:r w:rsidRPr="001A1124">
        <w:rPr>
          <w:sz w:val="28"/>
          <w:szCs w:val="28"/>
        </w:rPr>
        <w:t xml:space="preserve"> организатор  Фонд образовательных технологий и центр международного сотрудничества по развитию образования </w:t>
      </w:r>
      <w:r w:rsidRPr="001A1124">
        <w:rPr>
          <w:sz w:val="28"/>
          <w:szCs w:val="28"/>
          <w:lang w:val="en-US"/>
        </w:rPr>
        <w:t>CICED</w:t>
      </w:r>
      <w:r w:rsidRPr="001A1124">
        <w:rPr>
          <w:sz w:val="28"/>
          <w:szCs w:val="28"/>
        </w:rPr>
        <w:t xml:space="preserve">  </w:t>
      </w:r>
      <w:proofErr w:type="spellStart"/>
      <w:r w:rsidRPr="001A1124">
        <w:rPr>
          <w:sz w:val="28"/>
          <w:szCs w:val="28"/>
        </w:rPr>
        <w:t>г</w:t>
      </w:r>
      <w:proofErr w:type="gramStart"/>
      <w:r w:rsidRPr="001A1124">
        <w:rPr>
          <w:sz w:val="28"/>
          <w:szCs w:val="28"/>
        </w:rPr>
        <w:t>.Д</w:t>
      </w:r>
      <w:proofErr w:type="gramEnd"/>
      <w:r w:rsidRPr="001A1124">
        <w:rPr>
          <w:sz w:val="28"/>
          <w:szCs w:val="28"/>
        </w:rPr>
        <w:t>убна</w:t>
      </w:r>
      <w:proofErr w:type="spellEnd"/>
      <w:r w:rsidRPr="001A1124">
        <w:rPr>
          <w:sz w:val="28"/>
          <w:szCs w:val="28"/>
        </w:rPr>
        <w:t xml:space="preserve"> Московская область – победители Скоробогатова Т.А., Потемкина А.В., учителя математики МБОУ СОШ № 13.</w:t>
      </w:r>
    </w:p>
    <w:p w:rsidR="000D39D5" w:rsidRPr="001A1124" w:rsidRDefault="000D39D5" w:rsidP="001A1124">
      <w:pPr>
        <w:rPr>
          <w:sz w:val="28"/>
          <w:szCs w:val="28"/>
        </w:rPr>
      </w:pPr>
      <w:r w:rsidRPr="001A1124">
        <w:rPr>
          <w:sz w:val="28"/>
          <w:szCs w:val="28"/>
          <w:u w:val="single"/>
        </w:rPr>
        <w:lastRenderedPageBreak/>
        <w:t>Региональный конкурс «Доброволец России-2018»</w:t>
      </w:r>
      <w:r w:rsidRPr="001A1124">
        <w:rPr>
          <w:sz w:val="28"/>
          <w:szCs w:val="28"/>
        </w:rPr>
        <w:t xml:space="preserve">Проект «Мы идём дорогою добра!» - победитель Цветкова Л.В., заместитель директора по воспитательной работе МБОУ СОШ № 17. </w:t>
      </w:r>
    </w:p>
    <w:p w:rsidR="000D39D5" w:rsidRPr="001A1124" w:rsidRDefault="000D39D5" w:rsidP="001A1124">
      <w:pPr>
        <w:rPr>
          <w:sz w:val="28"/>
          <w:szCs w:val="28"/>
        </w:rPr>
      </w:pPr>
      <w:r w:rsidRPr="001A1124">
        <w:rPr>
          <w:sz w:val="28"/>
          <w:szCs w:val="28"/>
          <w:u w:val="single"/>
          <w:shd w:val="clear" w:color="auto" w:fill="FFFFFF"/>
        </w:rPr>
        <w:t xml:space="preserve">Всероссийский конкурс профессионального мастерства педагогических работников, в честь советского педагога Антона Семёновича Макаренко. </w:t>
      </w:r>
      <w:r w:rsidRPr="001A1124">
        <w:rPr>
          <w:sz w:val="28"/>
          <w:szCs w:val="28"/>
          <w:shd w:val="clear" w:color="auto" w:fill="FFFFFF"/>
        </w:rPr>
        <w:t xml:space="preserve">Конкурс организован экспертным советом  по информатизации системы образования и воспитания при Временной комиссии Совета Федерации. Конкурс проводится в рамках реализации Федеральной целевой программе развития образования на 2016 - 2020 годы. </w:t>
      </w:r>
    </w:p>
    <w:p w:rsidR="000D39D5" w:rsidRPr="001A1124" w:rsidRDefault="000D39D5" w:rsidP="001A1124">
      <w:pPr>
        <w:rPr>
          <w:sz w:val="28"/>
          <w:szCs w:val="28"/>
          <w:shd w:val="clear" w:color="auto" w:fill="FFFFFF"/>
        </w:rPr>
      </w:pPr>
      <w:r w:rsidRPr="001A1124">
        <w:rPr>
          <w:sz w:val="28"/>
          <w:szCs w:val="28"/>
          <w:shd w:val="clear" w:color="auto" w:fill="FFFFFF"/>
        </w:rPr>
        <w:t>В Конкурсе приняли участие 75 педагогов образовательных организаций городского округа Вичуга.</w:t>
      </w:r>
      <w:r w:rsidRPr="001A1124">
        <w:rPr>
          <w:sz w:val="28"/>
          <w:szCs w:val="28"/>
        </w:rPr>
        <w:t xml:space="preserve"> Дипломами </w:t>
      </w:r>
      <w:proofErr w:type="gramStart"/>
      <w:r w:rsidRPr="001A1124">
        <w:rPr>
          <w:sz w:val="28"/>
          <w:szCs w:val="28"/>
        </w:rPr>
        <w:t>награждены</w:t>
      </w:r>
      <w:proofErr w:type="gramEnd"/>
      <w:r w:rsidRPr="001A1124">
        <w:rPr>
          <w:sz w:val="28"/>
          <w:szCs w:val="28"/>
        </w:rPr>
        <w:t xml:space="preserve"> 49 педагогов. </w:t>
      </w:r>
      <w:proofErr w:type="gramStart"/>
      <w:r w:rsidRPr="001A1124">
        <w:rPr>
          <w:sz w:val="28"/>
          <w:szCs w:val="28"/>
        </w:rPr>
        <w:t>Отмечены</w:t>
      </w:r>
      <w:proofErr w:type="gramEnd"/>
      <w:r w:rsidRPr="001A1124">
        <w:rPr>
          <w:sz w:val="28"/>
          <w:szCs w:val="28"/>
        </w:rPr>
        <w:t xml:space="preserve"> благодарностями – 26 педагогов.</w:t>
      </w:r>
    </w:p>
    <w:p w:rsidR="000D39D5" w:rsidRPr="001A1124" w:rsidRDefault="000D39D5" w:rsidP="001A1124">
      <w:pPr>
        <w:rPr>
          <w:sz w:val="28"/>
          <w:szCs w:val="28"/>
        </w:rPr>
      </w:pPr>
      <w:r w:rsidRPr="001A1124">
        <w:rPr>
          <w:sz w:val="28"/>
          <w:szCs w:val="28"/>
        </w:rPr>
        <w:t xml:space="preserve"> </w:t>
      </w:r>
      <w:r w:rsidRPr="001A1124">
        <w:rPr>
          <w:sz w:val="28"/>
          <w:szCs w:val="28"/>
          <w:u w:val="single"/>
        </w:rPr>
        <w:t>Областной смотр-конкурс «Организация работы на учебно-опытных участках и территориях образовательных организаций»</w:t>
      </w:r>
      <w:r w:rsidRPr="001A1124">
        <w:rPr>
          <w:sz w:val="28"/>
          <w:szCs w:val="28"/>
        </w:rPr>
        <w:t xml:space="preserve">  коллективы МБДОУ д/с № 5 и № 9 – 2 место в номинации  «Территория дошкольного учреждения».</w:t>
      </w:r>
    </w:p>
    <w:p w:rsidR="000D39D5" w:rsidRPr="001A1124" w:rsidRDefault="000D39D5" w:rsidP="001A1124">
      <w:pPr>
        <w:rPr>
          <w:sz w:val="28"/>
          <w:szCs w:val="28"/>
        </w:rPr>
      </w:pPr>
      <w:r w:rsidRPr="001A1124">
        <w:rPr>
          <w:sz w:val="28"/>
          <w:szCs w:val="28"/>
          <w:u w:val="single"/>
        </w:rPr>
        <w:t>Региональный конкурс «Лучшие практики дошкольного образования: инновации и традиции»</w:t>
      </w:r>
      <w:r w:rsidRPr="001A1124">
        <w:rPr>
          <w:sz w:val="28"/>
          <w:szCs w:val="28"/>
        </w:rPr>
        <w:t xml:space="preserve"> Булатова Л.Л., воспитатель МБДОУ д/с №9  – победитель в номинации «Интеграция образовательных областей как форма организации образовательной деятельности», Власова Е.П., воспитатель МБДОУ д/с № 31 – победитель в номинации «Лучшая практика создания развивающей предметно-пространственной среды».</w:t>
      </w:r>
    </w:p>
    <w:p w:rsidR="000D39D5" w:rsidRPr="001A1124" w:rsidRDefault="000D39D5" w:rsidP="001A1124">
      <w:pPr>
        <w:rPr>
          <w:sz w:val="28"/>
          <w:szCs w:val="28"/>
        </w:rPr>
      </w:pPr>
      <w:r w:rsidRPr="001A1124">
        <w:rPr>
          <w:sz w:val="28"/>
          <w:szCs w:val="28"/>
        </w:rPr>
        <w:t>В 2018-2019 учебном году организован и проведен муниципальный конкурс профессионального мастерства «Мой лучший урок».  Результаты:</w:t>
      </w:r>
    </w:p>
    <w:p w:rsidR="000D39D5" w:rsidRPr="001A1124" w:rsidRDefault="000D39D5" w:rsidP="001A1124">
      <w:pPr>
        <w:rPr>
          <w:sz w:val="28"/>
          <w:szCs w:val="28"/>
        </w:rPr>
      </w:pPr>
      <w:r w:rsidRPr="001A1124">
        <w:rPr>
          <w:sz w:val="28"/>
          <w:szCs w:val="28"/>
        </w:rPr>
        <w:t>Номинация «Педагог общего образования»</w:t>
      </w:r>
    </w:p>
    <w:p w:rsidR="000D39D5" w:rsidRPr="001A1124" w:rsidRDefault="000D39D5" w:rsidP="001A1124">
      <w:pPr>
        <w:rPr>
          <w:sz w:val="28"/>
          <w:szCs w:val="28"/>
        </w:rPr>
      </w:pPr>
      <w:r w:rsidRPr="001A1124">
        <w:rPr>
          <w:sz w:val="28"/>
          <w:szCs w:val="28"/>
        </w:rPr>
        <w:t xml:space="preserve">Победитель: </w:t>
      </w:r>
      <w:proofErr w:type="spellStart"/>
      <w:r w:rsidRPr="001A1124">
        <w:rPr>
          <w:sz w:val="28"/>
          <w:szCs w:val="28"/>
        </w:rPr>
        <w:t>Смыслова</w:t>
      </w:r>
      <w:proofErr w:type="spellEnd"/>
      <w:r w:rsidRPr="001A1124">
        <w:rPr>
          <w:sz w:val="28"/>
          <w:szCs w:val="28"/>
        </w:rPr>
        <w:t xml:space="preserve"> Ю.В., учитель русского языка и литературы МБОУ СОШ № 12.</w:t>
      </w:r>
    </w:p>
    <w:p w:rsidR="000D39D5" w:rsidRPr="001A1124" w:rsidRDefault="000D39D5" w:rsidP="001A1124">
      <w:pPr>
        <w:rPr>
          <w:sz w:val="28"/>
          <w:szCs w:val="28"/>
        </w:rPr>
      </w:pPr>
      <w:r w:rsidRPr="001A1124">
        <w:rPr>
          <w:sz w:val="28"/>
          <w:szCs w:val="28"/>
        </w:rPr>
        <w:t xml:space="preserve">             Номинация «Молодой педагог»</w:t>
      </w:r>
    </w:p>
    <w:p w:rsidR="000D39D5" w:rsidRPr="001A1124" w:rsidRDefault="000D39D5" w:rsidP="001A1124">
      <w:pPr>
        <w:rPr>
          <w:sz w:val="28"/>
          <w:szCs w:val="28"/>
        </w:rPr>
      </w:pPr>
      <w:r w:rsidRPr="001A1124">
        <w:rPr>
          <w:sz w:val="28"/>
          <w:szCs w:val="28"/>
        </w:rPr>
        <w:t>Победитель: Русина А.В., учитель математики МБОУ СОШ № 17</w:t>
      </w:r>
    </w:p>
    <w:p w:rsidR="000D39D5" w:rsidRPr="001A1124" w:rsidRDefault="000D39D5" w:rsidP="001A1124">
      <w:pPr>
        <w:rPr>
          <w:sz w:val="28"/>
          <w:szCs w:val="28"/>
        </w:rPr>
      </w:pPr>
      <w:r w:rsidRPr="001A1124">
        <w:rPr>
          <w:sz w:val="28"/>
          <w:szCs w:val="28"/>
        </w:rPr>
        <w:lastRenderedPageBreak/>
        <w:t>Призеры: Круглова А.В., Конькова В.С., учителя истории и обществознания МБОУ СОШ № 17.</w:t>
      </w:r>
    </w:p>
    <w:p w:rsidR="000D39D5" w:rsidRPr="005643D7" w:rsidRDefault="000D39D5" w:rsidP="000D39D5">
      <w:pPr>
        <w:shd w:val="clear" w:color="auto" w:fill="FFFFFF"/>
        <w:ind w:firstLine="708"/>
        <w:rPr>
          <w:sz w:val="28"/>
          <w:szCs w:val="28"/>
        </w:rPr>
      </w:pPr>
      <w:r w:rsidRPr="005643D7">
        <w:rPr>
          <w:sz w:val="28"/>
          <w:szCs w:val="28"/>
        </w:rPr>
        <w:t>Основным направлением обновления содержания образования в 2018-2019</w:t>
      </w:r>
      <w:r>
        <w:rPr>
          <w:sz w:val="28"/>
          <w:szCs w:val="28"/>
        </w:rPr>
        <w:t xml:space="preserve"> </w:t>
      </w:r>
      <w:r w:rsidRPr="005643D7">
        <w:rPr>
          <w:sz w:val="28"/>
          <w:szCs w:val="28"/>
        </w:rPr>
        <w:t>учебном году стало введение и реализация  федеральных государственных образовательных стандартов  основного общего образования и опережающее введение ФГОС среднего общего  образования.</w:t>
      </w:r>
    </w:p>
    <w:p w:rsidR="000D39D5" w:rsidRPr="005643D7" w:rsidRDefault="000D39D5" w:rsidP="000D39D5">
      <w:pPr>
        <w:shd w:val="clear" w:color="auto" w:fill="FFFFFF"/>
        <w:ind w:firstLine="567"/>
        <w:rPr>
          <w:sz w:val="28"/>
          <w:szCs w:val="28"/>
        </w:rPr>
      </w:pPr>
      <w:r w:rsidRPr="005643D7">
        <w:rPr>
          <w:rFonts w:eastAsia="Times New Roman"/>
          <w:sz w:val="28"/>
          <w:szCs w:val="28"/>
        </w:rPr>
        <w:t xml:space="preserve">    </w:t>
      </w:r>
      <w:r w:rsidRPr="005643D7">
        <w:rPr>
          <w:sz w:val="28"/>
          <w:szCs w:val="28"/>
        </w:rPr>
        <w:t xml:space="preserve">Для успешного внедрения стандартов   обеспечено научно-методическое сопровождение введения и реализации федерального государственного образовательного стандарта общего образования, проанализирована научно-методическая основа ФГОС, обобщен материал по имеющимся практическим материалам. В результате внедрения ФГОС были поставлены следующие задачи: </w:t>
      </w:r>
    </w:p>
    <w:p w:rsidR="000D39D5" w:rsidRPr="005643D7" w:rsidRDefault="000D39D5" w:rsidP="000D39D5">
      <w:pPr>
        <w:shd w:val="clear" w:color="auto" w:fill="FFFFFF"/>
        <w:rPr>
          <w:sz w:val="28"/>
          <w:szCs w:val="28"/>
        </w:rPr>
      </w:pPr>
      <w:r w:rsidRPr="005643D7">
        <w:rPr>
          <w:sz w:val="28"/>
          <w:szCs w:val="28"/>
        </w:rPr>
        <w:t>-  обеспечение повышение квалификации  учителей в сфере проектирования современного  урока  в  соответствии с требованиями ФГОС, в том числе средствами дистанционного обучения;</w:t>
      </w:r>
    </w:p>
    <w:p w:rsidR="000D39D5" w:rsidRPr="005643D7" w:rsidRDefault="000D39D5" w:rsidP="000D39D5">
      <w:pPr>
        <w:shd w:val="clear" w:color="auto" w:fill="FFFFFF"/>
        <w:rPr>
          <w:sz w:val="28"/>
          <w:szCs w:val="28"/>
        </w:rPr>
      </w:pPr>
      <w:r w:rsidRPr="005643D7">
        <w:rPr>
          <w:sz w:val="28"/>
          <w:szCs w:val="28"/>
        </w:rPr>
        <w:t>- обобщение  результативного  педагогического  опыта   по  использованию  современных  технологий по  реализации ФГОС</w:t>
      </w:r>
      <w:proofErr w:type="gramStart"/>
      <w:r w:rsidRPr="005643D7">
        <w:rPr>
          <w:sz w:val="28"/>
          <w:szCs w:val="28"/>
        </w:rPr>
        <w:t xml:space="preserve">  ;</w:t>
      </w:r>
      <w:proofErr w:type="gramEnd"/>
    </w:p>
    <w:p w:rsidR="000D39D5" w:rsidRPr="005643D7" w:rsidRDefault="000D39D5" w:rsidP="000D39D5">
      <w:pPr>
        <w:shd w:val="clear" w:color="auto" w:fill="FFFFFF"/>
        <w:rPr>
          <w:sz w:val="28"/>
          <w:szCs w:val="28"/>
        </w:rPr>
      </w:pPr>
      <w:r w:rsidRPr="005643D7">
        <w:rPr>
          <w:sz w:val="28"/>
          <w:szCs w:val="28"/>
        </w:rPr>
        <w:t xml:space="preserve">-  освоение новых форм контроля и оценки образовательных достижений обучающихся, в том числе  </w:t>
      </w:r>
      <w:proofErr w:type="spellStart"/>
      <w:r w:rsidRPr="005643D7">
        <w:rPr>
          <w:sz w:val="28"/>
          <w:szCs w:val="28"/>
        </w:rPr>
        <w:t>метапредметных</w:t>
      </w:r>
      <w:proofErr w:type="spellEnd"/>
      <w:r w:rsidRPr="005643D7">
        <w:rPr>
          <w:sz w:val="28"/>
          <w:szCs w:val="28"/>
        </w:rPr>
        <w:t>.</w:t>
      </w:r>
    </w:p>
    <w:p w:rsidR="000D39D5" w:rsidRPr="005643D7" w:rsidRDefault="000D39D5" w:rsidP="000D39D5">
      <w:pPr>
        <w:shd w:val="clear" w:color="auto" w:fill="FFFFFF"/>
        <w:rPr>
          <w:sz w:val="28"/>
          <w:szCs w:val="28"/>
        </w:rPr>
      </w:pPr>
      <w:r w:rsidRPr="005643D7">
        <w:rPr>
          <w:sz w:val="28"/>
          <w:szCs w:val="28"/>
        </w:rPr>
        <w:t>В результате проделанной ра</w:t>
      </w:r>
      <w:r>
        <w:rPr>
          <w:sz w:val="28"/>
          <w:szCs w:val="28"/>
        </w:rPr>
        <w:t>боты получены следующие эффекты.</w:t>
      </w:r>
    </w:p>
    <w:p w:rsidR="000D39D5" w:rsidRPr="005643D7" w:rsidRDefault="000D39D5" w:rsidP="000D39D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1.</w:t>
      </w:r>
      <w:r w:rsidRPr="005643D7">
        <w:rPr>
          <w:sz w:val="28"/>
          <w:szCs w:val="28"/>
        </w:rPr>
        <w:t xml:space="preserve">Созданы условия  для  дистанционного обучения педагогов. В полном объеме использованы возможности  единого информационного образовательного пространства  в системе повышения квалификации работников образования.  Обеспечена устойчивая позитивная динамика в использовании дистанционных форм  курсовой подготовки.  Освоена форма   </w:t>
      </w:r>
      <w:r w:rsidRPr="005643D7">
        <w:rPr>
          <w:sz w:val="28"/>
          <w:szCs w:val="28"/>
          <w:lang w:val="en-US"/>
        </w:rPr>
        <w:t>Web</w:t>
      </w:r>
      <w:r w:rsidRPr="005643D7">
        <w:rPr>
          <w:sz w:val="28"/>
          <w:szCs w:val="28"/>
        </w:rPr>
        <w:t>-семинаров  по актуальным  вопросам развития образовательной практики. Устойчивые связи  установлены с центром дистанционного обучения издательства  «Просвещение», «Дрофа-</w:t>
      </w:r>
      <w:proofErr w:type="spellStart"/>
      <w:r w:rsidRPr="005643D7">
        <w:rPr>
          <w:sz w:val="28"/>
          <w:szCs w:val="28"/>
        </w:rPr>
        <w:t>Вентана</w:t>
      </w:r>
      <w:proofErr w:type="spellEnd"/>
      <w:r w:rsidRPr="005643D7">
        <w:rPr>
          <w:sz w:val="28"/>
          <w:szCs w:val="28"/>
        </w:rPr>
        <w:t xml:space="preserve">» г. Москва, УМЦ «Арсенал образования» </w:t>
      </w:r>
      <w:proofErr w:type="spellStart"/>
      <w:r w:rsidRPr="005643D7">
        <w:rPr>
          <w:sz w:val="28"/>
          <w:szCs w:val="28"/>
        </w:rPr>
        <w:t>г</w:t>
      </w:r>
      <w:proofErr w:type="gramStart"/>
      <w:r w:rsidRPr="005643D7">
        <w:rPr>
          <w:sz w:val="28"/>
          <w:szCs w:val="28"/>
        </w:rPr>
        <w:t>.М</w:t>
      </w:r>
      <w:proofErr w:type="gramEnd"/>
      <w:r w:rsidRPr="005643D7">
        <w:rPr>
          <w:sz w:val="28"/>
          <w:szCs w:val="28"/>
        </w:rPr>
        <w:t>осква</w:t>
      </w:r>
      <w:proofErr w:type="spellEnd"/>
      <w:r w:rsidRPr="005643D7">
        <w:rPr>
          <w:sz w:val="28"/>
          <w:szCs w:val="28"/>
        </w:rPr>
        <w:t>,   АУ ИОИРО,</w:t>
      </w:r>
      <w:r>
        <w:rPr>
          <w:sz w:val="28"/>
          <w:szCs w:val="28"/>
        </w:rPr>
        <w:t xml:space="preserve"> ИРЦОКО,  </w:t>
      </w:r>
      <w:proofErr w:type="spellStart"/>
      <w:r>
        <w:rPr>
          <w:sz w:val="28"/>
          <w:szCs w:val="28"/>
        </w:rPr>
        <w:t>ИвГУ</w:t>
      </w:r>
      <w:proofErr w:type="spellEnd"/>
      <w:r>
        <w:rPr>
          <w:sz w:val="28"/>
          <w:szCs w:val="28"/>
        </w:rPr>
        <w:t xml:space="preserve"> /</w:t>
      </w:r>
      <w:proofErr w:type="spellStart"/>
      <w:r>
        <w:rPr>
          <w:sz w:val="28"/>
          <w:szCs w:val="28"/>
        </w:rPr>
        <w:t>г.Иваново</w:t>
      </w:r>
      <w:proofErr w:type="spellEnd"/>
      <w:r>
        <w:rPr>
          <w:sz w:val="28"/>
          <w:szCs w:val="28"/>
        </w:rPr>
        <w:t>/ и другие.</w:t>
      </w:r>
    </w:p>
    <w:p w:rsidR="000D39D5" w:rsidRPr="001A1124" w:rsidRDefault="000D39D5" w:rsidP="001A1124">
      <w:pPr>
        <w:rPr>
          <w:rFonts w:eastAsia="Times New Roman"/>
          <w:color w:val="000000"/>
          <w:sz w:val="28"/>
          <w:szCs w:val="28"/>
          <w:lang w:eastAsia="ru-RU"/>
        </w:rPr>
      </w:pPr>
      <w:r w:rsidRPr="001A1124">
        <w:rPr>
          <w:sz w:val="28"/>
          <w:szCs w:val="28"/>
        </w:rPr>
        <w:lastRenderedPageBreak/>
        <w:t xml:space="preserve">2.Организовано сетевое взаимодействие  на базе пилотных школ по опережающему введению ФГОС основного общего и среднего общего образования (МБОУ СОШ №11,12). В течение учебного года управленческие команды МБОУ СОШ № 11, № 12 обучались и делились опытом во время работы </w:t>
      </w:r>
      <w:proofErr w:type="spellStart"/>
      <w:r w:rsidRPr="001A1124">
        <w:rPr>
          <w:sz w:val="28"/>
          <w:szCs w:val="28"/>
        </w:rPr>
        <w:t>стажировочных</w:t>
      </w:r>
      <w:proofErr w:type="spellEnd"/>
      <w:r w:rsidRPr="001A1124">
        <w:rPr>
          <w:sz w:val="28"/>
          <w:szCs w:val="28"/>
        </w:rPr>
        <w:t xml:space="preserve"> площадок области по внедрению ФГОС основного общего образования, среднего общего  образования </w:t>
      </w:r>
      <w:proofErr w:type="gramStart"/>
      <w:r w:rsidRPr="001A1124">
        <w:rPr>
          <w:sz w:val="28"/>
          <w:szCs w:val="28"/>
        </w:rPr>
        <w:t xml:space="preserve">( </w:t>
      </w:r>
      <w:proofErr w:type="gramEnd"/>
      <w:r w:rsidRPr="001A1124">
        <w:rPr>
          <w:sz w:val="28"/>
          <w:szCs w:val="28"/>
        </w:rPr>
        <w:t>МБОУ СОШ № 12 ):</w:t>
      </w:r>
      <w:r w:rsidRPr="001A112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0D39D5" w:rsidRPr="001A1124" w:rsidRDefault="000D39D5" w:rsidP="001A1124">
      <w:pPr>
        <w:rPr>
          <w:rFonts w:eastAsia="Times New Roman"/>
          <w:sz w:val="28"/>
          <w:szCs w:val="28"/>
          <w:lang w:eastAsia="ru-RU"/>
        </w:rPr>
      </w:pPr>
      <w:r w:rsidRPr="001A1124">
        <w:rPr>
          <w:rFonts w:eastAsia="Times New Roman"/>
          <w:sz w:val="28"/>
          <w:szCs w:val="28"/>
          <w:lang w:eastAsia="ru-RU"/>
        </w:rPr>
        <w:t>-Стажировка «Управление качеством образования в условиях введения профильного обучения на основе ФГОС  среднего образования», средняя школа № 1  г. Приволжск</w:t>
      </w:r>
    </w:p>
    <w:p w:rsidR="000D39D5" w:rsidRPr="001A1124" w:rsidRDefault="000D39D5" w:rsidP="001A1124">
      <w:pPr>
        <w:rPr>
          <w:rFonts w:eastAsia="Times New Roman"/>
          <w:sz w:val="28"/>
          <w:szCs w:val="28"/>
          <w:lang w:eastAsia="ru-RU"/>
        </w:rPr>
      </w:pPr>
      <w:r w:rsidRPr="001A1124">
        <w:rPr>
          <w:rFonts w:eastAsia="Times New Roman"/>
          <w:sz w:val="28"/>
          <w:szCs w:val="28"/>
          <w:lang w:eastAsia="ru-RU"/>
        </w:rPr>
        <w:t xml:space="preserve">-Стажировка для школ-пилотов по внедрению ФГОС СОО «Достижения предметных,  </w:t>
      </w:r>
      <w:proofErr w:type="spellStart"/>
      <w:r w:rsidRPr="001A1124">
        <w:rPr>
          <w:rFonts w:eastAsia="Times New Roman"/>
          <w:sz w:val="28"/>
          <w:szCs w:val="28"/>
          <w:lang w:eastAsia="ru-RU"/>
        </w:rPr>
        <w:t>метапредметных</w:t>
      </w:r>
      <w:proofErr w:type="spellEnd"/>
      <w:r w:rsidRPr="001A1124">
        <w:rPr>
          <w:rFonts w:eastAsia="Times New Roman"/>
          <w:sz w:val="28"/>
          <w:szCs w:val="28"/>
          <w:lang w:eastAsia="ru-RU"/>
        </w:rPr>
        <w:t xml:space="preserve"> и личностных результатов через технологию парного обучения» Лицей № 33 г. Иваново</w:t>
      </w:r>
    </w:p>
    <w:p w:rsidR="000D39D5" w:rsidRPr="001A1124" w:rsidRDefault="000D39D5" w:rsidP="001A1124">
      <w:pPr>
        <w:rPr>
          <w:rFonts w:eastAsia="Times New Roman"/>
          <w:sz w:val="28"/>
          <w:szCs w:val="28"/>
          <w:lang w:eastAsia="ru-RU"/>
        </w:rPr>
      </w:pPr>
      <w:r w:rsidRPr="001A1124">
        <w:rPr>
          <w:rFonts w:eastAsia="Times New Roman"/>
          <w:sz w:val="28"/>
          <w:szCs w:val="28"/>
          <w:lang w:eastAsia="ru-RU"/>
        </w:rPr>
        <w:t xml:space="preserve">-Стажировка «Проектная деятельность как один из методов системно - </w:t>
      </w:r>
      <w:proofErr w:type="spellStart"/>
      <w:r w:rsidRPr="001A1124">
        <w:rPr>
          <w:rFonts w:eastAsia="Times New Roman"/>
          <w:sz w:val="28"/>
          <w:szCs w:val="28"/>
          <w:lang w:eastAsia="ru-RU"/>
        </w:rPr>
        <w:t>деятельностного</w:t>
      </w:r>
      <w:proofErr w:type="spellEnd"/>
      <w:r w:rsidRPr="001A1124">
        <w:rPr>
          <w:rFonts w:eastAsia="Times New Roman"/>
          <w:sz w:val="28"/>
          <w:szCs w:val="28"/>
          <w:lang w:eastAsia="ru-RU"/>
        </w:rPr>
        <w:t xml:space="preserve"> подхода в обучении» для руководителей и педагогов школ, реализующих в пилотном режиме ФГОС СОО,  </w:t>
      </w:r>
      <w:proofErr w:type="spellStart"/>
      <w:r w:rsidRPr="001A1124">
        <w:rPr>
          <w:rFonts w:eastAsia="Times New Roman"/>
          <w:sz w:val="28"/>
          <w:szCs w:val="28"/>
          <w:lang w:eastAsia="ru-RU"/>
        </w:rPr>
        <w:t>Старовичугская</w:t>
      </w:r>
      <w:proofErr w:type="spellEnd"/>
      <w:r w:rsidRPr="001A1124">
        <w:rPr>
          <w:rFonts w:eastAsia="Times New Roman"/>
          <w:sz w:val="28"/>
          <w:szCs w:val="28"/>
          <w:lang w:eastAsia="ru-RU"/>
        </w:rPr>
        <w:t xml:space="preserve"> средняя школа  им.</w:t>
      </w:r>
      <w:r w:rsidRPr="001A1124">
        <w:rPr>
          <w:rFonts w:eastAsia="Times New Roman"/>
          <w:sz w:val="28"/>
          <w:szCs w:val="28"/>
          <w:lang w:val="en-US" w:eastAsia="ru-RU"/>
        </w:rPr>
        <w:t> </w:t>
      </w:r>
      <w:r w:rsidRPr="001A1124">
        <w:rPr>
          <w:rFonts w:eastAsia="Times New Roman"/>
          <w:sz w:val="28"/>
          <w:szCs w:val="28"/>
          <w:lang w:eastAsia="ru-RU"/>
        </w:rPr>
        <w:t>Г.В.</w:t>
      </w:r>
      <w:r w:rsidRPr="001A1124">
        <w:rPr>
          <w:rFonts w:eastAsia="Times New Roman"/>
          <w:sz w:val="28"/>
          <w:szCs w:val="28"/>
          <w:lang w:val="en-US" w:eastAsia="ru-RU"/>
        </w:rPr>
        <w:t> </w:t>
      </w:r>
      <w:r w:rsidRPr="001A1124">
        <w:rPr>
          <w:rFonts w:eastAsia="Times New Roman"/>
          <w:sz w:val="28"/>
          <w:szCs w:val="28"/>
          <w:lang w:eastAsia="ru-RU"/>
        </w:rPr>
        <w:t xml:space="preserve">Писарева  </w:t>
      </w:r>
    </w:p>
    <w:p w:rsidR="000D39D5" w:rsidRPr="001A1124" w:rsidRDefault="000D39D5" w:rsidP="001A1124">
      <w:pPr>
        <w:rPr>
          <w:rFonts w:eastAsia="Times New Roman"/>
          <w:color w:val="000000"/>
          <w:sz w:val="28"/>
          <w:szCs w:val="28"/>
          <w:lang w:eastAsia="ru-RU"/>
        </w:rPr>
      </w:pPr>
      <w:r w:rsidRPr="001A1124">
        <w:rPr>
          <w:rFonts w:eastAsia="Times New Roman"/>
          <w:color w:val="000000"/>
          <w:sz w:val="28"/>
          <w:szCs w:val="28"/>
          <w:lang w:eastAsia="ru-RU"/>
        </w:rPr>
        <w:t>- МОУ «</w:t>
      </w:r>
      <w:proofErr w:type="spellStart"/>
      <w:r w:rsidRPr="001A1124">
        <w:rPr>
          <w:rFonts w:eastAsia="Times New Roman"/>
          <w:color w:val="000000"/>
          <w:sz w:val="28"/>
          <w:szCs w:val="28"/>
          <w:lang w:eastAsia="ru-RU"/>
        </w:rPr>
        <w:t>Колобовская</w:t>
      </w:r>
      <w:proofErr w:type="spellEnd"/>
      <w:r w:rsidRPr="001A1124">
        <w:rPr>
          <w:rFonts w:eastAsia="Times New Roman"/>
          <w:color w:val="000000"/>
          <w:sz w:val="28"/>
          <w:szCs w:val="28"/>
          <w:lang w:eastAsia="ru-RU"/>
        </w:rPr>
        <w:t xml:space="preserve"> средняя школа»  «Реализация ФГОС СОО. Обучение детей с ОВЗ»;</w:t>
      </w:r>
    </w:p>
    <w:p w:rsidR="000D39D5" w:rsidRPr="001A1124" w:rsidRDefault="000D39D5" w:rsidP="001A1124">
      <w:pPr>
        <w:rPr>
          <w:sz w:val="28"/>
          <w:szCs w:val="28"/>
        </w:rPr>
      </w:pPr>
      <w:r w:rsidRPr="001A1124">
        <w:rPr>
          <w:sz w:val="28"/>
          <w:szCs w:val="28"/>
        </w:rPr>
        <w:t xml:space="preserve">- </w:t>
      </w:r>
      <w:r w:rsidRPr="001A1124">
        <w:rPr>
          <w:rFonts w:eastAsia="Times New Roman"/>
          <w:color w:val="000000"/>
          <w:sz w:val="28"/>
          <w:szCs w:val="28"/>
          <w:lang w:eastAsia="ru-RU"/>
        </w:rPr>
        <w:t>ОГАУ ДПО «Институт развития образования Ивановской области»  семинар «Особенности организации обучения детей в инклюзивном образовательном пространстве»</w:t>
      </w:r>
    </w:p>
    <w:p w:rsidR="000D39D5" w:rsidRDefault="000D39D5" w:rsidP="000D39D5">
      <w:pPr>
        <w:shd w:val="clear" w:color="auto" w:fill="FFFFFF"/>
        <w:rPr>
          <w:sz w:val="28"/>
          <w:szCs w:val="28"/>
        </w:rPr>
      </w:pPr>
      <w:r w:rsidRPr="005643D7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Проведены семинары, мастер-классы, приняли участие в научно-практических конференциях </w:t>
      </w:r>
      <w:r w:rsidRPr="005643D7">
        <w:rPr>
          <w:sz w:val="28"/>
          <w:szCs w:val="28"/>
        </w:rPr>
        <w:t>по обобщению результа</w:t>
      </w:r>
      <w:r>
        <w:rPr>
          <w:sz w:val="28"/>
          <w:szCs w:val="28"/>
        </w:rPr>
        <w:t>тивного педагогического опыта  по вопросам</w:t>
      </w:r>
      <w:r w:rsidRPr="005643D7">
        <w:rPr>
          <w:sz w:val="28"/>
          <w:szCs w:val="28"/>
        </w:rPr>
        <w:t xml:space="preserve"> реализации ФГ</w:t>
      </w:r>
      <w:r>
        <w:rPr>
          <w:sz w:val="28"/>
          <w:szCs w:val="28"/>
        </w:rPr>
        <w:t>ОС общего образования и освоению</w:t>
      </w:r>
      <w:r w:rsidRPr="005643D7">
        <w:rPr>
          <w:sz w:val="28"/>
          <w:szCs w:val="28"/>
        </w:rPr>
        <w:t xml:space="preserve"> педагогических технологий, соответствующих требованиям Стандарта</w:t>
      </w:r>
      <w:r>
        <w:rPr>
          <w:sz w:val="28"/>
          <w:szCs w:val="28"/>
        </w:rPr>
        <w:t>.</w:t>
      </w:r>
    </w:p>
    <w:p w:rsidR="000D39D5" w:rsidRPr="005643D7" w:rsidRDefault="000D39D5" w:rsidP="000D39D5">
      <w:pPr>
        <w:shd w:val="clear" w:color="auto" w:fill="FFFFFF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</w:t>
      </w:r>
      <w:r w:rsidRPr="005643D7">
        <w:rPr>
          <w:sz w:val="28"/>
          <w:szCs w:val="28"/>
          <w:u w:val="single"/>
        </w:rPr>
        <w:t>еминары</w:t>
      </w:r>
      <w:r>
        <w:rPr>
          <w:sz w:val="28"/>
          <w:szCs w:val="28"/>
          <w:u w:val="single"/>
        </w:rPr>
        <w:t>:</w:t>
      </w:r>
    </w:p>
    <w:p w:rsidR="000D39D5" w:rsidRPr="005643D7" w:rsidRDefault="000D39D5" w:rsidP="000D39D5">
      <w:pPr>
        <w:shd w:val="clear" w:color="auto" w:fill="FFFFFF"/>
        <w:rPr>
          <w:sz w:val="28"/>
          <w:szCs w:val="28"/>
        </w:rPr>
      </w:pPr>
      <w:proofErr w:type="gramStart"/>
      <w:r w:rsidRPr="005643D7">
        <w:rPr>
          <w:sz w:val="28"/>
          <w:szCs w:val="28"/>
        </w:rPr>
        <w:t>-«Повышение учебной мотивации обучающихся в условиях реализации ФГОС» (октябрь 2018г.</w:t>
      </w:r>
      <w:proofErr w:type="gramEnd"/>
      <w:r w:rsidRPr="005643D7">
        <w:rPr>
          <w:sz w:val="28"/>
          <w:szCs w:val="28"/>
        </w:rPr>
        <w:t xml:space="preserve"> </w:t>
      </w:r>
      <w:proofErr w:type="gramStart"/>
      <w:r w:rsidRPr="005643D7">
        <w:rPr>
          <w:sz w:val="28"/>
          <w:szCs w:val="28"/>
        </w:rPr>
        <w:t>МБОУ СОШ №17)</w:t>
      </w:r>
      <w:proofErr w:type="gramEnd"/>
    </w:p>
    <w:p w:rsidR="000D39D5" w:rsidRPr="005643D7" w:rsidRDefault="000D39D5" w:rsidP="000D39D5">
      <w:pPr>
        <w:shd w:val="clear" w:color="auto" w:fill="FFFFFF"/>
        <w:rPr>
          <w:sz w:val="28"/>
          <w:szCs w:val="28"/>
        </w:rPr>
      </w:pPr>
      <w:proofErr w:type="gramStart"/>
      <w:r w:rsidRPr="005643D7">
        <w:rPr>
          <w:rFonts w:eastAsia="Times New Roman"/>
          <w:sz w:val="28"/>
          <w:szCs w:val="28"/>
          <w:lang w:eastAsia="ru-RU"/>
        </w:rPr>
        <w:lastRenderedPageBreak/>
        <w:t>-«Построение модели преемственности начального и основного общего образования» (март 2019г.</w:t>
      </w:r>
      <w:proofErr w:type="gramEnd"/>
      <w:r w:rsidRPr="005643D7">
        <w:rPr>
          <w:rFonts w:eastAsia="Times New Roman"/>
          <w:sz w:val="28"/>
          <w:szCs w:val="28"/>
          <w:lang w:eastAsia="ru-RU"/>
        </w:rPr>
        <w:t xml:space="preserve"> МБОУ ООШ№6)</w:t>
      </w:r>
    </w:p>
    <w:p w:rsidR="000D39D5" w:rsidRPr="001A1124" w:rsidRDefault="000D39D5" w:rsidP="001A1124">
      <w:pPr>
        <w:rPr>
          <w:sz w:val="28"/>
          <w:szCs w:val="28"/>
        </w:rPr>
      </w:pPr>
      <w:r w:rsidRPr="001A1124">
        <w:rPr>
          <w:sz w:val="28"/>
          <w:szCs w:val="28"/>
        </w:rPr>
        <w:t>Мастер- классы</w:t>
      </w:r>
    </w:p>
    <w:p w:rsidR="000D39D5" w:rsidRPr="001A1124" w:rsidRDefault="000D39D5" w:rsidP="001A1124">
      <w:pPr>
        <w:ind w:firstLine="426"/>
        <w:rPr>
          <w:rFonts w:eastAsia="Times New Roman"/>
          <w:sz w:val="28"/>
          <w:szCs w:val="28"/>
          <w:lang w:eastAsia="ru-RU"/>
        </w:rPr>
      </w:pPr>
      <w:r w:rsidRPr="001A1124">
        <w:rPr>
          <w:rFonts w:eastAsia="Times New Roman"/>
          <w:sz w:val="28"/>
          <w:szCs w:val="28"/>
          <w:lang w:eastAsia="ru-RU"/>
        </w:rPr>
        <w:t>-«Эффективные приемы и методы работы с текстом  на уроках русского языка» (Савичева А.В., учитель русского языка и литературы МБОУ СОШ №11);</w:t>
      </w:r>
    </w:p>
    <w:p w:rsidR="000D39D5" w:rsidRPr="001A1124" w:rsidRDefault="000D39D5" w:rsidP="001A1124">
      <w:pPr>
        <w:ind w:firstLine="426"/>
        <w:rPr>
          <w:sz w:val="28"/>
          <w:szCs w:val="28"/>
        </w:rPr>
      </w:pPr>
      <w:r w:rsidRPr="001A1124">
        <w:rPr>
          <w:sz w:val="28"/>
          <w:szCs w:val="28"/>
        </w:rPr>
        <w:t xml:space="preserve">- Практические работы на местности как средство формирования познавательной активности на уроках географии (Афанасенко Г.М., </w:t>
      </w:r>
      <w:proofErr w:type="spellStart"/>
      <w:r w:rsidRPr="001A1124">
        <w:rPr>
          <w:sz w:val="28"/>
          <w:szCs w:val="28"/>
        </w:rPr>
        <w:t>Гаманкова</w:t>
      </w:r>
      <w:proofErr w:type="spellEnd"/>
      <w:r w:rsidRPr="001A1124">
        <w:rPr>
          <w:sz w:val="28"/>
          <w:szCs w:val="28"/>
        </w:rPr>
        <w:t xml:space="preserve"> Т.Н., учителя географии МБОУ СОШ№13);</w:t>
      </w:r>
    </w:p>
    <w:p w:rsidR="000D39D5" w:rsidRPr="001A1124" w:rsidRDefault="000D39D5" w:rsidP="001A1124">
      <w:pPr>
        <w:ind w:firstLine="426"/>
        <w:rPr>
          <w:sz w:val="28"/>
          <w:szCs w:val="28"/>
        </w:rPr>
      </w:pPr>
      <w:r w:rsidRPr="001A1124">
        <w:rPr>
          <w:sz w:val="28"/>
          <w:szCs w:val="28"/>
        </w:rPr>
        <w:t xml:space="preserve">-Реализация технологии </w:t>
      </w:r>
      <w:proofErr w:type="spellStart"/>
      <w:r w:rsidRPr="001A1124">
        <w:rPr>
          <w:sz w:val="28"/>
          <w:szCs w:val="28"/>
        </w:rPr>
        <w:t>деятельностного</w:t>
      </w:r>
      <w:proofErr w:type="spellEnd"/>
      <w:r w:rsidRPr="001A1124">
        <w:rPr>
          <w:sz w:val="28"/>
          <w:szCs w:val="28"/>
        </w:rPr>
        <w:t xml:space="preserve"> метода обучения в начальной школе «</w:t>
      </w:r>
      <w:r w:rsidRPr="001A1124">
        <w:rPr>
          <w:color w:val="000000"/>
          <w:sz w:val="28"/>
          <w:szCs w:val="28"/>
        </w:rPr>
        <w:t>Разбор имени существительного как части речи» (</w:t>
      </w:r>
      <w:proofErr w:type="spellStart"/>
      <w:r w:rsidRPr="001A1124">
        <w:rPr>
          <w:color w:val="000000"/>
          <w:sz w:val="28"/>
          <w:szCs w:val="28"/>
        </w:rPr>
        <w:t>Корулина</w:t>
      </w:r>
      <w:proofErr w:type="spellEnd"/>
      <w:r w:rsidRPr="001A1124">
        <w:rPr>
          <w:color w:val="000000"/>
          <w:sz w:val="28"/>
          <w:szCs w:val="28"/>
        </w:rPr>
        <w:t xml:space="preserve"> О.А., учитель начальных классов МБОУ ООШ №6)</w:t>
      </w:r>
    </w:p>
    <w:p w:rsidR="000D39D5" w:rsidRPr="001A1124" w:rsidRDefault="000D39D5" w:rsidP="001A1124">
      <w:pPr>
        <w:ind w:firstLine="426"/>
        <w:rPr>
          <w:rFonts w:eastAsia="Times New Roman"/>
          <w:sz w:val="28"/>
          <w:szCs w:val="28"/>
          <w:lang w:eastAsia="ru-RU"/>
        </w:rPr>
      </w:pPr>
      <w:r w:rsidRPr="001A1124">
        <w:rPr>
          <w:rFonts w:eastAsia="Times New Roman"/>
          <w:sz w:val="28"/>
          <w:szCs w:val="28"/>
          <w:lang w:eastAsia="ru-RU"/>
        </w:rPr>
        <w:t>- «Чем отличается проект от проектной задачи» (Симченко И.Ф., учитель начальных классов МБОУ ООШ№9)</w:t>
      </w:r>
    </w:p>
    <w:p w:rsidR="000D39D5" w:rsidRPr="001A1124" w:rsidRDefault="000D39D5" w:rsidP="001A1124">
      <w:pPr>
        <w:ind w:firstLine="426"/>
        <w:rPr>
          <w:rFonts w:eastAsia="Times New Roman"/>
          <w:sz w:val="28"/>
          <w:szCs w:val="28"/>
          <w:lang w:eastAsia="ru-RU"/>
        </w:rPr>
      </w:pPr>
      <w:r w:rsidRPr="001A1124">
        <w:rPr>
          <w:rFonts w:eastAsia="Times New Roman"/>
          <w:sz w:val="28"/>
          <w:szCs w:val="28"/>
          <w:lang w:eastAsia="ru-RU"/>
        </w:rPr>
        <w:t>-</w:t>
      </w:r>
      <w:r w:rsidRPr="001A1124">
        <w:rPr>
          <w:rFonts w:eastAsia="Times New Roman"/>
          <w:color w:val="000000"/>
          <w:sz w:val="28"/>
          <w:szCs w:val="28"/>
          <w:highlight w:val="white"/>
          <w:lang w:eastAsia="ru-RU"/>
        </w:rPr>
        <w:t>«</w:t>
      </w:r>
      <w:r w:rsidRPr="001A1124">
        <w:rPr>
          <w:rFonts w:eastAsia="Times New Roman"/>
          <w:sz w:val="28"/>
          <w:szCs w:val="28"/>
          <w:highlight w:val="white"/>
          <w:lang w:eastAsia="ru-RU"/>
        </w:rPr>
        <w:t>Особенности</w:t>
      </w:r>
      <w:r w:rsidRPr="001A1124">
        <w:rPr>
          <w:rFonts w:eastAsia="Times New Roman"/>
          <w:color w:val="FF0000"/>
          <w:sz w:val="28"/>
          <w:szCs w:val="28"/>
          <w:highlight w:val="white"/>
          <w:lang w:eastAsia="ru-RU"/>
        </w:rPr>
        <w:t xml:space="preserve">   </w:t>
      </w:r>
      <w:r w:rsidRPr="001A1124">
        <w:rPr>
          <w:rFonts w:eastAsia="Times New Roman"/>
          <w:sz w:val="28"/>
          <w:szCs w:val="28"/>
          <w:highlight w:val="white"/>
          <w:lang w:eastAsia="ru-RU"/>
        </w:rPr>
        <w:t>преподавания химии в классах биолого-химического профиля» (</w:t>
      </w:r>
      <w:proofErr w:type="spellStart"/>
      <w:r w:rsidRPr="001A1124">
        <w:rPr>
          <w:rFonts w:eastAsia="Times New Roman"/>
          <w:sz w:val="28"/>
          <w:szCs w:val="28"/>
          <w:highlight w:val="white"/>
          <w:lang w:eastAsia="ru-RU"/>
        </w:rPr>
        <w:t>Чухина</w:t>
      </w:r>
      <w:proofErr w:type="spellEnd"/>
      <w:r w:rsidRPr="001A1124">
        <w:rPr>
          <w:rFonts w:eastAsia="Times New Roman"/>
          <w:sz w:val="28"/>
          <w:szCs w:val="28"/>
          <w:highlight w:val="white"/>
          <w:lang w:eastAsia="ru-RU"/>
        </w:rPr>
        <w:t xml:space="preserve"> М.А. учитель химии МБОУ СОШ №13)</w:t>
      </w:r>
    </w:p>
    <w:p w:rsidR="000D39D5" w:rsidRPr="001A1124" w:rsidRDefault="000D39D5" w:rsidP="001A1124">
      <w:pPr>
        <w:ind w:firstLine="426"/>
        <w:rPr>
          <w:rFonts w:eastAsia="Times New Roman"/>
          <w:sz w:val="28"/>
          <w:szCs w:val="28"/>
          <w:highlight w:val="white"/>
          <w:lang w:eastAsia="ru-RU"/>
        </w:rPr>
      </w:pPr>
      <w:r w:rsidRPr="001A1124">
        <w:rPr>
          <w:rFonts w:eastAsia="Times New Roman"/>
          <w:sz w:val="28"/>
          <w:szCs w:val="28"/>
          <w:lang w:eastAsia="ru-RU"/>
        </w:rPr>
        <w:t>-</w:t>
      </w:r>
      <w:r w:rsidRPr="001A1124">
        <w:rPr>
          <w:rFonts w:eastAsia="Times New Roman"/>
          <w:sz w:val="28"/>
          <w:szCs w:val="28"/>
          <w:highlight w:val="white"/>
          <w:lang w:eastAsia="ru-RU"/>
        </w:rPr>
        <w:t>«Использование технологии продуктивного чтения на уроках в начальной школе» (Белова Н. И.</w:t>
      </w:r>
      <w:r w:rsidR="001A1124">
        <w:rPr>
          <w:rFonts w:eastAsia="Times New Roman"/>
          <w:sz w:val="28"/>
          <w:szCs w:val="28"/>
          <w:highlight w:val="white"/>
          <w:lang w:eastAsia="ru-RU"/>
        </w:rPr>
        <w:t>,</w:t>
      </w:r>
      <w:r w:rsidRPr="001A1124">
        <w:rPr>
          <w:rFonts w:eastAsia="Times New Roman"/>
          <w:sz w:val="28"/>
          <w:szCs w:val="28"/>
          <w:highlight w:val="white"/>
          <w:lang w:eastAsia="ru-RU"/>
        </w:rPr>
        <w:t xml:space="preserve"> учитель начальных кл</w:t>
      </w:r>
      <w:r w:rsidR="001A1124">
        <w:rPr>
          <w:rFonts w:eastAsia="Times New Roman"/>
          <w:sz w:val="28"/>
          <w:szCs w:val="28"/>
          <w:highlight w:val="white"/>
          <w:lang w:eastAsia="ru-RU"/>
        </w:rPr>
        <w:t xml:space="preserve">ассов МБОУ </w:t>
      </w:r>
      <w:r w:rsidRPr="001A1124">
        <w:rPr>
          <w:rFonts w:eastAsia="Times New Roman"/>
          <w:sz w:val="28"/>
          <w:szCs w:val="28"/>
          <w:highlight w:val="white"/>
          <w:lang w:eastAsia="ru-RU"/>
        </w:rPr>
        <w:t>СОШ</w:t>
      </w:r>
      <w:r w:rsidR="001A1124">
        <w:rPr>
          <w:rFonts w:eastAsia="Times New Roman"/>
          <w:sz w:val="28"/>
          <w:szCs w:val="28"/>
          <w:highlight w:val="white"/>
          <w:lang w:eastAsia="ru-RU"/>
        </w:rPr>
        <w:t xml:space="preserve"> </w:t>
      </w:r>
      <w:r w:rsidRPr="001A1124">
        <w:rPr>
          <w:rFonts w:eastAsia="Times New Roman"/>
          <w:sz w:val="28"/>
          <w:szCs w:val="28"/>
          <w:highlight w:val="white"/>
          <w:lang w:eastAsia="ru-RU"/>
        </w:rPr>
        <w:t>№</w:t>
      </w:r>
      <w:r w:rsidR="001A1124">
        <w:rPr>
          <w:rFonts w:eastAsia="Times New Roman"/>
          <w:sz w:val="28"/>
          <w:szCs w:val="28"/>
          <w:highlight w:val="white"/>
          <w:lang w:eastAsia="ru-RU"/>
        </w:rPr>
        <w:t xml:space="preserve"> </w:t>
      </w:r>
      <w:r w:rsidRPr="001A1124">
        <w:rPr>
          <w:rFonts w:eastAsia="Times New Roman"/>
          <w:sz w:val="28"/>
          <w:szCs w:val="28"/>
          <w:highlight w:val="white"/>
          <w:lang w:eastAsia="ru-RU"/>
        </w:rPr>
        <w:t>13)</w:t>
      </w:r>
    </w:p>
    <w:p w:rsidR="000D39D5" w:rsidRPr="001A1124" w:rsidRDefault="000D39D5" w:rsidP="001A1124">
      <w:pPr>
        <w:ind w:firstLine="426"/>
        <w:rPr>
          <w:rFonts w:eastAsia="Times New Roman"/>
          <w:sz w:val="28"/>
          <w:szCs w:val="28"/>
          <w:lang w:eastAsia="ru-RU"/>
        </w:rPr>
      </w:pPr>
      <w:r w:rsidRPr="001A1124">
        <w:rPr>
          <w:rFonts w:eastAsia="Times New Roman"/>
          <w:sz w:val="28"/>
          <w:szCs w:val="28"/>
          <w:lang w:eastAsia="ru-RU"/>
        </w:rPr>
        <w:t>-открытый урок: Физика  «Закон Паскаля» (Старостина О.С., учитель физики МБОУСОШ № 17)</w:t>
      </w:r>
    </w:p>
    <w:p w:rsidR="000D39D5" w:rsidRPr="001A1124" w:rsidRDefault="000D39D5" w:rsidP="001A1124">
      <w:pPr>
        <w:ind w:firstLine="426"/>
        <w:rPr>
          <w:rFonts w:eastAsia="Times New Roman"/>
          <w:sz w:val="28"/>
          <w:szCs w:val="28"/>
          <w:lang w:eastAsia="ru-RU"/>
        </w:rPr>
      </w:pPr>
      <w:r w:rsidRPr="001A1124">
        <w:rPr>
          <w:rFonts w:eastAsia="Times New Roman"/>
          <w:sz w:val="28"/>
          <w:szCs w:val="28"/>
          <w:lang w:eastAsia="ru-RU"/>
        </w:rPr>
        <w:t>Научно-практические конференции:</w:t>
      </w:r>
    </w:p>
    <w:p w:rsidR="000D39D5" w:rsidRPr="001A1124" w:rsidRDefault="000D39D5" w:rsidP="001A1124">
      <w:pPr>
        <w:ind w:firstLine="426"/>
        <w:rPr>
          <w:sz w:val="28"/>
          <w:szCs w:val="28"/>
        </w:rPr>
      </w:pPr>
      <w:r w:rsidRPr="001A1124">
        <w:rPr>
          <w:sz w:val="28"/>
          <w:szCs w:val="28"/>
        </w:rPr>
        <w:t>«Особенности организации обучения детей в инклюзивном образовательном пространстве», ИРОИО, декабрь 2018г. - участие</w:t>
      </w:r>
    </w:p>
    <w:p w:rsidR="000D39D5" w:rsidRPr="001A1124" w:rsidRDefault="000D39D5" w:rsidP="001A1124">
      <w:pPr>
        <w:ind w:firstLine="426"/>
        <w:rPr>
          <w:sz w:val="28"/>
          <w:szCs w:val="28"/>
        </w:rPr>
      </w:pPr>
      <w:r w:rsidRPr="001A1124">
        <w:rPr>
          <w:sz w:val="28"/>
          <w:szCs w:val="28"/>
        </w:rPr>
        <w:t>-Межрегиональная научно-практическая конференция «Реализация федеральных государственных образовательных стандартов: возможности, опыт и перспективы» ИРО ИО, октябрь 2018г. - выступления Смирновой Г.А., учителя начальных классов МБОУ ООШ№ 9, Смысловой Ю.В., учителя русского языка и литературы МБОУ СОШ № 12; публикация Урановой М.В., учителя информатики МБОУ СОШ № 13</w:t>
      </w:r>
    </w:p>
    <w:p w:rsidR="000D39D5" w:rsidRPr="001A1124" w:rsidRDefault="000D39D5" w:rsidP="001A1124">
      <w:pPr>
        <w:rPr>
          <w:sz w:val="28"/>
          <w:szCs w:val="28"/>
        </w:rPr>
      </w:pPr>
      <w:r w:rsidRPr="001A1124">
        <w:rPr>
          <w:sz w:val="28"/>
          <w:szCs w:val="28"/>
        </w:rPr>
        <w:lastRenderedPageBreak/>
        <w:t xml:space="preserve">- Семинар Е.Н. </w:t>
      </w:r>
      <w:proofErr w:type="spellStart"/>
      <w:r w:rsidRPr="001A1124">
        <w:rPr>
          <w:sz w:val="28"/>
          <w:szCs w:val="28"/>
        </w:rPr>
        <w:t>Кутеповой</w:t>
      </w:r>
      <w:proofErr w:type="spellEnd"/>
      <w:r w:rsidRPr="001A1124">
        <w:rPr>
          <w:sz w:val="28"/>
          <w:szCs w:val="28"/>
        </w:rPr>
        <w:t xml:space="preserve"> (Москва) «Особенности организации обучения детей в инклюзивном образовательном пространстве» ИРО ИО – участие</w:t>
      </w:r>
    </w:p>
    <w:p w:rsidR="000D39D5" w:rsidRPr="001A1124" w:rsidRDefault="000D39D5" w:rsidP="001A1124">
      <w:pPr>
        <w:rPr>
          <w:sz w:val="28"/>
          <w:szCs w:val="28"/>
        </w:rPr>
      </w:pPr>
      <w:r w:rsidRPr="001A1124">
        <w:rPr>
          <w:sz w:val="28"/>
          <w:szCs w:val="28"/>
        </w:rPr>
        <w:t xml:space="preserve">-Педагогическая мастерская «Будущее не за горами» (встреча с </w:t>
      </w:r>
      <w:proofErr w:type="spellStart"/>
      <w:r w:rsidRPr="001A1124">
        <w:rPr>
          <w:sz w:val="28"/>
          <w:szCs w:val="28"/>
        </w:rPr>
        <w:t>Просвиркиным</w:t>
      </w:r>
      <w:proofErr w:type="spellEnd"/>
      <w:r w:rsidRPr="001A1124">
        <w:rPr>
          <w:sz w:val="28"/>
          <w:szCs w:val="28"/>
        </w:rPr>
        <w:t xml:space="preserve"> В.Н., профессором МГТУ «СТАНКИН»), октябрь 2018г. – участие.</w:t>
      </w:r>
    </w:p>
    <w:p w:rsidR="000D39D5" w:rsidRPr="001A1124" w:rsidRDefault="000D39D5" w:rsidP="001A1124">
      <w:pPr>
        <w:rPr>
          <w:sz w:val="28"/>
          <w:szCs w:val="28"/>
        </w:rPr>
      </w:pPr>
      <w:r w:rsidRPr="001A1124">
        <w:rPr>
          <w:sz w:val="28"/>
          <w:szCs w:val="28"/>
        </w:rPr>
        <w:t>-Межрегиональная конференция по воспитанию «Современное воспитание: смыслы, цели, образы» 2019г. – участие</w:t>
      </w:r>
    </w:p>
    <w:p w:rsidR="0030186C" w:rsidRPr="00241A8E" w:rsidRDefault="000D39D5" w:rsidP="0030186C">
      <w:pPr>
        <w:rPr>
          <w:b/>
          <w:sz w:val="28"/>
          <w:szCs w:val="28"/>
        </w:rPr>
      </w:pPr>
      <w:r w:rsidRPr="00241A8E">
        <w:rPr>
          <w:rFonts w:eastAsia="Times New Roman"/>
          <w:b/>
          <w:sz w:val="28"/>
          <w:szCs w:val="28"/>
        </w:rPr>
        <w:t xml:space="preserve"> </w:t>
      </w:r>
      <w:r w:rsidR="0030186C" w:rsidRPr="00241A8E">
        <w:rPr>
          <w:b/>
          <w:sz w:val="28"/>
          <w:szCs w:val="28"/>
        </w:rPr>
        <w:t>2.5.3. Инновационная деятельность</w:t>
      </w:r>
    </w:p>
    <w:p w:rsidR="000D39D5" w:rsidRPr="0008763B" w:rsidRDefault="0008763B" w:rsidP="0008763B">
      <w:pPr>
        <w:ind w:firstLine="0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D39D5" w:rsidRPr="005643D7">
        <w:rPr>
          <w:sz w:val="28"/>
          <w:szCs w:val="28"/>
        </w:rPr>
        <w:t xml:space="preserve">Значительным фактором развития образовательных организаций является  инновационная деятельность, ориентированная на совершенствование учебно-методического, организационного, правового, научно-педагогического, материально-технического и других направлений деятельности. </w:t>
      </w:r>
    </w:p>
    <w:p w:rsidR="000D39D5" w:rsidRPr="00EC6A6A" w:rsidRDefault="000D39D5" w:rsidP="000D39D5">
      <w:pPr>
        <w:rPr>
          <w:sz w:val="28"/>
          <w:szCs w:val="28"/>
        </w:rPr>
      </w:pPr>
      <w:r>
        <w:rPr>
          <w:sz w:val="28"/>
          <w:szCs w:val="28"/>
        </w:rPr>
        <w:t>Основные направления</w:t>
      </w:r>
      <w:r w:rsidRPr="00EC6A6A">
        <w:rPr>
          <w:sz w:val="28"/>
          <w:szCs w:val="28"/>
        </w:rPr>
        <w:t xml:space="preserve"> инновационной деятельности в муниципаль</w:t>
      </w:r>
      <w:r>
        <w:rPr>
          <w:sz w:val="28"/>
          <w:szCs w:val="28"/>
        </w:rPr>
        <w:t>ной системе образования</w:t>
      </w:r>
      <w:proofErr w:type="gramStart"/>
      <w:r>
        <w:rPr>
          <w:sz w:val="28"/>
          <w:szCs w:val="28"/>
        </w:rPr>
        <w:t xml:space="preserve"> </w:t>
      </w:r>
      <w:r w:rsidRPr="00EC6A6A">
        <w:rPr>
          <w:sz w:val="28"/>
          <w:szCs w:val="28"/>
        </w:rPr>
        <w:t>:</w:t>
      </w:r>
      <w:proofErr w:type="gramEnd"/>
    </w:p>
    <w:p w:rsidR="000D39D5" w:rsidRPr="005643D7" w:rsidRDefault="000D39D5" w:rsidP="000D39D5">
      <w:pPr>
        <w:rPr>
          <w:sz w:val="28"/>
          <w:szCs w:val="28"/>
        </w:rPr>
      </w:pPr>
      <w:r w:rsidRPr="005643D7">
        <w:rPr>
          <w:sz w:val="28"/>
          <w:szCs w:val="28"/>
        </w:rPr>
        <w:t>- внедрение федеральных государственных образовательных стандартов  дошкольного, начального, основного, среднего общего образования;</w:t>
      </w:r>
    </w:p>
    <w:p w:rsidR="000D39D5" w:rsidRPr="005643D7" w:rsidRDefault="000D39D5" w:rsidP="000D39D5">
      <w:pPr>
        <w:rPr>
          <w:sz w:val="28"/>
          <w:szCs w:val="28"/>
        </w:rPr>
      </w:pPr>
      <w:r w:rsidRPr="005643D7">
        <w:rPr>
          <w:sz w:val="28"/>
          <w:szCs w:val="28"/>
        </w:rPr>
        <w:t>- развитие системы  мониторинга и оценки  качества  образовательных услуг в муниципальной системе образования;</w:t>
      </w:r>
    </w:p>
    <w:p w:rsidR="000D39D5" w:rsidRPr="005643D7" w:rsidRDefault="000D39D5" w:rsidP="000D39D5">
      <w:pPr>
        <w:rPr>
          <w:sz w:val="28"/>
          <w:szCs w:val="28"/>
        </w:rPr>
      </w:pPr>
      <w:r w:rsidRPr="005643D7">
        <w:rPr>
          <w:sz w:val="28"/>
          <w:szCs w:val="28"/>
        </w:rPr>
        <w:t xml:space="preserve">-внедрение современных образовательных технологий; </w:t>
      </w:r>
    </w:p>
    <w:p w:rsidR="000D39D5" w:rsidRPr="005643D7" w:rsidRDefault="000D39D5" w:rsidP="000D39D5">
      <w:pPr>
        <w:rPr>
          <w:sz w:val="28"/>
          <w:szCs w:val="28"/>
        </w:rPr>
      </w:pPr>
      <w:r w:rsidRPr="005643D7">
        <w:rPr>
          <w:sz w:val="28"/>
          <w:szCs w:val="28"/>
        </w:rPr>
        <w:t>-развитие  дистанционных  форм  образования;</w:t>
      </w:r>
    </w:p>
    <w:p w:rsidR="000D39D5" w:rsidRPr="005643D7" w:rsidRDefault="000D39D5" w:rsidP="000D39D5">
      <w:pPr>
        <w:rPr>
          <w:sz w:val="28"/>
          <w:szCs w:val="28"/>
        </w:rPr>
      </w:pPr>
      <w:r w:rsidRPr="005643D7">
        <w:rPr>
          <w:sz w:val="28"/>
          <w:szCs w:val="28"/>
        </w:rPr>
        <w:t xml:space="preserve">-освоение и внедрение эффективных форм методической поддержки педагогов в условиях реализации ФГОС общего образования. </w:t>
      </w:r>
    </w:p>
    <w:p w:rsidR="000D39D5" w:rsidRPr="005643D7" w:rsidRDefault="000D39D5" w:rsidP="000D39D5">
      <w:pPr>
        <w:rPr>
          <w:sz w:val="28"/>
          <w:szCs w:val="28"/>
        </w:rPr>
      </w:pPr>
      <w:r w:rsidRPr="005643D7">
        <w:rPr>
          <w:b/>
          <w:sz w:val="28"/>
          <w:szCs w:val="28"/>
        </w:rPr>
        <w:t>МБОУ СОШ №12</w:t>
      </w:r>
    </w:p>
    <w:p w:rsidR="000D39D5" w:rsidRPr="005643D7" w:rsidRDefault="000D39D5" w:rsidP="000D39D5">
      <w:pPr>
        <w:rPr>
          <w:sz w:val="28"/>
          <w:szCs w:val="28"/>
        </w:rPr>
      </w:pPr>
      <w:r w:rsidRPr="005643D7">
        <w:rPr>
          <w:sz w:val="28"/>
          <w:szCs w:val="28"/>
        </w:rPr>
        <w:t xml:space="preserve">Региональная  пилотная  площадка  Ивановской области </w:t>
      </w:r>
    </w:p>
    <w:p w:rsidR="000D39D5" w:rsidRPr="005643D7" w:rsidRDefault="000D39D5" w:rsidP="000D39D5">
      <w:pPr>
        <w:rPr>
          <w:sz w:val="28"/>
          <w:szCs w:val="28"/>
        </w:rPr>
      </w:pPr>
      <w:r w:rsidRPr="005643D7">
        <w:rPr>
          <w:sz w:val="28"/>
          <w:szCs w:val="28"/>
        </w:rPr>
        <w:t xml:space="preserve">Тема: «Программа воспитания и </w:t>
      </w:r>
      <w:proofErr w:type="gramStart"/>
      <w:r w:rsidRPr="005643D7">
        <w:rPr>
          <w:sz w:val="28"/>
          <w:szCs w:val="28"/>
        </w:rPr>
        <w:t>социализации</w:t>
      </w:r>
      <w:proofErr w:type="gramEnd"/>
      <w:r w:rsidRPr="005643D7">
        <w:rPr>
          <w:sz w:val="28"/>
          <w:szCs w:val="28"/>
        </w:rPr>
        <w:t xml:space="preserve">  обучающихся при получении среднего общего образования» </w:t>
      </w:r>
    </w:p>
    <w:p w:rsidR="000D39D5" w:rsidRPr="005643D7" w:rsidRDefault="000D39D5" w:rsidP="000D39D5">
      <w:pPr>
        <w:rPr>
          <w:sz w:val="28"/>
          <w:szCs w:val="28"/>
        </w:rPr>
      </w:pPr>
      <w:r w:rsidRPr="005643D7">
        <w:rPr>
          <w:sz w:val="28"/>
          <w:szCs w:val="28"/>
        </w:rPr>
        <w:lastRenderedPageBreak/>
        <w:t>Приказ Департамента образования Ивановской области  от 31.03.2016г. №578-о  «О введении компонентов федерального государственного стандарта среднего общего образования в общеобразовательных организациях Ивановской области в 2016-17 учебном году».</w:t>
      </w:r>
    </w:p>
    <w:p w:rsidR="000D39D5" w:rsidRPr="005643D7" w:rsidRDefault="000D39D5" w:rsidP="000D39D5">
      <w:pPr>
        <w:rPr>
          <w:sz w:val="28"/>
          <w:szCs w:val="28"/>
        </w:rPr>
      </w:pPr>
      <w:r w:rsidRPr="005643D7">
        <w:rPr>
          <w:sz w:val="28"/>
          <w:szCs w:val="28"/>
        </w:rPr>
        <w:t>Уровень – локальный (10-11классы)</w:t>
      </w:r>
    </w:p>
    <w:p w:rsidR="000D39D5" w:rsidRPr="005643D7" w:rsidRDefault="000D39D5" w:rsidP="000D39D5">
      <w:pPr>
        <w:rPr>
          <w:sz w:val="28"/>
          <w:szCs w:val="28"/>
        </w:rPr>
      </w:pPr>
      <w:r w:rsidRPr="005643D7">
        <w:rPr>
          <w:sz w:val="28"/>
          <w:szCs w:val="28"/>
        </w:rPr>
        <w:t>Сроки реализации  проекта: 2016-2019г.г.</w:t>
      </w:r>
    </w:p>
    <w:p w:rsidR="000D39D5" w:rsidRPr="005643D7" w:rsidRDefault="000D39D5" w:rsidP="000D39D5">
      <w:pPr>
        <w:rPr>
          <w:sz w:val="28"/>
          <w:szCs w:val="28"/>
        </w:rPr>
      </w:pPr>
      <w:r w:rsidRPr="005643D7">
        <w:rPr>
          <w:sz w:val="28"/>
          <w:szCs w:val="28"/>
        </w:rPr>
        <w:t xml:space="preserve">Ожидаемый результат: разработка и апробация в образовательном процессе программы воспитания и </w:t>
      </w:r>
      <w:proofErr w:type="gramStart"/>
      <w:r w:rsidRPr="005643D7">
        <w:rPr>
          <w:sz w:val="28"/>
          <w:szCs w:val="28"/>
        </w:rPr>
        <w:t>социализации</w:t>
      </w:r>
      <w:proofErr w:type="gramEnd"/>
      <w:r w:rsidRPr="005643D7">
        <w:rPr>
          <w:sz w:val="28"/>
          <w:szCs w:val="28"/>
        </w:rPr>
        <w:t xml:space="preserve"> обучающихся на уровне среднего общего образования.</w:t>
      </w:r>
    </w:p>
    <w:p w:rsidR="000D39D5" w:rsidRPr="005643D7" w:rsidRDefault="000D39D5" w:rsidP="000D39D5">
      <w:pPr>
        <w:rPr>
          <w:sz w:val="28"/>
          <w:szCs w:val="28"/>
        </w:rPr>
      </w:pPr>
      <w:r w:rsidRPr="005643D7">
        <w:rPr>
          <w:sz w:val="28"/>
          <w:szCs w:val="28"/>
        </w:rPr>
        <w:t xml:space="preserve">Разработана дорожная  карта по  проектированию и реализации программы воспитания и </w:t>
      </w:r>
      <w:proofErr w:type="gramStart"/>
      <w:r w:rsidRPr="005643D7">
        <w:rPr>
          <w:sz w:val="28"/>
          <w:szCs w:val="28"/>
        </w:rPr>
        <w:t>социализации</w:t>
      </w:r>
      <w:proofErr w:type="gramEnd"/>
      <w:r w:rsidRPr="005643D7">
        <w:rPr>
          <w:sz w:val="28"/>
          <w:szCs w:val="28"/>
        </w:rPr>
        <w:t xml:space="preserve"> обучающихся на уровне среднего общего образования. </w:t>
      </w:r>
    </w:p>
    <w:p w:rsidR="000D39D5" w:rsidRPr="005643D7" w:rsidRDefault="000D39D5" w:rsidP="000D39D5">
      <w:pPr>
        <w:rPr>
          <w:sz w:val="28"/>
          <w:szCs w:val="28"/>
        </w:rPr>
      </w:pPr>
      <w:r w:rsidRPr="005643D7">
        <w:rPr>
          <w:sz w:val="28"/>
          <w:szCs w:val="28"/>
        </w:rPr>
        <w:t xml:space="preserve">Опыт по  реализации программы  представлен в ходе семинаров для школ-пилотов по введению ФГОС СОО: </w:t>
      </w:r>
    </w:p>
    <w:p w:rsidR="000D39D5" w:rsidRPr="005643D7" w:rsidRDefault="000D39D5" w:rsidP="000D39D5">
      <w:pPr>
        <w:rPr>
          <w:sz w:val="28"/>
          <w:szCs w:val="28"/>
        </w:rPr>
      </w:pPr>
      <w:r w:rsidRPr="005643D7">
        <w:rPr>
          <w:sz w:val="28"/>
          <w:szCs w:val="28"/>
        </w:rPr>
        <w:t xml:space="preserve">-«Реализация программы воспитания и </w:t>
      </w:r>
      <w:proofErr w:type="gramStart"/>
      <w:r w:rsidRPr="005643D7">
        <w:rPr>
          <w:sz w:val="28"/>
          <w:szCs w:val="28"/>
        </w:rPr>
        <w:t>социализации</w:t>
      </w:r>
      <w:proofErr w:type="gramEnd"/>
      <w:r w:rsidRPr="005643D7">
        <w:rPr>
          <w:sz w:val="28"/>
          <w:szCs w:val="28"/>
        </w:rPr>
        <w:t xml:space="preserve"> обучающихся в соответствии с ФГОС СОО» (МБОУ СОШ №12, март 2017г.);</w:t>
      </w:r>
    </w:p>
    <w:p w:rsidR="000D39D5" w:rsidRPr="005643D7" w:rsidRDefault="000D39D5" w:rsidP="000D39D5">
      <w:pPr>
        <w:rPr>
          <w:sz w:val="28"/>
          <w:szCs w:val="28"/>
        </w:rPr>
      </w:pPr>
      <w:r w:rsidRPr="005643D7">
        <w:rPr>
          <w:sz w:val="28"/>
          <w:szCs w:val="28"/>
        </w:rPr>
        <w:t>- «Научно-методическое сопровождение пилотных образовательных организаций по введению компонентов ФГОС СОО»  (Белова Е.Ю.,  заместитель директора</w:t>
      </w:r>
      <w:proofErr w:type="gramStart"/>
      <w:r w:rsidRPr="005643D7">
        <w:rPr>
          <w:sz w:val="28"/>
          <w:szCs w:val="28"/>
        </w:rPr>
        <w:t xml:space="preserve"> ,</w:t>
      </w:r>
      <w:proofErr w:type="gramEnd"/>
      <w:r w:rsidRPr="005643D7">
        <w:rPr>
          <w:sz w:val="28"/>
          <w:szCs w:val="28"/>
        </w:rPr>
        <w:t xml:space="preserve">  </w:t>
      </w:r>
      <w:proofErr w:type="spellStart"/>
      <w:r w:rsidRPr="005643D7">
        <w:rPr>
          <w:sz w:val="28"/>
          <w:szCs w:val="28"/>
        </w:rPr>
        <w:t>Лаврентичева</w:t>
      </w:r>
      <w:proofErr w:type="spellEnd"/>
      <w:r w:rsidRPr="005643D7">
        <w:rPr>
          <w:sz w:val="28"/>
          <w:szCs w:val="28"/>
        </w:rPr>
        <w:t xml:space="preserve"> И.В. директор  МБОУ СОШ № 12, декабрь 2016г.  </w:t>
      </w:r>
      <w:proofErr w:type="gramStart"/>
      <w:r w:rsidRPr="005643D7">
        <w:rPr>
          <w:sz w:val="28"/>
          <w:szCs w:val="28"/>
        </w:rPr>
        <w:t>ИРО ИО);</w:t>
      </w:r>
      <w:proofErr w:type="gramEnd"/>
    </w:p>
    <w:p w:rsidR="000D39D5" w:rsidRPr="005643D7" w:rsidRDefault="000D39D5" w:rsidP="000D39D5">
      <w:pPr>
        <w:rPr>
          <w:sz w:val="28"/>
          <w:szCs w:val="28"/>
        </w:rPr>
      </w:pPr>
      <w:r w:rsidRPr="005643D7">
        <w:rPr>
          <w:sz w:val="28"/>
          <w:szCs w:val="28"/>
        </w:rPr>
        <w:t xml:space="preserve">- «ФГОС: новое качество образования» (Белова Е.Ю., заместитель директора МБОУ СОШ № 12, апрель 2017г.,  Управление образованием администрации </w:t>
      </w:r>
      <w:proofErr w:type="spellStart"/>
      <w:r w:rsidRPr="005643D7">
        <w:rPr>
          <w:sz w:val="28"/>
          <w:szCs w:val="28"/>
        </w:rPr>
        <w:t>г</w:t>
      </w:r>
      <w:proofErr w:type="gramStart"/>
      <w:r w:rsidRPr="005643D7">
        <w:rPr>
          <w:sz w:val="28"/>
          <w:szCs w:val="28"/>
        </w:rPr>
        <w:t>.И</w:t>
      </w:r>
      <w:proofErr w:type="gramEnd"/>
      <w:r w:rsidRPr="005643D7">
        <w:rPr>
          <w:sz w:val="28"/>
          <w:szCs w:val="28"/>
        </w:rPr>
        <w:t>ваново</w:t>
      </w:r>
      <w:proofErr w:type="spellEnd"/>
      <w:r w:rsidRPr="005643D7">
        <w:rPr>
          <w:sz w:val="28"/>
          <w:szCs w:val="28"/>
        </w:rPr>
        <w:t>).</w:t>
      </w:r>
    </w:p>
    <w:p w:rsidR="000D39D5" w:rsidRPr="005643D7" w:rsidRDefault="000D39D5" w:rsidP="000D39D5">
      <w:pPr>
        <w:rPr>
          <w:sz w:val="28"/>
          <w:szCs w:val="28"/>
        </w:rPr>
      </w:pPr>
      <w:r w:rsidRPr="005643D7">
        <w:rPr>
          <w:b/>
          <w:sz w:val="28"/>
          <w:szCs w:val="28"/>
        </w:rPr>
        <w:t>Проблемные вопросы:</w:t>
      </w:r>
    </w:p>
    <w:p w:rsidR="000D39D5" w:rsidRPr="005643D7" w:rsidRDefault="000D39D5" w:rsidP="000D39D5">
      <w:pPr>
        <w:rPr>
          <w:sz w:val="28"/>
          <w:szCs w:val="28"/>
        </w:rPr>
      </w:pPr>
      <w:r w:rsidRPr="005643D7">
        <w:rPr>
          <w:sz w:val="28"/>
          <w:szCs w:val="28"/>
        </w:rPr>
        <w:t xml:space="preserve">-  недостаточен уровень профессиональной компетентности педагогов в проектировании  урока  в соответствии с требованиями ФГОС (реализация технологий </w:t>
      </w:r>
      <w:proofErr w:type="spellStart"/>
      <w:r w:rsidRPr="005643D7">
        <w:rPr>
          <w:sz w:val="28"/>
          <w:szCs w:val="28"/>
        </w:rPr>
        <w:t>деятельностного</w:t>
      </w:r>
      <w:proofErr w:type="spellEnd"/>
      <w:r w:rsidRPr="005643D7">
        <w:rPr>
          <w:sz w:val="28"/>
          <w:szCs w:val="28"/>
        </w:rPr>
        <w:t xml:space="preserve"> типа, внедрение новых форм  текущего и промежуточного  контроля  образовательных достижений обучающихся,  реализация накопительной системы оценивания: портфолио)</w:t>
      </w:r>
    </w:p>
    <w:p w:rsidR="000D39D5" w:rsidRPr="005643D7" w:rsidRDefault="000D39D5" w:rsidP="000D39D5">
      <w:pPr>
        <w:rPr>
          <w:sz w:val="28"/>
          <w:szCs w:val="28"/>
        </w:rPr>
      </w:pPr>
      <w:r w:rsidRPr="005643D7">
        <w:rPr>
          <w:sz w:val="28"/>
          <w:szCs w:val="28"/>
        </w:rPr>
        <w:lastRenderedPageBreak/>
        <w:t xml:space="preserve">-    требует разработки инструментарий для оценки </w:t>
      </w:r>
      <w:proofErr w:type="spellStart"/>
      <w:r w:rsidRPr="005643D7">
        <w:rPr>
          <w:sz w:val="28"/>
          <w:szCs w:val="28"/>
        </w:rPr>
        <w:t>метапредметных</w:t>
      </w:r>
      <w:proofErr w:type="spellEnd"/>
      <w:r w:rsidRPr="005643D7">
        <w:rPr>
          <w:sz w:val="28"/>
          <w:szCs w:val="28"/>
        </w:rPr>
        <w:t xml:space="preserve"> умений школьников;</w:t>
      </w:r>
    </w:p>
    <w:p w:rsidR="000D39D5" w:rsidRPr="005643D7" w:rsidRDefault="000D39D5" w:rsidP="000D39D5">
      <w:pPr>
        <w:rPr>
          <w:sz w:val="28"/>
          <w:szCs w:val="28"/>
        </w:rPr>
      </w:pPr>
      <w:r w:rsidRPr="005643D7">
        <w:rPr>
          <w:sz w:val="28"/>
          <w:szCs w:val="28"/>
        </w:rPr>
        <w:t>- актуальны проблемы психолого-педагогической поддержки образовательного процесса   для решения проблем преемственности  на этапе перехода на уровень основного общего образования и среднего общего образования.</w:t>
      </w:r>
    </w:p>
    <w:p w:rsidR="000D39D5" w:rsidRPr="005643D7" w:rsidRDefault="000D39D5" w:rsidP="000D39D5">
      <w:pPr>
        <w:rPr>
          <w:sz w:val="28"/>
          <w:szCs w:val="28"/>
        </w:rPr>
      </w:pPr>
      <w:r w:rsidRPr="005643D7">
        <w:rPr>
          <w:b/>
          <w:sz w:val="28"/>
          <w:szCs w:val="28"/>
        </w:rPr>
        <w:t>МБОУ СОШ №13</w:t>
      </w:r>
    </w:p>
    <w:p w:rsidR="000D39D5" w:rsidRPr="00EC6A6A" w:rsidRDefault="000D39D5" w:rsidP="000D39D5">
      <w:pPr>
        <w:ind w:firstLine="708"/>
        <w:rPr>
          <w:sz w:val="28"/>
          <w:szCs w:val="28"/>
        </w:rPr>
      </w:pPr>
      <w:r w:rsidRPr="005643D7">
        <w:rPr>
          <w:sz w:val="28"/>
          <w:szCs w:val="28"/>
        </w:rPr>
        <w:t xml:space="preserve">С </w:t>
      </w:r>
      <w:r w:rsidRPr="00EC6A6A">
        <w:rPr>
          <w:sz w:val="28"/>
          <w:szCs w:val="28"/>
        </w:rPr>
        <w:t xml:space="preserve">2017 года МБОУ СОШ № 13 региональная инновационная площадка.  </w:t>
      </w:r>
    </w:p>
    <w:p w:rsidR="000D39D5" w:rsidRPr="005643D7" w:rsidRDefault="000D39D5" w:rsidP="000D39D5">
      <w:pPr>
        <w:rPr>
          <w:sz w:val="28"/>
          <w:szCs w:val="28"/>
        </w:rPr>
      </w:pPr>
      <w:r w:rsidRPr="00EC6A6A">
        <w:rPr>
          <w:sz w:val="28"/>
          <w:szCs w:val="28"/>
        </w:rPr>
        <w:t xml:space="preserve">Тема: «Формирующий и </w:t>
      </w:r>
      <w:proofErr w:type="spellStart"/>
      <w:r w:rsidRPr="00EC6A6A">
        <w:rPr>
          <w:sz w:val="28"/>
          <w:szCs w:val="28"/>
        </w:rPr>
        <w:t>критериальный</w:t>
      </w:r>
      <w:proofErr w:type="spellEnd"/>
      <w:r w:rsidRPr="00EC6A6A">
        <w:rPr>
          <w:sz w:val="28"/>
          <w:szCs w:val="28"/>
        </w:rPr>
        <w:t xml:space="preserve"> подходы к оценке </w:t>
      </w:r>
      <w:proofErr w:type="spellStart"/>
      <w:r w:rsidRPr="00EC6A6A">
        <w:rPr>
          <w:sz w:val="28"/>
          <w:szCs w:val="28"/>
        </w:rPr>
        <w:t>метапредметных</w:t>
      </w:r>
      <w:proofErr w:type="spellEnd"/>
      <w:r w:rsidRPr="00EC6A6A">
        <w:rPr>
          <w:sz w:val="28"/>
          <w:szCs w:val="28"/>
        </w:rPr>
        <w:t xml:space="preserve"> результатов учащихся»</w:t>
      </w:r>
      <w:r w:rsidRPr="005643D7">
        <w:rPr>
          <w:b/>
          <w:sz w:val="28"/>
          <w:szCs w:val="28"/>
        </w:rPr>
        <w:t xml:space="preserve"> (</w:t>
      </w:r>
      <w:r w:rsidRPr="005643D7">
        <w:rPr>
          <w:sz w:val="28"/>
          <w:szCs w:val="28"/>
        </w:rPr>
        <w:t>приказ Департамента образования Ивановской области от 29.08.2017г. № 1235-о «О присвоении статуса «Региональная инновационная площадка»</w:t>
      </w:r>
      <w:r w:rsidRPr="005643D7">
        <w:rPr>
          <w:b/>
          <w:sz w:val="28"/>
          <w:szCs w:val="28"/>
        </w:rPr>
        <w:t>)</w:t>
      </w:r>
    </w:p>
    <w:p w:rsidR="000D39D5" w:rsidRPr="00241A8E" w:rsidRDefault="000D39D5" w:rsidP="00241A8E">
      <w:pPr>
        <w:rPr>
          <w:sz w:val="28"/>
          <w:szCs w:val="28"/>
        </w:rPr>
      </w:pPr>
      <w:r w:rsidRPr="00241A8E">
        <w:rPr>
          <w:sz w:val="28"/>
          <w:szCs w:val="28"/>
        </w:rPr>
        <w:t>Цель:</w:t>
      </w:r>
      <w:r w:rsidRPr="00241A8E">
        <w:rPr>
          <w:b/>
          <w:sz w:val="28"/>
          <w:szCs w:val="28"/>
        </w:rPr>
        <w:t xml:space="preserve"> </w:t>
      </w:r>
      <w:r w:rsidRPr="00241A8E">
        <w:rPr>
          <w:sz w:val="28"/>
          <w:szCs w:val="28"/>
        </w:rPr>
        <w:t xml:space="preserve">разработка и апробация инструментов, направленных на формирование и оценку </w:t>
      </w:r>
      <w:proofErr w:type="spellStart"/>
      <w:r w:rsidRPr="00241A8E">
        <w:rPr>
          <w:sz w:val="28"/>
          <w:szCs w:val="28"/>
        </w:rPr>
        <w:t>метапредметных</w:t>
      </w:r>
      <w:proofErr w:type="spellEnd"/>
      <w:r w:rsidRPr="00241A8E">
        <w:rPr>
          <w:sz w:val="28"/>
          <w:szCs w:val="28"/>
        </w:rPr>
        <w:t xml:space="preserve"> результатов в соответствии с требованиями ФГОС ООО</w:t>
      </w:r>
      <w:proofErr w:type="gramStart"/>
      <w:r w:rsidRPr="00241A8E">
        <w:rPr>
          <w:sz w:val="28"/>
          <w:szCs w:val="28"/>
        </w:rPr>
        <w:t xml:space="preserve"> .</w:t>
      </w:r>
      <w:proofErr w:type="gramEnd"/>
    </w:p>
    <w:p w:rsidR="000D39D5" w:rsidRPr="00241A8E" w:rsidRDefault="000D39D5" w:rsidP="00241A8E">
      <w:pPr>
        <w:rPr>
          <w:sz w:val="28"/>
          <w:szCs w:val="28"/>
        </w:rPr>
      </w:pPr>
      <w:r w:rsidRPr="00241A8E">
        <w:rPr>
          <w:sz w:val="28"/>
          <w:szCs w:val="28"/>
        </w:rPr>
        <w:t>Задачи:</w:t>
      </w:r>
    </w:p>
    <w:p w:rsidR="000D39D5" w:rsidRPr="00241A8E" w:rsidRDefault="000D39D5" w:rsidP="00241A8E">
      <w:pPr>
        <w:rPr>
          <w:sz w:val="28"/>
          <w:szCs w:val="28"/>
        </w:rPr>
      </w:pPr>
      <w:r w:rsidRPr="00241A8E">
        <w:rPr>
          <w:sz w:val="28"/>
          <w:szCs w:val="28"/>
        </w:rPr>
        <w:t>Разработать пакет нормативно-правовых документов</w:t>
      </w:r>
      <w:proofErr w:type="gramStart"/>
      <w:r w:rsidRPr="00241A8E">
        <w:rPr>
          <w:sz w:val="28"/>
          <w:szCs w:val="28"/>
        </w:rPr>
        <w:t xml:space="preserve"> ,</w:t>
      </w:r>
      <w:proofErr w:type="gramEnd"/>
      <w:r w:rsidRPr="00241A8E">
        <w:rPr>
          <w:sz w:val="28"/>
          <w:szCs w:val="28"/>
        </w:rPr>
        <w:t xml:space="preserve"> регламентирующих деятельность образовательной организации по разработке и апробации инструментов, направленных на формирование и оценку </w:t>
      </w:r>
      <w:proofErr w:type="spellStart"/>
      <w:r w:rsidRPr="00241A8E">
        <w:rPr>
          <w:sz w:val="28"/>
          <w:szCs w:val="28"/>
        </w:rPr>
        <w:t>метапредметных</w:t>
      </w:r>
      <w:proofErr w:type="spellEnd"/>
      <w:r w:rsidRPr="00241A8E">
        <w:rPr>
          <w:sz w:val="28"/>
          <w:szCs w:val="28"/>
        </w:rPr>
        <w:t xml:space="preserve"> результатов обучения. </w:t>
      </w:r>
    </w:p>
    <w:p w:rsidR="000D39D5" w:rsidRPr="00241A8E" w:rsidRDefault="000D39D5" w:rsidP="00241A8E">
      <w:pPr>
        <w:rPr>
          <w:sz w:val="28"/>
          <w:szCs w:val="28"/>
        </w:rPr>
      </w:pPr>
      <w:r w:rsidRPr="00241A8E">
        <w:rPr>
          <w:sz w:val="28"/>
          <w:szCs w:val="28"/>
        </w:rPr>
        <w:t xml:space="preserve">Повысить профессиональную компетентность педагогов в вопросах </w:t>
      </w:r>
    </w:p>
    <w:p w:rsidR="000D39D5" w:rsidRPr="00241A8E" w:rsidRDefault="000D39D5" w:rsidP="00241A8E">
      <w:pPr>
        <w:rPr>
          <w:sz w:val="28"/>
          <w:szCs w:val="28"/>
        </w:rPr>
      </w:pPr>
      <w:r w:rsidRPr="00241A8E">
        <w:rPr>
          <w:sz w:val="28"/>
          <w:szCs w:val="28"/>
        </w:rPr>
        <w:t>контрольно-оценочной деятельности.</w:t>
      </w:r>
    </w:p>
    <w:p w:rsidR="000D39D5" w:rsidRPr="00241A8E" w:rsidRDefault="000D39D5" w:rsidP="00241A8E">
      <w:pPr>
        <w:rPr>
          <w:sz w:val="28"/>
          <w:szCs w:val="28"/>
        </w:rPr>
      </w:pPr>
      <w:r w:rsidRPr="00241A8E">
        <w:rPr>
          <w:sz w:val="28"/>
          <w:szCs w:val="28"/>
        </w:rPr>
        <w:t xml:space="preserve">Освоить и реализовать в образовательной деятельности современные технологии, обеспечивающие формирование и достижение </w:t>
      </w:r>
      <w:proofErr w:type="spellStart"/>
      <w:r w:rsidRPr="00241A8E">
        <w:rPr>
          <w:sz w:val="28"/>
          <w:szCs w:val="28"/>
        </w:rPr>
        <w:t>метапредметных</w:t>
      </w:r>
      <w:proofErr w:type="spellEnd"/>
      <w:r w:rsidRPr="00241A8E">
        <w:rPr>
          <w:sz w:val="28"/>
          <w:szCs w:val="28"/>
        </w:rPr>
        <w:t xml:space="preserve"> результатов.</w:t>
      </w:r>
    </w:p>
    <w:p w:rsidR="000D39D5" w:rsidRPr="00241A8E" w:rsidRDefault="000D39D5" w:rsidP="00241A8E">
      <w:pPr>
        <w:rPr>
          <w:sz w:val="28"/>
          <w:szCs w:val="28"/>
        </w:rPr>
      </w:pPr>
      <w:r w:rsidRPr="00241A8E">
        <w:rPr>
          <w:sz w:val="28"/>
          <w:szCs w:val="28"/>
        </w:rPr>
        <w:t xml:space="preserve">Разработать пакет оценочных материалов для диагностики достижения </w:t>
      </w:r>
      <w:proofErr w:type="spellStart"/>
      <w:r w:rsidRPr="00241A8E">
        <w:rPr>
          <w:sz w:val="28"/>
          <w:szCs w:val="28"/>
        </w:rPr>
        <w:t>метапредметных</w:t>
      </w:r>
      <w:proofErr w:type="spellEnd"/>
      <w:r w:rsidRPr="00241A8E">
        <w:rPr>
          <w:sz w:val="28"/>
          <w:szCs w:val="28"/>
        </w:rPr>
        <w:t xml:space="preserve"> результатов.</w:t>
      </w:r>
    </w:p>
    <w:p w:rsidR="000D39D5" w:rsidRPr="00241A8E" w:rsidRDefault="000D39D5" w:rsidP="00241A8E">
      <w:pPr>
        <w:rPr>
          <w:sz w:val="28"/>
          <w:szCs w:val="28"/>
        </w:rPr>
      </w:pPr>
      <w:r w:rsidRPr="00241A8E">
        <w:rPr>
          <w:sz w:val="28"/>
          <w:szCs w:val="28"/>
        </w:rPr>
        <w:t>Создать  банк цифровых образовательных ресурсов.</w:t>
      </w:r>
    </w:p>
    <w:p w:rsidR="000D39D5" w:rsidRPr="00241A8E" w:rsidRDefault="000D39D5" w:rsidP="00241A8E">
      <w:pPr>
        <w:rPr>
          <w:sz w:val="28"/>
          <w:szCs w:val="28"/>
        </w:rPr>
      </w:pPr>
      <w:r w:rsidRPr="00241A8E">
        <w:rPr>
          <w:sz w:val="28"/>
          <w:szCs w:val="28"/>
        </w:rPr>
        <w:lastRenderedPageBreak/>
        <w:t>Разработать методические рекомендации по использованию современных технологий, позволяющих сформировать универсальные учебные действия.</w:t>
      </w:r>
    </w:p>
    <w:p w:rsidR="000D39D5" w:rsidRPr="00241A8E" w:rsidRDefault="000D39D5" w:rsidP="00241A8E">
      <w:pPr>
        <w:rPr>
          <w:sz w:val="28"/>
          <w:szCs w:val="28"/>
        </w:rPr>
      </w:pPr>
      <w:r w:rsidRPr="00241A8E">
        <w:rPr>
          <w:sz w:val="28"/>
          <w:szCs w:val="28"/>
        </w:rPr>
        <w:t>Срок реализации проекта: 3 года</w:t>
      </w:r>
    </w:p>
    <w:p w:rsidR="000D39D5" w:rsidRPr="00241A8E" w:rsidRDefault="000D39D5" w:rsidP="00241A8E">
      <w:pPr>
        <w:rPr>
          <w:sz w:val="28"/>
          <w:szCs w:val="28"/>
        </w:rPr>
      </w:pPr>
      <w:r w:rsidRPr="00241A8E">
        <w:rPr>
          <w:sz w:val="28"/>
          <w:szCs w:val="28"/>
        </w:rPr>
        <w:t>Ожидаемые результаты:</w:t>
      </w:r>
    </w:p>
    <w:p w:rsidR="000D39D5" w:rsidRPr="00241A8E" w:rsidRDefault="000D39D5" w:rsidP="00241A8E">
      <w:pPr>
        <w:rPr>
          <w:sz w:val="28"/>
          <w:szCs w:val="28"/>
        </w:rPr>
      </w:pPr>
      <w:r w:rsidRPr="00241A8E">
        <w:rPr>
          <w:sz w:val="28"/>
          <w:szCs w:val="28"/>
        </w:rPr>
        <w:t>Повышение профессиональной компетентности педагогов в вопросах контрольно-оценочной деятельности.</w:t>
      </w:r>
    </w:p>
    <w:p w:rsidR="000D39D5" w:rsidRPr="00241A8E" w:rsidRDefault="000D39D5" w:rsidP="00241A8E">
      <w:pPr>
        <w:rPr>
          <w:sz w:val="28"/>
          <w:szCs w:val="28"/>
        </w:rPr>
      </w:pPr>
      <w:r w:rsidRPr="00241A8E">
        <w:rPr>
          <w:sz w:val="28"/>
          <w:szCs w:val="28"/>
        </w:rPr>
        <w:t xml:space="preserve">Наличие положительной динамики в уровне достижения </w:t>
      </w:r>
      <w:proofErr w:type="gramStart"/>
      <w:r w:rsidRPr="00241A8E">
        <w:rPr>
          <w:sz w:val="28"/>
          <w:szCs w:val="28"/>
        </w:rPr>
        <w:t>обучающимися</w:t>
      </w:r>
      <w:proofErr w:type="gramEnd"/>
      <w:r w:rsidRPr="00241A8E">
        <w:rPr>
          <w:sz w:val="28"/>
          <w:szCs w:val="28"/>
        </w:rPr>
        <w:t xml:space="preserve"> </w:t>
      </w:r>
      <w:proofErr w:type="spellStart"/>
      <w:r w:rsidRPr="00241A8E">
        <w:rPr>
          <w:sz w:val="28"/>
          <w:szCs w:val="28"/>
        </w:rPr>
        <w:t>метапредметных</w:t>
      </w:r>
      <w:proofErr w:type="spellEnd"/>
      <w:r w:rsidRPr="00241A8E">
        <w:rPr>
          <w:sz w:val="28"/>
          <w:szCs w:val="28"/>
        </w:rPr>
        <w:t xml:space="preserve"> результатов.</w:t>
      </w:r>
    </w:p>
    <w:p w:rsidR="000D39D5" w:rsidRPr="00241A8E" w:rsidRDefault="000D39D5" w:rsidP="00241A8E">
      <w:pPr>
        <w:rPr>
          <w:sz w:val="28"/>
          <w:szCs w:val="28"/>
        </w:rPr>
      </w:pPr>
      <w:r w:rsidRPr="00241A8E">
        <w:rPr>
          <w:sz w:val="28"/>
          <w:szCs w:val="28"/>
        </w:rPr>
        <w:t xml:space="preserve">Разработка продуктов инновационной деятельности: </w:t>
      </w:r>
    </w:p>
    <w:p w:rsidR="000D39D5" w:rsidRPr="00241A8E" w:rsidRDefault="000D39D5" w:rsidP="00241A8E">
      <w:pPr>
        <w:rPr>
          <w:sz w:val="28"/>
          <w:szCs w:val="28"/>
        </w:rPr>
      </w:pPr>
      <w:r w:rsidRPr="00241A8E">
        <w:rPr>
          <w:sz w:val="28"/>
          <w:szCs w:val="28"/>
        </w:rPr>
        <w:t xml:space="preserve">а) Пакет нормативно-правовых документов, регламентирующих деятельность образовательной организации по разработке и апробации инструментов, направленных на формирование и оценку </w:t>
      </w:r>
      <w:proofErr w:type="spellStart"/>
      <w:r w:rsidRPr="00241A8E">
        <w:rPr>
          <w:sz w:val="28"/>
          <w:szCs w:val="28"/>
        </w:rPr>
        <w:t>метапредметных</w:t>
      </w:r>
      <w:proofErr w:type="spellEnd"/>
      <w:r w:rsidRPr="00241A8E">
        <w:rPr>
          <w:sz w:val="28"/>
          <w:szCs w:val="28"/>
        </w:rPr>
        <w:t xml:space="preserve"> результатов обучения. </w:t>
      </w:r>
    </w:p>
    <w:p w:rsidR="000D39D5" w:rsidRPr="00241A8E" w:rsidRDefault="000D39D5" w:rsidP="00241A8E">
      <w:pPr>
        <w:rPr>
          <w:sz w:val="28"/>
          <w:szCs w:val="28"/>
        </w:rPr>
      </w:pPr>
      <w:r w:rsidRPr="00241A8E">
        <w:rPr>
          <w:sz w:val="28"/>
          <w:szCs w:val="28"/>
        </w:rPr>
        <w:t xml:space="preserve">б) Пакет оценочных материалов для диагностики достижения </w:t>
      </w:r>
      <w:proofErr w:type="spellStart"/>
      <w:r w:rsidRPr="00241A8E">
        <w:rPr>
          <w:sz w:val="28"/>
          <w:szCs w:val="28"/>
        </w:rPr>
        <w:t>метапредметных</w:t>
      </w:r>
      <w:proofErr w:type="spellEnd"/>
      <w:r w:rsidRPr="00241A8E">
        <w:rPr>
          <w:sz w:val="28"/>
          <w:szCs w:val="28"/>
        </w:rPr>
        <w:t xml:space="preserve">    результатов.</w:t>
      </w:r>
    </w:p>
    <w:p w:rsidR="000D39D5" w:rsidRPr="00241A8E" w:rsidRDefault="000D39D5" w:rsidP="00241A8E">
      <w:pPr>
        <w:rPr>
          <w:sz w:val="28"/>
          <w:szCs w:val="28"/>
        </w:rPr>
      </w:pPr>
      <w:r w:rsidRPr="00241A8E">
        <w:rPr>
          <w:sz w:val="28"/>
          <w:szCs w:val="28"/>
        </w:rPr>
        <w:t xml:space="preserve">в) Банк цифровых образовательных ресурсов, обеспечивающих  формирование, развитие  и  оценку   уровня </w:t>
      </w:r>
      <w:proofErr w:type="spellStart"/>
      <w:r w:rsidRPr="00241A8E">
        <w:rPr>
          <w:sz w:val="28"/>
          <w:szCs w:val="28"/>
        </w:rPr>
        <w:t>сформированности</w:t>
      </w:r>
      <w:proofErr w:type="spellEnd"/>
      <w:r w:rsidRPr="00241A8E">
        <w:rPr>
          <w:sz w:val="28"/>
          <w:szCs w:val="28"/>
        </w:rPr>
        <w:t xml:space="preserve"> </w:t>
      </w:r>
      <w:proofErr w:type="spellStart"/>
      <w:r w:rsidRPr="00241A8E">
        <w:rPr>
          <w:sz w:val="28"/>
          <w:szCs w:val="28"/>
        </w:rPr>
        <w:t>метапредметных</w:t>
      </w:r>
      <w:proofErr w:type="spellEnd"/>
      <w:r w:rsidRPr="00241A8E">
        <w:rPr>
          <w:sz w:val="28"/>
          <w:szCs w:val="28"/>
        </w:rPr>
        <w:t xml:space="preserve">  умений.</w:t>
      </w:r>
    </w:p>
    <w:p w:rsidR="000D39D5" w:rsidRPr="00241A8E" w:rsidRDefault="000D39D5" w:rsidP="00241A8E">
      <w:pPr>
        <w:rPr>
          <w:sz w:val="28"/>
          <w:szCs w:val="28"/>
        </w:rPr>
      </w:pPr>
      <w:r w:rsidRPr="00241A8E">
        <w:rPr>
          <w:sz w:val="28"/>
          <w:szCs w:val="28"/>
        </w:rPr>
        <w:t>г) Методические рекомендации для педагогов  по использованию современных технологий, обеспечивающих  формирование и развитие  универсальных учебных  действий.</w:t>
      </w:r>
    </w:p>
    <w:p w:rsidR="000D39D5" w:rsidRPr="00241A8E" w:rsidRDefault="000D39D5" w:rsidP="00241A8E">
      <w:pPr>
        <w:rPr>
          <w:sz w:val="28"/>
          <w:szCs w:val="28"/>
        </w:rPr>
      </w:pPr>
      <w:r w:rsidRPr="00241A8E">
        <w:rPr>
          <w:sz w:val="28"/>
          <w:szCs w:val="28"/>
        </w:rPr>
        <w:t xml:space="preserve">В течение 2018-2019 учебного года разработан проект модели оценки </w:t>
      </w:r>
      <w:proofErr w:type="spellStart"/>
      <w:r w:rsidRPr="00241A8E">
        <w:rPr>
          <w:sz w:val="28"/>
          <w:szCs w:val="28"/>
        </w:rPr>
        <w:t>метапредметных</w:t>
      </w:r>
      <w:proofErr w:type="spellEnd"/>
      <w:r w:rsidRPr="00241A8E">
        <w:rPr>
          <w:sz w:val="28"/>
          <w:szCs w:val="28"/>
        </w:rPr>
        <w:t xml:space="preserve"> результатов учащихся основного общего образования (для 5-8 классов),  нормативные документы, регламентирующие оценку </w:t>
      </w:r>
      <w:proofErr w:type="spellStart"/>
      <w:r w:rsidRPr="00241A8E">
        <w:rPr>
          <w:sz w:val="28"/>
          <w:szCs w:val="28"/>
        </w:rPr>
        <w:t>метапредметных</w:t>
      </w:r>
      <w:proofErr w:type="spellEnd"/>
      <w:r w:rsidRPr="00241A8E">
        <w:rPr>
          <w:sz w:val="28"/>
          <w:szCs w:val="28"/>
        </w:rPr>
        <w:t xml:space="preserve"> результатов учащихся на уровне основного общего образования;  разработаны и проходят апробацию  программа спецкурса «Учимся рассуждать и доказывать»,  программа внеурочной деятельности «Учись учиться»,  программа развития математической одаренности школьников. В декабре 2019 года  проведен региональный практический </w:t>
      </w:r>
      <w:r w:rsidRPr="00241A8E">
        <w:rPr>
          <w:sz w:val="28"/>
          <w:szCs w:val="28"/>
        </w:rPr>
        <w:lastRenderedPageBreak/>
        <w:t>семинар для педагогических работников области</w:t>
      </w:r>
      <w:proofErr w:type="gramStart"/>
      <w:r w:rsidRPr="00241A8E">
        <w:rPr>
          <w:sz w:val="28"/>
          <w:szCs w:val="28"/>
        </w:rPr>
        <w:t xml:space="preserve"> ,</w:t>
      </w:r>
      <w:proofErr w:type="gramEnd"/>
      <w:r w:rsidRPr="00241A8E">
        <w:rPr>
          <w:sz w:val="28"/>
          <w:szCs w:val="28"/>
        </w:rPr>
        <w:t xml:space="preserve"> в ходе которого представлен инновационный опыт по формированию </w:t>
      </w:r>
      <w:proofErr w:type="spellStart"/>
      <w:r w:rsidRPr="00241A8E">
        <w:rPr>
          <w:sz w:val="28"/>
          <w:szCs w:val="28"/>
        </w:rPr>
        <w:t>метапредметных</w:t>
      </w:r>
      <w:proofErr w:type="spellEnd"/>
      <w:r w:rsidRPr="00241A8E">
        <w:rPr>
          <w:sz w:val="28"/>
          <w:szCs w:val="28"/>
        </w:rPr>
        <w:t xml:space="preserve"> умений обучающихся средствами современных педагогических технологий. </w:t>
      </w:r>
    </w:p>
    <w:p w:rsidR="000D39D5" w:rsidRPr="00241A8E" w:rsidRDefault="000D39D5" w:rsidP="00241A8E">
      <w:pPr>
        <w:rPr>
          <w:sz w:val="28"/>
          <w:szCs w:val="28"/>
        </w:rPr>
      </w:pPr>
      <w:r w:rsidRPr="00241A8E">
        <w:rPr>
          <w:b/>
          <w:sz w:val="28"/>
          <w:szCs w:val="28"/>
        </w:rPr>
        <w:t>Определение перспектив дальнейшей работы</w:t>
      </w:r>
    </w:p>
    <w:p w:rsidR="000D39D5" w:rsidRPr="00241A8E" w:rsidRDefault="000D39D5" w:rsidP="00241A8E">
      <w:pPr>
        <w:rPr>
          <w:sz w:val="28"/>
          <w:szCs w:val="28"/>
          <w:lang w:eastAsia="ru-RU"/>
        </w:rPr>
      </w:pPr>
      <w:r w:rsidRPr="00241A8E">
        <w:rPr>
          <w:sz w:val="28"/>
          <w:szCs w:val="28"/>
          <w:lang w:eastAsia="ru-RU"/>
        </w:rPr>
        <w:t xml:space="preserve">Апробировать  модель   оценки  </w:t>
      </w:r>
      <w:proofErr w:type="spellStart"/>
      <w:r w:rsidRPr="00241A8E">
        <w:rPr>
          <w:sz w:val="28"/>
          <w:szCs w:val="28"/>
          <w:lang w:eastAsia="ru-RU"/>
        </w:rPr>
        <w:t>метапредметных</w:t>
      </w:r>
      <w:proofErr w:type="spellEnd"/>
      <w:r w:rsidRPr="00241A8E">
        <w:rPr>
          <w:sz w:val="28"/>
          <w:szCs w:val="28"/>
          <w:lang w:eastAsia="ru-RU"/>
        </w:rPr>
        <w:t xml:space="preserve">  результатов учащихся на уровне  основного общего образования</w:t>
      </w:r>
    </w:p>
    <w:p w:rsidR="000D39D5" w:rsidRPr="00241A8E" w:rsidRDefault="000D39D5" w:rsidP="00241A8E">
      <w:pPr>
        <w:rPr>
          <w:sz w:val="28"/>
          <w:szCs w:val="28"/>
          <w:lang w:eastAsia="ru-RU"/>
        </w:rPr>
      </w:pPr>
      <w:r w:rsidRPr="00241A8E">
        <w:rPr>
          <w:sz w:val="28"/>
          <w:szCs w:val="28"/>
          <w:lang w:eastAsia="ru-RU"/>
        </w:rPr>
        <w:t xml:space="preserve">Апробировать  программы урочной и  внеурочной  деятельности, направленные на формирование  и развитие </w:t>
      </w:r>
      <w:proofErr w:type="spellStart"/>
      <w:r w:rsidRPr="00241A8E">
        <w:rPr>
          <w:sz w:val="28"/>
          <w:szCs w:val="28"/>
          <w:lang w:eastAsia="ru-RU"/>
        </w:rPr>
        <w:t>метапредметных</w:t>
      </w:r>
      <w:proofErr w:type="spellEnd"/>
      <w:r w:rsidRPr="00241A8E">
        <w:rPr>
          <w:sz w:val="28"/>
          <w:szCs w:val="28"/>
          <w:lang w:eastAsia="ru-RU"/>
        </w:rPr>
        <w:t xml:space="preserve"> умений учащихся на уровне  основного общего образования. </w:t>
      </w:r>
    </w:p>
    <w:p w:rsidR="000D39D5" w:rsidRPr="00241A8E" w:rsidRDefault="000D39D5" w:rsidP="00241A8E">
      <w:pPr>
        <w:rPr>
          <w:sz w:val="28"/>
          <w:szCs w:val="28"/>
          <w:lang w:eastAsia="ru-RU"/>
        </w:rPr>
      </w:pPr>
      <w:r w:rsidRPr="00241A8E">
        <w:rPr>
          <w:sz w:val="28"/>
          <w:szCs w:val="28"/>
          <w:lang w:eastAsia="ru-RU"/>
        </w:rPr>
        <w:t xml:space="preserve">Апробировать оценочные материалы для диагностики  </w:t>
      </w:r>
      <w:proofErr w:type="spellStart"/>
      <w:r w:rsidRPr="00241A8E">
        <w:rPr>
          <w:sz w:val="28"/>
          <w:szCs w:val="28"/>
          <w:lang w:eastAsia="ru-RU"/>
        </w:rPr>
        <w:t>метапредметных</w:t>
      </w:r>
      <w:proofErr w:type="spellEnd"/>
      <w:r w:rsidRPr="00241A8E">
        <w:rPr>
          <w:sz w:val="28"/>
          <w:szCs w:val="28"/>
          <w:lang w:eastAsia="ru-RU"/>
        </w:rPr>
        <w:t xml:space="preserve">  умений  учащихся   5-7 классов  средствами стартовых и итоговых диагностических  работ.</w:t>
      </w:r>
    </w:p>
    <w:p w:rsidR="000D39D5" w:rsidRPr="00241A8E" w:rsidRDefault="000D39D5" w:rsidP="00241A8E">
      <w:pPr>
        <w:rPr>
          <w:sz w:val="28"/>
          <w:szCs w:val="28"/>
          <w:lang w:eastAsia="ru-RU"/>
        </w:rPr>
      </w:pPr>
      <w:r w:rsidRPr="00241A8E">
        <w:rPr>
          <w:sz w:val="28"/>
          <w:szCs w:val="28"/>
          <w:lang w:eastAsia="ru-RU"/>
        </w:rPr>
        <w:t>Апробировать форму устного экзамена по геометрии в 7-х классах в соответствии с регламентом.</w:t>
      </w:r>
    </w:p>
    <w:p w:rsidR="000D39D5" w:rsidRPr="00241A8E" w:rsidRDefault="000D39D5" w:rsidP="00241A8E">
      <w:pPr>
        <w:rPr>
          <w:sz w:val="28"/>
          <w:szCs w:val="28"/>
          <w:lang w:eastAsia="ru-RU"/>
        </w:rPr>
      </w:pPr>
      <w:r w:rsidRPr="00241A8E">
        <w:rPr>
          <w:sz w:val="28"/>
          <w:szCs w:val="28"/>
          <w:lang w:eastAsia="ru-RU"/>
        </w:rPr>
        <w:t xml:space="preserve">Использовать  возможности  </w:t>
      </w:r>
      <w:proofErr w:type="spellStart"/>
      <w:r w:rsidRPr="00241A8E">
        <w:rPr>
          <w:sz w:val="28"/>
          <w:szCs w:val="28"/>
          <w:lang w:eastAsia="ru-RU"/>
        </w:rPr>
        <w:t>грантовой</w:t>
      </w:r>
      <w:proofErr w:type="spellEnd"/>
      <w:r w:rsidRPr="00241A8E">
        <w:rPr>
          <w:sz w:val="28"/>
          <w:szCs w:val="28"/>
          <w:lang w:eastAsia="ru-RU"/>
        </w:rPr>
        <w:t xml:space="preserve">  поддержки   для совершенствования  качества  образовательной среды МБОУ.</w:t>
      </w:r>
    </w:p>
    <w:p w:rsidR="000D39D5" w:rsidRPr="005643D7" w:rsidRDefault="000D39D5" w:rsidP="000D39D5">
      <w:pPr>
        <w:spacing w:line="240" w:lineRule="auto"/>
        <w:rPr>
          <w:sz w:val="28"/>
          <w:szCs w:val="28"/>
        </w:rPr>
      </w:pPr>
      <w:r w:rsidRPr="005643D7">
        <w:rPr>
          <w:rFonts w:eastAsia="Times New Roman"/>
          <w:b/>
          <w:sz w:val="28"/>
          <w:szCs w:val="28"/>
        </w:rPr>
        <w:t xml:space="preserve"> </w:t>
      </w:r>
      <w:r w:rsidRPr="005643D7">
        <w:rPr>
          <w:b/>
          <w:sz w:val="28"/>
          <w:szCs w:val="28"/>
        </w:rPr>
        <w:t xml:space="preserve">МБДОУ д/с № 31 </w:t>
      </w:r>
    </w:p>
    <w:p w:rsidR="000D39D5" w:rsidRPr="005643D7" w:rsidRDefault="000D39D5" w:rsidP="000D39D5">
      <w:pPr>
        <w:ind w:firstLine="708"/>
        <w:rPr>
          <w:sz w:val="28"/>
          <w:szCs w:val="28"/>
        </w:rPr>
      </w:pPr>
      <w:r w:rsidRPr="005643D7">
        <w:rPr>
          <w:sz w:val="28"/>
          <w:szCs w:val="28"/>
        </w:rPr>
        <w:t>С 2017 года региональная инновационная площадка по теме</w:t>
      </w:r>
      <w:r>
        <w:rPr>
          <w:sz w:val="28"/>
          <w:szCs w:val="28"/>
        </w:rPr>
        <w:t>:</w:t>
      </w:r>
      <w:r w:rsidRPr="005643D7">
        <w:rPr>
          <w:sz w:val="28"/>
          <w:szCs w:val="28"/>
        </w:rPr>
        <w:t xml:space="preserve"> «Новые модели взаимодействия с родителями в условиях реализации ФГОС дошкольного образования» (приказ Департамента образования Ивановской области от 29.08.2017г. № 1235-о)</w:t>
      </w:r>
      <w:proofErr w:type="gramStart"/>
      <w:r w:rsidRPr="005643D7">
        <w:rPr>
          <w:sz w:val="28"/>
          <w:szCs w:val="28"/>
        </w:rPr>
        <w:t xml:space="preserve"> .</w:t>
      </w:r>
      <w:proofErr w:type="gramEnd"/>
      <w:r w:rsidRPr="005643D7">
        <w:rPr>
          <w:sz w:val="28"/>
          <w:szCs w:val="28"/>
        </w:rPr>
        <w:t xml:space="preserve"> </w:t>
      </w:r>
      <w:r w:rsidRPr="005643D7">
        <w:rPr>
          <w:bCs/>
          <w:sz w:val="28"/>
          <w:szCs w:val="28"/>
        </w:rPr>
        <w:t xml:space="preserve">       </w:t>
      </w:r>
    </w:p>
    <w:p w:rsidR="000D39D5" w:rsidRPr="005643D7" w:rsidRDefault="000D39D5" w:rsidP="000D39D5">
      <w:pPr>
        <w:ind w:firstLine="708"/>
        <w:rPr>
          <w:bCs/>
          <w:sz w:val="28"/>
          <w:szCs w:val="28"/>
        </w:rPr>
      </w:pPr>
      <w:r w:rsidRPr="005643D7">
        <w:rPr>
          <w:bCs/>
          <w:sz w:val="28"/>
          <w:szCs w:val="28"/>
        </w:rPr>
        <w:t>В рамках деятельности РИП проведены следующие мероприятия:</w:t>
      </w:r>
    </w:p>
    <w:p w:rsidR="000D39D5" w:rsidRPr="005643D7" w:rsidRDefault="000D39D5" w:rsidP="000D39D5">
      <w:pPr>
        <w:rPr>
          <w:sz w:val="28"/>
          <w:szCs w:val="28"/>
        </w:rPr>
      </w:pPr>
      <w:r w:rsidRPr="005643D7">
        <w:rPr>
          <w:bCs/>
          <w:sz w:val="28"/>
          <w:szCs w:val="28"/>
        </w:rPr>
        <w:t xml:space="preserve">-Региональный семинар </w:t>
      </w:r>
      <w:r w:rsidRPr="005643D7">
        <w:rPr>
          <w:sz w:val="28"/>
          <w:szCs w:val="28"/>
        </w:rPr>
        <w:t>«Проектирование образовательной среды дошкольного общего образования по развитию музыкальных способностей детей дошкольного возраста» май 2019г.;</w:t>
      </w:r>
    </w:p>
    <w:p w:rsidR="000D39D5" w:rsidRPr="005643D7" w:rsidRDefault="000D39D5" w:rsidP="000D39D5">
      <w:pPr>
        <w:rPr>
          <w:sz w:val="28"/>
          <w:szCs w:val="28"/>
        </w:rPr>
      </w:pPr>
      <w:r w:rsidRPr="005643D7">
        <w:rPr>
          <w:bCs/>
          <w:sz w:val="28"/>
          <w:szCs w:val="28"/>
        </w:rPr>
        <w:t xml:space="preserve">- </w:t>
      </w:r>
      <w:r w:rsidRPr="005643D7">
        <w:rPr>
          <w:sz w:val="28"/>
          <w:szCs w:val="28"/>
        </w:rPr>
        <w:t xml:space="preserve">работа со службой технической поддержки регионального </w:t>
      </w:r>
      <w:proofErr w:type="gramStart"/>
      <w:r w:rsidRPr="005643D7">
        <w:rPr>
          <w:sz w:val="28"/>
          <w:szCs w:val="28"/>
        </w:rPr>
        <w:t>интернет-портала</w:t>
      </w:r>
      <w:proofErr w:type="gramEnd"/>
      <w:r w:rsidRPr="005643D7">
        <w:rPr>
          <w:sz w:val="28"/>
          <w:szCs w:val="28"/>
        </w:rPr>
        <w:t xml:space="preserve"> Департамента образования Ивановской области (создание новой страницы на сайте образовательного учреждения, размещение документов на странице «Региональная инновационная площадка»);</w:t>
      </w:r>
    </w:p>
    <w:p w:rsidR="000D39D5" w:rsidRPr="005643D7" w:rsidRDefault="000D39D5" w:rsidP="000D39D5">
      <w:pPr>
        <w:rPr>
          <w:sz w:val="28"/>
          <w:szCs w:val="28"/>
        </w:rPr>
      </w:pPr>
      <w:r w:rsidRPr="005643D7">
        <w:rPr>
          <w:sz w:val="28"/>
          <w:szCs w:val="28"/>
        </w:rPr>
        <w:lastRenderedPageBreak/>
        <w:t>- разработка локальных актов ДОО, регламентирующих деятельность РИП;</w:t>
      </w:r>
    </w:p>
    <w:p w:rsidR="000D39D5" w:rsidRPr="005643D7" w:rsidRDefault="000D39D5" w:rsidP="000D39D5">
      <w:pPr>
        <w:rPr>
          <w:sz w:val="28"/>
          <w:szCs w:val="28"/>
        </w:rPr>
      </w:pPr>
      <w:r w:rsidRPr="005643D7">
        <w:rPr>
          <w:sz w:val="28"/>
          <w:szCs w:val="28"/>
        </w:rPr>
        <w:t>- составлен и реализуется план индивидуальной работы с педагогами;</w:t>
      </w:r>
    </w:p>
    <w:p w:rsidR="000D39D5" w:rsidRPr="005643D7" w:rsidRDefault="000D39D5" w:rsidP="000D39D5">
      <w:pPr>
        <w:rPr>
          <w:sz w:val="28"/>
          <w:szCs w:val="28"/>
        </w:rPr>
      </w:pPr>
      <w:r w:rsidRPr="005643D7">
        <w:rPr>
          <w:sz w:val="28"/>
          <w:szCs w:val="28"/>
        </w:rPr>
        <w:t>- обучение ответственного за работу РИП Смирновой О.И. на курсах повышения квалификации на базе ОГАУ ДПО «Институт развития образования Ивановской области» по программе: «Оценка качества дошкольного образования: региональные модели и практики»</w:t>
      </w:r>
      <w:proofErr w:type="gramStart"/>
      <w:r w:rsidRPr="005643D7">
        <w:rPr>
          <w:sz w:val="28"/>
          <w:szCs w:val="28"/>
        </w:rPr>
        <w:t xml:space="preserve"> ;</w:t>
      </w:r>
      <w:proofErr w:type="gramEnd"/>
    </w:p>
    <w:p w:rsidR="000D39D5" w:rsidRPr="005643D7" w:rsidRDefault="000D39D5" w:rsidP="000D39D5">
      <w:pPr>
        <w:rPr>
          <w:sz w:val="28"/>
          <w:szCs w:val="28"/>
        </w:rPr>
      </w:pPr>
      <w:r w:rsidRPr="005643D7">
        <w:rPr>
          <w:sz w:val="28"/>
          <w:szCs w:val="28"/>
        </w:rPr>
        <w:t>- «Ярмарка педагогических идей» с целью формирования банка методических идей по направлению работы РИП;</w:t>
      </w:r>
    </w:p>
    <w:p w:rsidR="000D39D5" w:rsidRPr="005643D7" w:rsidRDefault="000D39D5" w:rsidP="000D39D5">
      <w:pPr>
        <w:rPr>
          <w:sz w:val="28"/>
          <w:szCs w:val="28"/>
        </w:rPr>
      </w:pPr>
      <w:r w:rsidRPr="005643D7">
        <w:rPr>
          <w:sz w:val="28"/>
          <w:szCs w:val="28"/>
        </w:rPr>
        <w:t>- разработка рабочего варианта новой модели взаимодействия с родителями в условиях реализации ФГОС дошкольного образования;</w:t>
      </w:r>
    </w:p>
    <w:p w:rsidR="000D39D5" w:rsidRPr="005643D7" w:rsidRDefault="000D39D5" w:rsidP="000D39D5">
      <w:pPr>
        <w:rPr>
          <w:sz w:val="28"/>
          <w:szCs w:val="28"/>
        </w:rPr>
      </w:pPr>
      <w:r w:rsidRPr="005643D7">
        <w:rPr>
          <w:sz w:val="28"/>
          <w:szCs w:val="28"/>
        </w:rPr>
        <w:t>- в настоящее время проводится разработка диагностического инструментария (формирование пакета диагностических методик) для изучения результативности инновационной деятельности.</w:t>
      </w:r>
    </w:p>
    <w:p w:rsidR="0030186C" w:rsidRPr="00241A8E" w:rsidRDefault="0030186C" w:rsidP="0030186C">
      <w:pPr>
        <w:ind w:firstLine="567"/>
        <w:jc w:val="center"/>
        <w:rPr>
          <w:b/>
          <w:sz w:val="28"/>
          <w:szCs w:val="28"/>
        </w:rPr>
      </w:pPr>
      <w:r w:rsidRPr="00241A8E">
        <w:rPr>
          <w:b/>
          <w:sz w:val="28"/>
          <w:szCs w:val="28"/>
        </w:rPr>
        <w:t>2.5.4. Повышение квалификации работников образования</w:t>
      </w:r>
    </w:p>
    <w:p w:rsidR="000D39D5" w:rsidRPr="00E8314D" w:rsidRDefault="000D39D5" w:rsidP="000D39D5">
      <w:pPr>
        <w:ind w:firstLine="567"/>
        <w:contextualSpacing/>
        <w:rPr>
          <w:sz w:val="28"/>
          <w:szCs w:val="28"/>
        </w:rPr>
      </w:pPr>
      <w:r w:rsidRPr="00E8314D">
        <w:rPr>
          <w:sz w:val="28"/>
          <w:szCs w:val="28"/>
        </w:rPr>
        <w:t xml:space="preserve">  </w:t>
      </w:r>
      <w:proofErr w:type="gramStart"/>
      <w:r w:rsidRPr="00E8314D">
        <w:rPr>
          <w:sz w:val="28"/>
          <w:szCs w:val="28"/>
        </w:rPr>
        <w:t>Повышение квалификации работников образования  в 201</w:t>
      </w:r>
      <w:r>
        <w:rPr>
          <w:sz w:val="28"/>
          <w:szCs w:val="28"/>
        </w:rPr>
        <w:t>8</w:t>
      </w:r>
      <w:r w:rsidRPr="00E8314D">
        <w:rPr>
          <w:sz w:val="28"/>
          <w:szCs w:val="28"/>
        </w:rPr>
        <w:t>- 201</w:t>
      </w:r>
      <w:r>
        <w:rPr>
          <w:sz w:val="28"/>
          <w:szCs w:val="28"/>
        </w:rPr>
        <w:t>9</w:t>
      </w:r>
      <w:r w:rsidRPr="00E8314D">
        <w:rPr>
          <w:sz w:val="28"/>
          <w:szCs w:val="28"/>
        </w:rPr>
        <w:t xml:space="preserve"> учебном году осуществлялось в соответствии с федеральным  законом  «Об образовании в Российской Федерации» 1 раз в 3 года,  согласно запросам педагогических и руководящих работников,   на  основе  контрактов  на оказание преподавательских услуг ОГАУ ДПО «Институт развития образования Ивановской области», а также  в дистанционном режиме на базе  центров дистанционного обучения  педагогов. </w:t>
      </w:r>
      <w:proofErr w:type="gramEnd"/>
    </w:p>
    <w:p w:rsidR="000D39D5" w:rsidRPr="00E8314D" w:rsidRDefault="000D39D5" w:rsidP="000D39D5">
      <w:pPr>
        <w:ind w:firstLine="567"/>
        <w:rPr>
          <w:bCs/>
          <w:sz w:val="28"/>
          <w:szCs w:val="28"/>
        </w:rPr>
      </w:pPr>
      <w:r w:rsidRPr="00E8314D">
        <w:rPr>
          <w:bCs/>
          <w:sz w:val="28"/>
          <w:szCs w:val="28"/>
        </w:rPr>
        <w:t>В полном объеме  реализованы приоритетные  направления  курсовой подготовки:</w:t>
      </w:r>
    </w:p>
    <w:p w:rsidR="000D39D5" w:rsidRPr="00E8314D" w:rsidRDefault="000D39D5" w:rsidP="000D39D5">
      <w:pPr>
        <w:ind w:firstLine="567"/>
        <w:rPr>
          <w:sz w:val="28"/>
          <w:szCs w:val="28"/>
        </w:rPr>
      </w:pPr>
      <w:r w:rsidRPr="00E8314D"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E8314D">
        <w:rPr>
          <w:sz w:val="28"/>
          <w:szCs w:val="28"/>
        </w:rPr>
        <w:t>еализация федеральных государственных образовательных  стандартов  общего образования;</w:t>
      </w:r>
    </w:p>
    <w:p w:rsidR="000D39D5" w:rsidRDefault="000D39D5" w:rsidP="000D39D5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 у</w:t>
      </w:r>
      <w:r w:rsidRPr="00E8314D">
        <w:rPr>
          <w:sz w:val="28"/>
          <w:szCs w:val="28"/>
        </w:rPr>
        <w:t>правление образовательной организацией в условиях внедрения федеральных государственных образовательных стандартов общего образования.</w:t>
      </w:r>
    </w:p>
    <w:p w:rsidR="000D39D5" w:rsidRPr="00241A8E" w:rsidRDefault="000D39D5" w:rsidP="00241A8E">
      <w:pPr>
        <w:rPr>
          <w:sz w:val="28"/>
          <w:szCs w:val="28"/>
        </w:rPr>
      </w:pPr>
      <w:r w:rsidRPr="00241A8E">
        <w:rPr>
          <w:sz w:val="28"/>
          <w:szCs w:val="28"/>
        </w:rPr>
        <w:lastRenderedPageBreak/>
        <w:t xml:space="preserve">За  2018-2019 учебный год в рамках </w:t>
      </w:r>
      <w:proofErr w:type="gramStart"/>
      <w:r w:rsidRPr="00241A8E">
        <w:rPr>
          <w:sz w:val="28"/>
          <w:szCs w:val="28"/>
        </w:rPr>
        <w:t>курсов повышения квалификации работников образования</w:t>
      </w:r>
      <w:proofErr w:type="gramEnd"/>
      <w:r w:rsidRPr="00241A8E">
        <w:rPr>
          <w:sz w:val="28"/>
          <w:szCs w:val="28"/>
        </w:rPr>
        <w:t xml:space="preserve"> в дистанционной форме по актуальным направлениям развития образования  было организовано 160 онлайн-семинаров, участниками которых стали руководящие и педагогические работники школ и детских садов, учащиеся ОУ города (всего участников - 1220 чел.).  </w:t>
      </w:r>
    </w:p>
    <w:p w:rsidR="000D39D5" w:rsidRPr="00CE4A3C" w:rsidRDefault="000D39D5" w:rsidP="000D39D5">
      <w:pPr>
        <w:ind w:firstLine="567"/>
        <w:rPr>
          <w:color w:val="17365D"/>
          <w:sz w:val="28"/>
          <w:szCs w:val="28"/>
        </w:rPr>
      </w:pPr>
      <w:r w:rsidRPr="00E8314D">
        <w:rPr>
          <w:sz w:val="28"/>
          <w:szCs w:val="28"/>
        </w:rPr>
        <w:t xml:space="preserve">Развитие материально-технической базы муниципальных  бюджетных образовательных учреждений,  внедрение  новых управленческих механизмов  в  работу с  педагогическими  кадрами,  организационно-методическая  поддержка  позволяют в полном объеме использовать возможности  единого информационного образовательного пространства  в системе повышения квалификации работников образования.   Использована  форма  </w:t>
      </w:r>
      <w:r w:rsidRPr="00E8314D">
        <w:rPr>
          <w:sz w:val="28"/>
          <w:szCs w:val="28"/>
          <w:lang w:val="en-US"/>
        </w:rPr>
        <w:t>Web</w:t>
      </w:r>
      <w:r w:rsidRPr="00E8314D">
        <w:rPr>
          <w:sz w:val="28"/>
          <w:szCs w:val="28"/>
        </w:rPr>
        <w:t xml:space="preserve">-семинаров  по актуальным  вопросам образовательной практики.  Организовано участие  педагогов и руководителей образовательных учреждений  в 150  </w:t>
      </w:r>
      <w:r w:rsidRPr="00E8314D">
        <w:rPr>
          <w:sz w:val="28"/>
          <w:szCs w:val="28"/>
          <w:lang w:val="en-US"/>
        </w:rPr>
        <w:t>Web</w:t>
      </w:r>
      <w:r w:rsidRPr="00E8314D">
        <w:rPr>
          <w:sz w:val="28"/>
          <w:szCs w:val="28"/>
        </w:rPr>
        <w:t xml:space="preserve">-семинарах  ведущих центров  дистанционного обучения: АПК и ППРО </w:t>
      </w:r>
      <w:proofErr w:type="spellStart"/>
      <w:r w:rsidRPr="00E8314D">
        <w:rPr>
          <w:sz w:val="28"/>
          <w:szCs w:val="28"/>
        </w:rPr>
        <w:t>г</w:t>
      </w:r>
      <w:proofErr w:type="gramStart"/>
      <w:r w:rsidRPr="00E8314D">
        <w:rPr>
          <w:sz w:val="28"/>
          <w:szCs w:val="28"/>
        </w:rPr>
        <w:t>.М</w:t>
      </w:r>
      <w:proofErr w:type="gramEnd"/>
      <w:r w:rsidRPr="00E8314D">
        <w:rPr>
          <w:sz w:val="28"/>
          <w:szCs w:val="28"/>
        </w:rPr>
        <w:t>осква</w:t>
      </w:r>
      <w:proofErr w:type="spellEnd"/>
      <w:r w:rsidRPr="00E8314D">
        <w:rPr>
          <w:sz w:val="28"/>
          <w:szCs w:val="28"/>
        </w:rPr>
        <w:t>,  издательство «Просвещение» (</w:t>
      </w:r>
      <w:proofErr w:type="spellStart"/>
      <w:r w:rsidRPr="00E8314D">
        <w:rPr>
          <w:sz w:val="28"/>
          <w:szCs w:val="28"/>
        </w:rPr>
        <w:t>г.Москва</w:t>
      </w:r>
      <w:proofErr w:type="spellEnd"/>
      <w:r w:rsidRPr="00E8314D">
        <w:rPr>
          <w:sz w:val="28"/>
          <w:szCs w:val="28"/>
        </w:rPr>
        <w:t>), ОГАУ ДПО «Институт развития образования Ивановской области</w:t>
      </w:r>
      <w:r w:rsidRPr="00CE4A3C">
        <w:rPr>
          <w:color w:val="17365D"/>
          <w:sz w:val="28"/>
          <w:szCs w:val="28"/>
        </w:rPr>
        <w:t xml:space="preserve">» , ОГБУ </w:t>
      </w:r>
      <w:r w:rsidRPr="00E8314D">
        <w:rPr>
          <w:sz w:val="28"/>
          <w:szCs w:val="28"/>
        </w:rPr>
        <w:t>Региональный центр оценки качества образования (</w:t>
      </w:r>
      <w:proofErr w:type="spellStart"/>
      <w:r w:rsidRPr="00E8314D">
        <w:rPr>
          <w:sz w:val="28"/>
          <w:szCs w:val="28"/>
        </w:rPr>
        <w:t>г.Иваново</w:t>
      </w:r>
      <w:proofErr w:type="spellEnd"/>
      <w:r w:rsidRPr="00E8314D">
        <w:rPr>
          <w:sz w:val="28"/>
          <w:szCs w:val="28"/>
        </w:rPr>
        <w:t>).</w:t>
      </w:r>
      <w:r w:rsidRPr="00CE4A3C">
        <w:rPr>
          <w:color w:val="17365D"/>
          <w:sz w:val="28"/>
          <w:szCs w:val="28"/>
        </w:rPr>
        <w:t xml:space="preserve">  </w:t>
      </w:r>
    </w:p>
    <w:p w:rsidR="0030186C" w:rsidRPr="00241A8E" w:rsidRDefault="0030186C" w:rsidP="0030186C">
      <w:pPr>
        <w:ind w:firstLine="567"/>
        <w:jc w:val="center"/>
        <w:rPr>
          <w:b/>
          <w:sz w:val="28"/>
          <w:szCs w:val="28"/>
        </w:rPr>
      </w:pPr>
      <w:r w:rsidRPr="00241A8E">
        <w:rPr>
          <w:b/>
          <w:sz w:val="28"/>
          <w:szCs w:val="28"/>
        </w:rPr>
        <w:t>2.5.5. Аттестация педагогических кадров</w:t>
      </w:r>
    </w:p>
    <w:p w:rsidR="000D39D5" w:rsidRPr="00241A8E" w:rsidRDefault="000D39D5" w:rsidP="00241A8E">
      <w:pPr>
        <w:rPr>
          <w:sz w:val="28"/>
          <w:szCs w:val="28"/>
        </w:rPr>
      </w:pPr>
      <w:r w:rsidRPr="00241A8E">
        <w:rPr>
          <w:sz w:val="28"/>
          <w:szCs w:val="28"/>
        </w:rPr>
        <w:t xml:space="preserve">В 2018 – 2019 учебном году   процедура аттестации  педагогических работников осуществлялась в  соответствии с  действующими нормативными документами, регламентирующими порядок  аттестации </w:t>
      </w:r>
      <w:r w:rsidRPr="00241A8E">
        <w:rPr>
          <w:bCs/>
          <w:sz w:val="28"/>
          <w:szCs w:val="28"/>
        </w:rPr>
        <w:t>педагогических</w:t>
      </w:r>
      <w:r w:rsidRPr="00241A8E">
        <w:rPr>
          <w:sz w:val="28"/>
          <w:szCs w:val="28"/>
        </w:rPr>
        <w:t xml:space="preserve"> </w:t>
      </w:r>
      <w:r w:rsidRPr="00241A8E">
        <w:rPr>
          <w:bCs/>
          <w:sz w:val="28"/>
          <w:szCs w:val="28"/>
        </w:rPr>
        <w:t>работников организаций, осуществляющих образовательную деятельность.</w:t>
      </w:r>
      <w:r w:rsidRPr="00241A8E">
        <w:rPr>
          <w:sz w:val="28"/>
          <w:szCs w:val="28"/>
        </w:rPr>
        <w:t xml:space="preserve">   </w:t>
      </w:r>
    </w:p>
    <w:p w:rsidR="000D39D5" w:rsidRPr="00241A8E" w:rsidRDefault="000D39D5" w:rsidP="00241A8E">
      <w:pPr>
        <w:rPr>
          <w:sz w:val="28"/>
          <w:szCs w:val="28"/>
        </w:rPr>
      </w:pPr>
      <w:r w:rsidRPr="00241A8E">
        <w:rPr>
          <w:sz w:val="28"/>
          <w:szCs w:val="28"/>
        </w:rPr>
        <w:t>Прошли  аттестацию в соответствии с административным  регламентом</w:t>
      </w:r>
      <w:r w:rsidRPr="00241A8E">
        <w:rPr>
          <w:bCs/>
          <w:sz w:val="28"/>
          <w:szCs w:val="28"/>
        </w:rPr>
        <w:t xml:space="preserve"> предоставления государственной услуги  «Аттестация педагогических работников государственных, муниципальных и частных организаций, осуществляющих образовательную деятельность»   86 </w:t>
      </w:r>
      <w:r w:rsidRPr="00241A8E">
        <w:rPr>
          <w:sz w:val="28"/>
          <w:szCs w:val="28"/>
        </w:rPr>
        <w:t>педагогов</w:t>
      </w:r>
      <w:r w:rsidRPr="00241A8E">
        <w:rPr>
          <w:bCs/>
          <w:sz w:val="28"/>
          <w:szCs w:val="28"/>
        </w:rPr>
        <w:t xml:space="preserve"> </w:t>
      </w:r>
      <w:r w:rsidRPr="00241A8E">
        <w:rPr>
          <w:sz w:val="28"/>
          <w:szCs w:val="28"/>
        </w:rPr>
        <w:t>муниципальных бюджетных образовательных учреждений, что составило</w:t>
      </w:r>
      <w:r w:rsidRPr="00241A8E">
        <w:rPr>
          <w:bCs/>
          <w:sz w:val="28"/>
          <w:szCs w:val="28"/>
        </w:rPr>
        <w:t xml:space="preserve"> </w:t>
      </w:r>
      <w:r w:rsidRPr="00241A8E">
        <w:rPr>
          <w:sz w:val="28"/>
          <w:szCs w:val="28"/>
        </w:rPr>
        <w:t>20,8% от общего числа педагогов:</w:t>
      </w:r>
    </w:p>
    <w:p w:rsidR="000D39D5" w:rsidRPr="00241A8E" w:rsidRDefault="000D39D5" w:rsidP="00241A8E">
      <w:pPr>
        <w:rPr>
          <w:sz w:val="28"/>
          <w:szCs w:val="28"/>
        </w:rPr>
      </w:pPr>
      <w:r w:rsidRPr="00241A8E">
        <w:rPr>
          <w:sz w:val="28"/>
          <w:szCs w:val="28"/>
        </w:rPr>
        <w:t xml:space="preserve">-на высшую категорию – </w:t>
      </w:r>
      <w:r w:rsidRPr="00241A8E">
        <w:rPr>
          <w:bCs/>
          <w:sz w:val="28"/>
          <w:szCs w:val="28"/>
        </w:rPr>
        <w:t xml:space="preserve"> </w:t>
      </w:r>
      <w:r w:rsidRPr="00241A8E">
        <w:rPr>
          <w:sz w:val="28"/>
          <w:szCs w:val="28"/>
        </w:rPr>
        <w:t>17 человек  (4,1%)</w:t>
      </w:r>
    </w:p>
    <w:p w:rsidR="000D39D5" w:rsidRPr="00241A8E" w:rsidRDefault="000D39D5" w:rsidP="00241A8E">
      <w:pPr>
        <w:rPr>
          <w:sz w:val="28"/>
          <w:szCs w:val="28"/>
        </w:rPr>
      </w:pPr>
      <w:r w:rsidRPr="00241A8E">
        <w:rPr>
          <w:sz w:val="28"/>
          <w:szCs w:val="28"/>
        </w:rPr>
        <w:lastRenderedPageBreak/>
        <w:t>-на первую</w:t>
      </w:r>
      <w:r w:rsidRPr="00241A8E">
        <w:rPr>
          <w:bCs/>
          <w:sz w:val="28"/>
          <w:szCs w:val="28"/>
        </w:rPr>
        <w:t xml:space="preserve"> </w:t>
      </w:r>
      <w:r w:rsidRPr="00241A8E">
        <w:rPr>
          <w:sz w:val="28"/>
          <w:szCs w:val="28"/>
        </w:rPr>
        <w:t>категорию  - 38 человек (9,2%)</w:t>
      </w:r>
    </w:p>
    <w:p w:rsidR="000D39D5" w:rsidRPr="00241A8E" w:rsidRDefault="000D39D5" w:rsidP="00241A8E">
      <w:pPr>
        <w:rPr>
          <w:sz w:val="28"/>
          <w:szCs w:val="28"/>
        </w:rPr>
      </w:pPr>
      <w:r w:rsidRPr="00241A8E">
        <w:rPr>
          <w:sz w:val="28"/>
          <w:szCs w:val="28"/>
        </w:rPr>
        <w:t xml:space="preserve">-на соответствие занимаемой должности- </w:t>
      </w:r>
      <w:r w:rsidRPr="00241A8E">
        <w:rPr>
          <w:bCs/>
          <w:sz w:val="28"/>
          <w:szCs w:val="28"/>
        </w:rPr>
        <w:t xml:space="preserve"> </w:t>
      </w:r>
      <w:r w:rsidRPr="00241A8E">
        <w:rPr>
          <w:rFonts w:eastAsia="Times New Roman"/>
          <w:sz w:val="28"/>
          <w:szCs w:val="28"/>
        </w:rPr>
        <w:t>31 человек (7,5%).</w:t>
      </w:r>
    </w:p>
    <w:p w:rsidR="000D39D5" w:rsidRPr="00241A8E" w:rsidRDefault="000D39D5" w:rsidP="00241A8E">
      <w:pPr>
        <w:rPr>
          <w:sz w:val="28"/>
          <w:szCs w:val="28"/>
        </w:rPr>
      </w:pPr>
      <w:r w:rsidRPr="00241A8E">
        <w:rPr>
          <w:sz w:val="28"/>
          <w:szCs w:val="28"/>
        </w:rPr>
        <w:t>Всего имеют квалификационные категории  359 педагогических работника муниципальных бюджетных образовательных учреждений  (87% от общего числа педагогов).</w:t>
      </w:r>
    </w:p>
    <w:p w:rsidR="000D39D5" w:rsidRPr="00241A8E" w:rsidRDefault="000D39D5" w:rsidP="00241A8E">
      <w:pPr>
        <w:rPr>
          <w:sz w:val="28"/>
          <w:szCs w:val="28"/>
        </w:rPr>
      </w:pPr>
      <w:r w:rsidRPr="00241A8E">
        <w:rPr>
          <w:sz w:val="28"/>
          <w:szCs w:val="28"/>
        </w:rPr>
        <w:t>В соответствии с приказом  Департамента образования Ивановской  области от30.08.2016 г. № 1540-о    25 педагогических работника муниципальных</w:t>
      </w:r>
      <w:r w:rsidRPr="00241A8E">
        <w:rPr>
          <w:bCs/>
          <w:sz w:val="28"/>
          <w:szCs w:val="28"/>
        </w:rPr>
        <w:t xml:space="preserve"> </w:t>
      </w:r>
      <w:r w:rsidRPr="00241A8E">
        <w:rPr>
          <w:sz w:val="28"/>
          <w:szCs w:val="28"/>
        </w:rPr>
        <w:t>бюджетных образовательных учреждений города являются   членами</w:t>
      </w:r>
      <w:r w:rsidRPr="00241A8E">
        <w:rPr>
          <w:bCs/>
          <w:sz w:val="28"/>
          <w:szCs w:val="28"/>
        </w:rPr>
        <w:t xml:space="preserve"> </w:t>
      </w:r>
      <w:r w:rsidRPr="00241A8E">
        <w:rPr>
          <w:sz w:val="28"/>
          <w:szCs w:val="28"/>
        </w:rPr>
        <w:t>экспертных групп по аттестации педагогических работников государственных,</w:t>
      </w:r>
      <w:r w:rsidRPr="00241A8E">
        <w:rPr>
          <w:bCs/>
          <w:sz w:val="28"/>
          <w:szCs w:val="28"/>
        </w:rPr>
        <w:t xml:space="preserve"> </w:t>
      </w:r>
      <w:r w:rsidRPr="00241A8E">
        <w:rPr>
          <w:sz w:val="28"/>
          <w:szCs w:val="28"/>
        </w:rPr>
        <w:t>муниципальных и частных организаций, осуществляющих образовательную</w:t>
      </w:r>
      <w:r w:rsidRPr="00241A8E">
        <w:rPr>
          <w:bCs/>
          <w:sz w:val="28"/>
          <w:szCs w:val="28"/>
        </w:rPr>
        <w:t xml:space="preserve"> </w:t>
      </w:r>
      <w:r w:rsidRPr="00241A8E">
        <w:rPr>
          <w:sz w:val="28"/>
          <w:szCs w:val="28"/>
        </w:rPr>
        <w:t>деятельность.</w:t>
      </w:r>
    </w:p>
    <w:p w:rsidR="007D4A80" w:rsidRPr="006E12E1" w:rsidRDefault="007D4A80" w:rsidP="007D4A80">
      <w:pPr>
        <w:pStyle w:val="afd"/>
      </w:pPr>
      <w:bookmarkStart w:id="14" w:name="_Toc495357542"/>
      <w:r>
        <w:t>2.6.</w:t>
      </w:r>
      <w:r w:rsidR="0008763B">
        <w:t xml:space="preserve"> </w:t>
      </w:r>
      <w:r w:rsidRPr="006E12E1">
        <w:t>Материально-техническое обеспечение образовательного процесса</w:t>
      </w:r>
    </w:p>
    <w:p w:rsidR="007D4A80" w:rsidRPr="00CB61E1" w:rsidRDefault="007D4A80" w:rsidP="007D4A80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Несмотря на условия ограниченного финансирования, в образовательных организациях проведены ремонтные работы. </w:t>
      </w:r>
      <w:r w:rsidRPr="00CB61E1">
        <w:rPr>
          <w:rFonts w:ascii="Times New Roman" w:hAnsi="Times New Roman"/>
          <w:sz w:val="28"/>
          <w:szCs w:val="28"/>
        </w:rPr>
        <w:t>В учреждениях образования выполнены ремонтные работы в период подготовки к 201</w:t>
      </w:r>
      <w:r w:rsidR="0030186C">
        <w:rPr>
          <w:rFonts w:ascii="Times New Roman" w:hAnsi="Times New Roman"/>
          <w:sz w:val="28"/>
          <w:szCs w:val="28"/>
        </w:rPr>
        <w:t>9-2020</w:t>
      </w:r>
      <w:r w:rsidRPr="00CB61E1">
        <w:rPr>
          <w:rFonts w:ascii="Times New Roman" w:hAnsi="Times New Roman"/>
          <w:sz w:val="28"/>
          <w:szCs w:val="28"/>
        </w:rPr>
        <w:t xml:space="preserve"> учебному году в дошкольных образовательных организациях на </w:t>
      </w:r>
      <w:r w:rsidR="00B63A11">
        <w:rPr>
          <w:rFonts w:ascii="Times New Roman" w:hAnsi="Times New Roman"/>
          <w:sz w:val="28"/>
          <w:szCs w:val="28"/>
        </w:rPr>
        <w:t>1 658,078</w:t>
      </w:r>
      <w:r w:rsidRPr="00CB6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61E1">
        <w:rPr>
          <w:rFonts w:ascii="Times New Roman" w:hAnsi="Times New Roman"/>
          <w:sz w:val="28"/>
          <w:szCs w:val="28"/>
        </w:rPr>
        <w:t>тыс</w:t>
      </w:r>
      <w:proofErr w:type="gramStart"/>
      <w:r w:rsidRPr="00CB61E1">
        <w:rPr>
          <w:rFonts w:ascii="Times New Roman" w:hAnsi="Times New Roman"/>
          <w:sz w:val="28"/>
          <w:szCs w:val="28"/>
        </w:rPr>
        <w:t>.р</w:t>
      </w:r>
      <w:proofErr w:type="gramEnd"/>
      <w:r w:rsidRPr="00CB61E1">
        <w:rPr>
          <w:rFonts w:ascii="Times New Roman" w:hAnsi="Times New Roman"/>
          <w:sz w:val="28"/>
          <w:szCs w:val="28"/>
        </w:rPr>
        <w:t>уб</w:t>
      </w:r>
      <w:proofErr w:type="spellEnd"/>
      <w:r w:rsidRPr="00CB61E1">
        <w:rPr>
          <w:rFonts w:ascii="Times New Roman" w:hAnsi="Times New Roman"/>
          <w:sz w:val="28"/>
          <w:szCs w:val="28"/>
        </w:rPr>
        <w:t xml:space="preserve">.; в общеобразовательных школах на </w:t>
      </w:r>
      <w:r w:rsidR="00B63A11">
        <w:rPr>
          <w:rFonts w:ascii="Times New Roman" w:hAnsi="Times New Roman"/>
          <w:sz w:val="28"/>
          <w:szCs w:val="28"/>
        </w:rPr>
        <w:t>2170,370</w:t>
      </w:r>
      <w:r w:rsidRPr="00CB6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61E1">
        <w:rPr>
          <w:rFonts w:ascii="Times New Roman" w:hAnsi="Times New Roman"/>
          <w:sz w:val="28"/>
          <w:szCs w:val="28"/>
        </w:rPr>
        <w:t>тыс.руб</w:t>
      </w:r>
      <w:proofErr w:type="spellEnd"/>
      <w:r w:rsidRPr="00CB61E1">
        <w:rPr>
          <w:rFonts w:ascii="Times New Roman" w:hAnsi="Times New Roman"/>
          <w:sz w:val="28"/>
          <w:szCs w:val="28"/>
        </w:rPr>
        <w:t>.; в учреждениях дополнительного обр</w:t>
      </w:r>
      <w:r w:rsidR="00A603F4">
        <w:rPr>
          <w:rFonts w:ascii="Times New Roman" w:hAnsi="Times New Roman"/>
          <w:sz w:val="28"/>
          <w:szCs w:val="28"/>
        </w:rPr>
        <w:t>азования на 1 366,0</w:t>
      </w:r>
      <w:r w:rsidRPr="00CB6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61E1">
        <w:rPr>
          <w:rFonts w:ascii="Times New Roman" w:hAnsi="Times New Roman"/>
          <w:sz w:val="28"/>
          <w:szCs w:val="28"/>
        </w:rPr>
        <w:t>тыс.руб</w:t>
      </w:r>
      <w:proofErr w:type="spellEnd"/>
      <w:r w:rsidRPr="00CB61E1"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B61E1">
        <w:rPr>
          <w:rFonts w:ascii="Times New Roman" w:hAnsi="Times New Roman"/>
          <w:sz w:val="28"/>
          <w:szCs w:val="28"/>
        </w:rPr>
        <w:t xml:space="preserve">общая сумма – </w:t>
      </w:r>
      <w:r w:rsidR="00A603F4">
        <w:rPr>
          <w:rFonts w:ascii="Times New Roman" w:hAnsi="Times New Roman"/>
          <w:sz w:val="28"/>
          <w:szCs w:val="28"/>
        </w:rPr>
        <w:t>5 195,076</w:t>
      </w:r>
      <w:r w:rsidRPr="00CB61E1">
        <w:rPr>
          <w:rFonts w:ascii="Times New Roman" w:hAnsi="Times New Roman"/>
          <w:sz w:val="28"/>
          <w:szCs w:val="28"/>
        </w:rPr>
        <w:t xml:space="preserve"> руб</w:t>
      </w:r>
      <w:r w:rsidR="00A603F4">
        <w:rPr>
          <w:rFonts w:ascii="Times New Roman" w:hAnsi="Times New Roman"/>
          <w:sz w:val="28"/>
          <w:szCs w:val="28"/>
        </w:rPr>
        <w:t>. ( с учетом долгов за 2018 г.</w:t>
      </w:r>
      <w:r w:rsidRPr="00CB61E1">
        <w:rPr>
          <w:rFonts w:ascii="Times New Roman" w:hAnsi="Times New Roman"/>
          <w:sz w:val="28"/>
          <w:szCs w:val="28"/>
        </w:rPr>
        <w:t>),  в том числе:</w:t>
      </w:r>
    </w:p>
    <w:p w:rsidR="007D4A80" w:rsidRPr="00A4488A" w:rsidRDefault="007D4A80" w:rsidP="007D4A80">
      <w:pPr>
        <w:rPr>
          <w:sz w:val="28"/>
          <w:szCs w:val="28"/>
        </w:rPr>
      </w:pPr>
      <w:r w:rsidRPr="00A4488A">
        <w:rPr>
          <w:sz w:val="28"/>
          <w:szCs w:val="28"/>
        </w:rPr>
        <w:t xml:space="preserve">- ремонт цоколя и </w:t>
      </w:r>
      <w:proofErr w:type="spellStart"/>
      <w:r w:rsidRPr="00A4488A">
        <w:rPr>
          <w:sz w:val="28"/>
          <w:szCs w:val="28"/>
        </w:rPr>
        <w:t>отмостки</w:t>
      </w:r>
      <w:proofErr w:type="spellEnd"/>
      <w:r w:rsidRPr="00A4488A">
        <w:rPr>
          <w:sz w:val="28"/>
          <w:szCs w:val="28"/>
        </w:rPr>
        <w:t>, кирпичной кла</w:t>
      </w:r>
      <w:r w:rsidR="000C768E" w:rsidRPr="00A4488A">
        <w:rPr>
          <w:sz w:val="28"/>
          <w:szCs w:val="28"/>
        </w:rPr>
        <w:t xml:space="preserve">дки, фасадов зданий МБОУ ООШ№9, МБОУ СОШ№ 17, МБДОУ№4,9,28 – 849,918 </w:t>
      </w:r>
      <w:proofErr w:type="spellStart"/>
      <w:r w:rsidR="000C768E" w:rsidRPr="00A4488A">
        <w:rPr>
          <w:sz w:val="28"/>
          <w:szCs w:val="28"/>
        </w:rPr>
        <w:t>тыс</w:t>
      </w:r>
      <w:proofErr w:type="gramStart"/>
      <w:r w:rsidR="000C768E" w:rsidRPr="00A4488A">
        <w:rPr>
          <w:sz w:val="28"/>
          <w:szCs w:val="28"/>
        </w:rPr>
        <w:t>.р</w:t>
      </w:r>
      <w:proofErr w:type="gramEnd"/>
      <w:r w:rsidR="000C768E" w:rsidRPr="00A4488A">
        <w:rPr>
          <w:sz w:val="28"/>
          <w:szCs w:val="28"/>
        </w:rPr>
        <w:t>уб</w:t>
      </w:r>
      <w:proofErr w:type="spellEnd"/>
      <w:r w:rsidR="000C768E" w:rsidRPr="00A4488A">
        <w:rPr>
          <w:sz w:val="28"/>
          <w:szCs w:val="28"/>
        </w:rPr>
        <w:t>.</w:t>
      </w:r>
    </w:p>
    <w:p w:rsidR="00D40FF7" w:rsidRPr="00A4488A" w:rsidRDefault="007D4A80" w:rsidP="00D40FF7">
      <w:pPr>
        <w:rPr>
          <w:sz w:val="28"/>
          <w:szCs w:val="28"/>
        </w:rPr>
      </w:pPr>
      <w:r w:rsidRPr="00A4488A">
        <w:rPr>
          <w:sz w:val="28"/>
          <w:szCs w:val="28"/>
        </w:rPr>
        <w:t xml:space="preserve">- частичный ремонт кровли </w:t>
      </w:r>
      <w:r w:rsidR="00D40FF7" w:rsidRPr="00A4488A">
        <w:rPr>
          <w:sz w:val="28"/>
          <w:szCs w:val="28"/>
        </w:rPr>
        <w:t xml:space="preserve"> МБОУ СОШ№13, МБДОУ№4, 5, 8, 16, 24, МБУ ДО ДЮСШ – 584,056 </w:t>
      </w:r>
      <w:proofErr w:type="spellStart"/>
      <w:r w:rsidR="00D40FF7" w:rsidRPr="00A4488A">
        <w:rPr>
          <w:sz w:val="28"/>
          <w:szCs w:val="28"/>
        </w:rPr>
        <w:t>тыс</w:t>
      </w:r>
      <w:proofErr w:type="gramStart"/>
      <w:r w:rsidR="00D40FF7" w:rsidRPr="00A4488A">
        <w:rPr>
          <w:sz w:val="28"/>
          <w:szCs w:val="28"/>
        </w:rPr>
        <w:t>.р</w:t>
      </w:r>
      <w:proofErr w:type="gramEnd"/>
      <w:r w:rsidR="00D40FF7" w:rsidRPr="00A4488A">
        <w:rPr>
          <w:sz w:val="28"/>
          <w:szCs w:val="28"/>
        </w:rPr>
        <w:t>уб</w:t>
      </w:r>
      <w:proofErr w:type="spellEnd"/>
      <w:r w:rsidR="00D40FF7" w:rsidRPr="00A4488A">
        <w:rPr>
          <w:sz w:val="28"/>
          <w:szCs w:val="28"/>
        </w:rPr>
        <w:t>.</w:t>
      </w:r>
    </w:p>
    <w:p w:rsidR="000C768E" w:rsidRPr="00A4488A" w:rsidRDefault="000C768E" w:rsidP="000C768E">
      <w:pPr>
        <w:rPr>
          <w:sz w:val="28"/>
          <w:szCs w:val="28"/>
        </w:rPr>
      </w:pPr>
      <w:r w:rsidRPr="00A4488A">
        <w:rPr>
          <w:sz w:val="28"/>
          <w:szCs w:val="28"/>
        </w:rPr>
        <w:t>- ремонт сетей канализации, водоснабжения, отопления МБДОУ №</w:t>
      </w:r>
      <w:r w:rsidR="0089776A" w:rsidRPr="00A4488A">
        <w:rPr>
          <w:sz w:val="28"/>
          <w:szCs w:val="28"/>
        </w:rPr>
        <w:t>4,</w:t>
      </w:r>
      <w:r w:rsidRPr="00A4488A">
        <w:rPr>
          <w:sz w:val="28"/>
          <w:szCs w:val="28"/>
        </w:rPr>
        <w:t>5, 8,</w:t>
      </w:r>
      <w:r w:rsidR="0089776A" w:rsidRPr="00A4488A">
        <w:rPr>
          <w:sz w:val="28"/>
          <w:szCs w:val="28"/>
        </w:rPr>
        <w:t>9,14,20,25,30,3;</w:t>
      </w:r>
      <w:r w:rsidR="00A4488A" w:rsidRPr="00A4488A">
        <w:rPr>
          <w:sz w:val="28"/>
          <w:szCs w:val="28"/>
        </w:rPr>
        <w:t xml:space="preserve"> МБОУ </w:t>
      </w:r>
      <w:r w:rsidR="0089776A" w:rsidRPr="00A4488A">
        <w:rPr>
          <w:sz w:val="28"/>
          <w:szCs w:val="28"/>
        </w:rPr>
        <w:t xml:space="preserve"> ООШ№, 9 </w:t>
      </w:r>
      <w:r w:rsidRPr="00A4488A">
        <w:rPr>
          <w:sz w:val="28"/>
          <w:szCs w:val="28"/>
        </w:rPr>
        <w:t xml:space="preserve"> </w:t>
      </w:r>
      <w:r w:rsidR="0089776A" w:rsidRPr="00A4488A">
        <w:rPr>
          <w:sz w:val="28"/>
          <w:szCs w:val="28"/>
        </w:rPr>
        <w:t xml:space="preserve">МБОУ СОШ№12,13,17; МБУ ДО ЦДТ </w:t>
      </w:r>
      <w:r w:rsidRPr="00A4488A">
        <w:rPr>
          <w:sz w:val="28"/>
          <w:szCs w:val="28"/>
        </w:rPr>
        <w:t xml:space="preserve">– </w:t>
      </w:r>
      <w:r w:rsidR="0089776A" w:rsidRPr="00A4488A">
        <w:rPr>
          <w:sz w:val="28"/>
          <w:szCs w:val="28"/>
        </w:rPr>
        <w:t>1</w:t>
      </w:r>
      <w:r w:rsidR="00346FBE" w:rsidRPr="00A4488A">
        <w:rPr>
          <w:sz w:val="28"/>
          <w:szCs w:val="28"/>
        </w:rPr>
        <w:t xml:space="preserve"> 745,593 </w:t>
      </w:r>
      <w:proofErr w:type="spellStart"/>
      <w:r w:rsidRPr="00A4488A">
        <w:rPr>
          <w:sz w:val="28"/>
          <w:szCs w:val="28"/>
        </w:rPr>
        <w:t>тыс</w:t>
      </w:r>
      <w:proofErr w:type="gramStart"/>
      <w:r w:rsidRPr="00A4488A">
        <w:rPr>
          <w:sz w:val="28"/>
          <w:szCs w:val="28"/>
        </w:rPr>
        <w:t>.р</w:t>
      </w:r>
      <w:proofErr w:type="gramEnd"/>
      <w:r w:rsidRPr="00A4488A">
        <w:rPr>
          <w:sz w:val="28"/>
          <w:szCs w:val="28"/>
        </w:rPr>
        <w:t>уб</w:t>
      </w:r>
      <w:proofErr w:type="spellEnd"/>
      <w:r w:rsidRPr="00A4488A">
        <w:rPr>
          <w:sz w:val="28"/>
          <w:szCs w:val="28"/>
        </w:rPr>
        <w:t>.</w:t>
      </w:r>
    </w:p>
    <w:p w:rsidR="007D4A80" w:rsidRPr="00A4488A" w:rsidRDefault="0089776A" w:rsidP="0089776A">
      <w:pPr>
        <w:ind w:firstLine="0"/>
        <w:rPr>
          <w:sz w:val="28"/>
          <w:szCs w:val="28"/>
        </w:rPr>
      </w:pPr>
      <w:r w:rsidRPr="00A4488A">
        <w:rPr>
          <w:sz w:val="28"/>
          <w:szCs w:val="28"/>
        </w:rPr>
        <w:lastRenderedPageBreak/>
        <w:t xml:space="preserve">   </w:t>
      </w:r>
      <w:r w:rsidR="007D4A80" w:rsidRPr="00A4488A">
        <w:rPr>
          <w:sz w:val="28"/>
          <w:szCs w:val="28"/>
        </w:rPr>
        <w:t>- ремонтные работы внутренних помещений зданий</w:t>
      </w:r>
      <w:r w:rsidR="00346FBE" w:rsidRPr="00A4488A">
        <w:rPr>
          <w:sz w:val="28"/>
          <w:szCs w:val="28"/>
        </w:rPr>
        <w:t xml:space="preserve">, </w:t>
      </w:r>
      <w:r w:rsidR="00A4488A" w:rsidRPr="00A4488A">
        <w:rPr>
          <w:sz w:val="28"/>
          <w:szCs w:val="28"/>
        </w:rPr>
        <w:t>ремонт электропроводки   МБДОУ №16,24,28; МБОУ  ООШ№6, 9  МБОУ СОШ№ 10,17</w:t>
      </w:r>
      <w:r w:rsidR="00346FBE" w:rsidRPr="00A4488A">
        <w:rPr>
          <w:sz w:val="28"/>
          <w:szCs w:val="28"/>
        </w:rPr>
        <w:t xml:space="preserve">– 1 358,149 </w:t>
      </w:r>
      <w:proofErr w:type="spellStart"/>
      <w:r w:rsidR="00346FBE" w:rsidRPr="00A4488A">
        <w:rPr>
          <w:sz w:val="28"/>
          <w:szCs w:val="28"/>
        </w:rPr>
        <w:t>тыс</w:t>
      </w:r>
      <w:proofErr w:type="gramStart"/>
      <w:r w:rsidR="00346FBE" w:rsidRPr="00A4488A">
        <w:rPr>
          <w:sz w:val="28"/>
          <w:szCs w:val="28"/>
        </w:rPr>
        <w:t>.р</w:t>
      </w:r>
      <w:proofErr w:type="gramEnd"/>
      <w:r w:rsidR="00346FBE" w:rsidRPr="00A4488A">
        <w:rPr>
          <w:sz w:val="28"/>
          <w:szCs w:val="28"/>
        </w:rPr>
        <w:t>уб</w:t>
      </w:r>
      <w:proofErr w:type="spellEnd"/>
      <w:r w:rsidR="00346FBE" w:rsidRPr="00A4488A">
        <w:rPr>
          <w:sz w:val="28"/>
          <w:szCs w:val="28"/>
        </w:rPr>
        <w:t>.</w:t>
      </w:r>
    </w:p>
    <w:p w:rsidR="00A4488A" w:rsidRDefault="00A4488A" w:rsidP="00A4488A">
      <w:pPr>
        <w:ind w:firstLine="0"/>
        <w:rPr>
          <w:sz w:val="28"/>
          <w:szCs w:val="28"/>
        </w:rPr>
      </w:pPr>
      <w:r w:rsidRPr="00A4488A">
        <w:rPr>
          <w:sz w:val="28"/>
          <w:szCs w:val="28"/>
        </w:rPr>
        <w:t>Замена</w:t>
      </w:r>
      <w:r>
        <w:rPr>
          <w:sz w:val="28"/>
          <w:szCs w:val="28"/>
        </w:rPr>
        <w:t xml:space="preserve"> окон, </w:t>
      </w:r>
      <w:r w:rsidRPr="00A4488A">
        <w:rPr>
          <w:sz w:val="28"/>
          <w:szCs w:val="28"/>
        </w:rPr>
        <w:t xml:space="preserve">ремонт оборудования в образовательных организациях– 657,360 </w:t>
      </w:r>
      <w:proofErr w:type="spellStart"/>
      <w:r w:rsidRPr="00A4488A">
        <w:rPr>
          <w:sz w:val="28"/>
          <w:szCs w:val="28"/>
        </w:rPr>
        <w:t>тыс</w:t>
      </w:r>
      <w:proofErr w:type="gramStart"/>
      <w:r w:rsidRPr="00A4488A">
        <w:rPr>
          <w:sz w:val="28"/>
          <w:szCs w:val="28"/>
        </w:rPr>
        <w:t>.р</w:t>
      </w:r>
      <w:proofErr w:type="gramEnd"/>
      <w:r w:rsidRPr="00A4488A">
        <w:rPr>
          <w:sz w:val="28"/>
          <w:szCs w:val="28"/>
        </w:rPr>
        <w:t>уб</w:t>
      </w:r>
      <w:proofErr w:type="spellEnd"/>
      <w:r w:rsidRPr="00A4488A">
        <w:rPr>
          <w:sz w:val="28"/>
          <w:szCs w:val="28"/>
        </w:rPr>
        <w:t>.</w:t>
      </w:r>
    </w:p>
    <w:p w:rsidR="00A4488A" w:rsidRPr="00A4488A" w:rsidRDefault="00A4488A" w:rsidP="00A4488A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Проведены ремонтные работы за счет внебюджетных средств на общую сумму 3 000,0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 в МБОУ ООШ№6, МБОУ СОШ№11,17 – ремонт фасадов, электропроводки, кровель, внутренних помещений, установка оконных блоков.</w:t>
      </w:r>
    </w:p>
    <w:p w:rsidR="007D4A80" w:rsidRDefault="0030186C" w:rsidP="007D4A80">
      <w:pPr>
        <w:pStyle w:val="afd"/>
      </w:pPr>
      <w:r>
        <w:t>2.7</w:t>
      </w:r>
      <w:r w:rsidR="007D4A80">
        <w:t xml:space="preserve"> Обеспечение безопасности</w:t>
      </w:r>
    </w:p>
    <w:p w:rsidR="007D4A80" w:rsidRPr="00C20950" w:rsidRDefault="007D4A80" w:rsidP="007D4A80">
      <w:pPr>
        <w:rPr>
          <w:sz w:val="28"/>
          <w:szCs w:val="28"/>
        </w:rPr>
      </w:pPr>
      <w:r w:rsidRPr="00C20950">
        <w:rPr>
          <w:sz w:val="28"/>
          <w:szCs w:val="28"/>
        </w:rPr>
        <w:t xml:space="preserve">2.10.1. Удельный вес числа организаций, имеющих пожарные краны и рукава, в общем числе образовательных организаций составляет - 100 %.   </w:t>
      </w:r>
    </w:p>
    <w:p w:rsidR="007D4A80" w:rsidRPr="00C20950" w:rsidRDefault="007D4A80" w:rsidP="007D4A80">
      <w:pPr>
        <w:rPr>
          <w:sz w:val="28"/>
          <w:szCs w:val="28"/>
        </w:rPr>
      </w:pPr>
      <w:r w:rsidRPr="00C20950">
        <w:rPr>
          <w:sz w:val="28"/>
          <w:szCs w:val="28"/>
        </w:rPr>
        <w:t xml:space="preserve">2.10.2. Удельный вес числа организаций, имеющих дымовые </w:t>
      </w:r>
      <w:proofErr w:type="spellStart"/>
      <w:r w:rsidRPr="00C20950">
        <w:rPr>
          <w:sz w:val="28"/>
          <w:szCs w:val="28"/>
        </w:rPr>
        <w:t>извещатели</w:t>
      </w:r>
      <w:proofErr w:type="spellEnd"/>
      <w:r w:rsidRPr="00C20950">
        <w:rPr>
          <w:sz w:val="28"/>
          <w:szCs w:val="28"/>
        </w:rPr>
        <w:t xml:space="preserve">, в общем числе образовательных организаций составляет - 100 %.   </w:t>
      </w:r>
    </w:p>
    <w:p w:rsidR="007D4A80" w:rsidRPr="00C20950" w:rsidRDefault="007D4A80" w:rsidP="007D4A80">
      <w:pPr>
        <w:rPr>
          <w:sz w:val="28"/>
          <w:szCs w:val="28"/>
        </w:rPr>
      </w:pPr>
      <w:r w:rsidRPr="00C20950">
        <w:rPr>
          <w:sz w:val="28"/>
          <w:szCs w:val="28"/>
        </w:rPr>
        <w:t xml:space="preserve">2.10.3. Удельный вес числа организаций, имеющих «тревожную кнопку», в общем числе образовательных организаций составляет - 100 %.   </w:t>
      </w:r>
    </w:p>
    <w:p w:rsidR="007D4A80" w:rsidRPr="00C20950" w:rsidRDefault="007D4A80" w:rsidP="007D4A80">
      <w:pPr>
        <w:rPr>
          <w:sz w:val="28"/>
          <w:szCs w:val="28"/>
        </w:rPr>
      </w:pPr>
      <w:r w:rsidRPr="00C20950">
        <w:rPr>
          <w:sz w:val="28"/>
          <w:szCs w:val="28"/>
        </w:rPr>
        <w:t xml:space="preserve">2.10.4. Удельный вес числа организаций, имеющих охрану, в общем числе образовательных организаций составляет - 100 %.   </w:t>
      </w:r>
    </w:p>
    <w:p w:rsidR="007D4A80" w:rsidRPr="00C20950" w:rsidRDefault="007D4A80" w:rsidP="007D4A80">
      <w:pPr>
        <w:rPr>
          <w:sz w:val="28"/>
          <w:szCs w:val="28"/>
        </w:rPr>
      </w:pPr>
      <w:r w:rsidRPr="00C20950">
        <w:rPr>
          <w:sz w:val="28"/>
          <w:szCs w:val="28"/>
        </w:rPr>
        <w:t>2.10.5. Удельный вес числа организаций, имеющих систему видеонаблюдения, в общем числе образовательных организаций составляет - 100 %.</w:t>
      </w:r>
    </w:p>
    <w:p w:rsidR="007D4A80" w:rsidRPr="00CB61E1" w:rsidRDefault="007D4A80" w:rsidP="007D4A80">
      <w:pPr>
        <w:rPr>
          <w:sz w:val="28"/>
          <w:szCs w:val="28"/>
        </w:rPr>
      </w:pPr>
    </w:p>
    <w:p w:rsidR="007D4A80" w:rsidRPr="009A314A" w:rsidRDefault="007D4A80" w:rsidP="007D4A80">
      <w:pPr>
        <w:pStyle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5" w:name="_Toc495357540"/>
      <w:r w:rsidRPr="009A314A">
        <w:rPr>
          <w:rFonts w:ascii="Times New Roman" w:hAnsi="Times New Roman" w:cs="Times New Roman"/>
          <w:b/>
          <w:color w:val="auto"/>
          <w:sz w:val="28"/>
          <w:szCs w:val="28"/>
        </w:rPr>
        <w:t xml:space="preserve">3. </w:t>
      </w:r>
      <w:bookmarkEnd w:id="15"/>
      <w:r w:rsidRPr="009A314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Планы и перспективы развития системы образования</w:t>
      </w:r>
      <w:bookmarkEnd w:id="14"/>
    </w:p>
    <w:p w:rsidR="0030186C" w:rsidRDefault="0030186C" w:rsidP="0030186C">
      <w:pPr>
        <w:rPr>
          <w:sz w:val="28"/>
          <w:szCs w:val="28"/>
        </w:rPr>
      </w:pPr>
      <w:r w:rsidRPr="00E8314D">
        <w:rPr>
          <w:sz w:val="28"/>
          <w:szCs w:val="28"/>
        </w:rPr>
        <w:t>1. Обеспечение выполнения мероприятий и достижение показателей, установленных нормативно-правовыми актами федерального, регионал</w:t>
      </w:r>
      <w:r>
        <w:rPr>
          <w:sz w:val="28"/>
          <w:szCs w:val="28"/>
        </w:rPr>
        <w:t>ьного и муниципального уровней.</w:t>
      </w:r>
    </w:p>
    <w:p w:rsidR="0030186C" w:rsidRPr="00E8314D" w:rsidRDefault="0030186C" w:rsidP="0030186C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E8314D">
        <w:rPr>
          <w:sz w:val="28"/>
          <w:szCs w:val="28"/>
        </w:rPr>
        <w:t xml:space="preserve"> Обеспечение условий введения федеральных государственных образовательных стандартов дошкольного образования, основного общего образования, компонентов среднего общего образования.</w:t>
      </w:r>
    </w:p>
    <w:p w:rsidR="0030186C" w:rsidRPr="00E8314D" w:rsidRDefault="0030186C" w:rsidP="0030186C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E8314D">
        <w:rPr>
          <w:sz w:val="28"/>
          <w:szCs w:val="28"/>
        </w:rPr>
        <w:t xml:space="preserve"> Создание в образовательных организациях условий для инклюзивного образования.</w:t>
      </w:r>
    </w:p>
    <w:p w:rsidR="0030186C" w:rsidRDefault="0030186C" w:rsidP="0030186C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E8314D">
        <w:rPr>
          <w:sz w:val="28"/>
          <w:szCs w:val="28"/>
        </w:rPr>
        <w:t xml:space="preserve"> Повышение воспитательного потенциала образовательных организаций в соответствии со Стратегией развития воспитания в Российской Федерации. </w:t>
      </w:r>
    </w:p>
    <w:p w:rsidR="0030186C" w:rsidRPr="00880D26" w:rsidRDefault="0030186C" w:rsidP="0030186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80D26">
        <w:rPr>
          <w:sz w:val="28"/>
          <w:szCs w:val="28"/>
        </w:rPr>
        <w:t xml:space="preserve"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Pr="00880D26">
        <w:rPr>
          <w:sz w:val="28"/>
          <w:szCs w:val="28"/>
        </w:rPr>
        <w:t>обучающимися</w:t>
      </w:r>
      <w:proofErr w:type="gramEnd"/>
      <w:r w:rsidRPr="00880D26">
        <w:rPr>
          <w:sz w:val="28"/>
          <w:szCs w:val="28"/>
        </w:rPr>
        <w:t xml:space="preserve"> базовых навыков и умений, повышение их мотивации к обучению и вовлеченности в образовательный процесс</w:t>
      </w:r>
    </w:p>
    <w:p w:rsidR="0030186C" w:rsidRDefault="0030186C" w:rsidP="0030186C">
      <w:pPr>
        <w:rPr>
          <w:sz w:val="28"/>
          <w:szCs w:val="28"/>
        </w:rPr>
      </w:pPr>
    </w:p>
    <w:p w:rsidR="0030186C" w:rsidRPr="00880D26" w:rsidRDefault="0030186C" w:rsidP="0030186C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880D26">
        <w:rPr>
          <w:sz w:val="28"/>
          <w:szCs w:val="28"/>
        </w:rPr>
        <w:t>Индивидуализация образовательного процесса.</w:t>
      </w:r>
      <w:r>
        <w:rPr>
          <w:sz w:val="28"/>
          <w:szCs w:val="28"/>
        </w:rPr>
        <w:t xml:space="preserve"> </w:t>
      </w:r>
      <w:r w:rsidRPr="00880D26">
        <w:rPr>
          <w:sz w:val="28"/>
          <w:szCs w:val="28"/>
        </w:rPr>
        <w:t>Формирование эффективной системы поддержки детей с особыми образовательными потребностями</w:t>
      </w:r>
    </w:p>
    <w:p w:rsidR="0030186C" w:rsidRDefault="0030186C" w:rsidP="0030186C">
      <w:pPr>
        <w:rPr>
          <w:sz w:val="28"/>
          <w:szCs w:val="28"/>
        </w:rPr>
      </w:pPr>
    </w:p>
    <w:p w:rsidR="0030186C" w:rsidRPr="00880D26" w:rsidRDefault="0030186C" w:rsidP="0030186C">
      <w:pPr>
        <w:rPr>
          <w:sz w:val="28"/>
          <w:szCs w:val="28"/>
        </w:rPr>
      </w:pPr>
      <w:r w:rsidRPr="00E8314D">
        <w:rPr>
          <w:sz w:val="28"/>
          <w:szCs w:val="28"/>
        </w:rPr>
        <w:t>7. Внедрение механизмов развития компетенций учителей, развитие  мер поддержки для привлечения и закрепления молодых педагогов в об</w:t>
      </w:r>
      <w:r>
        <w:rPr>
          <w:sz w:val="28"/>
          <w:szCs w:val="28"/>
        </w:rPr>
        <w:t xml:space="preserve">разовательных организациях. </w:t>
      </w:r>
      <w:r w:rsidRPr="00880D26">
        <w:rPr>
          <w:sz w:val="28"/>
          <w:szCs w:val="28"/>
        </w:rPr>
        <w:t>Создание условий для развития наставничества с целью повышения профессионального роста педагогов.</w:t>
      </w:r>
    </w:p>
    <w:p w:rsidR="0030186C" w:rsidRPr="00072EBB" w:rsidRDefault="0030186C" w:rsidP="0030186C">
      <w:pPr>
        <w:rPr>
          <w:sz w:val="28"/>
          <w:szCs w:val="28"/>
        </w:rPr>
      </w:pPr>
    </w:p>
    <w:p w:rsidR="0030186C" w:rsidRDefault="0030186C" w:rsidP="0030186C">
      <w:pPr>
        <w:rPr>
          <w:b/>
          <w:sz w:val="28"/>
          <w:szCs w:val="28"/>
        </w:rPr>
      </w:pPr>
    </w:p>
    <w:p w:rsidR="0030186C" w:rsidRDefault="0030186C" w:rsidP="0030186C">
      <w:pPr>
        <w:rPr>
          <w:b/>
          <w:sz w:val="28"/>
          <w:szCs w:val="28"/>
        </w:rPr>
      </w:pPr>
    </w:p>
    <w:p w:rsidR="0030186C" w:rsidRDefault="0030186C" w:rsidP="0030186C">
      <w:pPr>
        <w:rPr>
          <w:b/>
          <w:sz w:val="28"/>
          <w:szCs w:val="28"/>
        </w:rPr>
      </w:pPr>
    </w:p>
    <w:p w:rsidR="0030186C" w:rsidRDefault="0030186C" w:rsidP="0030186C">
      <w:pPr>
        <w:rPr>
          <w:b/>
          <w:sz w:val="28"/>
          <w:szCs w:val="28"/>
        </w:rPr>
      </w:pPr>
    </w:p>
    <w:p w:rsidR="0030186C" w:rsidRDefault="0030186C" w:rsidP="0030186C">
      <w:pPr>
        <w:rPr>
          <w:b/>
          <w:sz w:val="28"/>
          <w:szCs w:val="28"/>
        </w:rPr>
      </w:pPr>
    </w:p>
    <w:p w:rsidR="0030186C" w:rsidRDefault="0030186C" w:rsidP="0030186C">
      <w:pPr>
        <w:rPr>
          <w:b/>
          <w:sz w:val="28"/>
          <w:szCs w:val="28"/>
        </w:rPr>
      </w:pPr>
    </w:p>
    <w:p w:rsidR="009A314A" w:rsidRDefault="009A314A" w:rsidP="0030186C">
      <w:pPr>
        <w:rPr>
          <w:b/>
          <w:sz w:val="28"/>
          <w:szCs w:val="28"/>
        </w:rPr>
      </w:pPr>
    </w:p>
    <w:p w:rsidR="009A314A" w:rsidRDefault="009A314A" w:rsidP="0030186C">
      <w:pPr>
        <w:rPr>
          <w:b/>
          <w:sz w:val="28"/>
          <w:szCs w:val="28"/>
        </w:rPr>
      </w:pPr>
    </w:p>
    <w:p w:rsidR="007D4A80" w:rsidRDefault="007D4A80" w:rsidP="007D4A80"/>
    <w:p w:rsidR="009A314A" w:rsidRDefault="009A314A" w:rsidP="009A314A">
      <w:pPr>
        <w:keepNext/>
        <w:keepLines/>
        <w:spacing w:before="120" w:after="120"/>
        <w:ind w:firstLine="0"/>
        <w:jc w:val="center"/>
        <w:outlineLvl w:val="0"/>
        <w:rPr>
          <w:rFonts w:eastAsia="Times New Roman"/>
          <w:b/>
          <w:sz w:val="32"/>
          <w:szCs w:val="32"/>
          <w:lang w:val="x-none" w:eastAsia="x-none"/>
        </w:rPr>
      </w:pPr>
      <w:bookmarkStart w:id="16" w:name="_Toc495357544"/>
      <w:r>
        <w:rPr>
          <w:rFonts w:eastAsia="Times New Roman"/>
          <w:b/>
          <w:sz w:val="32"/>
          <w:szCs w:val="32"/>
          <w:lang w:val="en-US" w:eastAsia="x-none"/>
        </w:rPr>
        <w:lastRenderedPageBreak/>
        <w:t>II</w:t>
      </w:r>
      <w:r>
        <w:rPr>
          <w:rFonts w:eastAsia="Times New Roman"/>
          <w:b/>
          <w:sz w:val="32"/>
          <w:szCs w:val="32"/>
          <w:lang w:val="x-none" w:eastAsia="x-none"/>
        </w:rPr>
        <w:t>. Показатели мониторинга системы образования</w:t>
      </w:r>
    </w:p>
    <w:tbl>
      <w:tblPr>
        <w:tblW w:w="10326" w:type="dxa"/>
        <w:tblInd w:w="-72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342"/>
        <w:gridCol w:w="1276"/>
        <w:gridCol w:w="708"/>
      </w:tblGrid>
      <w:tr w:rsidR="009A314A" w:rsidTr="009A314A">
        <w:trPr>
          <w:trHeight w:val="519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Раздел/подраздел</w:t>
            </w:r>
            <w:proofErr w:type="gramEnd"/>
            <w:r>
              <w:rPr>
                <w:rFonts w:ascii="Calibri" w:hAnsi="Calibri"/>
                <w:sz w:val="22"/>
              </w:rPr>
              <w:t>/показатель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Единица измерения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spacing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2019 г.</w:t>
            </w:r>
          </w:p>
        </w:tc>
      </w:tr>
      <w:tr w:rsidR="009A314A" w:rsidTr="009A314A">
        <w:trPr>
          <w:trHeight w:val="460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outlineLvl w:val="1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I. Общее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</w:tr>
      <w:tr w:rsidR="009A314A" w:rsidTr="009A314A">
        <w:trPr>
          <w:trHeight w:val="448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C8110D" w:rsidRDefault="009A314A" w:rsidP="009A314A">
            <w:pPr>
              <w:pStyle w:val="aff3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200" w:line="240" w:lineRule="auto"/>
              <w:jc w:val="left"/>
              <w:outlineLvl w:val="2"/>
              <w:rPr>
                <w:rFonts w:ascii="Calibri" w:hAnsi="Calibri"/>
                <w:b/>
                <w:sz w:val="22"/>
                <w:szCs w:val="24"/>
              </w:rPr>
            </w:pPr>
            <w:r w:rsidRPr="00347710">
              <w:rPr>
                <w:rFonts w:ascii="Calibri" w:hAnsi="Calibri"/>
                <w:b/>
                <w:sz w:val="22"/>
                <w:szCs w:val="24"/>
              </w:rPr>
              <w:t xml:space="preserve">Сведения о развитии дошкольного образования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b/>
                <w:sz w:val="22"/>
              </w:rPr>
            </w:pP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34771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347710">
              <w:rPr>
                <w:rFonts w:ascii="Calibri" w:hAnsi="Calibri"/>
                <w:sz w:val="22"/>
              </w:rPr>
              <w:t>1.1</w:t>
            </w:r>
            <w:r w:rsidRPr="00347710">
              <w:rPr>
                <w:rFonts w:ascii="Calibri" w:hAnsi="Calibri"/>
                <w:b/>
                <w:sz w:val="22"/>
              </w:rPr>
              <w:t>. Уровень доступности дошкольного образования и численность населения, получающего дошкольное образование: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34771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347710">
              <w:rPr>
                <w:rFonts w:ascii="Calibri" w:hAnsi="Calibri"/>
                <w:sz w:val="22"/>
              </w:rPr>
              <w:t xml:space="preserve">1.1.1. </w:t>
            </w:r>
            <w:proofErr w:type="gramStart"/>
            <w:r w:rsidRPr="00347710">
              <w:rPr>
                <w:rFonts w:ascii="Calibri" w:hAnsi="Calibri"/>
                <w:sz w:val="22"/>
              </w:rPr>
              <w:t>Доступность дошкольного образования (отношение численности детей в возрасте от 3 до 7 лет, получивших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100</w:t>
            </w:r>
          </w:p>
        </w:tc>
      </w:tr>
      <w:tr w:rsidR="009A314A" w:rsidTr="009A314A">
        <w:trPr>
          <w:trHeight w:val="1684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34771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347710">
              <w:rPr>
                <w:rFonts w:ascii="Calibri" w:hAnsi="Calibri"/>
                <w:sz w:val="22"/>
              </w:rPr>
              <w:t>1.1.2. Охват детей дошкольными образовательными организациями (отношение численности детей, посещающих дошкольные образовательные организации, к численности детей в возрасте от 2 месяцев до 7 лет включительно, скорректированной на численность детей соответствующих возрастов, обучающихся в общеобразовательных организациях).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п</w:t>
            </w:r>
            <w:proofErr w:type="gramEnd"/>
            <w:r>
              <w:rPr>
                <w:rFonts w:ascii="Calibri" w:hAnsi="Calibri"/>
                <w:sz w:val="22"/>
              </w:rPr>
              <w:t>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73,7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34771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347710">
              <w:rPr>
                <w:rFonts w:ascii="Calibri" w:hAnsi="Calibri"/>
                <w:sz w:val="22"/>
              </w:rPr>
              <w:t>1.1.3. 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п</w:t>
            </w:r>
            <w:proofErr w:type="gramEnd"/>
            <w:r>
              <w:rPr>
                <w:rFonts w:ascii="Calibri" w:hAnsi="Calibri"/>
                <w:sz w:val="22"/>
              </w:rPr>
              <w:t>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0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34771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b/>
                <w:sz w:val="22"/>
              </w:rPr>
            </w:pPr>
            <w:r w:rsidRPr="00347710">
              <w:rPr>
                <w:rFonts w:ascii="Calibri" w:hAnsi="Calibri"/>
                <w:b/>
                <w:sz w:val="22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34771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347710">
              <w:rPr>
                <w:rFonts w:ascii="Calibri" w:hAnsi="Calibri"/>
                <w:sz w:val="22"/>
              </w:rPr>
              <w:t>1.2.1. Удельный вес численности детей, обучающихся в группах кратковременного пребывания, в общей численности воспитанников дошкольных образовательных организаций.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0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34771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b/>
                <w:sz w:val="22"/>
              </w:rPr>
            </w:pPr>
            <w:r w:rsidRPr="00347710">
              <w:rPr>
                <w:rFonts w:ascii="Calibri" w:hAnsi="Calibri"/>
                <w:b/>
                <w:sz w:val="22"/>
              </w:rP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34771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347710">
              <w:rPr>
                <w:rFonts w:ascii="Calibri" w:hAnsi="Calibri"/>
                <w:sz w:val="22"/>
              </w:rPr>
              <w:t>1.3.1. Численность воспитанников организаций дошкольного образования в расчете на 1 педагогического работника.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Чело-век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11,4</w:t>
            </w:r>
          </w:p>
        </w:tc>
      </w:tr>
      <w:tr w:rsidR="009A314A" w:rsidTr="004B6B2A">
        <w:trPr>
          <w:trHeight w:val="874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Default="009A314A" w:rsidP="004B6B2A">
            <w:pPr>
              <w:widowControl w:val="0"/>
              <w:numPr>
                <w:ilvl w:val="2"/>
                <w:numId w:val="13"/>
              </w:numPr>
              <w:tabs>
                <w:tab w:val="left" w:pos="569"/>
              </w:tabs>
              <w:autoSpaceDE w:val="0"/>
              <w:autoSpaceDN w:val="0"/>
              <w:adjustRightInd w:val="0"/>
              <w:spacing w:after="200" w:line="240" w:lineRule="auto"/>
              <w:ind w:left="18" w:firstLine="0"/>
              <w:contextualSpacing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городском округе Вичуга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Про-</w:t>
            </w:r>
            <w:r w:rsidRPr="009A314A">
              <w:rPr>
                <w:rFonts w:ascii="Calibri" w:hAnsi="Calibri"/>
                <w:b/>
                <w:sz w:val="22"/>
              </w:rPr>
              <w:t>цент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103,2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4B6B2A" w:rsidRDefault="009A314A" w:rsidP="004B6B2A">
            <w:pPr>
              <w:pStyle w:val="aff3"/>
              <w:widowControl w:val="0"/>
              <w:numPr>
                <w:ilvl w:val="1"/>
                <w:numId w:val="13"/>
              </w:numPr>
              <w:autoSpaceDE w:val="0"/>
              <w:autoSpaceDN w:val="0"/>
              <w:adjustRightInd w:val="0"/>
              <w:spacing w:after="200" w:line="240" w:lineRule="auto"/>
              <w:jc w:val="left"/>
              <w:rPr>
                <w:rFonts w:ascii="Calibri" w:hAnsi="Calibri"/>
                <w:b/>
                <w:sz w:val="22"/>
              </w:rPr>
            </w:pPr>
            <w:r w:rsidRPr="00FF7080">
              <w:rPr>
                <w:rFonts w:ascii="Calibri" w:hAnsi="Calibri"/>
                <w:b/>
                <w:sz w:val="22"/>
              </w:rPr>
              <w:t xml:space="preserve">Материально-техническое и информационное обеспечение дошкольных </w:t>
            </w:r>
            <w:r w:rsidRPr="00FF7080">
              <w:rPr>
                <w:rFonts w:ascii="Calibri" w:hAnsi="Calibri"/>
                <w:b/>
                <w:sz w:val="22"/>
              </w:rPr>
              <w:lastRenderedPageBreak/>
              <w:t>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FF708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FF7080">
              <w:rPr>
                <w:rFonts w:ascii="Calibri" w:hAnsi="Calibri"/>
                <w:sz w:val="22"/>
              </w:rPr>
              <w:lastRenderedPageBreak/>
              <w:t>1.4.1. Площадь помещений, используемых непосредственно для нужд дошкольных образовательных организаций, в расчете на одного воспитанника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Квадрат-</w:t>
            </w:r>
            <w:proofErr w:type="spellStart"/>
            <w:r>
              <w:rPr>
                <w:rFonts w:ascii="Calibri" w:hAnsi="Calibri"/>
                <w:sz w:val="22"/>
              </w:rPr>
              <w:t>ный</w:t>
            </w:r>
            <w:proofErr w:type="spellEnd"/>
            <w:proofErr w:type="gramEnd"/>
            <w:r>
              <w:rPr>
                <w:rFonts w:ascii="Calibri" w:hAnsi="Calibri"/>
                <w:sz w:val="22"/>
              </w:rPr>
              <w:t xml:space="preserve"> метр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8,97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FF708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FF7080">
              <w:rPr>
                <w:rFonts w:ascii="Calibri" w:hAnsi="Calibri"/>
                <w:sz w:val="22"/>
              </w:rPr>
              <w:t>1.4.2. Удельный вес числа организаций, имеющих водоснабжение, центральное отопление, канализацию, в общем числе дошкольных образовательных организаций: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</w:p>
        </w:tc>
      </w:tr>
      <w:tr w:rsidR="009A314A" w:rsidTr="009A314A">
        <w:trPr>
          <w:trHeight w:val="324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FF708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eastAsia="Times New Roman" w:hAnsi="Calibri"/>
                <w:sz w:val="20"/>
                <w:szCs w:val="20"/>
                <w:lang w:eastAsia="ru-RU"/>
              </w:rPr>
            </w:pPr>
            <w:r w:rsidRPr="00FF7080">
              <w:rPr>
                <w:rFonts w:ascii="Calibri" w:eastAsia="Times New Roman" w:hAnsi="Calibri"/>
                <w:sz w:val="20"/>
                <w:szCs w:val="20"/>
                <w:lang w:eastAsia="ru-RU"/>
              </w:rPr>
              <w:t xml:space="preserve">    водоснабжение;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100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FF708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eastAsia="Times New Roman" w:hAnsi="Calibri"/>
                <w:sz w:val="20"/>
                <w:szCs w:val="20"/>
                <w:lang w:eastAsia="ru-RU"/>
              </w:rPr>
            </w:pPr>
            <w:r w:rsidRPr="00FF7080">
              <w:rPr>
                <w:rFonts w:ascii="Calibri" w:eastAsia="Times New Roman" w:hAnsi="Calibri"/>
                <w:sz w:val="20"/>
                <w:szCs w:val="20"/>
                <w:lang w:eastAsia="ru-RU"/>
              </w:rPr>
              <w:t xml:space="preserve">    центральное отопление;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100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FF708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eastAsia="Times New Roman" w:hAnsi="Calibri"/>
                <w:sz w:val="20"/>
                <w:szCs w:val="20"/>
                <w:lang w:eastAsia="ru-RU"/>
              </w:rPr>
            </w:pPr>
            <w:r w:rsidRPr="00FF7080">
              <w:rPr>
                <w:rFonts w:ascii="Calibri" w:eastAsia="Times New Roman" w:hAnsi="Calibri"/>
                <w:sz w:val="20"/>
                <w:szCs w:val="20"/>
                <w:lang w:eastAsia="ru-RU"/>
              </w:rPr>
              <w:t xml:space="preserve">    канализацию.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100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FF708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FF7080">
              <w:rPr>
                <w:rFonts w:ascii="Calibri" w:hAnsi="Calibri"/>
                <w:sz w:val="22"/>
              </w:rPr>
              <w:t>1.4.3. 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п</w:t>
            </w:r>
            <w:proofErr w:type="gramEnd"/>
            <w:r>
              <w:rPr>
                <w:rFonts w:ascii="Calibri" w:hAnsi="Calibri"/>
                <w:sz w:val="22"/>
              </w:rPr>
              <w:t>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23,08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FF708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FF7080">
              <w:rPr>
                <w:rFonts w:ascii="Calibri" w:hAnsi="Calibri"/>
                <w:sz w:val="22"/>
              </w:rPr>
              <w:t>1.4.4. Удельный вес числа организаций, имеющих закрытые плавательные бассейны, в общем числе дошкольных образовательных организаций.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п</w:t>
            </w:r>
            <w:proofErr w:type="gramEnd"/>
            <w:r>
              <w:rPr>
                <w:rFonts w:ascii="Calibri" w:hAnsi="Calibri"/>
                <w:sz w:val="22"/>
              </w:rPr>
              <w:t>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0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FF708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FF7080">
              <w:rPr>
                <w:rFonts w:ascii="Calibri" w:hAnsi="Calibri"/>
                <w:sz w:val="22"/>
              </w:rPr>
              <w:t>1.4.5. Число персональных компьютеров, доступных для использования детьми, в расчете на 100 воспитанников дошкольных образовательных организаций.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п</w:t>
            </w:r>
            <w:proofErr w:type="gramEnd"/>
            <w:r>
              <w:rPr>
                <w:rFonts w:ascii="Calibri" w:hAnsi="Calibri"/>
                <w:sz w:val="22"/>
              </w:rPr>
              <w:t>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1,9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34771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b/>
                <w:sz w:val="22"/>
              </w:rPr>
            </w:pPr>
            <w:r w:rsidRPr="00347710">
              <w:rPr>
                <w:rFonts w:ascii="Calibri" w:hAnsi="Calibri"/>
                <w:b/>
                <w:sz w:val="22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34771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347710">
              <w:rPr>
                <w:rFonts w:ascii="Calibri" w:hAnsi="Calibri"/>
                <w:sz w:val="22"/>
              </w:rPr>
              <w:t>1.5.1. Удельный вес численности детей с ограниченными возможностями здоровья в общей численности воспитанников дошкольных образовательных организаций.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34771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347710">
              <w:rPr>
                <w:rFonts w:ascii="Calibri" w:hAnsi="Calibri"/>
                <w:sz w:val="22"/>
              </w:rPr>
              <w:t>1.5.2. Удельный вес численности детей-инвалидов в общей численности воспитанников дошкольных образовательных организаций.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1,06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34771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347710">
              <w:rPr>
                <w:rFonts w:ascii="Calibri" w:hAnsi="Calibri"/>
                <w:sz w:val="22"/>
              </w:rPr>
              <w:t>1.5.3.Структура численности детей с ограниченными возможностями здоровья, обучающихся в группах компенсирующей, оздоровительной и комбинированной  направленности дошкольных образовательных организаций (за исключением детей-инвалидов), по видам групп: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34771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347710">
              <w:rPr>
                <w:rFonts w:ascii="Calibri" w:hAnsi="Calibri"/>
                <w:sz w:val="22"/>
              </w:rPr>
              <w:t>группы компенсирующей направленности, в том числе для воспитанников:****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34771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347710">
              <w:rPr>
                <w:rFonts w:ascii="Calibri" w:hAnsi="Calibri"/>
                <w:sz w:val="22"/>
              </w:rPr>
              <w:t>с  нарушениями слуха: глухие, слабослышащие, позднооглохшие;****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ind w:firstLine="0"/>
              <w:jc w:val="center"/>
            </w:pPr>
            <w:r w:rsidRPr="0080143D">
              <w:rPr>
                <w:rFonts w:ascii="Calibri" w:hAnsi="Calibri"/>
                <w:sz w:val="22"/>
              </w:rPr>
              <w:t>0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34771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347710">
              <w:rPr>
                <w:rFonts w:ascii="Calibri" w:hAnsi="Calibri"/>
                <w:sz w:val="22"/>
              </w:rPr>
              <w:t>с тяжелыми нарушениями речи;****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ind w:firstLine="0"/>
              <w:jc w:val="center"/>
            </w:pPr>
            <w:r w:rsidRPr="0080143D">
              <w:rPr>
                <w:rFonts w:ascii="Calibri" w:hAnsi="Calibri"/>
                <w:sz w:val="22"/>
              </w:rPr>
              <w:t>0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34771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347710">
              <w:rPr>
                <w:rFonts w:ascii="Calibri" w:hAnsi="Calibri"/>
                <w:sz w:val="22"/>
              </w:rPr>
              <w:t>с нарушениями зрения: слепые, слабовидящие;****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ind w:firstLine="0"/>
              <w:jc w:val="center"/>
            </w:pPr>
            <w:r w:rsidRPr="0080143D">
              <w:rPr>
                <w:rFonts w:ascii="Calibri" w:hAnsi="Calibri"/>
                <w:sz w:val="22"/>
              </w:rPr>
              <w:t>0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34771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347710">
              <w:rPr>
                <w:rFonts w:ascii="Calibri" w:hAnsi="Calibri"/>
                <w:sz w:val="22"/>
              </w:rPr>
              <w:lastRenderedPageBreak/>
              <w:t>с умственной отсталостью (интеллектуальными нарушениями);****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ind w:firstLine="0"/>
              <w:jc w:val="center"/>
            </w:pPr>
            <w:r w:rsidRPr="0080143D">
              <w:rPr>
                <w:rFonts w:ascii="Calibri" w:hAnsi="Calibri"/>
                <w:sz w:val="22"/>
              </w:rPr>
              <w:t>0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34771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347710">
              <w:rPr>
                <w:rFonts w:ascii="Calibri" w:hAnsi="Calibri"/>
                <w:sz w:val="22"/>
              </w:rPr>
              <w:t>с задержкой психического развития;****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ind w:firstLine="0"/>
              <w:jc w:val="center"/>
            </w:pPr>
            <w:r w:rsidRPr="0080143D">
              <w:rPr>
                <w:rFonts w:ascii="Calibri" w:hAnsi="Calibri"/>
                <w:sz w:val="22"/>
              </w:rPr>
              <w:t>0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34771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347710">
              <w:rPr>
                <w:rFonts w:ascii="Calibri" w:hAnsi="Calibri"/>
                <w:sz w:val="22"/>
              </w:rPr>
              <w:t>с нарушениями опорно-двигательного аппарата;****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ind w:firstLine="0"/>
              <w:jc w:val="center"/>
            </w:pPr>
            <w:r w:rsidRPr="0080143D">
              <w:rPr>
                <w:rFonts w:ascii="Calibri" w:hAnsi="Calibri"/>
                <w:sz w:val="22"/>
              </w:rPr>
              <w:t>0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34771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347710">
              <w:rPr>
                <w:rFonts w:ascii="Calibri" w:hAnsi="Calibri"/>
                <w:sz w:val="22"/>
              </w:rPr>
              <w:t>с расстройствами аутистического спектра;****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ind w:firstLine="0"/>
              <w:jc w:val="center"/>
            </w:pPr>
            <w:r w:rsidRPr="0080143D">
              <w:rPr>
                <w:rFonts w:ascii="Calibri" w:hAnsi="Calibri"/>
                <w:sz w:val="22"/>
              </w:rPr>
              <w:t>0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34771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347710">
              <w:rPr>
                <w:rFonts w:ascii="Calibri" w:hAnsi="Calibri"/>
                <w:sz w:val="22"/>
              </w:rPr>
              <w:t>со сложными дефектами (множественными нарушениями);****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ind w:firstLine="0"/>
              <w:jc w:val="center"/>
            </w:pPr>
            <w:r w:rsidRPr="0080143D">
              <w:rPr>
                <w:rFonts w:ascii="Calibri" w:hAnsi="Calibri"/>
                <w:sz w:val="22"/>
              </w:rPr>
              <w:t>0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34771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347710">
              <w:rPr>
                <w:rFonts w:ascii="Calibri" w:hAnsi="Calibri"/>
                <w:sz w:val="22"/>
              </w:rPr>
              <w:t>с другими ограниченными возможностями здоровья.****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ind w:firstLine="0"/>
              <w:jc w:val="center"/>
            </w:pPr>
            <w:r w:rsidRPr="0080143D">
              <w:rPr>
                <w:rFonts w:ascii="Calibri" w:hAnsi="Calibri"/>
                <w:sz w:val="22"/>
              </w:rPr>
              <w:t>0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34771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347710">
              <w:rPr>
                <w:rFonts w:ascii="Calibri" w:hAnsi="Calibri"/>
                <w:sz w:val="22"/>
              </w:rPr>
              <w:t>группы оздоровительной направленности, в том числе для воспитанников:****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ind w:firstLine="0"/>
              <w:jc w:val="center"/>
            </w:pPr>
            <w:r w:rsidRPr="0080143D">
              <w:rPr>
                <w:rFonts w:ascii="Calibri" w:hAnsi="Calibri"/>
                <w:sz w:val="22"/>
              </w:rPr>
              <w:t>0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34771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347710">
              <w:rPr>
                <w:rFonts w:ascii="Calibri" w:hAnsi="Calibri"/>
                <w:sz w:val="22"/>
              </w:rPr>
              <w:t>с туберкулезной интоксикацией;****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ind w:firstLine="0"/>
              <w:jc w:val="center"/>
            </w:pPr>
            <w:r w:rsidRPr="0080143D">
              <w:rPr>
                <w:rFonts w:ascii="Calibri" w:hAnsi="Calibri"/>
                <w:sz w:val="22"/>
              </w:rPr>
              <w:t>0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34771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347710">
              <w:rPr>
                <w:rFonts w:ascii="Calibri" w:hAnsi="Calibri"/>
                <w:sz w:val="22"/>
              </w:rPr>
              <w:t xml:space="preserve">    часто болеющих;****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ind w:firstLine="0"/>
              <w:jc w:val="center"/>
            </w:pPr>
            <w:r w:rsidRPr="0080143D">
              <w:rPr>
                <w:rFonts w:ascii="Calibri" w:hAnsi="Calibri"/>
                <w:sz w:val="22"/>
              </w:rPr>
              <w:t>0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34771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347710">
              <w:rPr>
                <w:rFonts w:ascii="Calibri" w:hAnsi="Calibri"/>
                <w:sz w:val="22"/>
              </w:rPr>
              <w:t>других категорий, нуждающихся в длительном лечении и проведении специальных лечебно-оздоровительных мероприятий.****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ind w:firstLine="0"/>
              <w:jc w:val="center"/>
            </w:pPr>
            <w:r w:rsidRPr="0080143D">
              <w:rPr>
                <w:rFonts w:ascii="Calibri" w:hAnsi="Calibri"/>
                <w:sz w:val="22"/>
              </w:rPr>
              <w:t>0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34771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347710">
              <w:rPr>
                <w:rFonts w:ascii="Calibri" w:hAnsi="Calibri"/>
                <w:sz w:val="22"/>
              </w:rPr>
              <w:t>группы комбинированной направленности.****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ind w:firstLine="0"/>
              <w:jc w:val="center"/>
            </w:pPr>
            <w:r w:rsidRPr="0080143D">
              <w:rPr>
                <w:rFonts w:ascii="Calibri" w:hAnsi="Calibri"/>
                <w:sz w:val="22"/>
              </w:rPr>
              <w:t>0</w:t>
            </w:r>
          </w:p>
        </w:tc>
      </w:tr>
      <w:tr w:rsidR="009A314A" w:rsidTr="004B6B2A">
        <w:trPr>
          <w:trHeight w:val="1113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34771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347710">
              <w:rPr>
                <w:rFonts w:ascii="Calibri" w:hAnsi="Calibri"/>
                <w:sz w:val="22"/>
              </w:rPr>
              <w:t>1.5.4. Структура численности детей-инвалидов, обучающихся в группах компенсирующей,  оздоровительной и комбинированной  направленности дошкольных образовательных организаций (за исключением детей с ОВЗ), по видам групп: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34771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347710">
              <w:rPr>
                <w:rFonts w:ascii="Calibri" w:hAnsi="Calibri"/>
                <w:sz w:val="22"/>
              </w:rPr>
              <w:t>группы компенсирующей направленности, в том числе для воспитанников:****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100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34771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347710">
              <w:rPr>
                <w:rFonts w:ascii="Calibri" w:hAnsi="Calibri"/>
                <w:sz w:val="22"/>
              </w:rPr>
              <w:t>с  нарушениями слуха: глухие, слабослышащие, позднооглохшие;****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34771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347710">
              <w:rPr>
                <w:rFonts w:ascii="Calibri" w:hAnsi="Calibri"/>
                <w:sz w:val="22"/>
              </w:rPr>
              <w:t>с тяжелыми нарушениями речи;****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100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34771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347710">
              <w:rPr>
                <w:rFonts w:ascii="Calibri" w:hAnsi="Calibri"/>
                <w:sz w:val="22"/>
              </w:rPr>
              <w:t>с нарушениями зрения: слепые, слабовидящие;****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34771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347710">
              <w:rPr>
                <w:rFonts w:ascii="Calibri" w:hAnsi="Calibri"/>
                <w:sz w:val="22"/>
              </w:rPr>
              <w:t>с умственной отсталостью (интеллектуальными нарушениями);****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34771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347710">
              <w:rPr>
                <w:rFonts w:ascii="Calibri" w:hAnsi="Calibri"/>
                <w:sz w:val="22"/>
              </w:rPr>
              <w:t>с задержкой психического развития;****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34771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347710">
              <w:rPr>
                <w:rFonts w:ascii="Calibri" w:hAnsi="Calibri"/>
                <w:sz w:val="22"/>
              </w:rPr>
              <w:t>с нарушениями опорно-двигательного аппарата;****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34771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347710">
              <w:rPr>
                <w:rFonts w:ascii="Calibri" w:hAnsi="Calibri"/>
                <w:sz w:val="22"/>
              </w:rPr>
              <w:lastRenderedPageBreak/>
              <w:t>с расстройствами аутистического спектра;****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34771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347710">
              <w:rPr>
                <w:rFonts w:ascii="Calibri" w:hAnsi="Calibri"/>
                <w:sz w:val="22"/>
              </w:rPr>
              <w:t>со сложными дефектами (множественными нарушениями);****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34771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347710">
              <w:rPr>
                <w:rFonts w:ascii="Calibri" w:hAnsi="Calibri"/>
                <w:sz w:val="22"/>
              </w:rPr>
              <w:t>с другими ограниченными возможностями здоровья.****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34771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347710">
              <w:rPr>
                <w:rFonts w:ascii="Calibri" w:hAnsi="Calibri"/>
                <w:sz w:val="22"/>
              </w:rPr>
              <w:t>группы оздоровительной направленности, в том числе для воспитанников:****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34771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347710">
              <w:rPr>
                <w:rFonts w:ascii="Calibri" w:hAnsi="Calibri"/>
                <w:sz w:val="22"/>
              </w:rPr>
              <w:t>с туберкулезной интоксикацией;****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34771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347710">
              <w:rPr>
                <w:rFonts w:ascii="Calibri" w:hAnsi="Calibri"/>
                <w:sz w:val="22"/>
              </w:rPr>
              <w:t xml:space="preserve">    часто болеющих;****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34771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347710">
              <w:rPr>
                <w:rFonts w:ascii="Calibri" w:hAnsi="Calibri"/>
                <w:sz w:val="22"/>
              </w:rPr>
              <w:t>других категорий, нуждающихся в длительном лечении и проведении специальных лечебно-оздоровительных мероприятий.****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34771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347710">
              <w:rPr>
                <w:rFonts w:ascii="Calibri" w:hAnsi="Calibri"/>
                <w:sz w:val="22"/>
              </w:rPr>
              <w:t>группы комбинированной направленности.****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34771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347710">
              <w:rPr>
                <w:rFonts w:ascii="Calibri" w:hAnsi="Calibri"/>
                <w:sz w:val="22"/>
              </w:rPr>
              <w:t xml:space="preserve">1.5.5.Удельный вес числа организаций, имеющих в своем составе </w:t>
            </w:r>
            <w:proofErr w:type="spellStart"/>
            <w:r w:rsidRPr="00347710">
              <w:rPr>
                <w:rFonts w:ascii="Calibri" w:hAnsi="Calibri"/>
                <w:sz w:val="22"/>
              </w:rPr>
              <w:t>лекотеку</w:t>
            </w:r>
            <w:proofErr w:type="spellEnd"/>
            <w:r w:rsidRPr="00347710">
              <w:rPr>
                <w:rFonts w:ascii="Calibri" w:hAnsi="Calibri"/>
                <w:sz w:val="22"/>
              </w:rPr>
              <w:t>, службу ранней помощи, консультативный пункт, в общем числе дошкольных образовательных организаций.****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46,15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34771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b/>
                <w:sz w:val="22"/>
              </w:rPr>
            </w:pPr>
            <w:r w:rsidRPr="00347710">
              <w:rPr>
                <w:rFonts w:ascii="Calibri" w:hAnsi="Calibri"/>
                <w:b/>
                <w:sz w:val="22"/>
              </w:rPr>
              <w:t>1.6. Состояние здоровья лиц, обучающихся по программам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34771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347710">
              <w:rPr>
                <w:rFonts w:ascii="Calibri" w:hAnsi="Calibri"/>
                <w:sz w:val="22"/>
              </w:rPr>
              <w:t>1.6.1. Пропущено дней по болезни одним ребенком в дошкольной образовательной организации в год.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д</w:t>
            </w:r>
            <w:proofErr w:type="gramEnd"/>
            <w:r>
              <w:rPr>
                <w:rFonts w:ascii="Calibri" w:hAnsi="Calibri"/>
                <w:sz w:val="22"/>
              </w:rPr>
              <w:t>ень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11,59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34771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b/>
                <w:sz w:val="22"/>
              </w:rPr>
            </w:pPr>
            <w:r w:rsidRPr="00347710">
              <w:rPr>
                <w:rFonts w:ascii="Calibri" w:hAnsi="Calibri"/>
                <w:b/>
                <w:sz w:val="22"/>
              </w:rPr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34771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347710">
              <w:rPr>
                <w:rFonts w:ascii="Calibri" w:hAnsi="Calibri"/>
                <w:sz w:val="22"/>
              </w:rPr>
              <w:t>1.7.1. Темп роста числа дошкольных образовательных организаций.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100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4B6B2A" w:rsidRDefault="009A314A" w:rsidP="004B6B2A">
            <w:pPr>
              <w:pStyle w:val="aff3"/>
              <w:widowControl w:val="0"/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200" w:line="240" w:lineRule="auto"/>
              <w:jc w:val="left"/>
              <w:rPr>
                <w:rFonts w:ascii="Calibri" w:hAnsi="Calibri"/>
                <w:b/>
                <w:sz w:val="22"/>
              </w:rPr>
            </w:pPr>
            <w:r w:rsidRPr="00E92F26">
              <w:rPr>
                <w:rFonts w:ascii="Calibri" w:hAnsi="Calibri"/>
                <w:b/>
                <w:sz w:val="22"/>
              </w:rPr>
              <w:t>Финансово-экономическая деятельность дошкольных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E92F26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E92F26">
              <w:rPr>
                <w:rFonts w:ascii="Calibri" w:hAnsi="Calibri"/>
                <w:sz w:val="22"/>
              </w:rPr>
              <w:t>1.8.1. Общий объем финансовых средств, поступивших в дошкольные образовательные организации, в расчете на одного воспитанника.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т</w:t>
            </w:r>
            <w:proofErr w:type="gramEnd"/>
            <w:r>
              <w:rPr>
                <w:rFonts w:ascii="Calibri" w:hAnsi="Calibri"/>
                <w:sz w:val="22"/>
              </w:rPr>
              <w:t>ысяча рублей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84,6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E92F26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E92F26">
              <w:rPr>
                <w:rFonts w:ascii="Calibri" w:hAnsi="Calibri"/>
                <w:sz w:val="22"/>
              </w:rPr>
              <w:t>1.8.2. Удельный вес финансовых средств от приносящей доход деятельности в общем объеме финансовых средств дошкольных образовательных организаций.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п</w:t>
            </w:r>
            <w:proofErr w:type="gramEnd"/>
            <w:r>
              <w:rPr>
                <w:rFonts w:ascii="Calibri" w:hAnsi="Calibri"/>
                <w:sz w:val="22"/>
              </w:rPr>
              <w:t>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14,4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4B6B2A" w:rsidRDefault="009A314A" w:rsidP="004B6B2A">
            <w:pPr>
              <w:pStyle w:val="aff3"/>
              <w:widowControl w:val="0"/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200" w:line="240" w:lineRule="auto"/>
              <w:jc w:val="left"/>
              <w:rPr>
                <w:rFonts w:ascii="Calibri" w:hAnsi="Calibri"/>
                <w:b/>
                <w:sz w:val="22"/>
              </w:rPr>
            </w:pPr>
            <w:r w:rsidRPr="00AC584D">
              <w:rPr>
                <w:rFonts w:ascii="Calibri" w:hAnsi="Calibri"/>
                <w:b/>
                <w:sz w:val="22"/>
              </w:rPr>
              <w:t>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AC584D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AC584D">
              <w:rPr>
                <w:rFonts w:ascii="Calibri" w:hAnsi="Calibri"/>
                <w:sz w:val="22"/>
              </w:rPr>
              <w:lastRenderedPageBreak/>
              <w:t>1.9.1. Удельный вес числа организаций, здания которых находятся в аварийном состоянии, в общем числе дошкольных образовательных организаций.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Pr="00AC584D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proofErr w:type="gramStart"/>
            <w:r w:rsidRPr="00AC584D">
              <w:rPr>
                <w:rFonts w:ascii="Calibri" w:hAnsi="Calibri"/>
                <w:sz w:val="22"/>
              </w:rPr>
              <w:t>п</w:t>
            </w:r>
            <w:proofErr w:type="gramEnd"/>
            <w:r w:rsidRPr="00AC584D">
              <w:rPr>
                <w:rFonts w:ascii="Calibri" w:hAnsi="Calibri"/>
                <w:sz w:val="22"/>
              </w:rPr>
              <w:t>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0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5E3264">
              <w:rPr>
                <w:rFonts w:ascii="Calibri" w:hAnsi="Calibri"/>
                <w:sz w:val="22"/>
              </w:rPr>
              <w:t>1.9.2. Удельный вес числа организаций, здания которых требуют капитального ремонта, в общем числе дошкольных образовательных организаций.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п</w:t>
            </w:r>
            <w:proofErr w:type="gramEnd"/>
            <w:r>
              <w:rPr>
                <w:rFonts w:ascii="Calibri" w:hAnsi="Calibri"/>
                <w:sz w:val="22"/>
              </w:rPr>
              <w:t>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0,7</w:t>
            </w:r>
          </w:p>
        </w:tc>
      </w:tr>
      <w:tr w:rsidR="009A314A" w:rsidRPr="002D606B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5E3264" w:rsidRDefault="009A314A" w:rsidP="004B6B2A">
            <w:pPr>
              <w:pStyle w:val="aff3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200" w:line="240" w:lineRule="auto"/>
              <w:jc w:val="center"/>
              <w:outlineLvl w:val="2"/>
              <w:rPr>
                <w:rFonts w:ascii="Calibri" w:hAnsi="Calibri"/>
                <w:sz w:val="22"/>
              </w:rPr>
            </w:pPr>
            <w:r w:rsidRPr="005E3264">
              <w:rPr>
                <w:rFonts w:ascii="Calibri" w:hAnsi="Calibri"/>
                <w:b/>
                <w:sz w:val="22"/>
                <w:szCs w:val="24"/>
              </w:rPr>
              <w:t>Сведения о развитии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5E3264">
              <w:rPr>
                <w:rFonts w:ascii="Calibri" w:hAnsi="Calibri"/>
                <w:sz w:val="22"/>
              </w:rPr>
              <w:t>2.1</w:t>
            </w:r>
            <w:r w:rsidRPr="005E3264">
              <w:rPr>
                <w:rFonts w:ascii="Calibri" w:hAnsi="Calibri"/>
                <w:b/>
                <w:sz w:val="22"/>
              </w:rPr>
              <w:t>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5E3264">
              <w:rPr>
                <w:rFonts w:ascii="Calibri" w:hAnsi="Calibri"/>
                <w:sz w:val="22"/>
              </w:rPr>
              <w:t>2.1.1. Охват детей начальным общим, основным общим и средним общим образованием (отношение численности учащихся, осваивающих образовательные программы начального общего, основного общего или среднего общего образования, к численности детей в возрасте 7 - 17 лет).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п</w:t>
            </w:r>
            <w:proofErr w:type="gramEnd"/>
            <w:r>
              <w:rPr>
                <w:rFonts w:ascii="Calibri" w:hAnsi="Calibri"/>
                <w:sz w:val="22"/>
              </w:rPr>
              <w:t>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90,9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5E3264">
              <w:rPr>
                <w:rFonts w:ascii="Calibri" w:hAnsi="Calibri"/>
                <w:sz w:val="22"/>
              </w:rPr>
              <w:t>2.1.2. Удельный вес численности учащихся общеобразовательных организаций, обучающихся в соответствии с федеральным государственным образовательным стандартом, в общей численности учащихся общеобразовательных организаций.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п</w:t>
            </w:r>
            <w:proofErr w:type="gramEnd"/>
            <w:r>
              <w:rPr>
                <w:rFonts w:ascii="Calibri" w:hAnsi="Calibri"/>
                <w:sz w:val="22"/>
              </w:rPr>
              <w:t>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94,7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5E3264">
              <w:rPr>
                <w:rFonts w:ascii="Calibri" w:hAnsi="Calibri"/>
                <w:sz w:val="22"/>
              </w:rPr>
              <w:t>2.2</w:t>
            </w:r>
            <w:r w:rsidRPr="005E3264">
              <w:rPr>
                <w:rFonts w:ascii="Calibri" w:hAnsi="Calibri"/>
                <w:b/>
                <w:sz w:val="22"/>
              </w:rPr>
              <w:t>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5E3264">
              <w:rPr>
                <w:rFonts w:ascii="Calibri" w:hAnsi="Calibri"/>
                <w:sz w:val="22"/>
              </w:rPr>
              <w:t>2.2.1. Удельный вес численности лиц, занимающихся во вторую или третью смены, в общей численности учащихся общеобразовательных организаций.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24,4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5E3264">
              <w:rPr>
                <w:rFonts w:ascii="Calibri" w:hAnsi="Calibri"/>
                <w:sz w:val="22"/>
              </w:rPr>
              <w:t>2.2.2. Удельный вес численности лиц, углубленно изучающих отдельные предметы, в общей численности учащихся общеобразовательных организаций.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 w:rsidRPr="005E3264"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49,7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b/>
                <w:sz w:val="22"/>
              </w:rPr>
            </w:pPr>
            <w:r w:rsidRPr="005E3264">
              <w:rPr>
                <w:rFonts w:ascii="Calibri" w:hAnsi="Calibri"/>
                <w:b/>
                <w:sz w:val="22"/>
              </w:rPr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E92F26" w:rsidRDefault="009A314A" w:rsidP="004B6B2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E92F26">
              <w:rPr>
                <w:rFonts w:ascii="Calibri" w:hAnsi="Calibri"/>
                <w:sz w:val="22"/>
              </w:rPr>
              <w:t>2.3.1. Численность учащихся в общеобразовательных организациях в расчете на 1 педагогического работника.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ч</w:t>
            </w:r>
            <w:proofErr w:type="gramEnd"/>
            <w:r>
              <w:rPr>
                <w:rFonts w:ascii="Calibri" w:hAnsi="Calibri"/>
                <w:sz w:val="22"/>
              </w:rPr>
              <w:t>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20,6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E92F26" w:rsidRDefault="009A314A" w:rsidP="004B6B2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E92F26">
              <w:rPr>
                <w:rFonts w:ascii="Calibri" w:hAnsi="Calibri"/>
                <w:sz w:val="22"/>
              </w:rPr>
              <w:t>2.3.2. Удельный вес численности учителей в возрасте до 35 лет в общей численности учителей общеобразовательных организаций.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п</w:t>
            </w:r>
            <w:proofErr w:type="gramEnd"/>
            <w:r>
              <w:rPr>
                <w:rFonts w:ascii="Calibri" w:hAnsi="Calibri"/>
                <w:sz w:val="22"/>
              </w:rPr>
              <w:t>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22,7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E92F26" w:rsidRDefault="009A314A" w:rsidP="004B6B2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E92F26">
              <w:rPr>
                <w:rFonts w:ascii="Calibri" w:hAnsi="Calibri"/>
                <w:sz w:val="22"/>
              </w:rP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заработной плате в городском округе Вичуга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E92F26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  <w:r w:rsidRPr="00E92F26">
              <w:rPr>
                <w:rFonts w:ascii="Calibri" w:eastAsia="Times New Roman" w:hAnsi="Calibri"/>
                <w:sz w:val="22"/>
                <w:lang w:eastAsia="ru-RU"/>
              </w:rPr>
              <w:lastRenderedPageBreak/>
              <w:t xml:space="preserve">    педагогических работников - всего;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98,8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E92F26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  <w:r w:rsidRPr="00E92F26">
              <w:rPr>
                <w:rFonts w:ascii="Calibri" w:eastAsia="Times New Roman" w:hAnsi="Calibri"/>
                <w:sz w:val="22"/>
                <w:lang w:eastAsia="ru-RU"/>
              </w:rPr>
              <w:t xml:space="preserve">    из них учителей.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100,2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E92F26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  <w:r w:rsidRPr="00E92F26">
              <w:rPr>
                <w:rFonts w:ascii="Calibri" w:eastAsia="Times New Roman" w:hAnsi="Calibri"/>
                <w:sz w:val="22"/>
                <w:lang w:eastAsia="ru-RU"/>
              </w:rPr>
              <w:t xml:space="preserve">Доведение средней заработной  платы педагогических работников образовательных организаций общего образования до среднемесячной начисленной заработной платы наемных работников в организациях у индивидуальных предпринимателей и физических лиц Ивановской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Pr="0066141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  <w:highlight w:val="darkGree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Pr="0066141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  <w:highlight w:val="darkGreen"/>
              </w:rPr>
            </w:pP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E92F26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  <w:r w:rsidRPr="00E92F26">
              <w:rPr>
                <w:rFonts w:ascii="Calibri" w:eastAsia="Times New Roman" w:hAnsi="Calibri"/>
                <w:sz w:val="22"/>
                <w:lang w:eastAsia="ru-RU"/>
              </w:rPr>
              <w:t xml:space="preserve">   педагогических работников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Pr="00661410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  <w:highlight w:val="darkGree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96,2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E92F26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eastAsia="Times New Roman" w:hAnsi="Calibri"/>
                <w:sz w:val="20"/>
                <w:szCs w:val="20"/>
                <w:lang w:eastAsia="ru-RU"/>
              </w:rPr>
            </w:pPr>
            <w:r w:rsidRPr="00E92F26">
              <w:rPr>
                <w:rFonts w:ascii="Calibri" w:eastAsia="Times New Roman" w:hAnsi="Calibri"/>
                <w:sz w:val="22"/>
                <w:lang w:eastAsia="ru-RU"/>
              </w:rPr>
              <w:t xml:space="preserve">  из них учителей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97,4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Default="009A314A" w:rsidP="004B6B2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E92F26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E92F26">
              <w:rPr>
                <w:rFonts w:ascii="Calibri" w:hAnsi="Calibri"/>
                <w:sz w:val="22"/>
              </w:rPr>
              <w:t xml:space="preserve">2.4.1. Общая площадь всех помещений общеобразовательных организаций в расчете на одного учащегося.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к</w:t>
            </w:r>
            <w:proofErr w:type="gramEnd"/>
            <w:r>
              <w:rPr>
                <w:rFonts w:ascii="Calibri" w:hAnsi="Calibri"/>
                <w:sz w:val="22"/>
              </w:rPr>
              <w:t>вадратный метр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5,66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E92F26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E92F26">
              <w:rPr>
                <w:rFonts w:ascii="Calibri" w:hAnsi="Calibri"/>
                <w:sz w:val="22"/>
              </w:rPr>
              <w:t>2.4.2. Удельный вес числа организаций, имеющих водопровод, центральное отопление, канализацию, в общем числе общеобразовательных организаций: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E92F26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eastAsia="Times New Roman" w:hAnsi="Calibri"/>
                <w:sz w:val="20"/>
                <w:szCs w:val="20"/>
                <w:lang w:eastAsia="ru-RU"/>
              </w:rPr>
            </w:pPr>
            <w:r w:rsidRPr="00E92F26">
              <w:rPr>
                <w:rFonts w:ascii="Calibri" w:eastAsia="Times New Roman" w:hAnsi="Calibri"/>
                <w:sz w:val="20"/>
                <w:szCs w:val="20"/>
                <w:lang w:eastAsia="ru-RU"/>
              </w:rPr>
              <w:t xml:space="preserve">    водопровод;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100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E92F26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eastAsia="Times New Roman" w:hAnsi="Calibri"/>
                <w:sz w:val="20"/>
                <w:szCs w:val="20"/>
                <w:lang w:eastAsia="ru-RU"/>
              </w:rPr>
            </w:pPr>
            <w:r w:rsidRPr="00E92F26">
              <w:rPr>
                <w:rFonts w:ascii="Calibri" w:eastAsia="Times New Roman" w:hAnsi="Calibri"/>
                <w:sz w:val="20"/>
                <w:szCs w:val="20"/>
                <w:lang w:eastAsia="ru-RU"/>
              </w:rPr>
              <w:t xml:space="preserve">    центральное отопление;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100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E92F26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eastAsia="Times New Roman" w:hAnsi="Calibri"/>
                <w:sz w:val="20"/>
                <w:szCs w:val="20"/>
                <w:lang w:eastAsia="ru-RU"/>
              </w:rPr>
            </w:pPr>
            <w:r w:rsidRPr="00E92F26">
              <w:rPr>
                <w:rFonts w:ascii="Calibri" w:eastAsia="Times New Roman" w:hAnsi="Calibri"/>
                <w:sz w:val="20"/>
                <w:szCs w:val="20"/>
                <w:lang w:eastAsia="ru-RU"/>
              </w:rPr>
              <w:t xml:space="preserve">    канализацию.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100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Default="009A314A" w:rsidP="004B6B2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9B3BF8">
              <w:rPr>
                <w:rFonts w:ascii="Calibri" w:hAnsi="Calibri"/>
                <w:sz w:val="22"/>
              </w:rPr>
              <w:t>2.4.3. Число персональных компьютеров, используемых в учебных целях, в расчете на 100 учащихся общеобразовательных организаций: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9B3BF8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eastAsia="Times New Roman" w:hAnsi="Calibri"/>
                <w:sz w:val="20"/>
                <w:szCs w:val="20"/>
                <w:highlight w:val="magenta"/>
                <w:lang w:eastAsia="ru-RU"/>
              </w:rPr>
            </w:pPr>
            <w:r w:rsidRPr="00401252">
              <w:rPr>
                <w:rFonts w:ascii="Calibri" w:eastAsia="Times New Roman" w:hAnsi="Calibri"/>
                <w:sz w:val="20"/>
                <w:szCs w:val="20"/>
                <w:lang w:eastAsia="ru-RU"/>
              </w:rPr>
              <w:t xml:space="preserve">    всего;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Единица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13,2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9B3BF8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eastAsia="Times New Roman" w:hAnsi="Calibri"/>
                <w:sz w:val="20"/>
                <w:szCs w:val="20"/>
                <w:highlight w:val="magenta"/>
                <w:lang w:eastAsia="ru-RU"/>
              </w:rPr>
            </w:pPr>
            <w:proofErr w:type="gramStart"/>
            <w:r w:rsidRPr="00401252">
              <w:rPr>
                <w:rFonts w:ascii="Calibri" w:eastAsia="Times New Roman" w:hAnsi="Calibri"/>
                <w:sz w:val="20"/>
                <w:szCs w:val="20"/>
                <w:lang w:eastAsia="ru-RU"/>
              </w:rPr>
              <w:t>имеющих</w:t>
            </w:r>
            <w:proofErr w:type="gramEnd"/>
            <w:r w:rsidRPr="00401252">
              <w:rPr>
                <w:rFonts w:ascii="Calibri" w:eastAsia="Times New Roman" w:hAnsi="Calibri"/>
                <w:sz w:val="20"/>
                <w:szCs w:val="20"/>
                <w:lang w:eastAsia="ru-RU"/>
              </w:rPr>
              <w:t xml:space="preserve"> доступ к Интернету.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Единица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14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Default="009A314A" w:rsidP="004B6B2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2.4.4. Удельный вес числа общеобразовательных организаций, имеющих скорость подключения к сети Интернет от 1 Мбит/</w:t>
            </w:r>
            <w:proofErr w:type="gramStart"/>
            <w:r>
              <w:rPr>
                <w:rFonts w:ascii="Calibri" w:hAnsi="Calibri"/>
                <w:sz w:val="22"/>
              </w:rPr>
              <w:t>с</w:t>
            </w:r>
            <w:proofErr w:type="gramEnd"/>
            <w:r>
              <w:rPr>
                <w:rFonts w:ascii="Calibri" w:hAnsi="Calibri"/>
                <w:sz w:val="22"/>
              </w:rPr>
              <w:t xml:space="preserve"> и выше, </w:t>
            </w:r>
            <w:proofErr w:type="gramStart"/>
            <w:r>
              <w:rPr>
                <w:rFonts w:ascii="Calibri" w:hAnsi="Calibri"/>
                <w:sz w:val="22"/>
              </w:rPr>
              <w:t>в</w:t>
            </w:r>
            <w:proofErr w:type="gramEnd"/>
            <w:r>
              <w:rPr>
                <w:rFonts w:ascii="Calibri" w:hAnsi="Calibri"/>
                <w:sz w:val="22"/>
              </w:rPr>
              <w:t xml:space="preserve"> общем числе общеобразовательных организаций, подключенных к сети Интернет.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п</w:t>
            </w:r>
            <w:proofErr w:type="gramEnd"/>
            <w:r>
              <w:rPr>
                <w:rFonts w:ascii="Calibri" w:hAnsi="Calibri"/>
                <w:sz w:val="22"/>
              </w:rPr>
              <w:t>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100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5E3264">
              <w:rPr>
                <w:rFonts w:ascii="Calibri" w:hAnsi="Calibri"/>
                <w:sz w:val="22"/>
              </w:rPr>
              <w:t xml:space="preserve">2.5. </w:t>
            </w:r>
            <w:r w:rsidRPr="005E3264">
              <w:rPr>
                <w:rFonts w:ascii="Calibri" w:hAnsi="Calibri"/>
                <w:b/>
                <w:sz w:val="22"/>
              </w:rPr>
              <w:t>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5E3264">
              <w:rPr>
                <w:rFonts w:ascii="Calibri" w:hAnsi="Calibri"/>
                <w:sz w:val="22"/>
              </w:rPr>
              <w:t xml:space="preserve">2.5.1. Удельный вес численности детей с ограниченными возможностями здоровья, </w:t>
            </w:r>
            <w:r w:rsidRPr="005E3264">
              <w:rPr>
                <w:rFonts w:ascii="Calibri" w:hAnsi="Calibri"/>
                <w:sz w:val="22"/>
              </w:rPr>
              <w:lastRenderedPageBreak/>
              <w:t>обучающихся в классах, не являющихся специальными (коррекционными), общеобразовательных организаций, в общей численности детей с ограниченными возможностями здоровья, обучающихся в общеобразовательных организациях.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lastRenderedPageBreak/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100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5E3264">
              <w:rPr>
                <w:rFonts w:ascii="Calibri" w:hAnsi="Calibri"/>
                <w:sz w:val="22"/>
              </w:rPr>
              <w:lastRenderedPageBreak/>
              <w:t>2.5.2. Удельный вес численности детей-инвалидов, обучающихся в классах, не являющихся специальными (коррекционными), общеобразовательных организаций, в общей численности детей-инвалидов, обучающихся в общеобразовательных организациях.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100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5E3264">
              <w:rPr>
                <w:rFonts w:ascii="Calibri" w:hAnsi="Calibri"/>
                <w:sz w:val="22"/>
              </w:rPr>
              <w:t xml:space="preserve">2.5.3.Структура численности лиц с ограниченными возможностями здоровья, обучающихся в отдельных классах общеобразовательных организаций и в отдельных общеобразовательных организациях, осуществляющих </w:t>
            </w:r>
            <w:proofErr w:type="gramStart"/>
            <w:r w:rsidRPr="005E3264">
              <w:rPr>
                <w:rFonts w:ascii="Calibri" w:hAnsi="Calibri"/>
                <w:sz w:val="22"/>
              </w:rPr>
              <w:t>обучение</w:t>
            </w:r>
            <w:proofErr w:type="gramEnd"/>
            <w:r w:rsidRPr="005E3264">
              <w:rPr>
                <w:rFonts w:ascii="Calibri" w:hAnsi="Calibri"/>
                <w:sz w:val="22"/>
              </w:rPr>
              <w:t xml:space="preserve"> по адаптированным основным общеобразовательным программам (за исключением детей-инвалидов):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5E3264">
              <w:rPr>
                <w:rFonts w:ascii="Calibri" w:hAnsi="Calibri"/>
                <w:sz w:val="22"/>
              </w:rPr>
              <w:t>с  нарушениями слуха: глухие, слабослышащие, позднооглохшие;****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5E3264">
              <w:rPr>
                <w:rFonts w:ascii="Calibri" w:hAnsi="Calibri"/>
                <w:sz w:val="22"/>
              </w:rPr>
              <w:t>с тяжелыми нарушениями речи;****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5E3264">
              <w:rPr>
                <w:rFonts w:ascii="Calibri" w:hAnsi="Calibri"/>
                <w:sz w:val="22"/>
              </w:rPr>
              <w:t>с нарушениями зрения: слепые, слабовидящие;****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5E3264">
              <w:rPr>
                <w:rFonts w:ascii="Calibri" w:hAnsi="Calibri"/>
                <w:sz w:val="22"/>
              </w:rPr>
              <w:t>с умственной отсталостью (интеллектуальными нарушениями);****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5E3264">
              <w:rPr>
                <w:rFonts w:ascii="Calibri" w:hAnsi="Calibri"/>
                <w:sz w:val="22"/>
              </w:rPr>
              <w:t>с задержкой психического развития;****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5E3264">
              <w:rPr>
                <w:rFonts w:ascii="Calibri" w:hAnsi="Calibri"/>
                <w:sz w:val="22"/>
              </w:rPr>
              <w:t>с нарушениями опорно-двигательного аппарата;****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5E3264">
              <w:rPr>
                <w:rFonts w:ascii="Calibri" w:hAnsi="Calibri"/>
                <w:sz w:val="22"/>
              </w:rPr>
              <w:t>с расстройствами аутистического спектра;****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5E3264">
              <w:rPr>
                <w:rFonts w:ascii="Calibri" w:hAnsi="Calibri"/>
                <w:sz w:val="22"/>
              </w:rPr>
              <w:t>со сложными дефектами (множественными нарушениями);****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5E3264">
              <w:rPr>
                <w:rFonts w:ascii="Calibri" w:hAnsi="Calibri"/>
                <w:sz w:val="22"/>
              </w:rPr>
              <w:t>с другими ограниченными возможностями здоровья.****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5E3264">
              <w:rPr>
                <w:rFonts w:ascii="Calibri" w:hAnsi="Calibri"/>
                <w:sz w:val="22"/>
              </w:rPr>
              <w:t xml:space="preserve">2.5.4. Структура численности лиц с инвалидностью, обучающихся в отдельных классах общеобразовательных организаций и в отдельных общеобразовательных организациях, осуществляющих </w:t>
            </w:r>
            <w:proofErr w:type="gramStart"/>
            <w:r w:rsidRPr="005E3264">
              <w:rPr>
                <w:rFonts w:ascii="Calibri" w:hAnsi="Calibri"/>
                <w:sz w:val="22"/>
              </w:rPr>
              <w:t>обучение</w:t>
            </w:r>
            <w:proofErr w:type="gramEnd"/>
            <w:r w:rsidRPr="005E3264">
              <w:rPr>
                <w:rFonts w:ascii="Calibri" w:hAnsi="Calibri"/>
                <w:sz w:val="22"/>
              </w:rPr>
              <w:t xml:space="preserve"> по адаптированным основным общеобразовательным программам: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5E3264">
              <w:rPr>
                <w:rFonts w:ascii="Calibri" w:hAnsi="Calibri"/>
                <w:sz w:val="22"/>
              </w:rPr>
              <w:t>с  нарушениями слуха: глухие, слабослышащие, позднооглохшие;****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5E3264">
              <w:rPr>
                <w:rFonts w:ascii="Calibri" w:hAnsi="Calibri"/>
                <w:sz w:val="22"/>
              </w:rPr>
              <w:t>с тяжелыми нарушениями речи;****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5E3264">
              <w:rPr>
                <w:rFonts w:ascii="Calibri" w:hAnsi="Calibri"/>
                <w:sz w:val="22"/>
              </w:rPr>
              <w:t>с нарушениями зрения: слепые, слабовидящие;****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5E3264">
              <w:rPr>
                <w:rFonts w:ascii="Calibri" w:hAnsi="Calibri"/>
                <w:sz w:val="22"/>
              </w:rPr>
              <w:lastRenderedPageBreak/>
              <w:t>с умственной отсталостью (интеллектуальными нарушениями);****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5E3264">
              <w:rPr>
                <w:rFonts w:ascii="Calibri" w:hAnsi="Calibri"/>
                <w:sz w:val="22"/>
              </w:rPr>
              <w:t>с задержкой психического развития;****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5E3264">
              <w:rPr>
                <w:rFonts w:ascii="Calibri" w:hAnsi="Calibri"/>
                <w:sz w:val="22"/>
              </w:rPr>
              <w:t>с нарушениями опорно-двигательного аппарата;****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5E3264">
              <w:rPr>
                <w:rFonts w:ascii="Calibri" w:hAnsi="Calibri"/>
                <w:sz w:val="22"/>
              </w:rPr>
              <w:t>с расстройствами аутистического спектра;****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5E3264">
              <w:rPr>
                <w:rFonts w:ascii="Calibri" w:hAnsi="Calibri"/>
                <w:sz w:val="22"/>
              </w:rPr>
              <w:t>со сложными дефектами (множественными нарушениями);****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5E3264">
              <w:rPr>
                <w:rFonts w:ascii="Calibri" w:hAnsi="Calibri"/>
                <w:sz w:val="22"/>
              </w:rPr>
              <w:t>с другими ограниченными возможностями здоровья.****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5E3264" w:rsidRDefault="009A314A" w:rsidP="009A314A">
            <w:pPr>
              <w:widowControl w:val="0"/>
              <w:numPr>
                <w:ilvl w:val="2"/>
                <w:numId w:val="14"/>
              </w:numPr>
              <w:autoSpaceDE w:val="0"/>
              <w:autoSpaceDN w:val="0"/>
              <w:adjustRightInd w:val="0"/>
              <w:spacing w:after="200" w:line="240" w:lineRule="auto"/>
              <w:ind w:left="142" w:firstLine="0"/>
              <w:contextualSpacing/>
              <w:jc w:val="left"/>
              <w:rPr>
                <w:rFonts w:ascii="Calibri" w:hAnsi="Calibri"/>
                <w:sz w:val="22"/>
              </w:rPr>
            </w:pPr>
            <w:r w:rsidRPr="005E3264">
              <w:rPr>
                <w:rFonts w:ascii="Calibri" w:hAnsi="Calibri"/>
                <w:sz w:val="22"/>
              </w:rPr>
              <w:t xml:space="preserve">Укомплектованность отдельных общеобразовательных организаций, осуществляющих </w:t>
            </w:r>
            <w:proofErr w:type="gramStart"/>
            <w:r w:rsidRPr="005E3264">
              <w:rPr>
                <w:rFonts w:ascii="Calibri" w:hAnsi="Calibri"/>
                <w:sz w:val="22"/>
              </w:rPr>
              <w:t>обучение</w:t>
            </w:r>
            <w:proofErr w:type="gramEnd"/>
            <w:r w:rsidRPr="005E3264">
              <w:rPr>
                <w:rFonts w:ascii="Calibri" w:hAnsi="Calibri"/>
                <w:sz w:val="22"/>
              </w:rPr>
              <w:t xml:space="preserve"> по адаптированным основным общеобразовательным программам педагогическими работниками: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5E3264">
              <w:rPr>
                <w:rFonts w:ascii="Calibri" w:hAnsi="Calibri"/>
                <w:sz w:val="22"/>
              </w:rPr>
              <w:t>всего;****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100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5E3264">
              <w:rPr>
                <w:rFonts w:ascii="Calibri" w:hAnsi="Calibri"/>
                <w:sz w:val="22"/>
              </w:rPr>
              <w:t>учителя-дефектологи;****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5E3264">
              <w:rPr>
                <w:rFonts w:ascii="Calibri" w:hAnsi="Calibri"/>
                <w:sz w:val="22"/>
              </w:rPr>
              <w:t>педагоги-психологи;****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5E3264">
              <w:rPr>
                <w:rFonts w:ascii="Calibri" w:hAnsi="Calibri"/>
                <w:sz w:val="22"/>
              </w:rPr>
              <w:t>учителя-логопеды;****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5E3264">
              <w:rPr>
                <w:rFonts w:ascii="Calibri" w:hAnsi="Calibri"/>
                <w:sz w:val="22"/>
              </w:rPr>
              <w:t>социальные педагоги;****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proofErr w:type="spellStart"/>
            <w:r w:rsidRPr="005E3264">
              <w:rPr>
                <w:rFonts w:ascii="Calibri" w:hAnsi="Calibri"/>
                <w:sz w:val="22"/>
              </w:rPr>
              <w:t>тьюторы</w:t>
            </w:r>
            <w:proofErr w:type="spellEnd"/>
            <w:r w:rsidRPr="005E3264">
              <w:rPr>
                <w:rFonts w:ascii="Calibri" w:hAnsi="Calibri"/>
                <w:sz w:val="22"/>
              </w:rPr>
              <w:t>.****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5E3264">
              <w:rPr>
                <w:rFonts w:ascii="Calibri" w:hAnsi="Calibri"/>
                <w:sz w:val="22"/>
              </w:rPr>
              <w:t xml:space="preserve">2.6. </w:t>
            </w:r>
            <w:r w:rsidRPr="005E3264">
              <w:rPr>
                <w:rFonts w:ascii="Calibri" w:hAnsi="Calibri"/>
                <w:b/>
                <w:sz w:val="22"/>
              </w:rPr>
              <w:t>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5E3264">
              <w:rPr>
                <w:rFonts w:ascii="Calibri" w:hAnsi="Calibri"/>
                <w:sz w:val="22"/>
              </w:rPr>
              <w:t>2.6.1. Отношение среднего балла единого государственного экзамена (далее - ЕГЭ) (в расчете на 1 предмет) в 10% общеобразовательных организаций с лучшими результатами ЕГЭ к среднему баллу ЕГЭ (в расчете на 1 предмет) в 10% общеобразовательных организаций с худшими результатами ЕГЭ.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р</w:t>
            </w:r>
            <w:proofErr w:type="gramEnd"/>
            <w:r>
              <w:rPr>
                <w:rFonts w:ascii="Calibri" w:hAnsi="Calibri"/>
                <w:sz w:val="22"/>
              </w:rPr>
              <w:t>аз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1,45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5E3264">
              <w:rPr>
                <w:rFonts w:ascii="Calibri" w:hAnsi="Calibri"/>
                <w:sz w:val="22"/>
              </w:rPr>
              <w:t>2.6.2. Среднее значение количества баллов по ЕГЭ, полученных выпускниками, освоившими образовательные программы среднего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eastAsia="Times New Roman" w:hAnsi="Calibri"/>
                <w:sz w:val="20"/>
                <w:szCs w:val="20"/>
                <w:lang w:eastAsia="ru-RU"/>
              </w:rPr>
            </w:pPr>
            <w:r w:rsidRPr="005E3264">
              <w:rPr>
                <w:rFonts w:ascii="Calibri" w:eastAsia="Times New Roman" w:hAnsi="Calibri"/>
                <w:sz w:val="20"/>
                <w:szCs w:val="20"/>
                <w:lang w:eastAsia="ru-RU"/>
              </w:rPr>
              <w:t xml:space="preserve">    по математике;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балл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54,8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eastAsia="Times New Roman" w:hAnsi="Calibri"/>
                <w:sz w:val="20"/>
                <w:szCs w:val="20"/>
                <w:lang w:eastAsia="ru-RU"/>
              </w:rPr>
            </w:pPr>
            <w:r w:rsidRPr="005E3264">
              <w:rPr>
                <w:rFonts w:ascii="Calibri" w:eastAsia="Times New Roman" w:hAnsi="Calibri"/>
                <w:sz w:val="20"/>
                <w:szCs w:val="20"/>
                <w:lang w:eastAsia="ru-RU"/>
              </w:rPr>
              <w:t xml:space="preserve">    по русскому языку.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балл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68,12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5E3264">
              <w:rPr>
                <w:rFonts w:ascii="Calibri" w:hAnsi="Calibri"/>
                <w:sz w:val="22"/>
              </w:rPr>
              <w:lastRenderedPageBreak/>
              <w:t>2.6.3. Среднее значение количества баллов по государственной итоговой аттестации (далее - ГИА), полученных выпускниками, освоившими образовательные программы основного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eastAsia="Times New Roman" w:hAnsi="Calibri"/>
                <w:sz w:val="20"/>
                <w:szCs w:val="20"/>
                <w:lang w:eastAsia="ru-RU"/>
              </w:rPr>
            </w:pPr>
            <w:r w:rsidRPr="005E3264">
              <w:rPr>
                <w:rFonts w:ascii="Calibri" w:eastAsia="Times New Roman" w:hAnsi="Calibri"/>
                <w:sz w:val="20"/>
                <w:szCs w:val="20"/>
                <w:lang w:eastAsia="ru-RU"/>
              </w:rPr>
              <w:t xml:space="preserve">    по математике;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балл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13,08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eastAsia="Times New Roman" w:hAnsi="Calibri"/>
                <w:sz w:val="20"/>
                <w:szCs w:val="20"/>
                <w:lang w:eastAsia="ru-RU"/>
              </w:rPr>
            </w:pPr>
            <w:r w:rsidRPr="005E3264">
              <w:rPr>
                <w:rFonts w:ascii="Calibri" w:eastAsia="Times New Roman" w:hAnsi="Calibri"/>
                <w:sz w:val="20"/>
                <w:szCs w:val="20"/>
                <w:lang w:eastAsia="ru-RU"/>
              </w:rPr>
              <w:t xml:space="preserve">    по русскому языку.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балл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27,17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5E3264">
              <w:rPr>
                <w:rFonts w:ascii="Calibri" w:hAnsi="Calibri"/>
                <w:sz w:val="22"/>
              </w:rPr>
              <w:t>2.6.4. Удельный вес численности выпускников, освоивших образовательные программы среднего общего образования, получивших количество баллов по ЕГЭ ниже минимального, в общей численности выпускников, освоивших образовательные программы среднего общего образования, сдававших ЕГЭ: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eastAsia="Times New Roman" w:hAnsi="Calibri"/>
                <w:sz w:val="20"/>
                <w:szCs w:val="20"/>
                <w:lang w:eastAsia="ru-RU"/>
              </w:rPr>
            </w:pPr>
            <w:r w:rsidRPr="005E3264">
              <w:rPr>
                <w:rFonts w:ascii="Calibri" w:eastAsia="Times New Roman" w:hAnsi="Calibri"/>
                <w:sz w:val="20"/>
                <w:szCs w:val="20"/>
                <w:lang w:eastAsia="ru-RU"/>
              </w:rPr>
              <w:t xml:space="preserve">    по математике;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0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eastAsia="Times New Roman" w:hAnsi="Calibri"/>
                <w:sz w:val="20"/>
                <w:szCs w:val="20"/>
                <w:lang w:eastAsia="ru-RU"/>
              </w:rPr>
            </w:pPr>
            <w:r w:rsidRPr="005E3264">
              <w:rPr>
                <w:rFonts w:ascii="Calibri" w:eastAsia="Times New Roman" w:hAnsi="Calibri"/>
                <w:sz w:val="20"/>
                <w:szCs w:val="20"/>
                <w:lang w:eastAsia="ru-RU"/>
              </w:rPr>
              <w:t xml:space="preserve">    по русскому языку.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0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5E3264">
              <w:rPr>
                <w:rFonts w:ascii="Calibri" w:hAnsi="Calibri"/>
                <w:sz w:val="22"/>
              </w:rPr>
              <w:t>2.6.5. Удельный вес численности выпускников, освоивших образовательные программы основного общего образования, получивших количество баллов по ГИА ниже минимального, в общей численности выпускников, освоивших образовательные программы основного общего образования, сдававших ГИА: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eastAsia="Times New Roman" w:hAnsi="Calibri"/>
                <w:sz w:val="20"/>
                <w:szCs w:val="20"/>
                <w:lang w:eastAsia="ru-RU"/>
              </w:rPr>
            </w:pPr>
            <w:r w:rsidRPr="005E3264">
              <w:rPr>
                <w:rFonts w:ascii="Calibri" w:eastAsia="Times New Roman" w:hAnsi="Calibri"/>
                <w:sz w:val="20"/>
                <w:szCs w:val="20"/>
                <w:lang w:eastAsia="ru-RU"/>
              </w:rPr>
              <w:t xml:space="preserve">    по математике;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5E3264"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1,17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eastAsia="Times New Roman" w:hAnsi="Calibri"/>
                <w:sz w:val="20"/>
                <w:szCs w:val="20"/>
                <w:lang w:eastAsia="ru-RU"/>
              </w:rPr>
            </w:pPr>
            <w:r w:rsidRPr="005E3264">
              <w:rPr>
                <w:rFonts w:ascii="Calibri" w:eastAsia="Times New Roman" w:hAnsi="Calibri"/>
                <w:sz w:val="20"/>
                <w:szCs w:val="20"/>
                <w:lang w:eastAsia="ru-RU"/>
              </w:rPr>
              <w:t xml:space="preserve">    по русскому языку.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1,75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2.7. Состояние здоровья лиц, обучающихся по основным общеобразовательным программам, </w:t>
            </w:r>
            <w:proofErr w:type="spellStart"/>
            <w:r>
              <w:rPr>
                <w:rFonts w:ascii="Calibri" w:hAnsi="Calibri"/>
                <w:b/>
                <w:sz w:val="22"/>
              </w:rPr>
              <w:t>здоровьесберегающие</w:t>
            </w:r>
            <w:proofErr w:type="spellEnd"/>
            <w:r>
              <w:rPr>
                <w:rFonts w:ascii="Calibri" w:hAnsi="Calibri"/>
                <w:b/>
                <w:sz w:val="22"/>
              </w:rPr>
      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Default="009A314A" w:rsidP="004B6B2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2.7.1. Удельный вес лиц, обеспеченных горячим питанием, в общей численности обучающихся общеобразовательных организаций</w:t>
            </w:r>
            <w:r w:rsidR="004B6B2A"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87,3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2.7.2. Удельный вес числа организаций, имеющих логопедический пункт или логопедический кабинет, в общем числе общеобразовательных организаций.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2.7.3. Удельный вес числа организаций, имеющих физкультурные залы, в общем числе общеобразовательных организаций.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100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2.7.4. Удельный вес числа организаций, имеющих плавательные бассейны, в общем числе общеобразовательных организаций.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2.8. Изменение сети организаций, осуществляющих образовательную деятельность по основным общеобразовательным программам (в том числе ликвидация и </w:t>
            </w:r>
            <w:r>
              <w:rPr>
                <w:rFonts w:ascii="Calibri" w:hAnsi="Calibri"/>
                <w:b/>
                <w:sz w:val="22"/>
              </w:rPr>
              <w:lastRenderedPageBreak/>
              <w:t>реорганизация организаций, осуществляющих образовательную деятельность)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lastRenderedPageBreak/>
              <w:t>2.8.1. Темп роста числа общеобразовательных организаций.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п</w:t>
            </w:r>
            <w:proofErr w:type="gramEnd"/>
            <w:r>
              <w:rPr>
                <w:rFonts w:ascii="Calibri" w:hAnsi="Calibri"/>
                <w:sz w:val="22"/>
              </w:rPr>
              <w:t>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4B6B2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2.9.Финансово-экономическая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</w:t>
            </w:r>
            <w:r w:rsidR="004B6B2A">
              <w:rPr>
                <w:rFonts w:ascii="Calibri" w:hAnsi="Calibri"/>
                <w:b/>
                <w:sz w:val="22"/>
              </w:rPr>
              <w:t>ых общеобразовательных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E92F26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E92F26">
              <w:rPr>
                <w:rFonts w:ascii="Calibri" w:hAnsi="Calibri"/>
                <w:sz w:val="22"/>
              </w:rPr>
              <w:t>2.9.1. Общий объем финансовых средств, поступивших в общеобразовательные организации, в расчете на одного учащегося.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т</w:t>
            </w:r>
            <w:proofErr w:type="gramEnd"/>
            <w:r>
              <w:rPr>
                <w:rFonts w:ascii="Calibri" w:hAnsi="Calibri"/>
                <w:sz w:val="22"/>
              </w:rPr>
              <w:t>ысяча рублей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32,5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E92F26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E92F26">
              <w:rPr>
                <w:rFonts w:ascii="Calibri" w:hAnsi="Calibri"/>
                <w:sz w:val="22"/>
              </w:rPr>
              <w:t>2.9.2. Удельный вес финансовых средств от приносящей доход деятельности в общем объеме финансовых средств общеобразовательных организаций.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п</w:t>
            </w:r>
            <w:proofErr w:type="gramEnd"/>
            <w:r>
              <w:rPr>
                <w:rFonts w:ascii="Calibri" w:hAnsi="Calibri"/>
                <w:sz w:val="22"/>
              </w:rPr>
              <w:t>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2,9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5E3264" w:rsidRDefault="009A314A" w:rsidP="004B6B2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b/>
                <w:sz w:val="22"/>
              </w:rPr>
            </w:pPr>
            <w:r w:rsidRPr="005E3264">
              <w:rPr>
                <w:rFonts w:ascii="Calibri" w:hAnsi="Calibri"/>
                <w:b/>
                <w:sz w:val="22"/>
              </w:rPr>
              <w:t>2.10.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5E3264">
              <w:rPr>
                <w:rFonts w:ascii="Calibri" w:hAnsi="Calibri"/>
                <w:sz w:val="22"/>
              </w:rPr>
              <w:t>2.10.1. Удельный вес числа организаций, имеющих пожарные краны и рукава, в общем числе общеобразовательных организаций.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100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5E3264">
              <w:rPr>
                <w:rFonts w:ascii="Calibri" w:hAnsi="Calibri"/>
                <w:sz w:val="22"/>
              </w:rPr>
              <w:t xml:space="preserve">2.10.2. Удельный вес числа организаций, имеющих дымовые </w:t>
            </w:r>
            <w:proofErr w:type="spellStart"/>
            <w:r w:rsidRPr="005E3264">
              <w:rPr>
                <w:rFonts w:ascii="Calibri" w:hAnsi="Calibri"/>
                <w:sz w:val="22"/>
              </w:rPr>
              <w:t>извещатели</w:t>
            </w:r>
            <w:proofErr w:type="spellEnd"/>
            <w:r w:rsidRPr="005E3264">
              <w:rPr>
                <w:rFonts w:ascii="Calibri" w:hAnsi="Calibri"/>
                <w:sz w:val="22"/>
              </w:rPr>
              <w:t>, в общем числе общеобразовательных организаций.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100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5E3264">
              <w:rPr>
                <w:rFonts w:ascii="Calibri" w:hAnsi="Calibri"/>
                <w:sz w:val="22"/>
              </w:rPr>
              <w:t>2.10.3. Удельный вес числа организаций, имеющих "тревожную кнопку", в общем числе общеобразовательных организаций.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100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5E3264">
              <w:rPr>
                <w:rFonts w:ascii="Calibri" w:hAnsi="Calibri"/>
                <w:sz w:val="22"/>
              </w:rPr>
              <w:t>2.10.4. Удельный вес числа организаций, имеющих охрану, в общем числе общеобразовательных организаций.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100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5E3264">
              <w:rPr>
                <w:rFonts w:ascii="Calibri" w:hAnsi="Calibri"/>
                <w:sz w:val="22"/>
              </w:rPr>
              <w:t>2.10.5. Удельный вес числа организаций, имеющих систему видеонаблюдения, в общем числе общеобразовательных организаций.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100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5E3264">
              <w:rPr>
                <w:rFonts w:ascii="Calibri" w:hAnsi="Calibri"/>
                <w:sz w:val="22"/>
              </w:rPr>
              <w:t>2.10.6. Удельный вес числа организаций, здания которых находятся в аварийном состоянии, в общем числе общеобразовательных организаций.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0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5E3264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5E3264">
              <w:rPr>
                <w:rFonts w:ascii="Calibri" w:hAnsi="Calibri"/>
                <w:sz w:val="22"/>
              </w:rPr>
              <w:t>2.10.7. Удельный вес числа организаций, здания которых требуют капитального ремонта, в общем числе общеобразовательных организаций.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0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E92F26" w:rsidRDefault="009A314A" w:rsidP="004B6B2A">
            <w:pPr>
              <w:pStyle w:val="aff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00" w:line="240" w:lineRule="auto"/>
              <w:jc w:val="center"/>
              <w:outlineLvl w:val="1"/>
              <w:rPr>
                <w:rFonts w:ascii="Calibri" w:hAnsi="Calibri"/>
                <w:b/>
                <w:sz w:val="22"/>
                <w:szCs w:val="24"/>
              </w:rPr>
            </w:pPr>
            <w:r w:rsidRPr="00E92F26">
              <w:rPr>
                <w:rFonts w:ascii="Calibri" w:hAnsi="Calibri"/>
                <w:b/>
                <w:sz w:val="22"/>
                <w:szCs w:val="24"/>
              </w:rPr>
              <w:t>Дополнительное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E92F26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outlineLvl w:val="2"/>
              <w:rPr>
                <w:rFonts w:ascii="Calibri" w:hAnsi="Calibri"/>
                <w:b/>
                <w:sz w:val="22"/>
                <w:szCs w:val="24"/>
              </w:rPr>
            </w:pPr>
            <w:r w:rsidRPr="00E92F26">
              <w:rPr>
                <w:rFonts w:ascii="Calibri" w:hAnsi="Calibri"/>
                <w:b/>
                <w:sz w:val="22"/>
                <w:szCs w:val="24"/>
              </w:rPr>
              <w:t>5. Сведения о развитии дополнительного образования детей и взрослых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E92F26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E92F26">
              <w:rPr>
                <w:rFonts w:ascii="Calibri" w:hAnsi="Calibri"/>
                <w:sz w:val="22"/>
              </w:rPr>
              <w:t xml:space="preserve">5.1. </w:t>
            </w:r>
            <w:r w:rsidRPr="00E92F26">
              <w:rPr>
                <w:rFonts w:ascii="Calibri" w:hAnsi="Calibri"/>
                <w:b/>
                <w:sz w:val="22"/>
              </w:rPr>
              <w:t>Численность населения, обучающегося по дополнительным общеобразовательным программам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E92F26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E92F26">
              <w:rPr>
                <w:rFonts w:ascii="Calibri" w:hAnsi="Calibri"/>
                <w:sz w:val="22"/>
              </w:rPr>
              <w:lastRenderedPageBreak/>
              <w:t>5.1.1. Охват детей в возрасте 5 - 18 лет дополнительными общеобразовательными программами (удельный вес численности детей, получающих услуги дополнительного образования, в общей численности детей в возрасте 5 - 18 лет).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п</w:t>
            </w:r>
            <w:proofErr w:type="gramEnd"/>
            <w:r>
              <w:rPr>
                <w:rFonts w:ascii="Calibri" w:hAnsi="Calibri"/>
                <w:sz w:val="22"/>
              </w:rPr>
              <w:t>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  <w:szCs w:val="24"/>
              </w:rPr>
            </w:pPr>
            <w:r>
              <w:rPr>
                <w:rFonts w:ascii="Calibri" w:hAnsi="Calibri"/>
                <w:b/>
                <w:sz w:val="22"/>
                <w:szCs w:val="24"/>
              </w:rPr>
              <w:t>105,7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E92F26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b/>
                <w:sz w:val="22"/>
              </w:rPr>
            </w:pPr>
            <w:r w:rsidRPr="00E92F26">
              <w:rPr>
                <w:rFonts w:ascii="Calibri" w:hAnsi="Calibri"/>
                <w:b/>
                <w:sz w:val="22"/>
              </w:rPr>
              <w:t>5.2. 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E92F26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E92F26">
              <w:rPr>
                <w:rFonts w:ascii="Calibri" w:hAnsi="Calibri"/>
                <w:sz w:val="22"/>
              </w:rPr>
              <w:t>5.2.1. Структура численности обучающихся в организациях дополнительного образования по видам образовательной деятельности (удельный вес численности детей, обучающихся в организациях, реализующих дополнительные общеобразовательные программы различных видов, в общей численности детей, обучающихся в организациях, реализующих дополнительные общеобразовательные программы).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149,7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E92F26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E92F26">
              <w:rPr>
                <w:rFonts w:ascii="Calibri" w:hAnsi="Calibri"/>
                <w:sz w:val="22"/>
              </w:rPr>
              <w:t xml:space="preserve">5.2.2. Удельный вес численности детей с ограниченными возможностями здоровья в общей </w:t>
            </w:r>
            <w:proofErr w:type="gramStart"/>
            <w:r w:rsidRPr="00E92F26">
              <w:rPr>
                <w:rFonts w:ascii="Calibri" w:hAnsi="Calibri"/>
                <w:sz w:val="22"/>
              </w:rPr>
              <w:t>численности</w:t>
            </w:r>
            <w:proofErr w:type="gramEnd"/>
            <w:r w:rsidRPr="00E92F26">
              <w:rPr>
                <w:rFonts w:ascii="Calibri" w:hAnsi="Calibri"/>
                <w:sz w:val="22"/>
              </w:rPr>
              <w:t xml:space="preserve"> обучающихся в организациях, осуществляющих образовательную деятельность по дополнительным общеобразовательным программам (за исключением детей-инвалидов).****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0,04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E92F26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E92F26">
              <w:rPr>
                <w:rFonts w:ascii="Calibri" w:hAnsi="Calibri"/>
                <w:sz w:val="22"/>
              </w:rPr>
              <w:t xml:space="preserve">5.2.3. Удельный вес численности детей-инвалидов в общей </w:t>
            </w:r>
            <w:proofErr w:type="gramStart"/>
            <w:r w:rsidRPr="00E92F26">
              <w:rPr>
                <w:rFonts w:ascii="Calibri" w:hAnsi="Calibri"/>
                <w:sz w:val="22"/>
              </w:rPr>
              <w:t>численности</w:t>
            </w:r>
            <w:proofErr w:type="gramEnd"/>
            <w:r w:rsidRPr="00E92F26">
              <w:rPr>
                <w:rFonts w:ascii="Calibri" w:hAnsi="Calibri"/>
                <w:sz w:val="22"/>
              </w:rPr>
              <w:t xml:space="preserve"> обучающихся в организациях, осуществляющих образовательную деятельность по дополнительным общеобразовательным программам.****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п</w:t>
            </w:r>
            <w:proofErr w:type="gramEnd"/>
            <w:r>
              <w:rPr>
                <w:rFonts w:ascii="Calibri" w:hAnsi="Calibri"/>
                <w:sz w:val="22"/>
              </w:rPr>
              <w:t>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0,12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E92F26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E92F26">
              <w:rPr>
                <w:rFonts w:ascii="Calibri" w:hAnsi="Calibri"/>
                <w:sz w:val="22"/>
              </w:rPr>
              <w:t>5.3</w:t>
            </w:r>
            <w:r w:rsidRPr="00E92F26">
              <w:rPr>
                <w:rFonts w:ascii="Calibri" w:hAnsi="Calibri"/>
                <w:b/>
                <w:sz w:val="22"/>
              </w:rPr>
              <w:t>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AC584D" w:rsidRDefault="009A314A" w:rsidP="004B6B2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AC584D">
              <w:rPr>
                <w:rFonts w:ascii="Calibri" w:hAnsi="Calibri"/>
                <w:sz w:val="22"/>
              </w:rPr>
              <w:t>5.3.1. Отношение 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в городском округе Вичуга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114,3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AC584D" w:rsidRDefault="009A314A" w:rsidP="004B6B2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AC584D">
              <w:rPr>
                <w:rFonts w:ascii="Calibri" w:hAnsi="Calibri"/>
                <w:sz w:val="22"/>
              </w:rPr>
              <w:t>Доведение средней заработной платы педагогических работников организаций дополнительного образования детей до средней заработной платы учителей Ивановской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100,98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Default="009A314A" w:rsidP="004B6B2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5.4.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E92F26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E92F26">
              <w:rPr>
                <w:rFonts w:ascii="Calibri" w:hAnsi="Calibri"/>
                <w:sz w:val="22"/>
              </w:rPr>
              <w:t>5.4.1. Общая площадь всех помещений организаций дополнительного образования в расчете на одного обучающегося.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Квадрат-</w:t>
            </w:r>
            <w:proofErr w:type="spellStart"/>
            <w:r>
              <w:rPr>
                <w:rFonts w:ascii="Calibri" w:hAnsi="Calibri"/>
                <w:sz w:val="22"/>
              </w:rPr>
              <w:t>ный</w:t>
            </w:r>
            <w:proofErr w:type="spellEnd"/>
            <w:proofErr w:type="gramEnd"/>
            <w:r>
              <w:rPr>
                <w:rFonts w:ascii="Calibri" w:hAnsi="Calibri"/>
                <w:sz w:val="22"/>
              </w:rPr>
              <w:t xml:space="preserve"> метр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0,74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E92F26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E92F26">
              <w:rPr>
                <w:rFonts w:ascii="Calibri" w:hAnsi="Calibri"/>
                <w:sz w:val="22"/>
              </w:rPr>
              <w:t>5.4.2. Удельный вес числа организаций, имеющих водопровод, центральное отопление, канализацию, в общем числе образовательных организаций дополнительного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E92F26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eastAsia="Times New Roman" w:hAnsi="Calibri"/>
                <w:sz w:val="20"/>
                <w:szCs w:val="20"/>
                <w:lang w:eastAsia="ru-RU"/>
              </w:rPr>
            </w:pPr>
            <w:r w:rsidRPr="00E92F26">
              <w:rPr>
                <w:rFonts w:ascii="Calibri" w:eastAsia="Times New Roman" w:hAnsi="Calibri"/>
                <w:sz w:val="20"/>
                <w:szCs w:val="20"/>
                <w:lang w:eastAsia="ru-RU"/>
              </w:rPr>
              <w:t xml:space="preserve">    водопровод: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100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E92F26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eastAsia="Times New Roman" w:hAnsi="Calibri"/>
                <w:sz w:val="20"/>
                <w:szCs w:val="20"/>
                <w:lang w:eastAsia="ru-RU"/>
              </w:rPr>
            </w:pPr>
            <w:r w:rsidRPr="00E92F26">
              <w:rPr>
                <w:rFonts w:ascii="Calibri" w:eastAsia="Times New Roman" w:hAnsi="Calibri"/>
                <w:sz w:val="20"/>
                <w:szCs w:val="20"/>
                <w:lang w:eastAsia="ru-RU"/>
              </w:rPr>
              <w:lastRenderedPageBreak/>
              <w:t xml:space="preserve">    центральное отопление;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100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E92F26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eastAsia="Times New Roman" w:hAnsi="Calibri"/>
                <w:sz w:val="20"/>
                <w:szCs w:val="20"/>
                <w:lang w:eastAsia="ru-RU"/>
              </w:rPr>
            </w:pPr>
            <w:r w:rsidRPr="00E92F26">
              <w:rPr>
                <w:rFonts w:ascii="Calibri" w:eastAsia="Times New Roman" w:hAnsi="Calibri"/>
                <w:sz w:val="20"/>
                <w:szCs w:val="20"/>
                <w:lang w:eastAsia="ru-RU"/>
              </w:rPr>
              <w:t xml:space="preserve">    канализацию.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100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Default="009A314A" w:rsidP="004B6B2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5.4.3. Число персональных компьютеров, используемых в учебных целях, в расчете на 100 обучающихся организаций дополнительного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E92F26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eastAsia="Times New Roman" w:hAnsi="Calibri"/>
                <w:sz w:val="20"/>
                <w:szCs w:val="20"/>
                <w:lang w:eastAsia="ru-RU"/>
              </w:rPr>
            </w:pPr>
            <w:r w:rsidRPr="00E92F26">
              <w:rPr>
                <w:rFonts w:ascii="Calibri" w:eastAsia="Times New Roman" w:hAnsi="Calibri"/>
                <w:sz w:val="20"/>
                <w:szCs w:val="20"/>
                <w:lang w:eastAsia="ru-RU"/>
              </w:rPr>
              <w:t xml:space="preserve">    всего;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единица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1,12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E92F26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eastAsia="Times New Roman" w:hAnsi="Calibri"/>
                <w:sz w:val="20"/>
                <w:szCs w:val="20"/>
                <w:lang w:eastAsia="ru-RU"/>
              </w:rPr>
            </w:pPr>
            <w:proofErr w:type="gramStart"/>
            <w:r w:rsidRPr="00E92F26">
              <w:rPr>
                <w:rFonts w:ascii="Calibri" w:eastAsia="Times New Roman" w:hAnsi="Calibri"/>
                <w:sz w:val="20"/>
                <w:szCs w:val="20"/>
                <w:lang w:eastAsia="ru-RU"/>
              </w:rPr>
              <w:t>имеющих</w:t>
            </w:r>
            <w:proofErr w:type="gramEnd"/>
            <w:r w:rsidRPr="00E92F26">
              <w:rPr>
                <w:rFonts w:ascii="Calibri" w:eastAsia="Times New Roman" w:hAnsi="Calibri"/>
                <w:sz w:val="20"/>
                <w:szCs w:val="20"/>
                <w:lang w:eastAsia="ru-RU"/>
              </w:rPr>
              <w:t xml:space="preserve"> доступ к Интернету.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единица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0,98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5.5.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5.5.1. Темп роста числа образовательных организаций дополнительного образования.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п</w:t>
            </w:r>
            <w:proofErr w:type="gramEnd"/>
            <w:r>
              <w:rPr>
                <w:rFonts w:ascii="Calibri" w:hAnsi="Calibri"/>
                <w:sz w:val="22"/>
              </w:rPr>
              <w:t>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100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Default="009A314A" w:rsidP="004B6B2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5.6</w:t>
            </w:r>
            <w:r>
              <w:rPr>
                <w:rFonts w:ascii="Calibri" w:hAnsi="Calibri"/>
                <w:b/>
                <w:color w:val="FF0000"/>
                <w:sz w:val="22"/>
              </w:rPr>
              <w:t xml:space="preserve">. </w:t>
            </w:r>
            <w:r>
              <w:rPr>
                <w:rFonts w:ascii="Calibri" w:hAnsi="Calibri"/>
                <w:b/>
                <w:sz w:val="22"/>
              </w:rPr>
              <w:t>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</w:t>
            </w:r>
            <w:r>
              <w:rPr>
                <w:rFonts w:ascii="Calibri" w:hAnsi="Calibri"/>
                <w:sz w:val="22"/>
              </w:rPr>
              <w:t>.</w:t>
            </w:r>
            <w:r w:rsidRPr="001B4BCF">
              <w:rPr>
                <w:rFonts w:ascii="Calibri" w:hAnsi="Calibri"/>
                <w:sz w:val="22"/>
                <w:highlight w:val="darkGree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4B6B2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E92F26">
              <w:rPr>
                <w:rFonts w:ascii="Calibri" w:hAnsi="Calibri"/>
                <w:sz w:val="22"/>
              </w:rPr>
              <w:t>5.6.1. Общий объем финансовых средств, поступивших в образовательные организации дополнительного образования, в</w:t>
            </w:r>
            <w:r w:rsidR="004B6B2A">
              <w:rPr>
                <w:rFonts w:ascii="Calibri" w:hAnsi="Calibri"/>
                <w:sz w:val="22"/>
              </w:rPr>
              <w:t xml:space="preserve"> расчете на одного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тысяча рублей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10,48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9B3BF8" w:rsidRDefault="009A314A" w:rsidP="004B6B2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  <w:highlight w:val="darkGreen"/>
              </w:rPr>
            </w:pPr>
            <w:r w:rsidRPr="00E92F26">
              <w:rPr>
                <w:rFonts w:ascii="Calibri" w:hAnsi="Calibri"/>
                <w:sz w:val="22"/>
              </w:rPr>
              <w:t>5.6.2. 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22,9</w:t>
            </w:r>
          </w:p>
        </w:tc>
      </w:tr>
      <w:tr w:rsidR="009A314A" w:rsidTr="009A314A">
        <w:trPr>
          <w:trHeight w:val="809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9B3BF8" w:rsidRDefault="009A314A" w:rsidP="004B6B2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b/>
                <w:sz w:val="22"/>
                <w:highlight w:val="cyan"/>
              </w:rPr>
            </w:pPr>
            <w:r w:rsidRPr="009B3BF8">
              <w:rPr>
                <w:rFonts w:ascii="Calibri" w:hAnsi="Calibri"/>
                <w:b/>
                <w:sz w:val="22"/>
              </w:rPr>
              <w:t>5.7.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9B3BF8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  <w:highlight w:val="cyan"/>
              </w:rPr>
            </w:pPr>
            <w:r w:rsidRPr="00E92F26">
              <w:rPr>
                <w:rFonts w:ascii="Calibri" w:hAnsi="Calibri"/>
                <w:sz w:val="22"/>
              </w:rPr>
              <w:t>5.7.1. Удельный вес числа организаций, имеющих филиалы, в общем числе образовательных организаций дополнительного образования.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п</w:t>
            </w:r>
            <w:proofErr w:type="gramEnd"/>
            <w:r>
              <w:rPr>
                <w:rFonts w:ascii="Calibri" w:hAnsi="Calibri"/>
                <w:sz w:val="22"/>
              </w:rPr>
              <w:t>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0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9B3BF8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b/>
                <w:sz w:val="22"/>
                <w:highlight w:val="cyan"/>
              </w:rPr>
            </w:pPr>
            <w:r w:rsidRPr="00E8569A">
              <w:rPr>
                <w:rFonts w:ascii="Calibri" w:hAnsi="Calibri"/>
                <w:b/>
                <w:sz w:val="22"/>
              </w:rPr>
              <w:t>5.8.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E92F26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E92F26">
              <w:rPr>
                <w:rFonts w:ascii="Calibri" w:hAnsi="Calibri"/>
                <w:sz w:val="22"/>
              </w:rPr>
              <w:t>5.8.1. Удельный вес числа организаций, имеющих пожарные краны и рукава, в общем числе образовательных организаций дополнительного образования.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100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E92F26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E92F26">
              <w:rPr>
                <w:rFonts w:ascii="Calibri" w:hAnsi="Calibri"/>
                <w:sz w:val="22"/>
              </w:rPr>
              <w:t xml:space="preserve">5.8.2. Удельный вес числа организаций, имеющих дымовые </w:t>
            </w:r>
            <w:proofErr w:type="spellStart"/>
            <w:r w:rsidRPr="00E92F26">
              <w:rPr>
                <w:rFonts w:ascii="Calibri" w:hAnsi="Calibri"/>
                <w:sz w:val="22"/>
              </w:rPr>
              <w:t>извещатели</w:t>
            </w:r>
            <w:proofErr w:type="spellEnd"/>
            <w:r w:rsidRPr="00E92F26">
              <w:rPr>
                <w:rFonts w:ascii="Calibri" w:hAnsi="Calibri"/>
                <w:sz w:val="22"/>
              </w:rPr>
              <w:t>, в общем числе образовательных организаций дополнительного образования.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100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E92F26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E92F26">
              <w:rPr>
                <w:rFonts w:ascii="Calibri" w:hAnsi="Calibri"/>
                <w:sz w:val="22"/>
              </w:rPr>
              <w:lastRenderedPageBreak/>
              <w:t>5.8.3. Удельный вес числа организаций, здания которых находятся в аварийном состоянии, в общем числе образовательных организаций дополнительного образования.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E92F26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 w:rsidRPr="00E92F26">
              <w:rPr>
                <w:rFonts w:ascii="Calibri" w:hAnsi="Calibri"/>
                <w:sz w:val="22"/>
              </w:rPr>
              <w:t>5.8.4. Удельный вес числа организаций, здания которых требуют капитального ремонта, в общем числе образовательных организаций дополнительного образования.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Default="009A314A" w:rsidP="004B6B2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eastAsia="Times New Roman" w:hAnsi="Calibri"/>
                <w:b/>
                <w:sz w:val="22"/>
                <w:szCs w:val="24"/>
                <w:lang w:eastAsia="ru-RU"/>
              </w:rPr>
            </w:pPr>
            <w:r>
              <w:rPr>
                <w:rFonts w:ascii="Calibri" w:eastAsia="Times New Roman" w:hAnsi="Calibri"/>
                <w:b/>
                <w:sz w:val="22"/>
                <w:szCs w:val="24"/>
                <w:lang w:val="en-US" w:eastAsia="ru-RU"/>
              </w:rPr>
              <w:t>V</w:t>
            </w:r>
            <w:r>
              <w:rPr>
                <w:rFonts w:ascii="Calibri" w:eastAsia="Times New Roman" w:hAnsi="Calibri"/>
                <w:b/>
                <w:sz w:val="22"/>
                <w:szCs w:val="24"/>
                <w:lang w:eastAsia="ru-RU"/>
              </w:rPr>
              <w:t>. Дополнительная ин</w:t>
            </w:r>
            <w:r w:rsidR="004B6B2A">
              <w:rPr>
                <w:rFonts w:ascii="Calibri" w:eastAsia="Times New Roman" w:hAnsi="Calibri"/>
                <w:b/>
                <w:sz w:val="22"/>
                <w:szCs w:val="24"/>
                <w:lang w:eastAsia="ru-RU"/>
              </w:rPr>
              <w:t xml:space="preserve">формация о системе образования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b/>
                <w:sz w:val="22"/>
              </w:rPr>
            </w:pP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eastAsia="Times New Roman" w:hAnsi="Calibri"/>
                <w:b/>
                <w:sz w:val="22"/>
                <w:szCs w:val="24"/>
                <w:lang w:eastAsia="ru-RU"/>
              </w:rPr>
            </w:pPr>
            <w:r>
              <w:rPr>
                <w:rFonts w:ascii="Calibri" w:eastAsia="Times New Roman" w:hAnsi="Calibri"/>
                <w:b/>
                <w:sz w:val="22"/>
                <w:szCs w:val="24"/>
                <w:lang w:eastAsia="ru-RU"/>
              </w:rPr>
              <w:t>10. Развитие системы оценки качества образования и информационной прозрачности системы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eastAsia="Times New Roman" w:hAnsi="Calibri"/>
                <w:b/>
                <w:sz w:val="22"/>
                <w:lang w:eastAsia="ru-RU"/>
              </w:rPr>
            </w:pPr>
            <w:r>
              <w:rPr>
                <w:rFonts w:ascii="Calibri" w:eastAsia="Times New Roman" w:hAnsi="Calibri"/>
                <w:b/>
                <w:sz w:val="22"/>
                <w:lang w:eastAsia="ru-RU"/>
              </w:rPr>
              <w:t>10. 1. Оценка деятельности системы образования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10.2. Результаты участия обучающихся лиц в российских и международных тестированиях знаний, конкурсах и олимпиадах, а также в иных аналогичных мероприятиях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Pr="002D606B" w:rsidRDefault="009A314A" w:rsidP="004B6B2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color w:val="FF0000"/>
                <w:sz w:val="22"/>
              </w:rPr>
            </w:pPr>
            <w:r>
              <w:rPr>
                <w:rFonts w:ascii="Calibri" w:hAnsi="Calibri"/>
                <w:sz w:val="22"/>
              </w:rPr>
              <w:t>10.2.1. Удельный вес численности лиц, достигших базового уровня образовательных достижений в международных сопоставительных исследованиях качества образования (изучение качества чтения и понимания текста (PIRLS), исследование качества математического и естественнонаучного общего образования (TIMSS), оценка образовательных достижений учащихся (PISA)), в общей численности российских учащихся общеобразовательных организаций: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eastAsia="Times New Roman" w:hAnsi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ru-RU"/>
              </w:rPr>
              <w:t xml:space="preserve">    международное исследование PIRLS. </w:t>
            </w:r>
            <w:hyperlink r:id="rId15" w:anchor="Par912" w:history="1">
              <w:r>
                <w:rPr>
                  <w:rStyle w:val="aa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9A314A" w:rsidTr="009A314A">
        <w:trPr>
          <w:trHeight w:val="312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eastAsia="Times New Roman" w:hAnsi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ru-RU"/>
              </w:rPr>
              <w:t xml:space="preserve">    международное исследование TIMSS: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eastAsia="Times New Roman" w:hAnsi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ru-RU"/>
              </w:rPr>
              <w:t xml:space="preserve">      математика (4 класс); </w:t>
            </w:r>
            <w:hyperlink r:id="rId16" w:anchor="Par912" w:history="1">
              <w:r>
                <w:rPr>
                  <w:rStyle w:val="aa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eastAsia="Times New Roman" w:hAnsi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ru-RU"/>
              </w:rPr>
              <w:t xml:space="preserve">      математика (8 класс); </w:t>
            </w:r>
            <w:hyperlink r:id="rId17" w:anchor="Par912" w:history="1">
              <w:r>
                <w:rPr>
                  <w:rStyle w:val="aa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eastAsia="Times New Roman" w:hAnsi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ru-RU"/>
              </w:rPr>
              <w:t xml:space="preserve">      естествознание (4 класс); </w:t>
            </w:r>
            <w:hyperlink r:id="rId18" w:anchor="Par912" w:history="1">
              <w:r>
                <w:rPr>
                  <w:rStyle w:val="aa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eastAsia="Times New Roman" w:hAnsi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ru-RU"/>
              </w:rPr>
              <w:t xml:space="preserve">      естествознание (8 класс). </w:t>
            </w:r>
            <w:hyperlink r:id="rId19" w:anchor="Par912" w:history="1">
              <w:r>
                <w:rPr>
                  <w:rStyle w:val="aa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eastAsia="Times New Roman" w:hAnsi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ru-RU"/>
              </w:rPr>
              <w:t xml:space="preserve">    международное исследование PISA: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eastAsia="Times New Roman" w:hAnsi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ru-RU"/>
              </w:rPr>
              <w:t xml:space="preserve">      читательская грамотность; </w:t>
            </w:r>
            <w:hyperlink r:id="rId20" w:anchor="Par912" w:history="1">
              <w:r>
                <w:rPr>
                  <w:rStyle w:val="aa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eastAsia="Times New Roman" w:hAnsi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ru-RU"/>
              </w:rPr>
              <w:t xml:space="preserve">      математическая грамотность; </w:t>
            </w:r>
            <w:hyperlink r:id="rId21" w:anchor="Par912" w:history="1">
              <w:r>
                <w:rPr>
                  <w:rStyle w:val="aa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eastAsia="Times New Roman" w:hAnsi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ru-RU"/>
              </w:rPr>
              <w:lastRenderedPageBreak/>
              <w:t xml:space="preserve">      естественнонаучная грамотность. </w:t>
            </w:r>
            <w:hyperlink r:id="rId22" w:anchor="Par912" w:history="1">
              <w:r>
                <w:rPr>
                  <w:rStyle w:val="aa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eastAsia="Times New Roman" w:hAnsi="Calibri"/>
                <w:b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/>
                <w:b/>
                <w:sz w:val="20"/>
                <w:szCs w:val="20"/>
                <w:lang w:eastAsia="ru-RU"/>
              </w:rPr>
              <w:t>10.3. Развитие механизмов государственно-частного управления в системе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  <w:highlight w:val="lightGra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  <w:highlight w:val="lightGray"/>
              </w:rPr>
            </w:pP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eastAsia="Times New Roman" w:hAnsi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ru-RU"/>
              </w:rPr>
              <w:t>10.3.2. Удельный вес числа образовательных организаций, в которых созданы коллегиальные органы управления, в общем числе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100</w:t>
            </w: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eastAsia="Times New Roman" w:hAnsi="Calibri"/>
                <w:b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/>
                <w:b/>
                <w:sz w:val="20"/>
                <w:szCs w:val="20"/>
                <w:lang w:eastAsia="ru-RU"/>
              </w:rPr>
              <w:t>10.4. Развитие региональных систем оценки качества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</w:tr>
      <w:tr w:rsidR="009A314A" w:rsidTr="009A314A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eastAsia="Times New Roman" w:hAnsi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ru-RU"/>
              </w:rPr>
              <w:t>10.4.1. Удельный вес образовательных организаций, охваченных инструментами независимой системы оценки качества образования, в общем числе образовательных организаций.*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п</w:t>
            </w:r>
            <w:proofErr w:type="gramEnd"/>
            <w:r>
              <w:rPr>
                <w:rFonts w:ascii="Calibri" w:hAnsi="Calibri"/>
                <w:sz w:val="22"/>
              </w:rPr>
              <w:t>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4A" w:rsidRDefault="009A314A" w:rsidP="009A3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100</w:t>
            </w:r>
          </w:p>
        </w:tc>
      </w:tr>
    </w:tbl>
    <w:p w:rsidR="009A314A" w:rsidRDefault="009A314A" w:rsidP="009A314A">
      <w:pPr>
        <w:ind w:firstLine="0"/>
      </w:pPr>
    </w:p>
    <w:bookmarkEnd w:id="16"/>
    <w:p w:rsidR="007D4A80" w:rsidRDefault="007D4A80" w:rsidP="004B6B2A">
      <w:pPr>
        <w:ind w:firstLine="0"/>
      </w:pPr>
    </w:p>
    <w:sectPr w:rsidR="007D4A80"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DB6" w:rsidRDefault="00816DB6" w:rsidP="009C6DC5">
      <w:pPr>
        <w:spacing w:line="240" w:lineRule="auto"/>
      </w:pPr>
      <w:r>
        <w:separator/>
      </w:r>
    </w:p>
  </w:endnote>
  <w:endnote w:type="continuationSeparator" w:id="0">
    <w:p w:rsidR="00816DB6" w:rsidRDefault="00816DB6" w:rsidP="009C6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9578981"/>
      <w:docPartObj>
        <w:docPartGallery w:val="Page Numbers (Bottom of Page)"/>
        <w:docPartUnique/>
      </w:docPartObj>
    </w:sdtPr>
    <w:sdtContent>
      <w:p w:rsidR="008437CD" w:rsidRDefault="008437CD">
        <w:pPr>
          <w:pStyle w:val="af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DA1" w:rsidRPr="00D82DA1">
          <w:rPr>
            <w:noProof/>
            <w:lang w:val="ru-RU"/>
          </w:rPr>
          <w:t>3</w:t>
        </w:r>
        <w:r>
          <w:fldChar w:fldCharType="end"/>
        </w:r>
      </w:p>
    </w:sdtContent>
  </w:sdt>
  <w:p w:rsidR="008437CD" w:rsidRDefault="008437CD">
    <w:pPr>
      <w:pStyle w:val="af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DB6" w:rsidRDefault="00816DB6" w:rsidP="009C6DC5">
      <w:pPr>
        <w:spacing w:line="240" w:lineRule="auto"/>
      </w:pPr>
      <w:r>
        <w:separator/>
      </w:r>
    </w:p>
  </w:footnote>
  <w:footnote w:type="continuationSeparator" w:id="0">
    <w:p w:rsidR="00816DB6" w:rsidRDefault="00816DB6" w:rsidP="009C6D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4"/>
        <w:szCs w:val="24"/>
      </w:rPr>
    </w:lvl>
  </w:abstractNum>
  <w:abstractNum w:abstractNumId="2">
    <w:nsid w:val="036C0719"/>
    <w:multiLevelType w:val="hybridMultilevel"/>
    <w:tmpl w:val="01EAE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F1B0F"/>
    <w:multiLevelType w:val="hybridMultilevel"/>
    <w:tmpl w:val="B0E0F982"/>
    <w:lvl w:ilvl="0" w:tplc="1278F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8EE7EC">
      <w:numFmt w:val="none"/>
      <w:lvlText w:val=""/>
      <w:lvlJc w:val="left"/>
      <w:pPr>
        <w:tabs>
          <w:tab w:val="num" w:pos="360"/>
        </w:tabs>
      </w:pPr>
    </w:lvl>
    <w:lvl w:ilvl="2" w:tplc="108E55CA">
      <w:numFmt w:val="none"/>
      <w:lvlText w:val=""/>
      <w:lvlJc w:val="left"/>
      <w:pPr>
        <w:tabs>
          <w:tab w:val="num" w:pos="360"/>
        </w:tabs>
      </w:pPr>
    </w:lvl>
    <w:lvl w:ilvl="3" w:tplc="8F981ECE">
      <w:numFmt w:val="none"/>
      <w:lvlText w:val=""/>
      <w:lvlJc w:val="left"/>
      <w:pPr>
        <w:tabs>
          <w:tab w:val="num" w:pos="360"/>
        </w:tabs>
      </w:pPr>
    </w:lvl>
    <w:lvl w:ilvl="4" w:tplc="3300DE0C">
      <w:numFmt w:val="none"/>
      <w:lvlText w:val=""/>
      <w:lvlJc w:val="left"/>
      <w:pPr>
        <w:tabs>
          <w:tab w:val="num" w:pos="360"/>
        </w:tabs>
      </w:pPr>
    </w:lvl>
    <w:lvl w:ilvl="5" w:tplc="1BDC4954">
      <w:numFmt w:val="none"/>
      <w:lvlText w:val=""/>
      <w:lvlJc w:val="left"/>
      <w:pPr>
        <w:tabs>
          <w:tab w:val="num" w:pos="360"/>
        </w:tabs>
      </w:pPr>
    </w:lvl>
    <w:lvl w:ilvl="6" w:tplc="6C161BC6">
      <w:numFmt w:val="none"/>
      <w:lvlText w:val=""/>
      <w:lvlJc w:val="left"/>
      <w:pPr>
        <w:tabs>
          <w:tab w:val="num" w:pos="360"/>
        </w:tabs>
      </w:pPr>
    </w:lvl>
    <w:lvl w:ilvl="7" w:tplc="D430C4B0">
      <w:numFmt w:val="none"/>
      <w:lvlText w:val=""/>
      <w:lvlJc w:val="left"/>
      <w:pPr>
        <w:tabs>
          <w:tab w:val="num" w:pos="360"/>
        </w:tabs>
      </w:pPr>
    </w:lvl>
    <w:lvl w:ilvl="8" w:tplc="17047B0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76C600E"/>
    <w:multiLevelType w:val="multilevel"/>
    <w:tmpl w:val="A08241A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">
    <w:nsid w:val="100843F9"/>
    <w:multiLevelType w:val="multilevel"/>
    <w:tmpl w:val="887C9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0330D51"/>
    <w:multiLevelType w:val="hybridMultilevel"/>
    <w:tmpl w:val="34AE6F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FC14C8"/>
    <w:multiLevelType w:val="hybridMultilevel"/>
    <w:tmpl w:val="CEA8B3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9D9186F"/>
    <w:multiLevelType w:val="hybridMultilevel"/>
    <w:tmpl w:val="2F20423A"/>
    <w:lvl w:ilvl="0" w:tplc="2862A2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086D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4CFB6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2016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1AAD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DE33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70513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B8AF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A6745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D41643A"/>
    <w:multiLevelType w:val="multilevel"/>
    <w:tmpl w:val="DBD4DA8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>
    <w:nsid w:val="3CD32D00"/>
    <w:multiLevelType w:val="hybridMultilevel"/>
    <w:tmpl w:val="0C1001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C65AD1"/>
    <w:multiLevelType w:val="multilevel"/>
    <w:tmpl w:val="5042460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8186159"/>
    <w:multiLevelType w:val="hybridMultilevel"/>
    <w:tmpl w:val="3376A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F73DBE"/>
    <w:multiLevelType w:val="hybridMultilevel"/>
    <w:tmpl w:val="6FCC4CC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DF7B3B"/>
    <w:multiLevelType w:val="hybridMultilevel"/>
    <w:tmpl w:val="A7BEBC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C075CE9"/>
    <w:multiLevelType w:val="hybridMultilevel"/>
    <w:tmpl w:val="10D89A3A"/>
    <w:lvl w:ilvl="0" w:tplc="44C49A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5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11"/>
  </w:num>
  <w:num w:numId="8">
    <w:abstractNumId w:val="13"/>
  </w:num>
  <w:num w:numId="9">
    <w:abstractNumId w:val="4"/>
  </w:num>
  <w:num w:numId="10">
    <w:abstractNumId w:val="8"/>
  </w:num>
  <w:num w:numId="11">
    <w:abstractNumId w:val="14"/>
  </w:num>
  <w:num w:numId="12">
    <w:abstractNumId w:val="10"/>
  </w:num>
  <w:num w:numId="13">
    <w:abstractNumId w:val="11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2"/>
    </w:lvlOverride>
    <w:lvlOverride w:ilvl="1">
      <w:startOverride w:val="5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0"/>
    <w:lvlOverride w:ilvl="0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80"/>
    <w:rsid w:val="0008763B"/>
    <w:rsid w:val="000C768E"/>
    <w:rsid w:val="000D39D5"/>
    <w:rsid w:val="001350E2"/>
    <w:rsid w:val="001A08DA"/>
    <w:rsid w:val="001A1124"/>
    <w:rsid w:val="00241A8E"/>
    <w:rsid w:val="002D7143"/>
    <w:rsid w:val="0030186C"/>
    <w:rsid w:val="00343A79"/>
    <w:rsid w:val="00346FBE"/>
    <w:rsid w:val="00362C70"/>
    <w:rsid w:val="00384BBD"/>
    <w:rsid w:val="00431029"/>
    <w:rsid w:val="004B6B2A"/>
    <w:rsid w:val="004C5009"/>
    <w:rsid w:val="00534598"/>
    <w:rsid w:val="0055489F"/>
    <w:rsid w:val="0059685F"/>
    <w:rsid w:val="005E11E9"/>
    <w:rsid w:val="00645F57"/>
    <w:rsid w:val="00672683"/>
    <w:rsid w:val="006A3D00"/>
    <w:rsid w:val="006F16EC"/>
    <w:rsid w:val="007D4A80"/>
    <w:rsid w:val="00816DB6"/>
    <w:rsid w:val="008437CD"/>
    <w:rsid w:val="0089776A"/>
    <w:rsid w:val="008A2D7C"/>
    <w:rsid w:val="008C3E24"/>
    <w:rsid w:val="009A314A"/>
    <w:rsid w:val="009A5323"/>
    <w:rsid w:val="009C6DC5"/>
    <w:rsid w:val="00A01C6A"/>
    <w:rsid w:val="00A4488A"/>
    <w:rsid w:val="00A603F4"/>
    <w:rsid w:val="00A86333"/>
    <w:rsid w:val="00AC7487"/>
    <w:rsid w:val="00B63A11"/>
    <w:rsid w:val="00C4604C"/>
    <w:rsid w:val="00D26F41"/>
    <w:rsid w:val="00D40FF7"/>
    <w:rsid w:val="00D82DA1"/>
    <w:rsid w:val="00E768F8"/>
    <w:rsid w:val="00EB66D7"/>
    <w:rsid w:val="00EE7CF6"/>
    <w:rsid w:val="00F04800"/>
    <w:rsid w:val="00F65DC5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80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7D4A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D4A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4A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D4A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4A8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7D4A80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5">
    <w:name w:val="Название отчета МСО"/>
    <w:basedOn w:val="a"/>
    <w:next w:val="a"/>
    <w:link w:val="a6"/>
    <w:autoRedefine/>
    <w:qFormat/>
    <w:rsid w:val="007D4A80"/>
    <w:pPr>
      <w:spacing w:after="120"/>
      <w:ind w:firstLine="0"/>
      <w:jc w:val="center"/>
    </w:pPr>
    <w:rPr>
      <w:b/>
      <w:caps/>
      <w:sz w:val="32"/>
      <w:szCs w:val="26"/>
      <w:lang w:val="x-none"/>
    </w:rPr>
  </w:style>
  <w:style w:type="character" w:customStyle="1" w:styleId="a6">
    <w:name w:val="Название отчета МСО Знак"/>
    <w:link w:val="a5"/>
    <w:rsid w:val="007D4A80"/>
    <w:rPr>
      <w:rFonts w:ascii="Times New Roman" w:eastAsia="Calibri" w:hAnsi="Times New Roman" w:cs="Times New Roman"/>
      <w:b/>
      <w:caps/>
      <w:sz w:val="32"/>
      <w:szCs w:val="26"/>
      <w:lang w:val="x-none"/>
    </w:rPr>
  </w:style>
  <w:style w:type="paragraph" w:customStyle="1" w:styleId="a7">
    <w:name w:val="Замещаемый текст"/>
    <w:basedOn w:val="a3"/>
    <w:link w:val="a8"/>
    <w:autoRedefine/>
    <w:qFormat/>
    <w:rsid w:val="007D4A80"/>
    <w:pPr>
      <w:ind w:firstLine="709"/>
      <w:jc w:val="both"/>
    </w:pPr>
    <w:rPr>
      <w:rFonts w:ascii="Times New Roman" w:hAnsi="Times New Roman"/>
      <w:color w:val="A6A6A6"/>
      <w:lang w:val="x-none"/>
    </w:rPr>
  </w:style>
  <w:style w:type="character" w:customStyle="1" w:styleId="a8">
    <w:name w:val="Замещаемый текст Знак"/>
    <w:link w:val="a7"/>
    <w:rsid w:val="007D4A80"/>
    <w:rPr>
      <w:rFonts w:ascii="Times New Roman" w:eastAsia="Times New Roman" w:hAnsi="Times New Roman" w:cs="Times New Roman"/>
      <w:color w:val="A6A6A6"/>
      <w:sz w:val="20"/>
      <w:szCs w:val="20"/>
      <w:lang w:val="x-none" w:eastAsia="ru-RU"/>
    </w:rPr>
  </w:style>
  <w:style w:type="character" w:customStyle="1" w:styleId="10">
    <w:name w:val="Заголовок 1 Знак"/>
    <w:basedOn w:val="a0"/>
    <w:link w:val="1"/>
    <w:uiPriority w:val="9"/>
    <w:rsid w:val="007D4A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7D4A80"/>
    <w:pPr>
      <w:spacing w:before="120" w:after="120" w:line="259" w:lineRule="auto"/>
      <w:ind w:firstLine="0"/>
      <w:jc w:val="left"/>
      <w:outlineLvl w:val="9"/>
    </w:pPr>
    <w:rPr>
      <w:rFonts w:ascii="Times New Roman" w:eastAsia="Times New Roman" w:hAnsi="Times New Roman" w:cs="Times New Roman"/>
      <w:b/>
      <w:color w:val="auto"/>
      <w:lang w:val="x-none" w:eastAsia="ru-RU"/>
    </w:rPr>
  </w:style>
  <w:style w:type="paragraph" w:styleId="11">
    <w:name w:val="toc 1"/>
    <w:basedOn w:val="a"/>
    <w:next w:val="a"/>
    <w:autoRedefine/>
    <w:uiPriority w:val="39"/>
    <w:unhideWhenUsed/>
    <w:rsid w:val="009C6DC5"/>
    <w:pPr>
      <w:tabs>
        <w:tab w:val="left" w:pos="426"/>
        <w:tab w:val="right" w:leader="dot" w:pos="9628"/>
      </w:tabs>
      <w:spacing w:after="100"/>
      <w:ind w:firstLine="0"/>
    </w:pPr>
  </w:style>
  <w:style w:type="paragraph" w:styleId="21">
    <w:name w:val="toc 2"/>
    <w:basedOn w:val="a"/>
    <w:next w:val="a"/>
    <w:autoRedefine/>
    <w:uiPriority w:val="39"/>
    <w:unhideWhenUsed/>
    <w:rsid w:val="009C6DC5"/>
    <w:pPr>
      <w:tabs>
        <w:tab w:val="right" w:leader="dot" w:pos="9628"/>
      </w:tabs>
      <w:spacing w:after="100"/>
      <w:ind w:left="240" w:firstLine="44"/>
    </w:pPr>
  </w:style>
  <w:style w:type="character" w:styleId="aa">
    <w:name w:val="Hyperlink"/>
    <w:uiPriority w:val="99"/>
    <w:unhideWhenUsed/>
    <w:rsid w:val="007D4A80"/>
    <w:rPr>
      <w:color w:val="0563C1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9C6DC5"/>
    <w:pPr>
      <w:tabs>
        <w:tab w:val="right" w:leader="dot" w:pos="9628"/>
      </w:tabs>
      <w:spacing w:after="100"/>
      <w:ind w:left="480" w:firstLine="87"/>
    </w:pPr>
  </w:style>
  <w:style w:type="character" w:customStyle="1" w:styleId="20">
    <w:name w:val="Заголовок 2 Знак"/>
    <w:basedOn w:val="a0"/>
    <w:link w:val="2"/>
    <w:uiPriority w:val="9"/>
    <w:rsid w:val="007D4A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D4A8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D4A80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customStyle="1" w:styleId="ab">
    <w:name w:val="Назв. рисунков"/>
    <w:basedOn w:val="a"/>
    <w:next w:val="a"/>
    <w:link w:val="ac"/>
    <w:autoRedefine/>
    <w:qFormat/>
    <w:rsid w:val="007D4A80"/>
    <w:pPr>
      <w:spacing w:after="200"/>
      <w:ind w:firstLine="0"/>
      <w:jc w:val="center"/>
    </w:pPr>
    <w:rPr>
      <w:sz w:val="22"/>
      <w:lang w:val="x-none" w:eastAsia="x-none"/>
    </w:rPr>
  </w:style>
  <w:style w:type="character" w:customStyle="1" w:styleId="ac">
    <w:name w:val="Назв. рисунков Знак"/>
    <w:link w:val="ab"/>
    <w:rsid w:val="007D4A80"/>
    <w:rPr>
      <w:rFonts w:ascii="Times New Roman" w:eastAsia="Calibri" w:hAnsi="Times New Roman" w:cs="Times New Roman"/>
      <w:lang w:val="x-none" w:eastAsia="x-none"/>
    </w:rPr>
  </w:style>
  <w:style w:type="paragraph" w:customStyle="1" w:styleId="ad">
    <w:name w:val="Текст отчета"/>
    <w:basedOn w:val="a"/>
    <w:link w:val="ae"/>
    <w:autoRedefine/>
    <w:rsid w:val="00A86333"/>
    <w:pPr>
      <w:ind w:firstLine="0"/>
    </w:pPr>
    <w:rPr>
      <w:b/>
      <w:sz w:val="28"/>
      <w:szCs w:val="28"/>
    </w:rPr>
  </w:style>
  <w:style w:type="character" w:customStyle="1" w:styleId="ae">
    <w:name w:val="Текст отчета Знак"/>
    <w:link w:val="ad"/>
    <w:rsid w:val="00A86333"/>
    <w:rPr>
      <w:rFonts w:ascii="Times New Roman" w:eastAsia="Calibri" w:hAnsi="Times New Roman" w:cs="Times New Roman"/>
      <w:b/>
      <w:sz w:val="28"/>
      <w:szCs w:val="28"/>
    </w:rPr>
  </w:style>
  <w:style w:type="character" w:styleId="af">
    <w:name w:val="Placeholder Text"/>
    <w:uiPriority w:val="99"/>
    <w:semiHidden/>
    <w:rsid w:val="007D4A80"/>
    <w:rPr>
      <w:color w:val="808080"/>
    </w:rPr>
  </w:style>
  <w:style w:type="paragraph" w:customStyle="1" w:styleId="af0">
    <w:basedOn w:val="a"/>
    <w:next w:val="a"/>
    <w:autoRedefine/>
    <w:uiPriority w:val="10"/>
    <w:rsid w:val="007D4A80"/>
    <w:pPr>
      <w:spacing w:line="240" w:lineRule="auto"/>
      <w:ind w:firstLine="0"/>
      <w:contextualSpacing/>
      <w:jc w:val="center"/>
    </w:pPr>
    <w:rPr>
      <w:rFonts w:eastAsia="Times New Roman"/>
      <w:spacing w:val="-10"/>
      <w:kern w:val="28"/>
      <w:sz w:val="28"/>
      <w:szCs w:val="56"/>
      <w:lang w:val="x-none" w:eastAsia="x-none"/>
    </w:rPr>
  </w:style>
  <w:style w:type="character" w:customStyle="1" w:styleId="af1">
    <w:name w:val="Название Знак"/>
    <w:link w:val="af2"/>
    <w:uiPriority w:val="10"/>
    <w:rsid w:val="007D4A80"/>
    <w:rPr>
      <w:rFonts w:ascii="Times New Roman" w:eastAsia="Times New Roman" w:hAnsi="Times New Roman" w:cs="Times New Roman"/>
      <w:spacing w:val="-10"/>
      <w:kern w:val="28"/>
      <w:sz w:val="28"/>
      <w:szCs w:val="56"/>
    </w:rPr>
  </w:style>
  <w:style w:type="paragraph" w:styleId="af3">
    <w:name w:val="Intense Quote"/>
    <w:basedOn w:val="a"/>
    <w:next w:val="a"/>
    <w:link w:val="af4"/>
    <w:uiPriority w:val="30"/>
    <w:rsid w:val="007D4A80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  <w:szCs w:val="20"/>
      <w:lang w:val="x-none" w:eastAsia="x-none"/>
    </w:rPr>
  </w:style>
  <w:style w:type="character" w:customStyle="1" w:styleId="af4">
    <w:name w:val="Выделенная цитата Знак"/>
    <w:basedOn w:val="a0"/>
    <w:link w:val="af3"/>
    <w:uiPriority w:val="30"/>
    <w:rsid w:val="007D4A80"/>
    <w:rPr>
      <w:rFonts w:ascii="Times New Roman" w:eastAsia="Calibri" w:hAnsi="Times New Roman" w:cs="Times New Roman"/>
      <w:i/>
      <w:iCs/>
      <w:color w:val="4472C4"/>
      <w:sz w:val="24"/>
      <w:szCs w:val="20"/>
      <w:lang w:val="x-none" w:eastAsia="x-none"/>
    </w:rPr>
  </w:style>
  <w:style w:type="table" w:styleId="af5">
    <w:name w:val="Table Grid"/>
    <w:basedOn w:val="a1"/>
    <w:uiPriority w:val="39"/>
    <w:rsid w:val="007D4A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uiPriority w:val="99"/>
    <w:semiHidden/>
    <w:unhideWhenUsed/>
    <w:rsid w:val="007D4A8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7D4A80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7D4A80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7D4A80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7D4A80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styleId="afb">
    <w:name w:val="Balloon Text"/>
    <w:basedOn w:val="a"/>
    <w:link w:val="afc"/>
    <w:uiPriority w:val="99"/>
    <w:semiHidden/>
    <w:unhideWhenUsed/>
    <w:rsid w:val="007D4A80"/>
    <w:pPr>
      <w:spacing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fc">
    <w:name w:val="Текст выноски Знак"/>
    <w:basedOn w:val="a0"/>
    <w:link w:val="afb"/>
    <w:uiPriority w:val="99"/>
    <w:semiHidden/>
    <w:rsid w:val="007D4A80"/>
    <w:rPr>
      <w:rFonts w:ascii="Segoe UI" w:eastAsia="Calibri" w:hAnsi="Segoe UI" w:cs="Times New Roman"/>
      <w:sz w:val="18"/>
      <w:szCs w:val="18"/>
      <w:lang w:val="x-none" w:eastAsia="x-none"/>
    </w:rPr>
  </w:style>
  <w:style w:type="paragraph" w:styleId="afd">
    <w:name w:val="Subtitle"/>
    <w:basedOn w:val="a"/>
    <w:next w:val="a"/>
    <w:link w:val="afe"/>
    <w:autoRedefine/>
    <w:uiPriority w:val="11"/>
    <w:qFormat/>
    <w:rsid w:val="007D4A80"/>
    <w:pPr>
      <w:spacing w:before="120"/>
      <w:ind w:left="786" w:hanging="360"/>
      <w:jc w:val="center"/>
    </w:pPr>
    <w:rPr>
      <w:rFonts w:eastAsia="Times New Roman"/>
      <w:b/>
      <w:spacing w:val="15"/>
      <w:sz w:val="28"/>
      <w:szCs w:val="28"/>
      <w:lang w:eastAsia="x-none"/>
    </w:rPr>
  </w:style>
  <w:style w:type="character" w:customStyle="1" w:styleId="afe">
    <w:name w:val="Подзаголовок Знак"/>
    <w:basedOn w:val="a0"/>
    <w:link w:val="afd"/>
    <w:uiPriority w:val="11"/>
    <w:rsid w:val="007D4A80"/>
    <w:rPr>
      <w:rFonts w:ascii="Times New Roman" w:eastAsia="Times New Roman" w:hAnsi="Times New Roman" w:cs="Times New Roman"/>
      <w:b/>
      <w:spacing w:val="15"/>
      <w:sz w:val="28"/>
      <w:szCs w:val="28"/>
      <w:lang w:eastAsia="x-none"/>
    </w:rPr>
  </w:style>
  <w:style w:type="paragraph" w:styleId="aff">
    <w:name w:val="header"/>
    <w:basedOn w:val="a"/>
    <w:link w:val="aff0"/>
    <w:uiPriority w:val="99"/>
    <w:unhideWhenUsed/>
    <w:rsid w:val="007D4A80"/>
    <w:pPr>
      <w:tabs>
        <w:tab w:val="center" w:pos="4677"/>
        <w:tab w:val="right" w:pos="9355"/>
      </w:tabs>
      <w:spacing w:line="240" w:lineRule="auto"/>
    </w:pPr>
    <w:rPr>
      <w:szCs w:val="20"/>
      <w:lang w:val="x-none" w:eastAsia="x-none"/>
    </w:rPr>
  </w:style>
  <w:style w:type="character" w:customStyle="1" w:styleId="aff0">
    <w:name w:val="Верхний колонтитул Знак"/>
    <w:basedOn w:val="a0"/>
    <w:link w:val="aff"/>
    <w:uiPriority w:val="99"/>
    <w:rsid w:val="007D4A80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styleId="aff1">
    <w:name w:val="footer"/>
    <w:basedOn w:val="a"/>
    <w:link w:val="aff2"/>
    <w:uiPriority w:val="99"/>
    <w:unhideWhenUsed/>
    <w:rsid w:val="007D4A80"/>
    <w:pPr>
      <w:tabs>
        <w:tab w:val="center" w:pos="4677"/>
        <w:tab w:val="right" w:pos="9355"/>
      </w:tabs>
      <w:spacing w:line="240" w:lineRule="auto"/>
    </w:pPr>
    <w:rPr>
      <w:szCs w:val="20"/>
      <w:lang w:val="x-none" w:eastAsia="x-none"/>
    </w:rPr>
  </w:style>
  <w:style w:type="character" w:customStyle="1" w:styleId="aff2">
    <w:name w:val="Нижний колонтитул Знак"/>
    <w:basedOn w:val="a0"/>
    <w:link w:val="aff1"/>
    <w:uiPriority w:val="99"/>
    <w:rsid w:val="007D4A80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styleId="aff3">
    <w:name w:val="List Paragraph"/>
    <w:basedOn w:val="a"/>
    <w:link w:val="aff4"/>
    <w:uiPriority w:val="34"/>
    <w:qFormat/>
    <w:rsid w:val="007D4A80"/>
    <w:pPr>
      <w:ind w:left="720"/>
      <w:contextualSpacing/>
    </w:pPr>
  </w:style>
  <w:style w:type="table" w:customStyle="1" w:styleId="310">
    <w:name w:val="Таблица простая 31"/>
    <w:basedOn w:val="a1"/>
    <w:uiPriority w:val="43"/>
    <w:rsid w:val="007D4A80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5">
    <w:name w:val="Plain Table 5"/>
    <w:basedOn w:val="a1"/>
    <w:uiPriority w:val="45"/>
    <w:rsid w:val="007D4A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311">
    <w:name w:val="Таблица простая 311"/>
    <w:basedOn w:val="a1"/>
    <w:uiPriority w:val="43"/>
    <w:rsid w:val="007D4A80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6Colorful">
    <w:name w:val="Grid Table 6 Colorful"/>
    <w:basedOn w:val="a1"/>
    <w:uiPriority w:val="51"/>
    <w:rsid w:val="007D4A80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aff5">
    <w:name w:val="Normal (Web)"/>
    <w:basedOn w:val="a"/>
    <w:unhideWhenUsed/>
    <w:rsid w:val="007D4A8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ru-RU"/>
    </w:rPr>
  </w:style>
  <w:style w:type="character" w:styleId="aff6">
    <w:name w:val="Strong"/>
    <w:uiPriority w:val="22"/>
    <w:qFormat/>
    <w:rsid w:val="007D4A80"/>
    <w:rPr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7D4A80"/>
  </w:style>
  <w:style w:type="paragraph" w:customStyle="1" w:styleId="ConsPlusNormal">
    <w:name w:val="ConsPlusNormal"/>
    <w:rsid w:val="007D4A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rsid w:val="007D4A8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ConsPlusNonformat">
    <w:name w:val="ConsPlusNonformat"/>
    <w:uiPriority w:val="99"/>
    <w:rsid w:val="007D4A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3">
    <w:name w:val="Сетка таблицы1"/>
    <w:basedOn w:val="a1"/>
    <w:next w:val="af5"/>
    <w:uiPriority w:val="39"/>
    <w:rsid w:val="007D4A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Таблица простая 312"/>
    <w:basedOn w:val="a1"/>
    <w:uiPriority w:val="43"/>
    <w:rsid w:val="007D4A80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51">
    <w:name w:val="Таблица простая 51"/>
    <w:basedOn w:val="a1"/>
    <w:uiPriority w:val="45"/>
    <w:rsid w:val="007D4A8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3111">
    <w:name w:val="Таблица простая 3111"/>
    <w:basedOn w:val="a1"/>
    <w:uiPriority w:val="43"/>
    <w:rsid w:val="007D4A80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-61">
    <w:name w:val="Таблица-сетка 6 цветная1"/>
    <w:basedOn w:val="a1"/>
    <w:uiPriority w:val="51"/>
    <w:rsid w:val="007D4A80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110">
    <w:name w:val="Нет списка11"/>
    <w:next w:val="a2"/>
    <w:uiPriority w:val="99"/>
    <w:semiHidden/>
    <w:unhideWhenUsed/>
    <w:rsid w:val="007D4A80"/>
  </w:style>
  <w:style w:type="character" w:customStyle="1" w:styleId="art-postheader">
    <w:name w:val="art-postheader"/>
    <w:rsid w:val="007D4A80"/>
  </w:style>
  <w:style w:type="character" w:customStyle="1" w:styleId="aff4">
    <w:name w:val="Абзац списка Знак"/>
    <w:link w:val="aff3"/>
    <w:locked/>
    <w:rsid w:val="007D4A80"/>
    <w:rPr>
      <w:rFonts w:ascii="Times New Roman" w:eastAsia="Calibri" w:hAnsi="Times New Roman" w:cs="Times New Roman"/>
      <w:sz w:val="24"/>
    </w:rPr>
  </w:style>
  <w:style w:type="numbering" w:customStyle="1" w:styleId="22">
    <w:name w:val="Нет списка2"/>
    <w:next w:val="a2"/>
    <w:uiPriority w:val="99"/>
    <w:semiHidden/>
    <w:unhideWhenUsed/>
    <w:rsid w:val="007D4A80"/>
  </w:style>
  <w:style w:type="table" w:customStyle="1" w:styleId="23">
    <w:name w:val="Сетка таблицы2"/>
    <w:basedOn w:val="a1"/>
    <w:next w:val="af5"/>
    <w:uiPriority w:val="39"/>
    <w:rsid w:val="007D4A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Таблица простая 313"/>
    <w:basedOn w:val="a1"/>
    <w:uiPriority w:val="43"/>
    <w:rsid w:val="007D4A80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510">
    <w:name w:val="Таблица простая 51"/>
    <w:basedOn w:val="a1"/>
    <w:uiPriority w:val="45"/>
    <w:rsid w:val="007D4A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3112">
    <w:name w:val="Таблица простая 3112"/>
    <w:basedOn w:val="a1"/>
    <w:uiPriority w:val="43"/>
    <w:rsid w:val="007D4A80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-610">
    <w:name w:val="Таблица-сетка 6 цветная1"/>
    <w:basedOn w:val="a1"/>
    <w:uiPriority w:val="51"/>
    <w:rsid w:val="007D4A80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120">
    <w:name w:val="Нет списка12"/>
    <w:next w:val="a2"/>
    <w:uiPriority w:val="99"/>
    <w:semiHidden/>
    <w:unhideWhenUsed/>
    <w:rsid w:val="007D4A80"/>
  </w:style>
  <w:style w:type="table" w:customStyle="1" w:styleId="111">
    <w:name w:val="Сетка таблицы11"/>
    <w:basedOn w:val="a1"/>
    <w:next w:val="af5"/>
    <w:uiPriority w:val="39"/>
    <w:rsid w:val="007D4A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Таблица простая 3121"/>
    <w:basedOn w:val="a1"/>
    <w:uiPriority w:val="43"/>
    <w:rsid w:val="007D4A80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51">
    <w:name w:val="Plain Table 51"/>
    <w:basedOn w:val="a1"/>
    <w:uiPriority w:val="45"/>
    <w:rsid w:val="007D4A8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31111">
    <w:name w:val="Таблица простая 31111"/>
    <w:basedOn w:val="a1"/>
    <w:uiPriority w:val="43"/>
    <w:rsid w:val="007D4A80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6Colorful1">
    <w:name w:val="Grid Table 6 Colorful1"/>
    <w:basedOn w:val="a1"/>
    <w:uiPriority w:val="51"/>
    <w:rsid w:val="007D4A80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1110">
    <w:name w:val="Нет списка111"/>
    <w:next w:val="a2"/>
    <w:uiPriority w:val="99"/>
    <w:semiHidden/>
    <w:unhideWhenUsed/>
    <w:rsid w:val="007D4A80"/>
  </w:style>
  <w:style w:type="paragraph" w:styleId="af2">
    <w:name w:val="Title"/>
    <w:basedOn w:val="a"/>
    <w:next w:val="a"/>
    <w:link w:val="af1"/>
    <w:uiPriority w:val="10"/>
    <w:qFormat/>
    <w:rsid w:val="007D4A80"/>
    <w:pPr>
      <w:spacing w:line="240" w:lineRule="auto"/>
      <w:contextualSpacing/>
    </w:pPr>
    <w:rPr>
      <w:rFonts w:eastAsia="Times New Roman"/>
      <w:spacing w:val="-10"/>
      <w:kern w:val="28"/>
      <w:sz w:val="28"/>
      <w:szCs w:val="56"/>
    </w:rPr>
  </w:style>
  <w:style w:type="character" w:customStyle="1" w:styleId="aff7">
    <w:name w:val="Заголовок Знак"/>
    <w:basedOn w:val="a0"/>
    <w:uiPriority w:val="10"/>
    <w:rsid w:val="007D4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msonormal0">
    <w:name w:val="msonormal"/>
    <w:basedOn w:val="a"/>
    <w:rsid w:val="007D4A8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14">
    <w:name w:val="Без интервала1"/>
    <w:rsid w:val="000D39D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80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7D4A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D4A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4A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D4A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4A8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7D4A80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5">
    <w:name w:val="Название отчета МСО"/>
    <w:basedOn w:val="a"/>
    <w:next w:val="a"/>
    <w:link w:val="a6"/>
    <w:autoRedefine/>
    <w:qFormat/>
    <w:rsid w:val="007D4A80"/>
    <w:pPr>
      <w:spacing w:after="120"/>
      <w:ind w:firstLine="0"/>
      <w:jc w:val="center"/>
    </w:pPr>
    <w:rPr>
      <w:b/>
      <w:caps/>
      <w:sz w:val="32"/>
      <w:szCs w:val="26"/>
      <w:lang w:val="x-none"/>
    </w:rPr>
  </w:style>
  <w:style w:type="character" w:customStyle="1" w:styleId="a6">
    <w:name w:val="Название отчета МСО Знак"/>
    <w:link w:val="a5"/>
    <w:rsid w:val="007D4A80"/>
    <w:rPr>
      <w:rFonts w:ascii="Times New Roman" w:eastAsia="Calibri" w:hAnsi="Times New Roman" w:cs="Times New Roman"/>
      <w:b/>
      <w:caps/>
      <w:sz w:val="32"/>
      <w:szCs w:val="26"/>
      <w:lang w:val="x-none"/>
    </w:rPr>
  </w:style>
  <w:style w:type="paragraph" w:customStyle="1" w:styleId="a7">
    <w:name w:val="Замещаемый текст"/>
    <w:basedOn w:val="a3"/>
    <w:link w:val="a8"/>
    <w:autoRedefine/>
    <w:qFormat/>
    <w:rsid w:val="007D4A80"/>
    <w:pPr>
      <w:ind w:firstLine="709"/>
      <w:jc w:val="both"/>
    </w:pPr>
    <w:rPr>
      <w:rFonts w:ascii="Times New Roman" w:hAnsi="Times New Roman"/>
      <w:color w:val="A6A6A6"/>
      <w:lang w:val="x-none"/>
    </w:rPr>
  </w:style>
  <w:style w:type="character" w:customStyle="1" w:styleId="a8">
    <w:name w:val="Замещаемый текст Знак"/>
    <w:link w:val="a7"/>
    <w:rsid w:val="007D4A80"/>
    <w:rPr>
      <w:rFonts w:ascii="Times New Roman" w:eastAsia="Times New Roman" w:hAnsi="Times New Roman" w:cs="Times New Roman"/>
      <w:color w:val="A6A6A6"/>
      <w:sz w:val="20"/>
      <w:szCs w:val="20"/>
      <w:lang w:val="x-none" w:eastAsia="ru-RU"/>
    </w:rPr>
  </w:style>
  <w:style w:type="character" w:customStyle="1" w:styleId="10">
    <w:name w:val="Заголовок 1 Знак"/>
    <w:basedOn w:val="a0"/>
    <w:link w:val="1"/>
    <w:uiPriority w:val="9"/>
    <w:rsid w:val="007D4A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7D4A80"/>
    <w:pPr>
      <w:spacing w:before="120" w:after="120" w:line="259" w:lineRule="auto"/>
      <w:ind w:firstLine="0"/>
      <w:jc w:val="left"/>
      <w:outlineLvl w:val="9"/>
    </w:pPr>
    <w:rPr>
      <w:rFonts w:ascii="Times New Roman" w:eastAsia="Times New Roman" w:hAnsi="Times New Roman" w:cs="Times New Roman"/>
      <w:b/>
      <w:color w:val="auto"/>
      <w:lang w:val="x-none" w:eastAsia="ru-RU"/>
    </w:rPr>
  </w:style>
  <w:style w:type="paragraph" w:styleId="11">
    <w:name w:val="toc 1"/>
    <w:basedOn w:val="a"/>
    <w:next w:val="a"/>
    <w:autoRedefine/>
    <w:uiPriority w:val="39"/>
    <w:unhideWhenUsed/>
    <w:rsid w:val="009C6DC5"/>
    <w:pPr>
      <w:tabs>
        <w:tab w:val="left" w:pos="426"/>
        <w:tab w:val="right" w:leader="dot" w:pos="9628"/>
      </w:tabs>
      <w:spacing w:after="100"/>
      <w:ind w:firstLine="0"/>
    </w:pPr>
  </w:style>
  <w:style w:type="paragraph" w:styleId="21">
    <w:name w:val="toc 2"/>
    <w:basedOn w:val="a"/>
    <w:next w:val="a"/>
    <w:autoRedefine/>
    <w:uiPriority w:val="39"/>
    <w:unhideWhenUsed/>
    <w:rsid w:val="009C6DC5"/>
    <w:pPr>
      <w:tabs>
        <w:tab w:val="right" w:leader="dot" w:pos="9628"/>
      </w:tabs>
      <w:spacing w:after="100"/>
      <w:ind w:left="240" w:firstLine="44"/>
    </w:pPr>
  </w:style>
  <w:style w:type="character" w:styleId="aa">
    <w:name w:val="Hyperlink"/>
    <w:uiPriority w:val="99"/>
    <w:unhideWhenUsed/>
    <w:rsid w:val="007D4A80"/>
    <w:rPr>
      <w:color w:val="0563C1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9C6DC5"/>
    <w:pPr>
      <w:tabs>
        <w:tab w:val="right" w:leader="dot" w:pos="9628"/>
      </w:tabs>
      <w:spacing w:after="100"/>
      <w:ind w:left="480" w:firstLine="87"/>
    </w:pPr>
  </w:style>
  <w:style w:type="character" w:customStyle="1" w:styleId="20">
    <w:name w:val="Заголовок 2 Знак"/>
    <w:basedOn w:val="a0"/>
    <w:link w:val="2"/>
    <w:uiPriority w:val="9"/>
    <w:rsid w:val="007D4A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D4A8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D4A80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customStyle="1" w:styleId="ab">
    <w:name w:val="Назв. рисунков"/>
    <w:basedOn w:val="a"/>
    <w:next w:val="a"/>
    <w:link w:val="ac"/>
    <w:autoRedefine/>
    <w:qFormat/>
    <w:rsid w:val="007D4A80"/>
    <w:pPr>
      <w:spacing w:after="200"/>
      <w:ind w:firstLine="0"/>
      <w:jc w:val="center"/>
    </w:pPr>
    <w:rPr>
      <w:sz w:val="22"/>
      <w:lang w:val="x-none" w:eastAsia="x-none"/>
    </w:rPr>
  </w:style>
  <w:style w:type="character" w:customStyle="1" w:styleId="ac">
    <w:name w:val="Назв. рисунков Знак"/>
    <w:link w:val="ab"/>
    <w:rsid w:val="007D4A80"/>
    <w:rPr>
      <w:rFonts w:ascii="Times New Roman" w:eastAsia="Calibri" w:hAnsi="Times New Roman" w:cs="Times New Roman"/>
      <w:lang w:val="x-none" w:eastAsia="x-none"/>
    </w:rPr>
  </w:style>
  <w:style w:type="paragraph" w:customStyle="1" w:styleId="ad">
    <w:name w:val="Текст отчета"/>
    <w:basedOn w:val="a"/>
    <w:link w:val="ae"/>
    <w:autoRedefine/>
    <w:rsid w:val="00A86333"/>
    <w:pPr>
      <w:ind w:firstLine="0"/>
    </w:pPr>
    <w:rPr>
      <w:b/>
      <w:sz w:val="28"/>
      <w:szCs w:val="28"/>
    </w:rPr>
  </w:style>
  <w:style w:type="character" w:customStyle="1" w:styleId="ae">
    <w:name w:val="Текст отчета Знак"/>
    <w:link w:val="ad"/>
    <w:rsid w:val="00A86333"/>
    <w:rPr>
      <w:rFonts w:ascii="Times New Roman" w:eastAsia="Calibri" w:hAnsi="Times New Roman" w:cs="Times New Roman"/>
      <w:b/>
      <w:sz w:val="28"/>
      <w:szCs w:val="28"/>
    </w:rPr>
  </w:style>
  <w:style w:type="character" w:styleId="af">
    <w:name w:val="Placeholder Text"/>
    <w:uiPriority w:val="99"/>
    <w:semiHidden/>
    <w:rsid w:val="007D4A80"/>
    <w:rPr>
      <w:color w:val="808080"/>
    </w:rPr>
  </w:style>
  <w:style w:type="paragraph" w:customStyle="1" w:styleId="af0">
    <w:basedOn w:val="a"/>
    <w:next w:val="a"/>
    <w:autoRedefine/>
    <w:uiPriority w:val="10"/>
    <w:rsid w:val="007D4A80"/>
    <w:pPr>
      <w:spacing w:line="240" w:lineRule="auto"/>
      <w:ind w:firstLine="0"/>
      <w:contextualSpacing/>
      <w:jc w:val="center"/>
    </w:pPr>
    <w:rPr>
      <w:rFonts w:eastAsia="Times New Roman"/>
      <w:spacing w:val="-10"/>
      <w:kern w:val="28"/>
      <w:sz w:val="28"/>
      <w:szCs w:val="56"/>
      <w:lang w:val="x-none" w:eastAsia="x-none"/>
    </w:rPr>
  </w:style>
  <w:style w:type="character" w:customStyle="1" w:styleId="af1">
    <w:name w:val="Название Знак"/>
    <w:link w:val="af2"/>
    <w:uiPriority w:val="10"/>
    <w:rsid w:val="007D4A80"/>
    <w:rPr>
      <w:rFonts w:ascii="Times New Roman" w:eastAsia="Times New Roman" w:hAnsi="Times New Roman" w:cs="Times New Roman"/>
      <w:spacing w:val="-10"/>
      <w:kern w:val="28"/>
      <w:sz w:val="28"/>
      <w:szCs w:val="56"/>
    </w:rPr>
  </w:style>
  <w:style w:type="paragraph" w:styleId="af3">
    <w:name w:val="Intense Quote"/>
    <w:basedOn w:val="a"/>
    <w:next w:val="a"/>
    <w:link w:val="af4"/>
    <w:uiPriority w:val="30"/>
    <w:rsid w:val="007D4A80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  <w:szCs w:val="20"/>
      <w:lang w:val="x-none" w:eastAsia="x-none"/>
    </w:rPr>
  </w:style>
  <w:style w:type="character" w:customStyle="1" w:styleId="af4">
    <w:name w:val="Выделенная цитата Знак"/>
    <w:basedOn w:val="a0"/>
    <w:link w:val="af3"/>
    <w:uiPriority w:val="30"/>
    <w:rsid w:val="007D4A80"/>
    <w:rPr>
      <w:rFonts w:ascii="Times New Roman" w:eastAsia="Calibri" w:hAnsi="Times New Roman" w:cs="Times New Roman"/>
      <w:i/>
      <w:iCs/>
      <w:color w:val="4472C4"/>
      <w:sz w:val="24"/>
      <w:szCs w:val="20"/>
      <w:lang w:val="x-none" w:eastAsia="x-none"/>
    </w:rPr>
  </w:style>
  <w:style w:type="table" w:styleId="af5">
    <w:name w:val="Table Grid"/>
    <w:basedOn w:val="a1"/>
    <w:uiPriority w:val="39"/>
    <w:rsid w:val="007D4A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uiPriority w:val="99"/>
    <w:semiHidden/>
    <w:unhideWhenUsed/>
    <w:rsid w:val="007D4A8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7D4A80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7D4A80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7D4A80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7D4A80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styleId="afb">
    <w:name w:val="Balloon Text"/>
    <w:basedOn w:val="a"/>
    <w:link w:val="afc"/>
    <w:uiPriority w:val="99"/>
    <w:semiHidden/>
    <w:unhideWhenUsed/>
    <w:rsid w:val="007D4A80"/>
    <w:pPr>
      <w:spacing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fc">
    <w:name w:val="Текст выноски Знак"/>
    <w:basedOn w:val="a0"/>
    <w:link w:val="afb"/>
    <w:uiPriority w:val="99"/>
    <w:semiHidden/>
    <w:rsid w:val="007D4A80"/>
    <w:rPr>
      <w:rFonts w:ascii="Segoe UI" w:eastAsia="Calibri" w:hAnsi="Segoe UI" w:cs="Times New Roman"/>
      <w:sz w:val="18"/>
      <w:szCs w:val="18"/>
      <w:lang w:val="x-none" w:eastAsia="x-none"/>
    </w:rPr>
  </w:style>
  <w:style w:type="paragraph" w:styleId="afd">
    <w:name w:val="Subtitle"/>
    <w:basedOn w:val="a"/>
    <w:next w:val="a"/>
    <w:link w:val="afe"/>
    <w:autoRedefine/>
    <w:uiPriority w:val="11"/>
    <w:qFormat/>
    <w:rsid w:val="007D4A80"/>
    <w:pPr>
      <w:spacing w:before="120"/>
      <w:ind w:left="786" w:hanging="360"/>
      <w:jc w:val="center"/>
    </w:pPr>
    <w:rPr>
      <w:rFonts w:eastAsia="Times New Roman"/>
      <w:b/>
      <w:spacing w:val="15"/>
      <w:sz w:val="28"/>
      <w:szCs w:val="28"/>
      <w:lang w:eastAsia="x-none"/>
    </w:rPr>
  </w:style>
  <w:style w:type="character" w:customStyle="1" w:styleId="afe">
    <w:name w:val="Подзаголовок Знак"/>
    <w:basedOn w:val="a0"/>
    <w:link w:val="afd"/>
    <w:uiPriority w:val="11"/>
    <w:rsid w:val="007D4A80"/>
    <w:rPr>
      <w:rFonts w:ascii="Times New Roman" w:eastAsia="Times New Roman" w:hAnsi="Times New Roman" w:cs="Times New Roman"/>
      <w:b/>
      <w:spacing w:val="15"/>
      <w:sz w:val="28"/>
      <w:szCs w:val="28"/>
      <w:lang w:eastAsia="x-none"/>
    </w:rPr>
  </w:style>
  <w:style w:type="paragraph" w:styleId="aff">
    <w:name w:val="header"/>
    <w:basedOn w:val="a"/>
    <w:link w:val="aff0"/>
    <w:uiPriority w:val="99"/>
    <w:unhideWhenUsed/>
    <w:rsid w:val="007D4A80"/>
    <w:pPr>
      <w:tabs>
        <w:tab w:val="center" w:pos="4677"/>
        <w:tab w:val="right" w:pos="9355"/>
      </w:tabs>
      <w:spacing w:line="240" w:lineRule="auto"/>
    </w:pPr>
    <w:rPr>
      <w:szCs w:val="20"/>
      <w:lang w:val="x-none" w:eastAsia="x-none"/>
    </w:rPr>
  </w:style>
  <w:style w:type="character" w:customStyle="1" w:styleId="aff0">
    <w:name w:val="Верхний колонтитул Знак"/>
    <w:basedOn w:val="a0"/>
    <w:link w:val="aff"/>
    <w:uiPriority w:val="99"/>
    <w:rsid w:val="007D4A80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styleId="aff1">
    <w:name w:val="footer"/>
    <w:basedOn w:val="a"/>
    <w:link w:val="aff2"/>
    <w:uiPriority w:val="99"/>
    <w:unhideWhenUsed/>
    <w:rsid w:val="007D4A80"/>
    <w:pPr>
      <w:tabs>
        <w:tab w:val="center" w:pos="4677"/>
        <w:tab w:val="right" w:pos="9355"/>
      </w:tabs>
      <w:spacing w:line="240" w:lineRule="auto"/>
    </w:pPr>
    <w:rPr>
      <w:szCs w:val="20"/>
      <w:lang w:val="x-none" w:eastAsia="x-none"/>
    </w:rPr>
  </w:style>
  <w:style w:type="character" w:customStyle="1" w:styleId="aff2">
    <w:name w:val="Нижний колонтитул Знак"/>
    <w:basedOn w:val="a0"/>
    <w:link w:val="aff1"/>
    <w:uiPriority w:val="99"/>
    <w:rsid w:val="007D4A80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styleId="aff3">
    <w:name w:val="List Paragraph"/>
    <w:basedOn w:val="a"/>
    <w:link w:val="aff4"/>
    <w:uiPriority w:val="34"/>
    <w:qFormat/>
    <w:rsid w:val="007D4A80"/>
    <w:pPr>
      <w:ind w:left="720"/>
      <w:contextualSpacing/>
    </w:pPr>
  </w:style>
  <w:style w:type="table" w:customStyle="1" w:styleId="310">
    <w:name w:val="Таблица простая 31"/>
    <w:basedOn w:val="a1"/>
    <w:uiPriority w:val="43"/>
    <w:rsid w:val="007D4A80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5">
    <w:name w:val="Plain Table 5"/>
    <w:basedOn w:val="a1"/>
    <w:uiPriority w:val="45"/>
    <w:rsid w:val="007D4A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311">
    <w:name w:val="Таблица простая 311"/>
    <w:basedOn w:val="a1"/>
    <w:uiPriority w:val="43"/>
    <w:rsid w:val="007D4A80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6Colorful">
    <w:name w:val="Grid Table 6 Colorful"/>
    <w:basedOn w:val="a1"/>
    <w:uiPriority w:val="51"/>
    <w:rsid w:val="007D4A80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aff5">
    <w:name w:val="Normal (Web)"/>
    <w:basedOn w:val="a"/>
    <w:unhideWhenUsed/>
    <w:rsid w:val="007D4A8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ru-RU"/>
    </w:rPr>
  </w:style>
  <w:style w:type="character" w:styleId="aff6">
    <w:name w:val="Strong"/>
    <w:uiPriority w:val="22"/>
    <w:qFormat/>
    <w:rsid w:val="007D4A80"/>
    <w:rPr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7D4A80"/>
  </w:style>
  <w:style w:type="paragraph" w:customStyle="1" w:styleId="ConsPlusNormal">
    <w:name w:val="ConsPlusNormal"/>
    <w:rsid w:val="007D4A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rsid w:val="007D4A8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ConsPlusNonformat">
    <w:name w:val="ConsPlusNonformat"/>
    <w:uiPriority w:val="99"/>
    <w:rsid w:val="007D4A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3">
    <w:name w:val="Сетка таблицы1"/>
    <w:basedOn w:val="a1"/>
    <w:next w:val="af5"/>
    <w:uiPriority w:val="39"/>
    <w:rsid w:val="007D4A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Таблица простая 312"/>
    <w:basedOn w:val="a1"/>
    <w:uiPriority w:val="43"/>
    <w:rsid w:val="007D4A80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51">
    <w:name w:val="Таблица простая 51"/>
    <w:basedOn w:val="a1"/>
    <w:uiPriority w:val="45"/>
    <w:rsid w:val="007D4A8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3111">
    <w:name w:val="Таблица простая 3111"/>
    <w:basedOn w:val="a1"/>
    <w:uiPriority w:val="43"/>
    <w:rsid w:val="007D4A80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-61">
    <w:name w:val="Таблица-сетка 6 цветная1"/>
    <w:basedOn w:val="a1"/>
    <w:uiPriority w:val="51"/>
    <w:rsid w:val="007D4A80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110">
    <w:name w:val="Нет списка11"/>
    <w:next w:val="a2"/>
    <w:uiPriority w:val="99"/>
    <w:semiHidden/>
    <w:unhideWhenUsed/>
    <w:rsid w:val="007D4A80"/>
  </w:style>
  <w:style w:type="character" w:customStyle="1" w:styleId="art-postheader">
    <w:name w:val="art-postheader"/>
    <w:rsid w:val="007D4A80"/>
  </w:style>
  <w:style w:type="character" w:customStyle="1" w:styleId="aff4">
    <w:name w:val="Абзац списка Знак"/>
    <w:link w:val="aff3"/>
    <w:locked/>
    <w:rsid w:val="007D4A80"/>
    <w:rPr>
      <w:rFonts w:ascii="Times New Roman" w:eastAsia="Calibri" w:hAnsi="Times New Roman" w:cs="Times New Roman"/>
      <w:sz w:val="24"/>
    </w:rPr>
  </w:style>
  <w:style w:type="numbering" w:customStyle="1" w:styleId="22">
    <w:name w:val="Нет списка2"/>
    <w:next w:val="a2"/>
    <w:uiPriority w:val="99"/>
    <w:semiHidden/>
    <w:unhideWhenUsed/>
    <w:rsid w:val="007D4A80"/>
  </w:style>
  <w:style w:type="table" w:customStyle="1" w:styleId="23">
    <w:name w:val="Сетка таблицы2"/>
    <w:basedOn w:val="a1"/>
    <w:next w:val="af5"/>
    <w:uiPriority w:val="39"/>
    <w:rsid w:val="007D4A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Таблица простая 313"/>
    <w:basedOn w:val="a1"/>
    <w:uiPriority w:val="43"/>
    <w:rsid w:val="007D4A80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510">
    <w:name w:val="Таблица простая 51"/>
    <w:basedOn w:val="a1"/>
    <w:uiPriority w:val="45"/>
    <w:rsid w:val="007D4A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3112">
    <w:name w:val="Таблица простая 3112"/>
    <w:basedOn w:val="a1"/>
    <w:uiPriority w:val="43"/>
    <w:rsid w:val="007D4A80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-610">
    <w:name w:val="Таблица-сетка 6 цветная1"/>
    <w:basedOn w:val="a1"/>
    <w:uiPriority w:val="51"/>
    <w:rsid w:val="007D4A80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120">
    <w:name w:val="Нет списка12"/>
    <w:next w:val="a2"/>
    <w:uiPriority w:val="99"/>
    <w:semiHidden/>
    <w:unhideWhenUsed/>
    <w:rsid w:val="007D4A80"/>
  </w:style>
  <w:style w:type="table" w:customStyle="1" w:styleId="111">
    <w:name w:val="Сетка таблицы11"/>
    <w:basedOn w:val="a1"/>
    <w:next w:val="af5"/>
    <w:uiPriority w:val="39"/>
    <w:rsid w:val="007D4A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Таблица простая 3121"/>
    <w:basedOn w:val="a1"/>
    <w:uiPriority w:val="43"/>
    <w:rsid w:val="007D4A80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51">
    <w:name w:val="Plain Table 51"/>
    <w:basedOn w:val="a1"/>
    <w:uiPriority w:val="45"/>
    <w:rsid w:val="007D4A8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31111">
    <w:name w:val="Таблица простая 31111"/>
    <w:basedOn w:val="a1"/>
    <w:uiPriority w:val="43"/>
    <w:rsid w:val="007D4A80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6Colorful1">
    <w:name w:val="Grid Table 6 Colorful1"/>
    <w:basedOn w:val="a1"/>
    <w:uiPriority w:val="51"/>
    <w:rsid w:val="007D4A80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1110">
    <w:name w:val="Нет списка111"/>
    <w:next w:val="a2"/>
    <w:uiPriority w:val="99"/>
    <w:semiHidden/>
    <w:unhideWhenUsed/>
    <w:rsid w:val="007D4A80"/>
  </w:style>
  <w:style w:type="paragraph" w:styleId="af2">
    <w:name w:val="Title"/>
    <w:basedOn w:val="a"/>
    <w:next w:val="a"/>
    <w:link w:val="af1"/>
    <w:uiPriority w:val="10"/>
    <w:qFormat/>
    <w:rsid w:val="007D4A80"/>
    <w:pPr>
      <w:spacing w:line="240" w:lineRule="auto"/>
      <w:contextualSpacing/>
    </w:pPr>
    <w:rPr>
      <w:rFonts w:eastAsia="Times New Roman"/>
      <w:spacing w:val="-10"/>
      <w:kern w:val="28"/>
      <w:sz w:val="28"/>
      <w:szCs w:val="56"/>
    </w:rPr>
  </w:style>
  <w:style w:type="character" w:customStyle="1" w:styleId="aff7">
    <w:name w:val="Заголовок Знак"/>
    <w:basedOn w:val="a0"/>
    <w:uiPriority w:val="10"/>
    <w:rsid w:val="007D4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msonormal0">
    <w:name w:val="msonormal"/>
    <w:basedOn w:val="a"/>
    <w:rsid w:val="007D4A8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14">
    <w:name w:val="Без интервала1"/>
    <w:rsid w:val="000D39D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hyperlink" Target="file:///C:\Users\Zav\Desktop\&#1086;&#1090;&#1095;&#1077;&#1090;%202019\&#1052;&#1091;&#1085;&#1080;&#1094;&#1080;&#1087;&#1072;&#1083;&#1100;&#1085;&#1099;&#1081;%20&#1086;&#1090;&#1095;&#1077;&#1090;%20_&#1042;&#1080;&#1095;&#1091;&#1075;&#1072;_2018%20(4).do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Zav\Desktop\&#1086;&#1090;&#1095;&#1077;&#1090;%202019\&#1052;&#1091;&#1085;&#1080;&#1094;&#1080;&#1087;&#1072;&#1083;&#1100;&#1085;&#1099;&#1081;%20&#1086;&#1090;&#1095;&#1077;&#1090;%20_&#1042;&#1080;&#1095;&#1091;&#1075;&#1072;_2018%20(4).doc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file:///C:\Users\Zav\Desktop\&#1086;&#1090;&#1095;&#1077;&#1090;%202019\&#1052;&#1091;&#1085;&#1080;&#1094;&#1080;&#1087;&#1072;&#1083;&#1100;&#1085;&#1099;&#1081;%20&#1086;&#1090;&#1095;&#1077;&#1090;%20_&#1042;&#1080;&#1095;&#1091;&#1075;&#1072;_2018%20(4).doc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C:\Users\Zav\Desktop\&#1086;&#1090;&#1095;&#1077;&#1090;%202019\&#1052;&#1091;&#1085;&#1080;&#1094;&#1080;&#1087;&#1072;&#1083;&#1100;&#1085;&#1099;&#1081;%20&#1086;&#1090;&#1095;&#1077;&#1090;%20_&#1042;&#1080;&#1095;&#1091;&#1075;&#1072;_2018%20(4).doc" TargetMode="External"/><Relationship Id="rId20" Type="http://schemas.openxmlformats.org/officeDocument/2006/relationships/hyperlink" Target="file:///C:\Users\Zav\Desktop\&#1086;&#1090;&#1095;&#1077;&#1090;%202019\&#1052;&#1091;&#1085;&#1080;&#1094;&#1080;&#1087;&#1072;&#1083;&#1100;&#1085;&#1099;&#1081;%20&#1086;&#1090;&#1095;&#1077;&#1090;%20_&#1042;&#1080;&#1095;&#1091;&#1075;&#1072;_2018%20(4).do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C:\Users\Zav\Desktop\&#1086;&#1090;&#1095;&#1077;&#1090;%202019\&#1052;&#1091;&#1085;&#1080;&#1094;&#1080;&#1087;&#1072;&#1083;&#1100;&#1085;&#1099;&#1081;%20&#1086;&#1090;&#1095;&#1077;&#1090;%20_&#1042;&#1080;&#1095;&#1091;&#1075;&#1072;_2018%20(4).doc" TargetMode="External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hyperlink" Target="file:///C:\Users\Zav\Desktop\&#1086;&#1090;&#1095;&#1077;&#1090;%202019\&#1052;&#1091;&#1085;&#1080;&#1094;&#1080;&#1087;&#1072;&#1083;&#1100;&#1085;&#1099;&#1081;%20&#1086;&#1090;&#1095;&#1077;&#1090;%20_&#1042;&#1080;&#1095;&#1091;&#1075;&#1072;_2018%20(4)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di.sk/i/-5RN8pxN3CG7QN" TargetMode="External"/><Relationship Id="rId14" Type="http://schemas.openxmlformats.org/officeDocument/2006/relationships/image" Target="media/image5.png"/><Relationship Id="rId22" Type="http://schemas.openxmlformats.org/officeDocument/2006/relationships/hyperlink" Target="file:///C:\Users\Zav\Desktop\&#1086;&#1090;&#1095;&#1077;&#1090;%202019\&#1052;&#1091;&#1085;&#1080;&#1094;&#1080;&#1087;&#1072;&#1083;&#1100;&#1085;&#1099;&#1081;%20&#1086;&#1090;&#1095;&#1077;&#1090;%20_&#1042;&#1080;&#1095;&#1091;&#1075;&#1072;_2018%20(4)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ru-RU" sz="1400" dirty="0"/>
              <a:t>Количество   обучающихся  общеобразовательных  школ городского округа  Вичуга</a:t>
            </a:r>
          </a:p>
        </c:rich>
      </c:tx>
      <c:layout>
        <c:manualLayout>
          <c:xMode val="edge"/>
          <c:yMode val="edge"/>
          <c:x val="0.14243979632205619"/>
          <c:y val="9.8785897376862985E-4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воспитанников ДОУ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4674831597374203E-3"/>
                  <c:y val="2.9289391865131957E-2"/>
                </c:manualLayout>
              </c:layout>
              <c:tx>
                <c:rich>
                  <a:bodyPr/>
                  <a:lstStyle/>
                  <a:p>
                    <a:pPr>
                      <a:defRPr sz="1200" baseline="0"/>
                    </a:pPr>
                    <a:r>
                      <a:rPr lang="ru-RU" sz="1200" baseline="0"/>
                      <a:t>3203 чел.</a:t>
                    </a:r>
                    <a:endParaRPr lang="ru-RU"/>
                  </a:p>
                </c:rich>
              </c:tx>
              <c:spPr/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B2E-4F12-829D-97050F76E30D}"/>
                </c:ext>
              </c:extLst>
            </c:dLbl>
            <c:dLbl>
              <c:idx val="1"/>
              <c:layout>
                <c:manualLayout>
                  <c:x val="4.974158717965132E-3"/>
                  <c:y val="-3.3356711436551743E-2"/>
                </c:manualLayout>
              </c:layout>
              <c:tx>
                <c:rich>
                  <a:bodyPr/>
                  <a:lstStyle/>
                  <a:p>
                    <a:pPr>
                      <a:defRPr sz="1200" baseline="0"/>
                    </a:pPr>
                    <a:r>
                      <a:rPr lang="ru-RU" sz="1200" baseline="0"/>
                      <a:t>3285 чел.</a:t>
                    </a:r>
                    <a:endParaRPr lang="ru-RU"/>
                  </a:p>
                </c:rich>
              </c:tx>
              <c:spPr/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B2E-4F12-829D-97050F76E30D}"/>
                </c:ext>
              </c:extLst>
            </c:dLbl>
            <c:dLbl>
              <c:idx val="2"/>
              <c:layout>
                <c:manualLayout>
                  <c:x val="8.0468469048730867E-4"/>
                  <c:y val="1.6208500253257817E-4"/>
                </c:manualLayout>
              </c:layout>
              <c:tx>
                <c:rich>
                  <a:bodyPr/>
                  <a:lstStyle/>
                  <a:p>
                    <a:pPr>
                      <a:defRPr sz="1200" baseline="0"/>
                    </a:pPr>
                    <a:r>
                      <a:rPr lang="ru-RU" sz="1200" baseline="0"/>
                      <a:t>3372 чел.</a:t>
                    </a:r>
                    <a:endParaRPr lang="ru-RU"/>
                  </a:p>
                </c:rich>
              </c:tx>
              <c:spPr/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B2E-4F12-829D-97050F76E30D}"/>
                </c:ext>
              </c:extLst>
            </c:dLbl>
            <c:dLbl>
              <c:idx val="3"/>
              <c:layout>
                <c:manualLayout>
                  <c:x val="-2.2162950862908747E-3"/>
                  <c:y val="-1.7210480268913753E-2"/>
                </c:manualLayout>
              </c:layout>
              <c:tx>
                <c:rich>
                  <a:bodyPr/>
                  <a:lstStyle/>
                  <a:p>
                    <a:pPr>
                      <a:defRPr sz="1200" baseline="0"/>
                    </a:pPr>
                    <a:r>
                      <a:rPr lang="ru-RU" sz="1200" baseline="0" dirty="0" smtClean="0"/>
                      <a:t>3344чел.</a:t>
                    </a:r>
                    <a:endParaRPr lang="ru-RU" dirty="0"/>
                  </a:p>
                </c:rich>
              </c:tx>
              <c:spPr/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B2E-4F12-829D-97050F76E30D}"/>
                </c:ext>
              </c:extLst>
            </c:dLbl>
            <c:dLbl>
              <c:idx val="4"/>
              <c:layout>
                <c:manualLayout>
                  <c:x val="-7.1465945200934158E-6"/>
                  <c:y val="7.8875228315758768E-3"/>
                </c:manualLayout>
              </c:layout>
              <c:tx>
                <c:rich>
                  <a:bodyPr/>
                  <a:lstStyle/>
                  <a:p>
                    <a:pPr>
                      <a:defRPr sz="1200" baseline="0"/>
                    </a:pPr>
                    <a:r>
                      <a:rPr lang="ru-RU"/>
                      <a:t>3411 чел.</a:t>
                    </a:r>
                  </a:p>
                </c:rich>
              </c:tx>
              <c:spPr/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B2E-4F12-829D-97050F76E30D}"/>
                </c:ext>
              </c:extLst>
            </c:dLbl>
            <c:dLbl>
              <c:idx val="5"/>
              <c:layout>
                <c:manualLayout>
                  <c:x val="1.0804970286331712E-2"/>
                  <c:y val="3.1189083820662766E-2"/>
                </c:manualLayout>
              </c:layout>
              <c:tx>
                <c:rich>
                  <a:bodyPr/>
                  <a:lstStyle/>
                  <a:p>
                    <a:pPr>
                      <a:defRPr sz="1200" baseline="0"/>
                    </a:pPr>
                    <a:r>
                      <a:rPr lang="ru-RU"/>
                      <a:t>3465 чел.</a:t>
                    </a:r>
                  </a:p>
                </c:rich>
              </c:tx>
              <c:spPr/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B2E-4F12-829D-97050F76E30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  <c:pt idx="3">
                  <c:v>2016 год</c:v>
                </c:pt>
                <c:pt idx="4">
                  <c:v>2017 год</c:v>
                </c:pt>
                <c:pt idx="5">
                  <c:v>2018 год</c:v>
                </c:pt>
                <c:pt idx="6">
                  <c:v>2019 год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3203</c:v>
                </c:pt>
                <c:pt idx="1">
                  <c:v>3285</c:v>
                </c:pt>
                <c:pt idx="2">
                  <c:v>3372</c:v>
                </c:pt>
                <c:pt idx="3">
                  <c:v>3344</c:v>
                </c:pt>
                <c:pt idx="4">
                  <c:v>3411</c:v>
                </c:pt>
                <c:pt idx="5">
                  <c:v>3465</c:v>
                </c:pt>
                <c:pt idx="6">
                  <c:v>3473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FB2E-4F12-829D-97050F76E3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1788288"/>
        <c:axId val="121789824"/>
      </c:barChart>
      <c:catAx>
        <c:axId val="1217882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1789824"/>
        <c:crosses val="autoZero"/>
        <c:auto val="1"/>
        <c:lblAlgn val="ctr"/>
        <c:lblOffset val="100"/>
        <c:noMultiLvlLbl val="0"/>
      </c:catAx>
      <c:valAx>
        <c:axId val="1217898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one"/>
        <c:crossAx val="121788288"/>
        <c:crosses val="autoZero"/>
        <c:crossBetween val="between"/>
      </c:valAx>
    </c:plotArea>
    <c:plotVisOnly val="1"/>
    <c:dispBlanksAs val="gap"/>
    <c:showDLblsOverMax val="0"/>
  </c:chart>
  <c:spPr>
    <a:solidFill>
      <a:schemeClr val="lt1"/>
    </a:solidFill>
    <a:ln w="25398" cap="flat" cmpd="sng" algn="ctr">
      <a:solidFill>
        <a:schemeClr val="accent3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</Pages>
  <Words>17342</Words>
  <Characters>98852</Characters>
  <Application>Microsoft Office Word</Application>
  <DocSecurity>0</DocSecurity>
  <Lines>823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Ольга</cp:lastModifiedBy>
  <cp:revision>8</cp:revision>
  <cp:lastPrinted>2020-10-15T05:13:00Z</cp:lastPrinted>
  <dcterms:created xsi:type="dcterms:W3CDTF">2020-09-15T06:47:00Z</dcterms:created>
  <dcterms:modified xsi:type="dcterms:W3CDTF">2020-10-15T05:37:00Z</dcterms:modified>
</cp:coreProperties>
</file>