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C9" w:rsidRPr="00E83AC9" w:rsidRDefault="00E83AC9" w:rsidP="00E83AC9">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3905" cy="8264525"/>
                <wp:effectExtent l="0" t="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8264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570"/>
                              <w:gridCol w:w="5368"/>
                            </w:tblGrid>
                            <w:tr w:rsidR="00944BB0" w:rsidRPr="00BA4E07" w:rsidTr="00944BB0">
                              <w:trPr>
                                <w:jc w:val="center"/>
                              </w:trPr>
                              <w:tc>
                                <w:tcPr>
                                  <w:tcW w:w="2568" w:type="pct"/>
                                  <w:vAlign w:val="center"/>
                                </w:tcPr>
                                <w:p w:rsidR="00944BB0" w:rsidRPr="00BA4E07" w:rsidRDefault="00944BB0" w:rsidP="00944BB0">
                                  <w:pPr>
                                    <w:jc w:val="center"/>
                                    <w:rPr>
                                      <w:szCs w:val="24"/>
                                    </w:rPr>
                                  </w:pPr>
                                  <w:r>
                                    <w:rPr>
                                      <w:noProof/>
                                      <w:lang w:eastAsia="ru-RU"/>
                                    </w:rPr>
                                    <w:drawing>
                                      <wp:inline distT="0" distB="0" distL="0" distR="0">
                                        <wp:extent cx="3705225" cy="421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4210050"/>
                                                </a:xfrm>
                                                <a:prstGeom prst="rect">
                                                  <a:avLst/>
                                                </a:prstGeom>
                                                <a:noFill/>
                                                <a:ln>
                                                  <a:noFill/>
                                                </a:ln>
                                              </pic:spPr>
                                            </pic:pic>
                                          </a:graphicData>
                                        </a:graphic>
                                      </wp:inline>
                                    </w:drawing>
                                  </w:r>
                                </w:p>
                              </w:tc>
                              <w:tc>
                                <w:tcPr>
                                  <w:tcW w:w="2432" w:type="pct"/>
                                  <w:vAlign w:val="center"/>
                                </w:tcPr>
                                <w:p w:rsidR="00944BB0" w:rsidRPr="00BA4E07" w:rsidRDefault="00944BB0" w:rsidP="00944BB0">
                                  <w:pPr>
                                    <w:pStyle w:val="a6"/>
                                  </w:pPr>
                                  <w:r w:rsidRPr="00BA4E07">
                                    <w:t>итоговый отчет</w:t>
                                  </w:r>
                                </w:p>
                                <w:p w:rsidR="00944BB0" w:rsidRPr="00BA4E07" w:rsidRDefault="00944BB0" w:rsidP="00944BB0">
                                  <w:pPr>
                                    <w:pStyle w:val="a4"/>
                                    <w:jc w:val="center"/>
                                    <w:rPr>
                                      <w:rStyle w:val="a7"/>
                                    </w:rPr>
                                  </w:pPr>
                                  <w:r w:rsidRPr="00BA4E07">
                                    <w:rPr>
                                      <w:rStyle w:val="a7"/>
                                    </w:rPr>
                                    <w:t>Отдел образования администрации Гаврилово-Посадского муниципального района</w:t>
                                  </w:r>
                                </w:p>
                                <w:p w:rsidR="00944BB0" w:rsidRPr="00BA4E07" w:rsidRDefault="00944BB0" w:rsidP="00944BB0">
                                  <w:pPr>
                                    <w:pStyle w:val="a4"/>
                                    <w:jc w:val="center"/>
                                  </w:pPr>
                                  <w:r w:rsidRPr="00BA4E07">
                                    <w:rPr>
                                      <w:rStyle w:val="a7"/>
                                    </w:rPr>
                                    <w:t>о результатах анализа состояния и перспектив разв</w:t>
                                  </w:r>
                                  <w:r>
                                    <w:rPr>
                                      <w:rStyle w:val="a7"/>
                                    </w:rPr>
                                    <w:t xml:space="preserve">ития системы образования за 2019 </w:t>
                                  </w:r>
                                  <w:r w:rsidRPr="00BA4E07">
                                    <w:rPr>
                                      <w:rStyle w:val="a7"/>
                                    </w:rPr>
                                    <w:t>год</w:t>
                                  </w:r>
                                </w:p>
                              </w:tc>
                            </w:tr>
                          </w:tbl>
                          <w:p w:rsidR="00944BB0" w:rsidRDefault="00944BB0" w:rsidP="00E83AC9"/>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0;margin-top:0;width:560.15pt;height:650.7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570"/>
                        <w:gridCol w:w="5368"/>
                      </w:tblGrid>
                      <w:tr w:rsidR="00944BB0" w:rsidRPr="00BA4E07" w:rsidTr="00944BB0">
                        <w:trPr>
                          <w:jc w:val="center"/>
                        </w:trPr>
                        <w:tc>
                          <w:tcPr>
                            <w:tcW w:w="2568" w:type="pct"/>
                            <w:vAlign w:val="center"/>
                          </w:tcPr>
                          <w:p w:rsidR="00944BB0" w:rsidRPr="00BA4E07" w:rsidRDefault="00944BB0" w:rsidP="00944BB0">
                            <w:pPr>
                              <w:jc w:val="center"/>
                              <w:rPr>
                                <w:szCs w:val="24"/>
                              </w:rPr>
                            </w:pPr>
                            <w:r>
                              <w:rPr>
                                <w:noProof/>
                                <w:lang w:eastAsia="ru-RU"/>
                              </w:rPr>
                              <w:drawing>
                                <wp:inline distT="0" distB="0" distL="0" distR="0">
                                  <wp:extent cx="3705225" cy="421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4210050"/>
                                          </a:xfrm>
                                          <a:prstGeom prst="rect">
                                            <a:avLst/>
                                          </a:prstGeom>
                                          <a:noFill/>
                                          <a:ln>
                                            <a:noFill/>
                                          </a:ln>
                                        </pic:spPr>
                                      </pic:pic>
                                    </a:graphicData>
                                  </a:graphic>
                                </wp:inline>
                              </w:drawing>
                            </w:r>
                          </w:p>
                        </w:tc>
                        <w:tc>
                          <w:tcPr>
                            <w:tcW w:w="2432" w:type="pct"/>
                            <w:vAlign w:val="center"/>
                          </w:tcPr>
                          <w:p w:rsidR="00944BB0" w:rsidRPr="00BA4E07" w:rsidRDefault="00944BB0" w:rsidP="00944BB0">
                            <w:pPr>
                              <w:pStyle w:val="a6"/>
                            </w:pPr>
                            <w:r w:rsidRPr="00BA4E07">
                              <w:t>итоговый отчет</w:t>
                            </w:r>
                          </w:p>
                          <w:p w:rsidR="00944BB0" w:rsidRPr="00BA4E07" w:rsidRDefault="00944BB0" w:rsidP="00944BB0">
                            <w:pPr>
                              <w:pStyle w:val="a4"/>
                              <w:jc w:val="center"/>
                              <w:rPr>
                                <w:rStyle w:val="a7"/>
                              </w:rPr>
                            </w:pPr>
                            <w:r w:rsidRPr="00BA4E07">
                              <w:rPr>
                                <w:rStyle w:val="a7"/>
                              </w:rPr>
                              <w:t>Отдел образования администрации Гаврилово-Посадского муниципального района</w:t>
                            </w:r>
                          </w:p>
                          <w:p w:rsidR="00944BB0" w:rsidRPr="00BA4E07" w:rsidRDefault="00944BB0" w:rsidP="00944BB0">
                            <w:pPr>
                              <w:pStyle w:val="a4"/>
                              <w:jc w:val="center"/>
                            </w:pPr>
                            <w:r w:rsidRPr="00BA4E07">
                              <w:rPr>
                                <w:rStyle w:val="a7"/>
                              </w:rPr>
                              <w:t>о результатах анализа состояния и перспектив разв</w:t>
                            </w:r>
                            <w:r>
                              <w:rPr>
                                <w:rStyle w:val="a7"/>
                              </w:rPr>
                              <w:t xml:space="preserve">ития системы образования за 2019 </w:t>
                            </w:r>
                            <w:r w:rsidRPr="00BA4E07">
                              <w:rPr>
                                <w:rStyle w:val="a7"/>
                              </w:rPr>
                              <w:t>год</w:t>
                            </w:r>
                          </w:p>
                        </w:tc>
                      </w:tr>
                    </w:tbl>
                    <w:p w:rsidR="00944BB0" w:rsidRDefault="00944BB0" w:rsidP="00E83AC9"/>
                  </w:txbxContent>
                </v:textbox>
                <w10:wrap anchorx="page" anchory="page"/>
              </v:shape>
            </w:pict>
          </mc:Fallback>
        </mc:AlternateContent>
      </w:r>
      <w:r w:rsidRPr="00E83AC9">
        <w:rPr>
          <w:rFonts w:ascii="Times New Roman" w:eastAsia="Calibri" w:hAnsi="Times New Roman" w:cs="Times New Roman"/>
          <w:sz w:val="24"/>
        </w:rPr>
        <w:br w:type="page"/>
      </w:r>
    </w:p>
    <w:p w:rsidR="00E83AC9" w:rsidRPr="00E83AC9" w:rsidRDefault="00E83AC9" w:rsidP="00E83AC9">
      <w:pPr>
        <w:keepNext/>
        <w:keepLines/>
        <w:spacing w:before="120" w:after="120" w:line="259" w:lineRule="auto"/>
        <w:jc w:val="center"/>
        <w:rPr>
          <w:rFonts w:ascii="Times New Roman" w:eastAsia="Calibri" w:hAnsi="Times New Roman" w:cs="Times New Roman"/>
          <w:b/>
          <w:sz w:val="32"/>
          <w:szCs w:val="32"/>
          <w:lang w:eastAsia="ru-RU"/>
        </w:rPr>
      </w:pPr>
      <w:r w:rsidRPr="00E83AC9">
        <w:rPr>
          <w:rFonts w:ascii="Times New Roman" w:eastAsia="Calibri" w:hAnsi="Times New Roman" w:cs="Times New Roman"/>
          <w:b/>
          <w:sz w:val="32"/>
          <w:szCs w:val="32"/>
          <w:lang w:eastAsia="ru-RU"/>
        </w:rPr>
        <w:lastRenderedPageBreak/>
        <w:t>Оглавление</w:t>
      </w:r>
    </w:p>
    <w:p w:rsidR="00E83AC9" w:rsidRPr="00E83AC9" w:rsidRDefault="00E83AC9" w:rsidP="00E83AC9">
      <w:pPr>
        <w:tabs>
          <w:tab w:val="right" w:leader="dot" w:pos="9628"/>
        </w:tabs>
        <w:spacing w:after="100" w:line="360" w:lineRule="auto"/>
        <w:ind w:firstLine="709"/>
        <w:jc w:val="both"/>
        <w:rPr>
          <w:rFonts w:ascii="Calibri" w:eastAsia="Calibri" w:hAnsi="Calibri" w:cs="Times New Roman"/>
          <w:noProof/>
          <w:lang w:eastAsia="ru-RU"/>
        </w:rPr>
      </w:pPr>
      <w:r w:rsidRPr="00E83AC9">
        <w:rPr>
          <w:rFonts w:ascii="Times New Roman" w:eastAsia="Calibri" w:hAnsi="Times New Roman" w:cs="Times New Roman"/>
          <w:sz w:val="24"/>
        </w:rPr>
        <w:fldChar w:fldCharType="begin"/>
      </w:r>
      <w:r w:rsidRPr="00E83AC9">
        <w:rPr>
          <w:rFonts w:ascii="Times New Roman" w:eastAsia="Calibri" w:hAnsi="Times New Roman" w:cs="Times New Roman"/>
          <w:sz w:val="24"/>
        </w:rPr>
        <w:instrText xml:space="preserve"> TOC \o "1-3" \h \z \u </w:instrText>
      </w:r>
      <w:r w:rsidRPr="00E83AC9">
        <w:rPr>
          <w:rFonts w:ascii="Times New Roman" w:eastAsia="Calibri" w:hAnsi="Times New Roman" w:cs="Times New Roman"/>
          <w:sz w:val="24"/>
        </w:rPr>
        <w:fldChar w:fldCharType="separate"/>
      </w:r>
      <w:hyperlink w:anchor="_Toc495357522" w:history="1">
        <w:r w:rsidRPr="00E83AC9">
          <w:rPr>
            <w:rFonts w:ascii="Times New Roman" w:eastAsia="Calibri" w:hAnsi="Times New Roman" w:cs="Times New Roman"/>
            <w:noProof/>
            <w:color w:val="0563C1"/>
            <w:sz w:val="24"/>
            <w:u w:val="single"/>
          </w:rPr>
          <w:t>Перечень сокращений</w:t>
        </w:r>
        <w:r w:rsidRPr="00E83AC9">
          <w:rPr>
            <w:rFonts w:ascii="Times New Roman" w:eastAsia="Calibri" w:hAnsi="Times New Roman" w:cs="Times New Roman"/>
            <w:noProof/>
            <w:webHidden/>
            <w:sz w:val="24"/>
          </w:rPr>
          <w:tab/>
        </w:r>
        <w:r w:rsidRPr="00E83AC9">
          <w:rPr>
            <w:rFonts w:ascii="Times New Roman" w:eastAsia="Calibri" w:hAnsi="Times New Roman" w:cs="Times New Roman"/>
            <w:noProof/>
            <w:webHidden/>
            <w:sz w:val="24"/>
          </w:rPr>
          <w:fldChar w:fldCharType="begin"/>
        </w:r>
        <w:r w:rsidRPr="00E83AC9">
          <w:rPr>
            <w:rFonts w:ascii="Times New Roman" w:eastAsia="Calibri" w:hAnsi="Times New Roman" w:cs="Times New Roman"/>
            <w:noProof/>
            <w:webHidden/>
            <w:sz w:val="24"/>
          </w:rPr>
          <w:instrText xml:space="preserve"> PAGEREF _Toc495357522 \h </w:instrText>
        </w:r>
        <w:r w:rsidRPr="00E83AC9">
          <w:rPr>
            <w:rFonts w:ascii="Times New Roman" w:eastAsia="Calibri" w:hAnsi="Times New Roman" w:cs="Times New Roman"/>
            <w:noProof/>
            <w:webHidden/>
            <w:sz w:val="24"/>
          </w:rPr>
        </w:r>
        <w:r w:rsidRPr="00E83AC9">
          <w:rPr>
            <w:rFonts w:ascii="Times New Roman" w:eastAsia="Calibri" w:hAnsi="Times New Roman" w:cs="Times New Roman"/>
            <w:noProof/>
            <w:webHidden/>
            <w:sz w:val="24"/>
          </w:rPr>
          <w:fldChar w:fldCharType="separate"/>
        </w:r>
        <w:r w:rsidRPr="00E83AC9">
          <w:rPr>
            <w:rFonts w:ascii="Times New Roman" w:eastAsia="Calibri" w:hAnsi="Times New Roman" w:cs="Times New Roman"/>
            <w:noProof/>
            <w:webHidden/>
            <w:sz w:val="24"/>
          </w:rPr>
          <w:t>3</w:t>
        </w:r>
        <w:r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firstLine="709"/>
        <w:jc w:val="both"/>
        <w:rPr>
          <w:rFonts w:ascii="Calibri" w:eastAsia="Calibri" w:hAnsi="Calibri" w:cs="Times New Roman"/>
          <w:noProof/>
          <w:lang w:eastAsia="ru-RU"/>
        </w:rPr>
      </w:pPr>
      <w:hyperlink w:anchor="_Toc495357523" w:history="1">
        <w:r w:rsidR="00E83AC9" w:rsidRPr="00E83AC9">
          <w:rPr>
            <w:rFonts w:ascii="Times New Roman" w:eastAsia="Calibri" w:hAnsi="Times New Roman" w:cs="Times New Roman"/>
            <w:noProof/>
            <w:color w:val="0563C1"/>
            <w:sz w:val="24"/>
            <w:u w:val="single"/>
            <w:lang w:val="en-US"/>
          </w:rPr>
          <w:t>I</w:t>
        </w:r>
        <w:r w:rsidR="00E83AC9" w:rsidRPr="00E83AC9">
          <w:rPr>
            <w:rFonts w:ascii="Times New Roman" w:eastAsia="Calibri" w:hAnsi="Times New Roman" w:cs="Times New Roman"/>
            <w:noProof/>
            <w:color w:val="0563C1"/>
            <w:sz w:val="24"/>
            <w:u w:val="single"/>
          </w:rPr>
          <w:t>. Анализ состояния и перспектив развития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_Toc495357523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24" w:history="1">
        <w:r w:rsidR="00E83AC9" w:rsidRPr="00E83AC9">
          <w:rPr>
            <w:rFonts w:ascii="Times New Roman" w:eastAsia="Calibri" w:hAnsi="Times New Roman" w:cs="Times New Roman"/>
            <w:noProof/>
            <w:color w:val="0563C1"/>
            <w:sz w:val="24"/>
            <w:u w:val="single"/>
          </w:rPr>
          <w:t>1. Вводная часть</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5" w:history="1">
        <w:r w:rsidR="00E83AC9" w:rsidRPr="00E83AC9">
          <w:rPr>
            <w:rFonts w:ascii="Times New Roman" w:eastAsia="Calibri" w:hAnsi="Times New Roman" w:cs="Times New Roman"/>
            <w:noProof/>
            <w:color w:val="0563C1"/>
            <w:sz w:val="24"/>
            <w:u w:val="single"/>
          </w:rPr>
          <w:t>1.1. Аннотация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_Toc495357525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6" w:history="1">
        <w:r w:rsidR="00E83AC9" w:rsidRPr="00E83AC9">
          <w:rPr>
            <w:rFonts w:ascii="Times New Roman" w:eastAsia="Calibri" w:hAnsi="Times New Roman" w:cs="Times New Roman"/>
            <w:noProof/>
            <w:color w:val="0563C1"/>
            <w:sz w:val="24"/>
            <w:u w:val="single"/>
          </w:rPr>
          <w:t>1.2. Ответственные за подготовку</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_Toc495357526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5</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7" w:history="1">
        <w:r w:rsidR="00E83AC9" w:rsidRPr="00E83AC9">
          <w:rPr>
            <w:rFonts w:ascii="Times New Roman" w:eastAsia="Calibri" w:hAnsi="Times New Roman" w:cs="Times New Roman"/>
            <w:noProof/>
            <w:color w:val="0563C1"/>
            <w:sz w:val="24"/>
            <w:u w:val="single"/>
          </w:rPr>
          <w:t>1.3. Контакты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_Toc495357527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6</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8" w:history="1">
        <w:r w:rsidR="00E83AC9" w:rsidRPr="00E83AC9">
          <w:rPr>
            <w:rFonts w:ascii="Times New Roman" w:eastAsia="Calibri" w:hAnsi="Times New Roman" w:cs="Times New Roman"/>
            <w:noProof/>
            <w:color w:val="0563C1"/>
            <w:sz w:val="24"/>
            <w:u w:val="single"/>
          </w:rPr>
          <w:t>1.4. Источники данных</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_Toc495357528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7</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9" w:history="1">
        <w:r w:rsidR="00E83AC9" w:rsidRPr="00E83AC9">
          <w:rPr>
            <w:rFonts w:ascii="Times New Roman" w:eastAsia="Calibri" w:hAnsi="Times New Roman" w:cs="Times New Roman"/>
            <w:noProof/>
            <w:color w:val="0563C1"/>
            <w:sz w:val="24"/>
            <w:u w:val="single"/>
          </w:rPr>
          <w:t xml:space="preserve">1.5. Паспорт образовательной системы </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_Toc495357529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8</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0" w:history="1">
        <w:r w:rsidR="00E83AC9" w:rsidRPr="00E83AC9">
          <w:rPr>
            <w:rFonts w:ascii="Times New Roman" w:eastAsia="Calibri" w:hAnsi="Times New Roman" w:cs="Times New Roman"/>
            <w:noProof/>
            <w:color w:val="0563C1"/>
            <w:sz w:val="24"/>
            <w:u w:val="single"/>
          </w:rPr>
          <w:t>1.6. Образовательный контекст</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_Toc495357530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11</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1" w:history="1">
        <w:r w:rsidR="00E83AC9" w:rsidRPr="00E83AC9">
          <w:rPr>
            <w:rFonts w:ascii="Times New Roman" w:eastAsia="Calibri" w:hAnsi="Times New Roman" w:cs="Times New Roman"/>
            <w:noProof/>
            <w:color w:val="0563C1"/>
            <w:sz w:val="24"/>
            <w:u w:val="single"/>
          </w:rPr>
          <w:t>1.7. Особенности образовательной системы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_Toc495357531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14</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32" w:history="1">
        <w:r w:rsidR="00E83AC9" w:rsidRPr="00E83AC9">
          <w:rPr>
            <w:rFonts w:ascii="Times New Roman" w:eastAsia="Calibri" w:hAnsi="Times New Roman" w:cs="Times New Roman"/>
            <w:noProof/>
            <w:color w:val="0563C1"/>
            <w:sz w:val="24"/>
            <w:u w:val="single"/>
          </w:rPr>
          <w:t>2. Анализ состояния и перспектив развития системы образования: основная часть.</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_Toc495357532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15</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3" w:history="1">
        <w:r w:rsidR="00E83AC9" w:rsidRPr="00E83AC9">
          <w:rPr>
            <w:rFonts w:ascii="Times New Roman" w:eastAsia="Calibri" w:hAnsi="Times New Roman" w:cs="Times New Roman"/>
            <w:noProof/>
            <w:color w:val="0563C1"/>
            <w:sz w:val="24"/>
            <w:u w:val="single"/>
          </w:rPr>
          <w:t>2.1. Сведения о развитии дошкольного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_Toc495357533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15</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4" w:history="1">
        <w:r w:rsidR="00E83AC9" w:rsidRPr="00E83AC9">
          <w:rPr>
            <w:rFonts w:ascii="Times New Roman" w:eastAsia="Calibri" w:hAnsi="Times New Roman" w:cs="Times New Roman"/>
            <w:noProof/>
            <w:color w:val="0563C1"/>
            <w:sz w:val="24"/>
            <w:u w:val="single"/>
          </w:rPr>
          <w:t>2.2. Сведения о развитии начального общего образования, основного общего образования и среднего общего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18</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5" w:history="1">
        <w:r w:rsidR="00E83AC9" w:rsidRPr="00E83AC9">
          <w:rPr>
            <w:rFonts w:ascii="Times New Roman" w:eastAsia="Calibri" w:hAnsi="Times New Roman" w:cs="Times New Roman"/>
            <w:noProof/>
            <w:color w:val="0563C1"/>
            <w:sz w:val="24"/>
            <w:u w:val="single"/>
          </w:rPr>
          <w:t>2.3. Сведения о развитии дополнительного образования детей и взрослых</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_Toc495357535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27</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8" w:history="1">
        <w:r w:rsidR="00E83AC9" w:rsidRPr="00E83AC9">
          <w:rPr>
            <w:rFonts w:ascii="Times New Roman" w:eastAsia="Calibri" w:hAnsi="Times New Roman" w:cs="Times New Roman"/>
            <w:noProof/>
            <w:color w:val="0563C1"/>
            <w:sz w:val="24"/>
            <w:u w:val="single"/>
          </w:rPr>
          <w:t>2.6. Развитие системы оценки качества образования и информационной прозрачности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_Toc495357538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31</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9" w:history="1">
        <w:r w:rsidR="00E83AC9" w:rsidRPr="00E83AC9">
          <w:rPr>
            <w:rFonts w:ascii="Times New Roman" w:eastAsia="Calibri" w:hAnsi="Times New Roman" w:cs="Times New Roman"/>
            <w:noProof/>
            <w:color w:val="0563C1"/>
            <w:sz w:val="24"/>
            <w:u w:val="single"/>
          </w:rPr>
          <w:t>2.7. Сведения о создании условий социализации и самореализации молодежи (в том числе лиц, обучающихся по уровням и видам образования)</w:t>
        </w:r>
      </w:hyperlink>
      <w:r w:rsidR="00E83AC9" w:rsidRPr="00E83AC9">
        <w:rPr>
          <w:rFonts w:ascii="Calibri" w:eastAsia="Calibri" w:hAnsi="Calibri" w:cs="Times New Roman"/>
          <w:noProof/>
          <w:lang w:eastAsia="ru-RU"/>
        </w:rPr>
        <w:t xml:space="preserve"> </w:t>
      </w:r>
    </w:p>
    <w:p w:rsidR="00E83AC9" w:rsidRPr="00E83AC9" w:rsidRDefault="003234D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40" w:history="1">
        <w:r w:rsidR="00E83AC9" w:rsidRPr="00E83AC9">
          <w:rPr>
            <w:rFonts w:ascii="Times New Roman" w:eastAsia="Calibri" w:hAnsi="Times New Roman" w:cs="Times New Roman"/>
            <w:noProof/>
            <w:color w:val="0563C1"/>
            <w:sz w:val="24"/>
            <w:u w:val="single"/>
          </w:rPr>
          <w:t>3. Выводы и заключения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_Toc495357540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35</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41" w:history="1">
        <w:r w:rsidR="00E83AC9" w:rsidRPr="00E83AC9">
          <w:rPr>
            <w:rFonts w:ascii="Times New Roman" w:eastAsia="Calibri" w:hAnsi="Times New Roman" w:cs="Times New Roman"/>
            <w:noProof/>
            <w:color w:val="0563C1"/>
            <w:sz w:val="24"/>
            <w:u w:val="single"/>
          </w:rPr>
          <w:t>3.1. Выводы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_Toc495357541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35</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42" w:history="1">
        <w:r w:rsidR="00E83AC9" w:rsidRPr="00E83AC9">
          <w:rPr>
            <w:rFonts w:ascii="Times New Roman" w:eastAsia="Calibri" w:hAnsi="Times New Roman" w:cs="Times New Roman"/>
            <w:noProof/>
            <w:color w:val="0563C1"/>
            <w:sz w:val="24"/>
            <w:u w:val="single"/>
          </w:rPr>
          <w:t>3.2. Планы и перспективы развития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_Toc495357542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36</w:t>
        </w:r>
        <w:r w:rsidR="00E83AC9" w:rsidRPr="00E83AC9">
          <w:rPr>
            <w:rFonts w:ascii="Times New Roman" w:eastAsia="Calibri" w:hAnsi="Times New Roman" w:cs="Times New Roman"/>
            <w:noProof/>
            <w:webHidden/>
            <w:sz w:val="24"/>
          </w:rPr>
          <w:fldChar w:fldCharType="end"/>
        </w:r>
      </w:hyperlink>
    </w:p>
    <w:p w:rsidR="00E83AC9" w:rsidRPr="00E83AC9" w:rsidRDefault="003234D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43" w:history="1">
        <w:r w:rsidR="00E83AC9" w:rsidRPr="00E83AC9">
          <w:rPr>
            <w:rFonts w:ascii="Times New Roman" w:eastAsia="Calibri" w:hAnsi="Times New Roman" w:cs="Times New Roman"/>
            <w:color w:val="0563C1"/>
            <w:sz w:val="24"/>
            <w:u w:val="single"/>
          </w:rPr>
          <w:t>_Toc495357543</w:t>
        </w:r>
      </w:hyperlink>
    </w:p>
    <w:p w:rsidR="00E83AC9" w:rsidRPr="00E83AC9" w:rsidRDefault="003234DD" w:rsidP="00E83AC9">
      <w:pPr>
        <w:tabs>
          <w:tab w:val="right" w:leader="dot" w:pos="9628"/>
        </w:tabs>
        <w:spacing w:after="100" w:line="360" w:lineRule="auto"/>
        <w:ind w:firstLine="709"/>
        <w:jc w:val="both"/>
        <w:rPr>
          <w:rFonts w:ascii="Calibri" w:eastAsia="Calibri" w:hAnsi="Calibri" w:cs="Times New Roman"/>
          <w:noProof/>
          <w:lang w:eastAsia="ru-RU"/>
        </w:rPr>
      </w:pPr>
      <w:hyperlink w:anchor="_Toc495357544" w:history="1">
        <w:r w:rsidR="00E83AC9" w:rsidRPr="00E83AC9">
          <w:rPr>
            <w:rFonts w:ascii="Times New Roman" w:eastAsia="Calibri" w:hAnsi="Times New Roman" w:cs="Times New Roman"/>
            <w:noProof/>
            <w:color w:val="0563C1"/>
            <w:sz w:val="24"/>
            <w:u w:val="single"/>
            <w:lang w:val="en-US"/>
          </w:rPr>
          <w:t>II</w:t>
        </w:r>
        <w:r w:rsidR="00E83AC9" w:rsidRPr="00E83AC9">
          <w:rPr>
            <w:rFonts w:ascii="Times New Roman" w:eastAsia="Calibri" w:hAnsi="Times New Roman" w:cs="Times New Roman"/>
            <w:noProof/>
            <w:color w:val="0563C1"/>
            <w:sz w:val="24"/>
            <w:u w:val="single"/>
          </w:rPr>
          <w:t>. Показатели мониторинга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38</w:t>
        </w:r>
        <w:r w:rsidR="00E83AC9" w:rsidRPr="00E83AC9">
          <w:rPr>
            <w:rFonts w:ascii="Times New Roman" w:eastAsia="Calibri" w:hAnsi="Times New Roman" w:cs="Times New Roman"/>
            <w:noProof/>
            <w:webHidden/>
            <w:sz w:val="24"/>
          </w:rPr>
          <w:fldChar w:fldCharType="end"/>
        </w:r>
      </w:hyperlink>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fldChar w:fldCharType="end"/>
      </w:r>
    </w:p>
    <w:p w:rsidR="00E83AC9" w:rsidRPr="00E83AC9" w:rsidRDefault="00E83AC9" w:rsidP="00E83AC9">
      <w:pPr>
        <w:spacing w:after="160" w:line="259" w:lineRule="auto"/>
        <w:rPr>
          <w:rFonts w:ascii="Times New Roman" w:eastAsia="Calibri" w:hAnsi="Times New Roman" w:cs="Times New Roman"/>
          <w:b/>
          <w:sz w:val="32"/>
          <w:szCs w:val="32"/>
          <w:lang w:val="en-US"/>
        </w:rPr>
      </w:pPr>
      <w:r w:rsidRPr="00E83AC9">
        <w:rPr>
          <w:rFonts w:ascii="Times New Roman" w:eastAsia="Calibri" w:hAnsi="Times New Roman" w:cs="Times New Roman"/>
          <w:sz w:val="24"/>
          <w:lang w:val="en-US"/>
        </w:rPr>
        <w:br w:type="page"/>
      </w:r>
    </w:p>
    <w:p w:rsidR="00E83AC9" w:rsidRPr="00E83AC9" w:rsidRDefault="00E83AC9" w:rsidP="00E83AC9">
      <w:pPr>
        <w:keepNext/>
        <w:keepLines/>
        <w:spacing w:before="120" w:after="120" w:line="360" w:lineRule="auto"/>
        <w:jc w:val="center"/>
        <w:outlineLvl w:val="0"/>
        <w:rPr>
          <w:rFonts w:ascii="Times New Roman" w:eastAsia="Times New Roman" w:hAnsi="Times New Roman" w:cs="Times New Roman"/>
          <w:b/>
          <w:sz w:val="32"/>
          <w:szCs w:val="32"/>
        </w:rPr>
      </w:pPr>
      <w:bookmarkStart w:id="0" w:name="_Toc495357522"/>
      <w:r w:rsidRPr="00E83AC9">
        <w:rPr>
          <w:rFonts w:ascii="Times New Roman" w:eastAsia="Times New Roman" w:hAnsi="Times New Roman" w:cs="Times New Roman"/>
          <w:b/>
          <w:sz w:val="32"/>
          <w:szCs w:val="32"/>
        </w:rPr>
        <w:lastRenderedPageBreak/>
        <w:t>Перечень сокращений</w:t>
      </w:r>
      <w:bookmarkEnd w:id="0"/>
    </w:p>
    <w:p w:rsidR="00E83AC9" w:rsidRPr="00E83AC9" w:rsidRDefault="00E83AC9" w:rsidP="00E83AC9">
      <w:pPr>
        <w:spacing w:after="0" w:line="240" w:lineRule="auto"/>
        <w:ind w:firstLine="709"/>
        <w:jc w:val="both"/>
        <w:rPr>
          <w:rFonts w:ascii="Times New Roman" w:eastAsia="Calibri" w:hAnsi="Times New Roman" w:cs="Times New Roman"/>
          <w:color w:val="A6A6A6"/>
          <w:sz w:val="20"/>
          <w:lang w:eastAsia="ru-RU"/>
        </w:rPr>
      </w:pPr>
    </w:p>
    <w:tbl>
      <w:tblPr>
        <w:tblW w:w="0" w:type="auto"/>
        <w:tblBorders>
          <w:insideH w:val="single" w:sz="4" w:space="0" w:color="auto"/>
          <w:insideV w:val="single" w:sz="4" w:space="0" w:color="auto"/>
        </w:tblBorders>
        <w:tblLook w:val="00A0" w:firstRow="1" w:lastRow="0" w:firstColumn="1" w:lastColumn="0" w:noHBand="0" w:noVBand="0"/>
      </w:tblPr>
      <w:tblGrid>
        <w:gridCol w:w="1560"/>
        <w:gridCol w:w="8068"/>
      </w:tblGrid>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ВПР</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Всероссийские проверочные работы</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ГВЭ</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Государственный выпускной экзамен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ЕГЭ</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Единый государственный экзамен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КПК</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Курс повышения квалификации</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МСО</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Мониторинг системы образования</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ОГЭ</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Основной государственный экзамен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ФГОС</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Федеральный государственный образовательный стандарт</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ФЗ</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Федеральный закон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ФЦПРО</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Федеральная целевая программа развития образования</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bl>
    <w:p w:rsidR="00E83AC9" w:rsidRPr="00E83AC9" w:rsidRDefault="00E83AC9" w:rsidP="00E83AC9">
      <w:pPr>
        <w:spacing w:after="160" w:line="259" w:lineRule="auto"/>
        <w:rPr>
          <w:rFonts w:ascii="Times New Roman" w:eastAsia="Calibri" w:hAnsi="Times New Roman" w:cs="Times New Roman"/>
          <w:b/>
          <w:sz w:val="32"/>
          <w:szCs w:val="32"/>
        </w:rPr>
      </w:pPr>
      <w:r w:rsidRPr="00E83AC9">
        <w:rPr>
          <w:rFonts w:ascii="Times New Roman" w:eastAsia="Calibri" w:hAnsi="Times New Roman" w:cs="Times New Roman"/>
          <w:sz w:val="24"/>
        </w:rPr>
        <w:br w:type="page"/>
      </w:r>
    </w:p>
    <w:p w:rsidR="00E83AC9" w:rsidRPr="00E83AC9" w:rsidRDefault="00E83AC9" w:rsidP="00E83AC9">
      <w:pPr>
        <w:keepNext/>
        <w:keepLines/>
        <w:spacing w:before="120" w:after="120" w:line="360" w:lineRule="auto"/>
        <w:jc w:val="center"/>
        <w:outlineLvl w:val="0"/>
        <w:rPr>
          <w:rFonts w:ascii="Times New Roman" w:eastAsia="Times New Roman" w:hAnsi="Times New Roman" w:cs="Times New Roman"/>
          <w:b/>
          <w:sz w:val="32"/>
          <w:szCs w:val="32"/>
        </w:rPr>
      </w:pPr>
      <w:bookmarkStart w:id="1" w:name="_Toc495357523"/>
      <w:r w:rsidRPr="00E83AC9">
        <w:rPr>
          <w:rFonts w:ascii="Times New Roman" w:eastAsia="Times New Roman" w:hAnsi="Times New Roman" w:cs="Times New Roman"/>
          <w:b/>
          <w:sz w:val="32"/>
          <w:szCs w:val="32"/>
          <w:lang w:val="en-US"/>
        </w:rPr>
        <w:lastRenderedPageBreak/>
        <w:t>I</w:t>
      </w:r>
      <w:r w:rsidRPr="00E83AC9">
        <w:rPr>
          <w:rFonts w:ascii="Times New Roman" w:eastAsia="Times New Roman" w:hAnsi="Times New Roman" w:cs="Times New Roman"/>
          <w:b/>
          <w:sz w:val="32"/>
          <w:szCs w:val="32"/>
        </w:rPr>
        <w:t>. Анализ состояния и перспектив развития системы образования</w:t>
      </w:r>
      <w:bookmarkEnd w:id="1"/>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bookmarkStart w:id="2" w:name="_Toc495357524"/>
      <w:r w:rsidRPr="00E83AC9">
        <w:rPr>
          <w:rFonts w:ascii="Times New Roman" w:eastAsia="Times New Roman" w:hAnsi="Times New Roman" w:cs="Times New Roman"/>
          <w:sz w:val="24"/>
          <w:szCs w:val="24"/>
        </w:rPr>
        <w:t>1. Вводная часть</w:t>
      </w:r>
      <w:bookmarkEnd w:id="2"/>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3" w:name="_Toc495357525"/>
      <w:r w:rsidRPr="00E83AC9">
        <w:rPr>
          <w:rFonts w:ascii="Times New Roman" w:eastAsia="Times New Roman" w:hAnsi="Times New Roman" w:cs="Times New Roman"/>
          <w:b/>
          <w:sz w:val="24"/>
          <w:szCs w:val="24"/>
        </w:rPr>
        <w:t>1.1. Аннотация</w:t>
      </w:r>
      <w:bookmarkEnd w:id="3"/>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r w:rsidRPr="00E83AC9">
        <w:rPr>
          <w:rFonts w:ascii="Times New Roman" w:eastAsia="Times New Roman" w:hAnsi="Times New Roman" w:cs="Times New Roman"/>
          <w:sz w:val="24"/>
          <w:szCs w:val="24"/>
        </w:rPr>
        <w:t xml:space="preserve">Отчёт подготовлен  с целью обеспечения информационной открытости и прозрачности системы образования </w:t>
      </w:r>
      <w:proofErr w:type="spellStart"/>
      <w:r w:rsidRPr="00E83AC9">
        <w:rPr>
          <w:rFonts w:ascii="Times New Roman" w:eastAsia="Times New Roman" w:hAnsi="Times New Roman" w:cs="Times New Roman"/>
          <w:sz w:val="24"/>
          <w:szCs w:val="24"/>
        </w:rPr>
        <w:t>Гаврилово</w:t>
      </w:r>
      <w:proofErr w:type="spellEnd"/>
      <w:r w:rsidRPr="00E83AC9">
        <w:rPr>
          <w:rFonts w:ascii="Times New Roman" w:eastAsia="Times New Roman" w:hAnsi="Times New Roman" w:cs="Times New Roman"/>
          <w:sz w:val="24"/>
          <w:szCs w:val="24"/>
        </w:rPr>
        <w:t xml:space="preserve">-Посадского муниципального района. </w:t>
      </w:r>
    </w:p>
    <w:p w:rsidR="00E83AC9" w:rsidRPr="00E83AC9" w:rsidRDefault="00E83AC9" w:rsidP="00E83AC9">
      <w:pPr>
        <w:autoSpaceDE w:val="0"/>
        <w:autoSpaceDN w:val="0"/>
        <w:adjustRightInd w:val="0"/>
        <w:spacing w:after="0" w:line="360" w:lineRule="auto"/>
        <w:ind w:firstLine="708"/>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Доклад является отчетом об основных итогах, достижениях и перспективах развития муниципальной системы об</w:t>
      </w:r>
      <w:r w:rsidR="00944BB0">
        <w:rPr>
          <w:rFonts w:ascii="Times New Roman" w:eastAsia="Calibri" w:hAnsi="Times New Roman" w:cs="Times New Roman"/>
          <w:color w:val="000000"/>
          <w:sz w:val="23"/>
          <w:szCs w:val="23"/>
          <w:lang w:eastAsia="ru-RU"/>
        </w:rPr>
        <w:t xml:space="preserve">разования </w:t>
      </w:r>
      <w:proofErr w:type="spellStart"/>
      <w:r w:rsidR="00944BB0">
        <w:rPr>
          <w:rFonts w:ascii="Times New Roman" w:eastAsia="Calibri" w:hAnsi="Times New Roman" w:cs="Times New Roman"/>
          <w:color w:val="000000"/>
          <w:sz w:val="23"/>
          <w:szCs w:val="23"/>
          <w:lang w:eastAsia="ru-RU"/>
        </w:rPr>
        <w:t>Гаврилово</w:t>
      </w:r>
      <w:proofErr w:type="spellEnd"/>
      <w:r w:rsidR="00944BB0">
        <w:rPr>
          <w:rFonts w:ascii="Times New Roman" w:eastAsia="Calibri" w:hAnsi="Times New Roman" w:cs="Times New Roman"/>
          <w:color w:val="000000"/>
          <w:sz w:val="23"/>
          <w:szCs w:val="23"/>
          <w:lang w:eastAsia="ru-RU"/>
        </w:rPr>
        <w:t>-Посадского района  за 2019</w:t>
      </w:r>
      <w:r w:rsidRPr="00E83AC9">
        <w:rPr>
          <w:rFonts w:ascii="Times New Roman" w:eastAsia="Calibri" w:hAnsi="Times New Roman" w:cs="Times New Roman"/>
          <w:color w:val="000000"/>
          <w:sz w:val="23"/>
          <w:szCs w:val="23"/>
          <w:lang w:eastAsia="ru-RU"/>
        </w:rPr>
        <w:t xml:space="preserve"> год, а также приоритетных направлений деятельности управления образования по выполнению целей и задач, стоящих перед муниципальным образованием. </w:t>
      </w:r>
    </w:p>
    <w:p w:rsidR="00E83AC9" w:rsidRPr="00E83AC9" w:rsidRDefault="00E83AC9" w:rsidP="00E83AC9">
      <w:pPr>
        <w:autoSpaceDE w:val="0"/>
        <w:autoSpaceDN w:val="0"/>
        <w:adjustRightInd w:val="0"/>
        <w:spacing w:after="0" w:line="360" w:lineRule="auto"/>
        <w:ind w:firstLine="708"/>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Цель доклада - проанализировать результаты образовательной политики и управленческой деятельности в системе образования района, выявить проблемы, тормозящие достижение запланированных результатов и привлечь педагогическую и родительскую общественность к совместному конструктивному решению существующих проблем в муниципальной системе образования. </w:t>
      </w:r>
    </w:p>
    <w:p w:rsidR="00E83AC9" w:rsidRPr="00E83AC9" w:rsidRDefault="00E83AC9" w:rsidP="00E83AC9">
      <w:pPr>
        <w:autoSpaceDE w:val="0"/>
        <w:autoSpaceDN w:val="0"/>
        <w:adjustRightInd w:val="0"/>
        <w:spacing w:after="0" w:line="360" w:lineRule="auto"/>
        <w:ind w:firstLine="708"/>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В докладе представлены паспорт системы, сведения о развитии начального общего, основного общего, среднего общего и дополнительного образования, показаны условия функционирования, дана оценка результата, представлена динамика развития МСО. Обозначены основные проблемы и сформулированы цели и задачи на ближайший период.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color w:val="000000"/>
          <w:sz w:val="23"/>
          <w:szCs w:val="23"/>
          <w:lang w:eastAsia="ru-RU"/>
        </w:rPr>
        <w:t xml:space="preserve">Полученные результаты позволят стратегически сориентировать вектор развития образования на уровне муниципалитета, а материалы доклада помогут общественности, представителям власти,  социальным партнерам оценить достоинства муниципальной системы образования. </w:t>
      </w: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rPr>
        <w:t xml:space="preserve">Отчет размещен на сайте: </w:t>
      </w:r>
      <w:r w:rsidRPr="00E83AC9">
        <w:rPr>
          <w:rFonts w:ascii="Times New Roman" w:eastAsia="Times New Roman" w:hAnsi="Times New Roman" w:cs="Times New Roman"/>
          <w:sz w:val="24"/>
          <w:szCs w:val="24"/>
          <w:lang w:eastAsia="ru-RU"/>
        </w:rPr>
        <w:t>http://obrazovanie-gavposad.ru</w:t>
      </w: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rPr>
        <w:br w:type="page"/>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4" w:name="_Toc495357526"/>
      <w:r w:rsidRPr="00E83AC9">
        <w:rPr>
          <w:rFonts w:ascii="Times New Roman" w:eastAsia="Times New Roman" w:hAnsi="Times New Roman" w:cs="Times New Roman"/>
          <w:b/>
          <w:sz w:val="24"/>
          <w:szCs w:val="24"/>
        </w:rPr>
        <w:lastRenderedPageBreak/>
        <w:t xml:space="preserve">1.2. </w:t>
      </w:r>
      <w:proofErr w:type="gramStart"/>
      <w:r w:rsidRPr="00E83AC9">
        <w:rPr>
          <w:rFonts w:ascii="Times New Roman" w:eastAsia="Times New Roman" w:hAnsi="Times New Roman" w:cs="Times New Roman"/>
          <w:b/>
          <w:sz w:val="24"/>
          <w:szCs w:val="24"/>
        </w:rPr>
        <w:t>Ответственные</w:t>
      </w:r>
      <w:proofErr w:type="gramEnd"/>
      <w:r w:rsidRPr="00E83AC9">
        <w:rPr>
          <w:rFonts w:ascii="Times New Roman" w:eastAsia="Times New Roman" w:hAnsi="Times New Roman" w:cs="Times New Roman"/>
          <w:b/>
          <w:sz w:val="24"/>
          <w:szCs w:val="24"/>
        </w:rPr>
        <w:t xml:space="preserve"> за подготовку</w:t>
      </w:r>
      <w:bookmarkEnd w:id="4"/>
    </w:p>
    <w:p w:rsidR="00E83AC9" w:rsidRPr="00E83AC9" w:rsidRDefault="00E83AC9" w:rsidP="00E83AC9">
      <w:pPr>
        <w:spacing w:after="0" w:line="360" w:lineRule="auto"/>
        <w:ind w:right="140" w:firstLine="709"/>
        <w:jc w:val="both"/>
        <w:rPr>
          <w:rFonts w:ascii="Times New Roman" w:eastAsia="Calibri" w:hAnsi="Times New Roman" w:cs="Times New Roman"/>
          <w:b/>
          <w:sz w:val="24"/>
          <w:szCs w:val="24"/>
        </w:rPr>
      </w:pPr>
      <w:r w:rsidRPr="00E83AC9">
        <w:rPr>
          <w:rFonts w:ascii="Times New Roman" w:eastAsia="Calibri" w:hAnsi="Times New Roman" w:cs="Times New Roman"/>
          <w:b/>
          <w:sz w:val="24"/>
          <w:szCs w:val="24"/>
        </w:rPr>
        <w:t>Перечень исполнителей, участвовавших в подготовке отчёта за 2018 год:</w:t>
      </w:r>
    </w:p>
    <w:p w:rsidR="00E83AC9" w:rsidRPr="00E83AC9" w:rsidRDefault="00E83AC9" w:rsidP="00E83AC9">
      <w:pPr>
        <w:spacing w:after="0" w:line="360" w:lineRule="auto"/>
        <w:ind w:right="140"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1. Отдел образования </w:t>
      </w:r>
      <w:r w:rsidR="00944BB0">
        <w:rPr>
          <w:rFonts w:ascii="Times New Roman" w:eastAsia="Calibri" w:hAnsi="Times New Roman" w:cs="Times New Roman"/>
          <w:sz w:val="24"/>
          <w:szCs w:val="24"/>
        </w:rPr>
        <w:t xml:space="preserve">Управления социальной сферы </w:t>
      </w:r>
      <w:r w:rsidRPr="00E83AC9">
        <w:rPr>
          <w:rFonts w:ascii="Times New Roman" w:eastAsia="Calibri" w:hAnsi="Times New Roman" w:cs="Times New Roman"/>
          <w:sz w:val="24"/>
          <w:szCs w:val="24"/>
        </w:rPr>
        <w:t xml:space="preserve">администрации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-Посадского муниципального района Ивановской области.</w:t>
      </w:r>
    </w:p>
    <w:p w:rsidR="00E83AC9" w:rsidRPr="00E83AC9" w:rsidRDefault="00E83AC9" w:rsidP="00E83AC9">
      <w:pPr>
        <w:spacing w:after="0" w:line="360" w:lineRule="auto"/>
        <w:ind w:right="140"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3.  Муниципальное казенное учреждение "Централизованная бухгалтерия отдела образования администрации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-Посадского муниципального района".</w:t>
      </w:r>
    </w:p>
    <w:p w:rsidR="00E83AC9" w:rsidRPr="00E83AC9" w:rsidRDefault="00E83AC9" w:rsidP="00E83AC9">
      <w:pPr>
        <w:spacing w:after="0" w:line="360" w:lineRule="auto"/>
        <w:ind w:right="140"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4.  Муниципальное казенное учреждение "Информационно-технический центр Отдела образования администрации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-Посадского муниципального района".</w:t>
      </w: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lang w:eastAsia="ru-RU"/>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160" w:line="259" w:lineRule="auto"/>
        <w:rPr>
          <w:rFonts w:ascii="Times New Roman" w:eastAsia="Calibri" w:hAnsi="Times New Roman" w:cs="Times New Roman"/>
          <w:b/>
          <w:sz w:val="24"/>
          <w:szCs w:val="24"/>
        </w:rPr>
      </w:pPr>
      <w:r w:rsidRPr="00E83AC9">
        <w:rPr>
          <w:rFonts w:ascii="Times New Roman" w:eastAsia="Calibri" w:hAnsi="Times New Roman" w:cs="Times New Roman"/>
          <w:sz w:val="24"/>
        </w:rPr>
        <w:br w:type="page"/>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5" w:name="_Toc495357527"/>
      <w:r w:rsidRPr="00E83AC9">
        <w:rPr>
          <w:rFonts w:ascii="Times New Roman" w:eastAsia="Times New Roman" w:hAnsi="Times New Roman" w:cs="Times New Roman"/>
          <w:b/>
          <w:sz w:val="24"/>
          <w:szCs w:val="24"/>
        </w:rPr>
        <w:lastRenderedPageBreak/>
        <w:t>1.3. Контакты</w:t>
      </w:r>
      <w:bookmarkEnd w:id="5"/>
    </w:p>
    <w:p w:rsidR="00E83AC9" w:rsidRPr="00E83AC9" w:rsidRDefault="00E83AC9" w:rsidP="00E83AC9">
      <w:pPr>
        <w:spacing w:after="0" w:line="360" w:lineRule="auto"/>
        <w:jc w:val="both"/>
        <w:rPr>
          <w:rFonts w:ascii="Times New Roman" w:eastAsia="Calibri" w:hAnsi="Times New Roman" w:cs="Times New Roman"/>
          <w:sz w:val="24"/>
        </w:rPr>
      </w:pPr>
      <w:r>
        <w:rPr>
          <w:rFonts w:ascii="Times New Roman" w:eastAsia="Calibri" w:hAnsi="Times New Roman" w:cs="Times New Roman"/>
          <w:noProof/>
          <w:sz w:val="24"/>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5734050" cy="22479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47900"/>
                        </a:xfrm>
                        <a:prstGeom prst="rect">
                          <a:avLst/>
                        </a:prstGeom>
                        <a:solidFill>
                          <a:sysClr val="window" lastClr="FFFFFF"/>
                        </a:solidFill>
                        <a:ln w="6350">
                          <a:noFill/>
                        </a:ln>
                      </wps:spPr>
                      <wps:txbx>
                        <w:txbxContent>
                          <w:p w:rsidR="00944BB0" w:rsidRPr="00F64F15" w:rsidRDefault="00944BB0" w:rsidP="00E83AC9">
                            <w:pPr>
                              <w:rPr>
                                <w:rStyle w:val="af"/>
                                <w:b/>
                                <w:sz w:val="24"/>
                                <w:szCs w:val="24"/>
                              </w:rPr>
                            </w:pPr>
                            <w:r w:rsidRPr="00F64F15">
                              <w:rPr>
                                <w:rStyle w:val="af"/>
                                <w:b/>
                                <w:sz w:val="24"/>
                                <w:szCs w:val="24"/>
                              </w:rPr>
                              <w:t xml:space="preserve">Название: Отдел образования администрации </w:t>
                            </w:r>
                            <w:proofErr w:type="spellStart"/>
                            <w:r w:rsidRPr="00F64F15">
                              <w:rPr>
                                <w:rStyle w:val="af"/>
                                <w:b/>
                                <w:sz w:val="24"/>
                                <w:szCs w:val="24"/>
                              </w:rPr>
                              <w:t>Гаврилово</w:t>
                            </w:r>
                            <w:proofErr w:type="spellEnd"/>
                            <w:r w:rsidRPr="00F64F15">
                              <w:rPr>
                                <w:rStyle w:val="af"/>
                                <w:b/>
                                <w:sz w:val="24"/>
                                <w:szCs w:val="24"/>
                              </w:rPr>
                              <w:t>-Посадского муниципального района</w:t>
                            </w:r>
                          </w:p>
                          <w:p w:rsidR="00944BB0" w:rsidRPr="00F64F15" w:rsidRDefault="00944BB0" w:rsidP="00E83AC9">
                            <w:pPr>
                              <w:rPr>
                                <w:rStyle w:val="af"/>
                                <w:sz w:val="24"/>
                                <w:szCs w:val="24"/>
                              </w:rPr>
                            </w:pPr>
                            <w:r w:rsidRPr="00F64F15">
                              <w:rPr>
                                <w:rStyle w:val="af"/>
                                <w:sz w:val="24"/>
                                <w:szCs w:val="24"/>
                              </w:rPr>
                              <w:t>Адрес:</w:t>
                            </w:r>
                            <w:r w:rsidRPr="00F64F15">
                              <w:rPr>
                                <w:szCs w:val="24"/>
                              </w:rPr>
                              <w:t xml:space="preserve"> </w:t>
                            </w:r>
                            <w:r w:rsidRPr="00F64F15">
                              <w:rPr>
                                <w:rStyle w:val="af"/>
                                <w:sz w:val="24"/>
                                <w:szCs w:val="24"/>
                              </w:rPr>
                              <w:t xml:space="preserve">155000, г. Гаврилов Посад, ул. </w:t>
                            </w:r>
                            <w:proofErr w:type="gramStart"/>
                            <w:r w:rsidRPr="00F64F15">
                              <w:rPr>
                                <w:rStyle w:val="af"/>
                                <w:sz w:val="24"/>
                                <w:szCs w:val="24"/>
                              </w:rPr>
                              <w:t>Пионерская</w:t>
                            </w:r>
                            <w:proofErr w:type="gramEnd"/>
                            <w:r w:rsidRPr="00F64F15">
                              <w:rPr>
                                <w:rStyle w:val="af"/>
                                <w:sz w:val="24"/>
                                <w:szCs w:val="24"/>
                              </w:rPr>
                              <w:t>, д.14</w:t>
                            </w:r>
                          </w:p>
                          <w:p w:rsidR="00944BB0" w:rsidRPr="00F64F15" w:rsidRDefault="00944BB0" w:rsidP="00E83AC9">
                            <w:pPr>
                              <w:rPr>
                                <w:rStyle w:val="af"/>
                                <w:sz w:val="24"/>
                                <w:szCs w:val="24"/>
                              </w:rPr>
                            </w:pPr>
                            <w:r w:rsidRPr="00F64F15">
                              <w:rPr>
                                <w:rStyle w:val="af"/>
                                <w:sz w:val="24"/>
                                <w:szCs w:val="24"/>
                              </w:rPr>
                              <w:t>Руководитель:</w:t>
                            </w:r>
                            <w:r w:rsidRPr="00F64F15">
                              <w:rPr>
                                <w:szCs w:val="24"/>
                              </w:rPr>
                              <w:t xml:space="preserve">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944BB0" w:rsidRPr="00F64F15" w:rsidRDefault="00944BB0" w:rsidP="00E83AC9">
                            <w:pPr>
                              <w:rPr>
                                <w:rStyle w:val="af"/>
                                <w:sz w:val="24"/>
                                <w:szCs w:val="24"/>
                              </w:rPr>
                            </w:pPr>
                            <w:r w:rsidRPr="00F64F15">
                              <w:rPr>
                                <w:rStyle w:val="af"/>
                                <w:sz w:val="24"/>
                                <w:szCs w:val="24"/>
                              </w:rPr>
                              <w:t xml:space="preserve">Контактное лицо: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944BB0" w:rsidRPr="00F64F15" w:rsidRDefault="00944BB0" w:rsidP="00E83AC9">
                            <w:pPr>
                              <w:rPr>
                                <w:rStyle w:val="af"/>
                                <w:sz w:val="24"/>
                                <w:szCs w:val="24"/>
                              </w:rPr>
                            </w:pPr>
                            <w:r w:rsidRPr="00F64F15">
                              <w:rPr>
                                <w:rStyle w:val="af"/>
                                <w:sz w:val="24"/>
                                <w:szCs w:val="24"/>
                              </w:rPr>
                              <w:t>Телефон:</w:t>
                            </w:r>
                            <w:r w:rsidRPr="00F64F15">
                              <w:rPr>
                                <w:szCs w:val="24"/>
                              </w:rPr>
                              <w:t xml:space="preserve"> </w:t>
                            </w:r>
                            <w:r w:rsidRPr="00F64F15">
                              <w:rPr>
                                <w:rStyle w:val="af"/>
                                <w:sz w:val="24"/>
                                <w:szCs w:val="24"/>
                              </w:rPr>
                              <w:t>8 (49355) 2-14-96</w:t>
                            </w:r>
                          </w:p>
                          <w:p w:rsidR="00944BB0" w:rsidRPr="00F64F15" w:rsidRDefault="00944BB0" w:rsidP="00E83AC9">
                            <w:pPr>
                              <w:rPr>
                                <w:rStyle w:val="af"/>
                                <w:sz w:val="24"/>
                                <w:szCs w:val="24"/>
                              </w:rPr>
                            </w:pPr>
                            <w:r w:rsidRPr="00F64F15">
                              <w:rPr>
                                <w:rStyle w:val="af"/>
                                <w:sz w:val="24"/>
                                <w:szCs w:val="24"/>
                              </w:rPr>
                              <w:t>Почта:</w:t>
                            </w:r>
                            <w:r w:rsidRPr="00F64F15">
                              <w:rPr>
                                <w:szCs w:val="24"/>
                              </w:rPr>
                              <w:t xml:space="preserve"> </w:t>
                            </w:r>
                            <w:proofErr w:type="spellStart"/>
                            <w:r w:rsidRPr="00F64F15">
                              <w:rPr>
                                <w:szCs w:val="24"/>
                                <w:lang w:val="en-US"/>
                              </w:rPr>
                              <w:t>posadroo</w:t>
                            </w:r>
                            <w:proofErr w:type="spellEnd"/>
                            <w:r w:rsidRPr="00F64F15">
                              <w:rPr>
                                <w:szCs w:val="24"/>
                              </w:rPr>
                              <w:t>@</w:t>
                            </w:r>
                            <w:proofErr w:type="spellStart"/>
                            <w:r w:rsidRPr="00F64F15">
                              <w:rPr>
                                <w:szCs w:val="24"/>
                                <w:lang w:val="en-US"/>
                              </w:rPr>
                              <w:t>yandex</w:t>
                            </w:r>
                            <w:proofErr w:type="spellEnd"/>
                            <w:r w:rsidRPr="00F64F15">
                              <w:rPr>
                                <w:szCs w:val="24"/>
                              </w:rPr>
                              <w:t>.</w:t>
                            </w:r>
                            <w:proofErr w:type="spellStart"/>
                            <w:r w:rsidRPr="00F64F15">
                              <w:rPr>
                                <w:szCs w:val="24"/>
                                <w:lang w:val="en-US"/>
                              </w:rPr>
                              <w:t>ru</w:t>
                            </w:r>
                            <w:proofErr w:type="spellEnd"/>
                            <w:r w:rsidRPr="00F64F15">
                              <w:rPr>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0;margin-top:.6pt;width:451.5pt;height:17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" fillcolor="window" stroked="f" strokeweight=".5pt">
                <v:path arrowok="t"/>
                <v:textbox>
                  <w:txbxContent>
                    <w:p w:rsidR="00944BB0" w:rsidRPr="00F64F15" w:rsidRDefault="00944BB0" w:rsidP="00E83AC9">
                      <w:pPr>
                        <w:rPr>
                          <w:rStyle w:val="af"/>
                          <w:b/>
                          <w:sz w:val="24"/>
                          <w:szCs w:val="24"/>
                        </w:rPr>
                      </w:pPr>
                      <w:r w:rsidRPr="00F64F15">
                        <w:rPr>
                          <w:rStyle w:val="af"/>
                          <w:b/>
                          <w:sz w:val="24"/>
                          <w:szCs w:val="24"/>
                        </w:rPr>
                        <w:t xml:space="preserve">Название: Отдел образования администрации </w:t>
                      </w:r>
                      <w:proofErr w:type="spellStart"/>
                      <w:r w:rsidRPr="00F64F15">
                        <w:rPr>
                          <w:rStyle w:val="af"/>
                          <w:b/>
                          <w:sz w:val="24"/>
                          <w:szCs w:val="24"/>
                        </w:rPr>
                        <w:t>Гаврилово</w:t>
                      </w:r>
                      <w:proofErr w:type="spellEnd"/>
                      <w:r w:rsidRPr="00F64F15">
                        <w:rPr>
                          <w:rStyle w:val="af"/>
                          <w:b/>
                          <w:sz w:val="24"/>
                          <w:szCs w:val="24"/>
                        </w:rPr>
                        <w:t>-Посадского муниципального района</w:t>
                      </w:r>
                    </w:p>
                    <w:p w:rsidR="00944BB0" w:rsidRPr="00F64F15" w:rsidRDefault="00944BB0" w:rsidP="00E83AC9">
                      <w:pPr>
                        <w:rPr>
                          <w:rStyle w:val="af"/>
                          <w:sz w:val="24"/>
                          <w:szCs w:val="24"/>
                        </w:rPr>
                      </w:pPr>
                      <w:r w:rsidRPr="00F64F15">
                        <w:rPr>
                          <w:rStyle w:val="af"/>
                          <w:sz w:val="24"/>
                          <w:szCs w:val="24"/>
                        </w:rPr>
                        <w:t>Адрес:</w:t>
                      </w:r>
                      <w:r w:rsidRPr="00F64F15">
                        <w:rPr>
                          <w:szCs w:val="24"/>
                        </w:rPr>
                        <w:t xml:space="preserve"> </w:t>
                      </w:r>
                      <w:r w:rsidRPr="00F64F15">
                        <w:rPr>
                          <w:rStyle w:val="af"/>
                          <w:sz w:val="24"/>
                          <w:szCs w:val="24"/>
                        </w:rPr>
                        <w:t xml:space="preserve">155000, г. Гаврилов Посад, ул. </w:t>
                      </w:r>
                      <w:proofErr w:type="gramStart"/>
                      <w:r w:rsidRPr="00F64F15">
                        <w:rPr>
                          <w:rStyle w:val="af"/>
                          <w:sz w:val="24"/>
                          <w:szCs w:val="24"/>
                        </w:rPr>
                        <w:t>Пионерская</w:t>
                      </w:r>
                      <w:proofErr w:type="gramEnd"/>
                      <w:r w:rsidRPr="00F64F15">
                        <w:rPr>
                          <w:rStyle w:val="af"/>
                          <w:sz w:val="24"/>
                          <w:szCs w:val="24"/>
                        </w:rPr>
                        <w:t>, д.14</w:t>
                      </w:r>
                    </w:p>
                    <w:p w:rsidR="00944BB0" w:rsidRPr="00F64F15" w:rsidRDefault="00944BB0" w:rsidP="00E83AC9">
                      <w:pPr>
                        <w:rPr>
                          <w:rStyle w:val="af"/>
                          <w:sz w:val="24"/>
                          <w:szCs w:val="24"/>
                        </w:rPr>
                      </w:pPr>
                      <w:r w:rsidRPr="00F64F15">
                        <w:rPr>
                          <w:rStyle w:val="af"/>
                          <w:sz w:val="24"/>
                          <w:szCs w:val="24"/>
                        </w:rPr>
                        <w:t>Руководитель:</w:t>
                      </w:r>
                      <w:r w:rsidRPr="00F64F15">
                        <w:rPr>
                          <w:szCs w:val="24"/>
                        </w:rPr>
                        <w:t xml:space="preserve">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944BB0" w:rsidRPr="00F64F15" w:rsidRDefault="00944BB0" w:rsidP="00E83AC9">
                      <w:pPr>
                        <w:rPr>
                          <w:rStyle w:val="af"/>
                          <w:sz w:val="24"/>
                          <w:szCs w:val="24"/>
                        </w:rPr>
                      </w:pPr>
                      <w:r w:rsidRPr="00F64F15">
                        <w:rPr>
                          <w:rStyle w:val="af"/>
                          <w:sz w:val="24"/>
                          <w:szCs w:val="24"/>
                        </w:rPr>
                        <w:t xml:space="preserve">Контактное лицо: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944BB0" w:rsidRPr="00F64F15" w:rsidRDefault="00944BB0" w:rsidP="00E83AC9">
                      <w:pPr>
                        <w:rPr>
                          <w:rStyle w:val="af"/>
                          <w:sz w:val="24"/>
                          <w:szCs w:val="24"/>
                        </w:rPr>
                      </w:pPr>
                      <w:r w:rsidRPr="00F64F15">
                        <w:rPr>
                          <w:rStyle w:val="af"/>
                          <w:sz w:val="24"/>
                          <w:szCs w:val="24"/>
                        </w:rPr>
                        <w:t>Телефон:</w:t>
                      </w:r>
                      <w:r w:rsidRPr="00F64F15">
                        <w:rPr>
                          <w:szCs w:val="24"/>
                        </w:rPr>
                        <w:t xml:space="preserve"> </w:t>
                      </w:r>
                      <w:r w:rsidRPr="00F64F15">
                        <w:rPr>
                          <w:rStyle w:val="af"/>
                          <w:sz w:val="24"/>
                          <w:szCs w:val="24"/>
                        </w:rPr>
                        <w:t>8 (49355) 2-14-96</w:t>
                      </w:r>
                    </w:p>
                    <w:p w:rsidR="00944BB0" w:rsidRPr="00F64F15" w:rsidRDefault="00944BB0" w:rsidP="00E83AC9">
                      <w:pPr>
                        <w:rPr>
                          <w:rStyle w:val="af"/>
                          <w:sz w:val="24"/>
                          <w:szCs w:val="24"/>
                        </w:rPr>
                      </w:pPr>
                      <w:r w:rsidRPr="00F64F15">
                        <w:rPr>
                          <w:rStyle w:val="af"/>
                          <w:sz w:val="24"/>
                          <w:szCs w:val="24"/>
                        </w:rPr>
                        <w:t>Почта:</w:t>
                      </w:r>
                      <w:r w:rsidRPr="00F64F15">
                        <w:rPr>
                          <w:szCs w:val="24"/>
                        </w:rPr>
                        <w:t xml:space="preserve"> </w:t>
                      </w:r>
                      <w:proofErr w:type="spellStart"/>
                      <w:r w:rsidRPr="00F64F15">
                        <w:rPr>
                          <w:szCs w:val="24"/>
                          <w:lang w:val="en-US"/>
                        </w:rPr>
                        <w:t>posadroo</w:t>
                      </w:r>
                      <w:proofErr w:type="spellEnd"/>
                      <w:r w:rsidRPr="00F64F15">
                        <w:rPr>
                          <w:szCs w:val="24"/>
                        </w:rPr>
                        <w:t>@</w:t>
                      </w:r>
                      <w:proofErr w:type="spellStart"/>
                      <w:r w:rsidRPr="00F64F15">
                        <w:rPr>
                          <w:szCs w:val="24"/>
                          <w:lang w:val="en-US"/>
                        </w:rPr>
                        <w:t>yandex</w:t>
                      </w:r>
                      <w:proofErr w:type="spellEnd"/>
                      <w:r w:rsidRPr="00F64F15">
                        <w:rPr>
                          <w:szCs w:val="24"/>
                        </w:rPr>
                        <w:t>.</w:t>
                      </w:r>
                      <w:proofErr w:type="spellStart"/>
                      <w:r w:rsidRPr="00F64F15">
                        <w:rPr>
                          <w:szCs w:val="24"/>
                          <w:lang w:val="en-US"/>
                        </w:rPr>
                        <w:t>ru</w:t>
                      </w:r>
                      <w:proofErr w:type="spellEnd"/>
                      <w:r w:rsidRPr="00F64F15">
                        <w:rPr>
                          <w:szCs w:val="24"/>
                          <w:lang w:val="en-US"/>
                        </w:rPr>
                        <w:t xml:space="preserve"> </w:t>
                      </w:r>
                    </w:p>
                  </w:txbxContent>
                </v:textbox>
                <w10:wrap anchorx="margin"/>
              </v:shape>
            </w:pict>
          </mc:Fallback>
        </mc:AlternateContent>
      </w: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jc w:val="both"/>
        <w:rPr>
          <w:rFonts w:ascii="Times New Roman" w:eastAsia="Calibri" w:hAnsi="Times New Roman" w:cs="Times New Roman"/>
          <w:color w:val="FF0000"/>
          <w:sz w:val="28"/>
          <w:szCs w:val="28"/>
        </w:rPr>
      </w:pPr>
    </w:p>
    <w:p w:rsidR="00E83AC9" w:rsidRPr="00E83AC9" w:rsidRDefault="00E83AC9" w:rsidP="00E83AC9">
      <w:pPr>
        <w:spacing w:after="0" w:line="360" w:lineRule="auto"/>
        <w:jc w:val="both"/>
        <w:rPr>
          <w:rFonts w:ascii="Times New Roman" w:eastAsia="Calibri" w:hAnsi="Times New Roman" w:cs="Times New Roman"/>
          <w:color w:val="FF0000"/>
          <w:sz w:val="24"/>
          <w:szCs w:val="24"/>
        </w:rPr>
      </w:pPr>
      <w:r w:rsidRPr="00E83AC9">
        <w:rPr>
          <w:rFonts w:ascii="Times New Roman" w:eastAsia="Calibri" w:hAnsi="Times New Roman" w:cs="Times New Roman"/>
          <w:b/>
          <w:sz w:val="24"/>
          <w:szCs w:val="24"/>
        </w:rPr>
        <w:t xml:space="preserve">Название: Муниципальное казенное учреждение "Централизованная бухгалтерия отдела образования администрации </w:t>
      </w:r>
      <w:proofErr w:type="spellStart"/>
      <w:r w:rsidRPr="00E83AC9">
        <w:rPr>
          <w:rFonts w:ascii="Times New Roman" w:eastAsia="Calibri" w:hAnsi="Times New Roman" w:cs="Times New Roman"/>
          <w:b/>
          <w:sz w:val="24"/>
          <w:szCs w:val="24"/>
        </w:rPr>
        <w:t>Гаврилово</w:t>
      </w:r>
      <w:proofErr w:type="spellEnd"/>
      <w:r w:rsidRPr="00E83AC9">
        <w:rPr>
          <w:rFonts w:ascii="Times New Roman" w:eastAsia="Calibri" w:hAnsi="Times New Roman" w:cs="Times New Roman"/>
          <w:b/>
          <w:sz w:val="24"/>
          <w:szCs w:val="24"/>
        </w:rPr>
        <w:t xml:space="preserve">-Посадского муниципального района"     </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Адрес: 155000, г. Гаврилов Посад, ул. </w:t>
      </w:r>
      <w:proofErr w:type="gramStart"/>
      <w:r w:rsidRPr="00E83AC9">
        <w:rPr>
          <w:rFonts w:ascii="Times New Roman" w:eastAsia="Calibri" w:hAnsi="Times New Roman" w:cs="Times New Roman"/>
          <w:sz w:val="24"/>
          <w:szCs w:val="24"/>
        </w:rPr>
        <w:t>Пионерская</w:t>
      </w:r>
      <w:proofErr w:type="gramEnd"/>
      <w:r w:rsidRPr="00E83AC9">
        <w:rPr>
          <w:rFonts w:ascii="Times New Roman" w:eastAsia="Calibri" w:hAnsi="Times New Roman" w:cs="Times New Roman"/>
          <w:sz w:val="24"/>
          <w:szCs w:val="24"/>
        </w:rPr>
        <w:t>, д.14</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Руководитель: Лысова Ирина Николаевна</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Контактное лицо: Лысова Ирина Николаевна</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Телефон: 8 (49355) 2-13-36</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Почта: </w:t>
      </w:r>
      <w:proofErr w:type="spellStart"/>
      <w:r w:rsidRPr="00E83AC9">
        <w:rPr>
          <w:rFonts w:ascii="Times New Roman" w:eastAsia="Calibri" w:hAnsi="Times New Roman" w:cs="Times New Roman"/>
          <w:sz w:val="24"/>
          <w:szCs w:val="24"/>
          <w:lang w:val="en-US"/>
        </w:rPr>
        <w:t>posadroo</w:t>
      </w:r>
      <w:proofErr w:type="spellEnd"/>
      <w:r w:rsidRPr="00E83AC9">
        <w:rPr>
          <w:rFonts w:ascii="Times New Roman" w:eastAsia="Calibri" w:hAnsi="Times New Roman" w:cs="Times New Roman"/>
          <w:sz w:val="24"/>
          <w:szCs w:val="24"/>
        </w:rPr>
        <w:t>@</w:t>
      </w:r>
      <w:proofErr w:type="spellStart"/>
      <w:r w:rsidRPr="00E83AC9">
        <w:rPr>
          <w:rFonts w:ascii="Times New Roman" w:eastAsia="Calibri" w:hAnsi="Times New Roman" w:cs="Times New Roman"/>
          <w:sz w:val="24"/>
          <w:szCs w:val="24"/>
          <w:lang w:val="en-US"/>
        </w:rPr>
        <w:t>yandex</w:t>
      </w:r>
      <w:proofErr w:type="spellEnd"/>
      <w:r w:rsidRPr="00E83AC9">
        <w:rPr>
          <w:rFonts w:ascii="Times New Roman" w:eastAsia="Calibri" w:hAnsi="Times New Roman" w:cs="Times New Roman"/>
          <w:sz w:val="24"/>
          <w:szCs w:val="24"/>
        </w:rPr>
        <w:t>.</w:t>
      </w:r>
      <w:proofErr w:type="spellStart"/>
      <w:r w:rsidRPr="00E83AC9">
        <w:rPr>
          <w:rFonts w:ascii="Times New Roman" w:eastAsia="Calibri" w:hAnsi="Times New Roman" w:cs="Times New Roman"/>
          <w:sz w:val="24"/>
          <w:szCs w:val="24"/>
          <w:lang w:val="en-US"/>
        </w:rPr>
        <w:t>ru</w:t>
      </w:r>
      <w:proofErr w:type="spellEnd"/>
      <w:r w:rsidRPr="00E83AC9">
        <w:rPr>
          <w:rFonts w:ascii="Times New Roman" w:eastAsia="Calibri" w:hAnsi="Times New Roman" w:cs="Times New Roman"/>
          <w:sz w:val="24"/>
          <w:szCs w:val="24"/>
        </w:rPr>
        <w:t xml:space="preserve"> </w:t>
      </w:r>
    </w:p>
    <w:p w:rsidR="00E83AC9" w:rsidRPr="00E83AC9" w:rsidRDefault="00E83AC9" w:rsidP="00E83AC9">
      <w:pPr>
        <w:spacing w:after="0" w:line="360" w:lineRule="auto"/>
        <w:jc w:val="both"/>
        <w:rPr>
          <w:rFonts w:ascii="Times New Roman" w:eastAsia="Calibri" w:hAnsi="Times New Roman" w:cs="Times New Roman"/>
          <w:sz w:val="24"/>
          <w:szCs w:val="24"/>
        </w:rPr>
      </w:pPr>
    </w:p>
    <w:p w:rsidR="00E83AC9" w:rsidRPr="00E83AC9" w:rsidRDefault="00E83AC9" w:rsidP="00E83AC9">
      <w:pPr>
        <w:spacing w:after="0" w:line="360" w:lineRule="auto"/>
        <w:jc w:val="both"/>
        <w:rPr>
          <w:rFonts w:ascii="Times New Roman" w:eastAsia="Calibri" w:hAnsi="Times New Roman" w:cs="Times New Roman"/>
          <w:sz w:val="24"/>
          <w:szCs w:val="24"/>
        </w:rPr>
      </w:pPr>
    </w:p>
    <w:p w:rsidR="00E83AC9" w:rsidRPr="00E83AC9" w:rsidRDefault="00E83AC9" w:rsidP="00E83AC9">
      <w:pPr>
        <w:spacing w:after="0" w:line="360" w:lineRule="auto"/>
        <w:jc w:val="both"/>
        <w:rPr>
          <w:rFonts w:ascii="Times New Roman" w:eastAsia="Calibri" w:hAnsi="Times New Roman" w:cs="Times New Roman"/>
          <w:b/>
          <w:sz w:val="24"/>
          <w:szCs w:val="24"/>
        </w:rPr>
      </w:pPr>
      <w:r w:rsidRPr="00E83AC9">
        <w:rPr>
          <w:rFonts w:ascii="Times New Roman" w:eastAsia="Calibri" w:hAnsi="Times New Roman" w:cs="Times New Roman"/>
          <w:b/>
          <w:sz w:val="24"/>
          <w:szCs w:val="24"/>
        </w:rPr>
        <w:t xml:space="preserve">Название: Муниципальное казенное учреждение "Информационно-технический центр Отдела образования администрации </w:t>
      </w:r>
      <w:proofErr w:type="spellStart"/>
      <w:r w:rsidRPr="00E83AC9">
        <w:rPr>
          <w:rFonts w:ascii="Times New Roman" w:eastAsia="Calibri" w:hAnsi="Times New Roman" w:cs="Times New Roman"/>
          <w:b/>
          <w:sz w:val="24"/>
          <w:szCs w:val="24"/>
        </w:rPr>
        <w:t>Гаврилово</w:t>
      </w:r>
      <w:proofErr w:type="spellEnd"/>
      <w:r w:rsidRPr="00E83AC9">
        <w:rPr>
          <w:rFonts w:ascii="Times New Roman" w:eastAsia="Calibri" w:hAnsi="Times New Roman" w:cs="Times New Roman"/>
          <w:b/>
          <w:sz w:val="24"/>
          <w:szCs w:val="24"/>
        </w:rPr>
        <w:t>-Посадского муниципального района".</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Адрес: 155000, г. Гаврилов Посад, ул. </w:t>
      </w:r>
      <w:proofErr w:type="gramStart"/>
      <w:r w:rsidRPr="00E83AC9">
        <w:rPr>
          <w:rFonts w:ascii="Times New Roman" w:eastAsia="Calibri" w:hAnsi="Times New Roman" w:cs="Times New Roman"/>
          <w:sz w:val="24"/>
          <w:szCs w:val="24"/>
        </w:rPr>
        <w:t>Пионерская</w:t>
      </w:r>
      <w:proofErr w:type="gramEnd"/>
      <w:r w:rsidRPr="00E83AC9">
        <w:rPr>
          <w:rFonts w:ascii="Times New Roman" w:eastAsia="Calibri" w:hAnsi="Times New Roman" w:cs="Times New Roman"/>
          <w:sz w:val="24"/>
          <w:szCs w:val="24"/>
        </w:rPr>
        <w:t>, д.14</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Руководитель: </w:t>
      </w:r>
      <w:proofErr w:type="spellStart"/>
      <w:r w:rsidRPr="00E83AC9">
        <w:rPr>
          <w:rFonts w:ascii="Times New Roman" w:eastAsia="Calibri" w:hAnsi="Times New Roman" w:cs="Times New Roman"/>
          <w:sz w:val="24"/>
          <w:szCs w:val="24"/>
        </w:rPr>
        <w:t>Сынкова</w:t>
      </w:r>
      <w:proofErr w:type="spellEnd"/>
      <w:r w:rsidRPr="00E83AC9">
        <w:rPr>
          <w:rFonts w:ascii="Times New Roman" w:eastAsia="Calibri" w:hAnsi="Times New Roman" w:cs="Times New Roman"/>
          <w:sz w:val="24"/>
          <w:szCs w:val="24"/>
        </w:rPr>
        <w:t xml:space="preserve"> Ирина Георгиевна</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Контактное лицо: </w:t>
      </w:r>
      <w:proofErr w:type="spellStart"/>
      <w:r w:rsidRPr="00E83AC9">
        <w:rPr>
          <w:rFonts w:ascii="Times New Roman" w:eastAsia="Calibri" w:hAnsi="Times New Roman" w:cs="Times New Roman"/>
          <w:sz w:val="24"/>
          <w:szCs w:val="24"/>
        </w:rPr>
        <w:t>Сынкова</w:t>
      </w:r>
      <w:proofErr w:type="spellEnd"/>
      <w:r w:rsidRPr="00E83AC9">
        <w:rPr>
          <w:rFonts w:ascii="Times New Roman" w:eastAsia="Calibri" w:hAnsi="Times New Roman" w:cs="Times New Roman"/>
          <w:sz w:val="24"/>
          <w:szCs w:val="24"/>
        </w:rPr>
        <w:t xml:space="preserve"> Ирина Георгиевна</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Телефон: 8 (49355) 2-18-06</w:t>
      </w:r>
    </w:p>
    <w:p w:rsidR="00E83AC9" w:rsidRPr="00E83AC9" w:rsidRDefault="00E83AC9" w:rsidP="00E83AC9">
      <w:pPr>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Почта: </w:t>
      </w:r>
      <w:proofErr w:type="spellStart"/>
      <w:r w:rsidRPr="00E83AC9">
        <w:rPr>
          <w:rFonts w:ascii="Times New Roman" w:eastAsia="Calibri" w:hAnsi="Times New Roman" w:cs="Times New Roman"/>
          <w:sz w:val="24"/>
          <w:szCs w:val="24"/>
          <w:lang w:val="en-US"/>
        </w:rPr>
        <w:t>posadroo</w:t>
      </w:r>
      <w:proofErr w:type="spellEnd"/>
      <w:r w:rsidRPr="00E83AC9">
        <w:rPr>
          <w:rFonts w:ascii="Times New Roman" w:eastAsia="Calibri" w:hAnsi="Times New Roman" w:cs="Times New Roman"/>
          <w:sz w:val="24"/>
          <w:szCs w:val="24"/>
        </w:rPr>
        <w:t>@</w:t>
      </w:r>
      <w:proofErr w:type="spellStart"/>
      <w:r w:rsidRPr="00E83AC9">
        <w:rPr>
          <w:rFonts w:ascii="Times New Roman" w:eastAsia="Calibri" w:hAnsi="Times New Roman" w:cs="Times New Roman"/>
          <w:sz w:val="24"/>
          <w:szCs w:val="24"/>
          <w:lang w:val="en-US"/>
        </w:rPr>
        <w:t>yandex</w:t>
      </w:r>
      <w:proofErr w:type="spellEnd"/>
      <w:r w:rsidRPr="00E83AC9">
        <w:rPr>
          <w:rFonts w:ascii="Times New Roman" w:eastAsia="Calibri" w:hAnsi="Times New Roman" w:cs="Times New Roman"/>
          <w:sz w:val="24"/>
          <w:szCs w:val="24"/>
        </w:rPr>
        <w:t>.</w:t>
      </w:r>
      <w:proofErr w:type="spellStart"/>
      <w:r w:rsidRPr="00E83AC9">
        <w:rPr>
          <w:rFonts w:ascii="Times New Roman" w:eastAsia="Calibri" w:hAnsi="Times New Roman" w:cs="Times New Roman"/>
          <w:sz w:val="24"/>
          <w:szCs w:val="24"/>
          <w:lang w:val="en-US"/>
        </w:rPr>
        <w:t>ru</w:t>
      </w:r>
      <w:proofErr w:type="spellEnd"/>
      <w:r w:rsidRPr="00E83AC9">
        <w:rPr>
          <w:rFonts w:ascii="Times New Roman" w:eastAsia="Calibri" w:hAnsi="Times New Roman" w:cs="Times New Roman"/>
          <w:sz w:val="24"/>
          <w:szCs w:val="24"/>
        </w:rPr>
        <w:t xml:space="preserve"> </w:t>
      </w: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160" w:line="259" w:lineRule="auto"/>
        <w:rPr>
          <w:rFonts w:ascii="Times New Roman" w:eastAsia="Calibri" w:hAnsi="Times New Roman" w:cs="Times New Roman"/>
          <w:sz w:val="24"/>
        </w:rPr>
      </w:pPr>
      <w:r w:rsidRPr="00E83AC9">
        <w:rPr>
          <w:rFonts w:ascii="Times New Roman" w:eastAsia="Calibri" w:hAnsi="Times New Roman" w:cs="Times New Roman"/>
          <w:sz w:val="24"/>
        </w:rPr>
        <w:br w:type="page"/>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6" w:name="_Toc495357528"/>
      <w:r w:rsidRPr="00E83AC9">
        <w:rPr>
          <w:rFonts w:ascii="Times New Roman" w:eastAsia="Times New Roman" w:hAnsi="Times New Roman" w:cs="Times New Roman"/>
          <w:b/>
          <w:sz w:val="24"/>
          <w:szCs w:val="24"/>
        </w:rPr>
        <w:lastRenderedPageBreak/>
        <w:t>1.4. Источники данных</w:t>
      </w:r>
      <w:bookmarkEnd w:id="6"/>
    </w:p>
    <w:p w:rsidR="00E83AC9" w:rsidRPr="00E83AC9" w:rsidRDefault="00E83AC9" w:rsidP="00E83AC9">
      <w:pPr>
        <w:tabs>
          <w:tab w:val="left" w:pos="993"/>
        </w:tabs>
        <w:spacing w:after="0" w:line="360" w:lineRule="auto"/>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Отчёт «Анализ состояния и перспектив развития муниципальной системы образования»  подготовлен  на основе:</w:t>
      </w:r>
    </w:p>
    <w:p w:rsidR="00E83AC9" w:rsidRPr="00E83AC9" w:rsidRDefault="00E83AC9" w:rsidP="00E83AC9">
      <w:pPr>
        <w:numPr>
          <w:ilvl w:val="0"/>
          <w:numId w:val="11"/>
        </w:numPr>
        <w:tabs>
          <w:tab w:val="left" w:pos="993"/>
        </w:tabs>
        <w:spacing w:after="0" w:line="360" w:lineRule="auto"/>
        <w:contextualSpacing/>
        <w:jc w:val="both"/>
        <w:rPr>
          <w:rFonts w:ascii="Times New Roman" w:eastAsia="Calibri" w:hAnsi="Times New Roman" w:cs="Times New Roman"/>
          <w:color w:val="000000"/>
          <w:sz w:val="24"/>
          <w:szCs w:val="24"/>
        </w:rPr>
      </w:pPr>
      <w:r w:rsidRPr="00E83AC9">
        <w:rPr>
          <w:rFonts w:ascii="Times New Roman" w:eastAsia="Calibri" w:hAnsi="Times New Roman" w:cs="Times New Roman"/>
          <w:color w:val="000000"/>
          <w:sz w:val="24"/>
          <w:szCs w:val="24"/>
        </w:rPr>
        <w:t>Публичный  доклада Департамента обр</w:t>
      </w:r>
      <w:r w:rsidR="00936859">
        <w:rPr>
          <w:rFonts w:ascii="Times New Roman" w:eastAsia="Calibri" w:hAnsi="Times New Roman" w:cs="Times New Roman"/>
          <w:color w:val="000000"/>
          <w:sz w:val="24"/>
          <w:szCs w:val="24"/>
        </w:rPr>
        <w:t xml:space="preserve">азования Ивановской области за 2019 </w:t>
      </w:r>
      <w:r w:rsidRPr="00E83AC9">
        <w:rPr>
          <w:rFonts w:ascii="Times New Roman" w:eastAsia="Calibri" w:hAnsi="Times New Roman" w:cs="Times New Roman"/>
          <w:color w:val="000000"/>
          <w:sz w:val="24"/>
          <w:szCs w:val="24"/>
        </w:rPr>
        <w:t>год</w:t>
      </w:r>
    </w:p>
    <w:p w:rsidR="00E83AC9" w:rsidRPr="00E83AC9" w:rsidRDefault="00E83AC9" w:rsidP="00E83AC9">
      <w:pPr>
        <w:numPr>
          <w:ilvl w:val="0"/>
          <w:numId w:val="11"/>
        </w:numPr>
        <w:tabs>
          <w:tab w:val="left" w:pos="993"/>
        </w:tabs>
        <w:spacing w:after="0" w:line="360" w:lineRule="auto"/>
        <w:contextualSpacing/>
        <w:jc w:val="both"/>
        <w:rPr>
          <w:rFonts w:ascii="Times New Roman" w:eastAsia="Calibri" w:hAnsi="Times New Roman" w:cs="Times New Roman"/>
          <w:color w:val="000000"/>
          <w:sz w:val="24"/>
          <w:szCs w:val="24"/>
        </w:rPr>
      </w:pPr>
      <w:r w:rsidRPr="00E83AC9">
        <w:rPr>
          <w:rFonts w:ascii="Times New Roman" w:eastAsia="Calibri" w:hAnsi="Times New Roman" w:cs="Times New Roman"/>
          <w:color w:val="000000"/>
          <w:sz w:val="24"/>
          <w:szCs w:val="24"/>
        </w:rPr>
        <w:t>Публичный  до</w:t>
      </w:r>
      <w:r w:rsidR="00936859">
        <w:rPr>
          <w:rFonts w:ascii="Times New Roman" w:eastAsia="Calibri" w:hAnsi="Times New Roman" w:cs="Times New Roman"/>
          <w:color w:val="000000"/>
          <w:sz w:val="24"/>
          <w:szCs w:val="24"/>
        </w:rPr>
        <w:t>клад  отдела образования за 2019</w:t>
      </w:r>
      <w:r w:rsidRPr="00E83AC9">
        <w:rPr>
          <w:rFonts w:ascii="Times New Roman" w:eastAsia="Calibri" w:hAnsi="Times New Roman" w:cs="Times New Roman"/>
          <w:color w:val="000000"/>
          <w:sz w:val="24"/>
          <w:szCs w:val="24"/>
        </w:rPr>
        <w:t xml:space="preserve"> год.</w:t>
      </w:r>
    </w:p>
    <w:p w:rsidR="00E83AC9" w:rsidRPr="00E83AC9" w:rsidRDefault="00E83AC9" w:rsidP="00E83AC9">
      <w:pPr>
        <w:numPr>
          <w:ilvl w:val="0"/>
          <w:numId w:val="11"/>
        </w:numPr>
        <w:tabs>
          <w:tab w:val="left" w:pos="993"/>
        </w:tabs>
        <w:spacing w:after="0" w:line="360" w:lineRule="auto"/>
        <w:contextualSpacing/>
        <w:jc w:val="both"/>
        <w:rPr>
          <w:rFonts w:ascii="Times New Roman" w:eastAsia="Calibri" w:hAnsi="Times New Roman" w:cs="Times New Roman"/>
          <w:color w:val="000000"/>
          <w:sz w:val="24"/>
          <w:szCs w:val="24"/>
        </w:rPr>
      </w:pPr>
      <w:r w:rsidRPr="00E83AC9">
        <w:rPr>
          <w:rFonts w:ascii="Times New Roman" w:eastAsia="Calibri" w:hAnsi="Times New Roman" w:cs="Times New Roman"/>
          <w:color w:val="000000"/>
          <w:sz w:val="24"/>
          <w:szCs w:val="24"/>
        </w:rPr>
        <w:t xml:space="preserve">Отчёт  о реализации Муниципальной  программы "Развитие системы образования </w:t>
      </w:r>
      <w:proofErr w:type="spellStart"/>
      <w:r w:rsidRPr="00E83AC9">
        <w:rPr>
          <w:rFonts w:ascii="Times New Roman" w:eastAsia="Calibri" w:hAnsi="Times New Roman" w:cs="Times New Roman"/>
          <w:color w:val="000000"/>
          <w:sz w:val="24"/>
          <w:szCs w:val="24"/>
        </w:rPr>
        <w:t>Гаврилово</w:t>
      </w:r>
      <w:proofErr w:type="spellEnd"/>
      <w:r w:rsidRPr="00E83AC9">
        <w:rPr>
          <w:rFonts w:ascii="Times New Roman" w:eastAsia="Calibri" w:hAnsi="Times New Roman" w:cs="Times New Roman"/>
          <w:color w:val="000000"/>
          <w:sz w:val="24"/>
          <w:szCs w:val="24"/>
        </w:rPr>
        <w:t>-Посадского муниципального района</w:t>
      </w:r>
      <w:r w:rsidRPr="00E83AC9">
        <w:rPr>
          <w:rFonts w:ascii="Times New Roman" w:eastAsia="Calibri" w:hAnsi="Times New Roman" w:cs="Times New Roman"/>
          <w:sz w:val="24"/>
        </w:rPr>
        <w:t xml:space="preserve"> на 2017 -2020 годы» </w:t>
      </w:r>
      <w:r w:rsidRPr="00E83AC9">
        <w:rPr>
          <w:rFonts w:ascii="Times New Roman" w:eastAsia="Calibri" w:hAnsi="Times New Roman" w:cs="Times New Roman"/>
          <w:color w:val="000000"/>
          <w:sz w:val="24"/>
          <w:szCs w:val="24"/>
        </w:rPr>
        <w:t>за 2020 год</w:t>
      </w:r>
    </w:p>
    <w:p w:rsidR="00E83AC9" w:rsidRPr="00E83AC9" w:rsidRDefault="00E83AC9" w:rsidP="00E83AC9">
      <w:pPr>
        <w:numPr>
          <w:ilvl w:val="0"/>
          <w:numId w:val="11"/>
        </w:numPr>
        <w:spacing w:after="0" w:line="360" w:lineRule="auto"/>
        <w:contextualSpacing/>
        <w:jc w:val="both"/>
        <w:rPr>
          <w:rFonts w:ascii="Times New Roman" w:eastAsia="Calibri" w:hAnsi="Times New Roman" w:cs="Times New Roman"/>
          <w:sz w:val="24"/>
          <w:szCs w:val="24"/>
        </w:rPr>
      </w:pPr>
      <w:r w:rsidRPr="00E83AC9">
        <w:rPr>
          <w:rFonts w:ascii="Times New Roman" w:eastAsia="Calibri" w:hAnsi="Times New Roman" w:cs="Times New Roman"/>
          <w:color w:val="000000"/>
          <w:sz w:val="24"/>
          <w:szCs w:val="24"/>
        </w:rPr>
        <w:t>Федеральных</w:t>
      </w:r>
      <w:r w:rsidR="00936859">
        <w:rPr>
          <w:rFonts w:ascii="Times New Roman" w:eastAsia="Calibri" w:hAnsi="Times New Roman" w:cs="Times New Roman"/>
          <w:color w:val="000000"/>
          <w:sz w:val="24"/>
          <w:szCs w:val="24"/>
        </w:rPr>
        <w:t xml:space="preserve">  статистических отчётов за 2019</w:t>
      </w:r>
      <w:r w:rsidRPr="00E83AC9">
        <w:rPr>
          <w:rFonts w:ascii="Times New Roman" w:eastAsia="Calibri" w:hAnsi="Times New Roman" w:cs="Times New Roman"/>
          <w:color w:val="000000"/>
          <w:sz w:val="24"/>
          <w:szCs w:val="24"/>
        </w:rPr>
        <w:t xml:space="preserve"> год </w:t>
      </w:r>
      <w:proofErr w:type="gramStart"/>
      <w:r w:rsidRPr="00E83AC9">
        <w:rPr>
          <w:rFonts w:ascii="Times New Roman" w:eastAsia="Calibri" w:hAnsi="Times New Roman" w:cs="Times New Roman"/>
          <w:color w:val="000000"/>
          <w:sz w:val="24"/>
          <w:szCs w:val="24"/>
        </w:rPr>
        <w:t xml:space="preserve">(  </w:t>
      </w:r>
      <w:proofErr w:type="gramEnd"/>
      <w:r w:rsidRPr="00E83AC9">
        <w:rPr>
          <w:rFonts w:ascii="Times New Roman" w:eastAsia="Calibri" w:hAnsi="Times New Roman" w:cs="Times New Roman"/>
          <w:sz w:val="24"/>
          <w:szCs w:val="24"/>
        </w:rPr>
        <w:t>Формы  РИК-76, Статистический отчёт №85-К, Статистический отчёт ДО).</w:t>
      </w:r>
    </w:p>
    <w:p w:rsidR="00E83AC9" w:rsidRPr="00E83AC9" w:rsidRDefault="00E83AC9" w:rsidP="00E83AC9">
      <w:pPr>
        <w:spacing w:after="0" w:line="360" w:lineRule="auto"/>
        <w:ind w:left="-207"/>
        <w:contextualSpacing/>
        <w:jc w:val="both"/>
        <w:rPr>
          <w:rFonts w:ascii="Times New Roman" w:eastAsia="Calibri" w:hAnsi="Times New Roman" w:cs="Times New Roman"/>
          <w:color w:val="FF0000"/>
          <w:sz w:val="24"/>
          <w:szCs w:val="24"/>
        </w:rPr>
      </w:pPr>
    </w:p>
    <w:p w:rsidR="00E83AC9" w:rsidRPr="00E83AC9" w:rsidRDefault="00E83AC9" w:rsidP="00E83AC9">
      <w:pPr>
        <w:spacing w:after="0" w:line="360" w:lineRule="auto"/>
        <w:ind w:left="-207"/>
        <w:contextualSpacing/>
        <w:jc w:val="both"/>
        <w:rPr>
          <w:rFonts w:ascii="Times New Roman" w:eastAsia="Calibri" w:hAnsi="Times New Roman" w:cs="Times New Roman"/>
          <w:color w:val="FF0000"/>
          <w:sz w:val="24"/>
          <w:szCs w:val="24"/>
        </w:rPr>
      </w:pPr>
    </w:p>
    <w:p w:rsidR="00E83AC9" w:rsidRPr="00E83AC9" w:rsidRDefault="00E83AC9" w:rsidP="00E83AC9">
      <w:pPr>
        <w:tabs>
          <w:tab w:val="left" w:pos="993"/>
        </w:tabs>
        <w:spacing w:after="0" w:line="360" w:lineRule="auto"/>
        <w:ind w:left="-567"/>
        <w:jc w:val="both"/>
        <w:rPr>
          <w:rFonts w:ascii="Times New Roman" w:eastAsia="Calibri" w:hAnsi="Times New Roman" w:cs="Times New Roman"/>
          <w:color w:val="000000"/>
          <w:sz w:val="24"/>
          <w:szCs w:val="24"/>
        </w:rPr>
      </w:pPr>
    </w:p>
    <w:p w:rsidR="00E83AC9" w:rsidRPr="00E83AC9" w:rsidRDefault="00E83AC9" w:rsidP="00E83AC9">
      <w:pPr>
        <w:tabs>
          <w:tab w:val="left" w:pos="993"/>
        </w:tabs>
        <w:spacing w:after="0" w:line="360" w:lineRule="auto"/>
        <w:ind w:left="-567"/>
        <w:jc w:val="both"/>
        <w:rPr>
          <w:rFonts w:ascii="Times New Roman" w:eastAsia="Calibri"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p>
    <w:p w:rsidR="00E83AC9" w:rsidRPr="00E83AC9" w:rsidRDefault="00E83AC9" w:rsidP="00E83AC9">
      <w:pPr>
        <w:spacing w:after="160" w:line="259" w:lineRule="auto"/>
        <w:rPr>
          <w:rFonts w:ascii="Times New Roman" w:eastAsia="Calibri" w:hAnsi="Times New Roman" w:cs="Times New Roman"/>
          <w:b/>
          <w:sz w:val="24"/>
          <w:szCs w:val="24"/>
        </w:rPr>
      </w:pPr>
      <w:r w:rsidRPr="00E83AC9">
        <w:rPr>
          <w:rFonts w:ascii="Times New Roman" w:eastAsia="Calibri" w:hAnsi="Times New Roman" w:cs="Times New Roman"/>
          <w:sz w:val="24"/>
        </w:rPr>
        <w:br w:type="page"/>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7" w:name="_Toc495357529"/>
      <w:r w:rsidRPr="00E83AC9">
        <w:rPr>
          <w:rFonts w:ascii="Times New Roman" w:eastAsia="Times New Roman" w:hAnsi="Times New Roman" w:cs="Times New Roman"/>
          <w:b/>
          <w:sz w:val="24"/>
          <w:szCs w:val="24"/>
        </w:rPr>
        <w:lastRenderedPageBreak/>
        <w:t xml:space="preserve">1.5. Паспорт образовательной системы </w:t>
      </w:r>
      <w:bookmarkEnd w:id="7"/>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Образовательная политика</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В настоящее время система образования  </w:t>
      </w:r>
      <w:proofErr w:type="spellStart"/>
      <w:r w:rsidRPr="00E83AC9">
        <w:rPr>
          <w:rFonts w:ascii="Times New Roman" w:eastAsia="Calibri" w:hAnsi="Times New Roman" w:cs="Times New Roman"/>
          <w:sz w:val="24"/>
        </w:rPr>
        <w:t>Гаврилово</w:t>
      </w:r>
      <w:proofErr w:type="spellEnd"/>
      <w:r w:rsidRPr="00E83AC9">
        <w:rPr>
          <w:rFonts w:ascii="Times New Roman" w:eastAsia="Calibri" w:hAnsi="Times New Roman" w:cs="Times New Roman"/>
          <w:sz w:val="24"/>
        </w:rPr>
        <w:t xml:space="preserve">-Посадского  района переживает динамичный этап развития. Идет обновление содержания образования, принципов финансирования, системы   управления, развивается инновационная деятельность образовательных учреждений.  В районе создана сеть образовательных учреждений, которая учитывает возрастные и индивидуальные особенности детей и подростков, предоставляет широкий спектр образовательных услуг, обеспечивает современное качество образования и его реальную доступность для всех слоев населения.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Модернизация муниципальной системы образования продиктована запросами государства и общества на новые образовательные результаты и проходит в объективно существующих условиях:</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 1. Наличие федеральной и региональной стратегии модернизации системы образования.</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 2. Изменение цели образовательного процесса: постепенный переход от освоения объема фактических знаний к достижению </w:t>
      </w:r>
      <w:proofErr w:type="gramStart"/>
      <w:r w:rsidRPr="00E83AC9">
        <w:rPr>
          <w:rFonts w:ascii="Times New Roman" w:eastAsia="Calibri" w:hAnsi="Times New Roman" w:cs="Times New Roman"/>
          <w:sz w:val="24"/>
        </w:rPr>
        <w:t>обучающимися</w:t>
      </w:r>
      <w:proofErr w:type="gramEnd"/>
      <w:r w:rsidRPr="00E83AC9">
        <w:rPr>
          <w:rFonts w:ascii="Times New Roman" w:eastAsia="Calibri" w:hAnsi="Times New Roman" w:cs="Times New Roman"/>
          <w:sz w:val="24"/>
        </w:rPr>
        <w:t xml:space="preserve"> общих ключевых компетентностей, способов поиска и усвоения знаний в интересах решения конкретной задачи.</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 3. Демографические условия: уменьшение численности населения муниципального образования.</w:t>
      </w:r>
    </w:p>
    <w:p w:rsidR="00E83AC9" w:rsidRPr="00E83AC9" w:rsidRDefault="00E83AC9" w:rsidP="00E83AC9">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Основными направлениями в развитии муниципал</w:t>
      </w:r>
      <w:r w:rsidR="00936859">
        <w:rPr>
          <w:rFonts w:ascii="Times New Roman" w:eastAsia="Calibri" w:hAnsi="Times New Roman" w:cs="Times New Roman"/>
          <w:color w:val="000000"/>
          <w:sz w:val="24"/>
          <w:szCs w:val="24"/>
          <w:lang w:eastAsia="ru-RU"/>
        </w:rPr>
        <w:t>ьной системы образования на 2019</w:t>
      </w:r>
      <w:r w:rsidRPr="00E83AC9">
        <w:rPr>
          <w:rFonts w:ascii="Times New Roman" w:eastAsia="Calibri" w:hAnsi="Times New Roman" w:cs="Times New Roman"/>
          <w:color w:val="000000"/>
          <w:sz w:val="24"/>
          <w:szCs w:val="24"/>
          <w:lang w:eastAsia="ru-RU"/>
        </w:rPr>
        <w:t xml:space="preserve"> год были определены следующие: </w:t>
      </w:r>
    </w:p>
    <w:p w:rsidR="00936859" w:rsidRDefault="00936859" w:rsidP="00936859">
      <w:pPr>
        <w:numPr>
          <w:ilvl w:val="0"/>
          <w:numId w:val="35"/>
        </w:num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936859">
        <w:rPr>
          <w:rFonts w:ascii="Times New Roman" w:eastAsia="Times New Roman" w:hAnsi="Times New Roman" w:cs="Times New Roman"/>
          <w:bCs/>
          <w:sz w:val="24"/>
          <w:szCs w:val="24"/>
          <w:lang w:eastAsia="ru-RU"/>
        </w:rPr>
        <w:t xml:space="preserve">Обеспечение глобальной </w:t>
      </w:r>
      <w:proofErr w:type="spellStart"/>
      <w:r w:rsidRPr="00936859">
        <w:rPr>
          <w:rFonts w:ascii="Times New Roman" w:eastAsia="Times New Roman" w:hAnsi="Times New Roman" w:cs="Times New Roman"/>
          <w:bCs/>
          <w:sz w:val="24"/>
          <w:szCs w:val="24"/>
          <w:lang w:eastAsia="ru-RU"/>
        </w:rPr>
        <w:t>конкурентноспособности</w:t>
      </w:r>
      <w:proofErr w:type="spellEnd"/>
      <w:r w:rsidRPr="00936859">
        <w:rPr>
          <w:rFonts w:ascii="Times New Roman" w:eastAsia="Times New Roman" w:hAnsi="Times New Roman" w:cs="Times New Roman"/>
          <w:bCs/>
          <w:sz w:val="24"/>
          <w:szCs w:val="24"/>
          <w:lang w:eastAsia="ru-RU"/>
        </w:rPr>
        <w:t xml:space="preserve"> российского образования, вхождение РФ в число 10 ведущих стран мира по качеству общего образования</w:t>
      </w:r>
    </w:p>
    <w:p w:rsidR="00936859" w:rsidRPr="00936859" w:rsidRDefault="00936859" w:rsidP="00936859">
      <w:p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p>
    <w:p w:rsidR="00936859" w:rsidRPr="00936859" w:rsidRDefault="00936859" w:rsidP="00936859">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36859">
        <w:rPr>
          <w:rFonts w:ascii="Times New Roman" w:eastAsia="Times New Roman" w:hAnsi="Times New Roman" w:cs="Times New Roman"/>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РФ, </w:t>
      </w:r>
      <w:proofErr w:type="spellStart"/>
      <w:r w:rsidRPr="00936859">
        <w:rPr>
          <w:rFonts w:ascii="Times New Roman" w:eastAsia="Times New Roman" w:hAnsi="Times New Roman" w:cs="Times New Roman"/>
          <w:sz w:val="24"/>
          <w:szCs w:val="24"/>
          <w:lang w:eastAsia="ru-RU"/>
        </w:rPr>
        <w:t>историческх</w:t>
      </w:r>
      <w:proofErr w:type="spellEnd"/>
      <w:r w:rsidRPr="00936859">
        <w:rPr>
          <w:rFonts w:ascii="Times New Roman" w:eastAsia="Times New Roman" w:hAnsi="Times New Roman" w:cs="Times New Roman"/>
          <w:sz w:val="24"/>
          <w:szCs w:val="24"/>
          <w:lang w:eastAsia="ru-RU"/>
        </w:rPr>
        <w:t xml:space="preserve"> и национально-культурных традиций </w:t>
      </w:r>
    </w:p>
    <w:p w:rsidR="00936859" w:rsidRPr="00936859" w:rsidRDefault="00936859" w:rsidP="00936859">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936859">
        <w:rPr>
          <w:rFonts w:ascii="Times New Roman" w:eastAsia="Times New Roman" w:hAnsi="Times New Roman" w:cs="Times New Roman"/>
          <w:sz w:val="24"/>
          <w:szCs w:val="24"/>
          <w:lang w:eastAsia="ru-RU"/>
        </w:rPr>
        <w:t xml:space="preserve">Из этих двух больших целей вытекает 10 задач, которые фактически легли в основу федеральных проектов нацпроекта «Образование». Это проекты, посвященные школе, родителям, </w:t>
      </w:r>
      <w:proofErr w:type="spellStart"/>
      <w:r w:rsidRPr="00936859">
        <w:rPr>
          <w:rFonts w:ascii="Times New Roman" w:eastAsia="Times New Roman" w:hAnsi="Times New Roman" w:cs="Times New Roman"/>
          <w:sz w:val="24"/>
          <w:szCs w:val="24"/>
          <w:lang w:eastAsia="ru-RU"/>
        </w:rPr>
        <w:t>волонтерству</w:t>
      </w:r>
      <w:proofErr w:type="spellEnd"/>
      <w:r w:rsidRPr="00936859">
        <w:rPr>
          <w:rFonts w:ascii="Times New Roman" w:eastAsia="Times New Roman" w:hAnsi="Times New Roman" w:cs="Times New Roman"/>
          <w:sz w:val="24"/>
          <w:szCs w:val="24"/>
          <w:lang w:eastAsia="ru-RU"/>
        </w:rPr>
        <w:t>, ранней профориентации, непрерывному образованию, экспорту образования, социальной активности, цифровой образовательной среде, и все это подчинено развитию образовательного пространства на территории нашей большой страны.</w:t>
      </w:r>
    </w:p>
    <w:p w:rsidR="00936859" w:rsidRDefault="00936859" w:rsidP="00E83AC9">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p>
    <w:p w:rsidR="00936859" w:rsidRDefault="00936859" w:rsidP="00E83AC9">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Инфраструктура</w:t>
      </w:r>
    </w:p>
    <w:p w:rsidR="00E83AC9" w:rsidRPr="00E83AC9" w:rsidRDefault="00E83AC9" w:rsidP="00E83AC9">
      <w:pPr>
        <w:spacing w:after="0" w:line="360" w:lineRule="auto"/>
        <w:ind w:firstLine="709"/>
        <w:jc w:val="both"/>
        <w:rPr>
          <w:rFonts w:ascii="Times New Roman" w:eastAsia="Calibri" w:hAnsi="Times New Roman" w:cs="Times New Roman"/>
          <w:sz w:val="23"/>
          <w:szCs w:val="23"/>
        </w:rPr>
      </w:pPr>
      <w:r w:rsidRPr="00E83AC9">
        <w:rPr>
          <w:rFonts w:ascii="Times New Roman" w:eastAsia="Calibri" w:hAnsi="Times New Roman" w:cs="Times New Roman"/>
          <w:sz w:val="23"/>
          <w:szCs w:val="23"/>
        </w:rPr>
        <w:t xml:space="preserve">Образовательная политика в сфере образования осуществляется отделом образования администрации </w:t>
      </w:r>
      <w:proofErr w:type="spellStart"/>
      <w:r w:rsidRPr="00E83AC9">
        <w:rPr>
          <w:rFonts w:ascii="Times New Roman" w:eastAsia="Calibri" w:hAnsi="Times New Roman" w:cs="Times New Roman"/>
          <w:sz w:val="23"/>
          <w:szCs w:val="23"/>
        </w:rPr>
        <w:t>Гаврилово</w:t>
      </w:r>
      <w:proofErr w:type="spellEnd"/>
      <w:r w:rsidRPr="00E83AC9">
        <w:rPr>
          <w:rFonts w:ascii="Times New Roman" w:eastAsia="Calibri" w:hAnsi="Times New Roman" w:cs="Times New Roman"/>
          <w:sz w:val="23"/>
          <w:szCs w:val="23"/>
        </w:rPr>
        <w:t>-Посадского муниципального района. Методическое сопровождение деятельности педагогических работников, организация межкурсовой подготовки организуется МКУ «Информационно-технический центр отдела образования».  Финансовое обеспечение деятельности муниципальных образовательных учреждений осуществляют МКУ «Централизованная  бухгалтерия  отдела образования».</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Уполномоченным органом на проведение оценки качества работы образовательных организаций, формирование модели независимой системы оценки качества и составление рейтинга деятельности организаций входит в компетенцию общественного Совета по образованию в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-Посадском  муниципальном районе  (Совет). При образовательных организациях образуются общественные советы по вопросам независимой оценки качества работы организаций, в которые входят представители общественных организаций, профессиональных ассоциаций, заинтересованных организаций, независимые эксперты. В  оценке качества работы организации принимают участие граждане (потребители услуг)  путем анкетирования и другими социологическими методами. Мнения и отзывы граждан (потребителей услуг) учитываются при проведении обсуждения результатов оценки — публичных рейтингов с участием общественных организации и объединений.</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Общая характеристика сети образовательных организаций</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Система образования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 xml:space="preserve">-Посадского муниципального района включает в себя 18 образовательных организаций: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- 9 общеобразовательных организаций, из них 2 школы (МБОУ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-Посадская СШ №1» и МБОУ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-Посадская СШ №2»)</w:t>
      </w:r>
      <w:r w:rsidRPr="00E83AC9">
        <w:rPr>
          <w:rFonts w:ascii="Times New Roman" w:eastAsia="Calibri" w:hAnsi="Times New Roman" w:cs="Times New Roman"/>
          <w:color w:val="FF0000"/>
          <w:sz w:val="24"/>
          <w:szCs w:val="24"/>
        </w:rPr>
        <w:t xml:space="preserve"> </w:t>
      </w:r>
      <w:r w:rsidRPr="00E83AC9">
        <w:rPr>
          <w:rFonts w:ascii="Times New Roman" w:eastAsia="Calibri" w:hAnsi="Times New Roman" w:cs="Times New Roman"/>
          <w:sz w:val="24"/>
          <w:szCs w:val="24"/>
        </w:rPr>
        <w:t>расположены на территории городских поселений; 7 школ (МБОУ «Петровская СШ», МКОУ «</w:t>
      </w:r>
      <w:proofErr w:type="spellStart"/>
      <w:r w:rsidRPr="00E83AC9">
        <w:rPr>
          <w:rFonts w:ascii="Times New Roman" w:eastAsia="Calibri" w:hAnsi="Times New Roman" w:cs="Times New Roman"/>
          <w:sz w:val="24"/>
          <w:szCs w:val="24"/>
        </w:rPr>
        <w:t>Осановецкая</w:t>
      </w:r>
      <w:proofErr w:type="spellEnd"/>
      <w:r w:rsidRPr="00E83AC9">
        <w:rPr>
          <w:rFonts w:ascii="Times New Roman" w:eastAsia="Calibri" w:hAnsi="Times New Roman" w:cs="Times New Roman"/>
          <w:sz w:val="24"/>
          <w:szCs w:val="24"/>
        </w:rPr>
        <w:t xml:space="preserve"> СШ», МКОУ «Бородинская СШ», МКОУ «</w:t>
      </w:r>
      <w:proofErr w:type="spellStart"/>
      <w:r w:rsidRPr="00E83AC9">
        <w:rPr>
          <w:rFonts w:ascii="Times New Roman" w:eastAsia="Calibri" w:hAnsi="Times New Roman" w:cs="Times New Roman"/>
          <w:sz w:val="24"/>
          <w:szCs w:val="24"/>
        </w:rPr>
        <w:t>Непотяговская</w:t>
      </w:r>
      <w:proofErr w:type="spellEnd"/>
      <w:r w:rsidRPr="00E83AC9">
        <w:rPr>
          <w:rFonts w:ascii="Times New Roman" w:eastAsia="Calibri" w:hAnsi="Times New Roman" w:cs="Times New Roman"/>
          <w:sz w:val="24"/>
          <w:szCs w:val="24"/>
        </w:rPr>
        <w:t xml:space="preserve"> ОШ», МКОУ «</w:t>
      </w:r>
      <w:proofErr w:type="spellStart"/>
      <w:r w:rsidRPr="00E83AC9">
        <w:rPr>
          <w:rFonts w:ascii="Times New Roman" w:eastAsia="Calibri" w:hAnsi="Times New Roman" w:cs="Times New Roman"/>
          <w:sz w:val="24"/>
          <w:szCs w:val="24"/>
        </w:rPr>
        <w:t>Новосёлковская</w:t>
      </w:r>
      <w:proofErr w:type="spellEnd"/>
      <w:r w:rsidRPr="00E83AC9">
        <w:rPr>
          <w:rFonts w:ascii="Times New Roman" w:eastAsia="Calibri" w:hAnsi="Times New Roman" w:cs="Times New Roman"/>
          <w:sz w:val="24"/>
          <w:szCs w:val="24"/>
        </w:rPr>
        <w:t xml:space="preserve"> ОШ», МКОУ «</w:t>
      </w:r>
      <w:proofErr w:type="spellStart"/>
      <w:r w:rsidRPr="00E83AC9">
        <w:rPr>
          <w:rFonts w:ascii="Times New Roman" w:eastAsia="Calibri" w:hAnsi="Times New Roman" w:cs="Times New Roman"/>
          <w:sz w:val="24"/>
          <w:szCs w:val="24"/>
        </w:rPr>
        <w:t>Ратницкая</w:t>
      </w:r>
      <w:proofErr w:type="spellEnd"/>
      <w:r w:rsidRPr="00E83AC9">
        <w:rPr>
          <w:rFonts w:ascii="Times New Roman" w:eastAsia="Calibri" w:hAnsi="Times New Roman" w:cs="Times New Roman"/>
          <w:sz w:val="24"/>
          <w:szCs w:val="24"/>
        </w:rPr>
        <w:t xml:space="preserve"> ОШ», МКОУ «</w:t>
      </w:r>
      <w:proofErr w:type="spellStart"/>
      <w:r w:rsidRPr="00E83AC9">
        <w:rPr>
          <w:rFonts w:ascii="Times New Roman" w:eastAsia="Calibri" w:hAnsi="Times New Roman" w:cs="Times New Roman"/>
          <w:sz w:val="24"/>
          <w:szCs w:val="24"/>
        </w:rPr>
        <w:t>Шекшовская</w:t>
      </w:r>
      <w:proofErr w:type="spellEnd"/>
      <w:r w:rsidRPr="00E83AC9">
        <w:rPr>
          <w:rFonts w:ascii="Times New Roman" w:eastAsia="Calibri" w:hAnsi="Times New Roman" w:cs="Times New Roman"/>
          <w:sz w:val="24"/>
          <w:szCs w:val="24"/>
        </w:rPr>
        <w:t xml:space="preserve"> ОШ») – в сельской местности.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Общеобразовательные учреждения района расположены в 11 зданиях. </w:t>
      </w:r>
    </w:p>
    <w:p w:rsidR="00E83AC9" w:rsidRPr="00E83AC9" w:rsidRDefault="00E83AC9" w:rsidP="00E83AC9">
      <w:pPr>
        <w:spacing w:after="0" w:line="360" w:lineRule="auto"/>
        <w:ind w:firstLine="709"/>
        <w:jc w:val="both"/>
        <w:rPr>
          <w:rFonts w:ascii="Times New Roman" w:eastAsia="Calibri" w:hAnsi="Times New Roman" w:cs="Times New Roman"/>
          <w:sz w:val="24"/>
          <w:szCs w:val="24"/>
          <w:lang w:eastAsia="ru-RU"/>
        </w:rPr>
      </w:pPr>
      <w:r w:rsidRPr="00E83AC9">
        <w:rPr>
          <w:rFonts w:ascii="Times New Roman" w:eastAsia="Calibri" w:hAnsi="Times New Roman" w:cs="Times New Roman"/>
          <w:sz w:val="24"/>
          <w:szCs w:val="24"/>
        </w:rPr>
        <w:t>Самое старое здание – МКОУ «</w:t>
      </w:r>
      <w:proofErr w:type="spellStart"/>
      <w:r w:rsidRPr="00E83AC9">
        <w:rPr>
          <w:rFonts w:ascii="Times New Roman" w:eastAsia="Calibri" w:hAnsi="Times New Roman" w:cs="Times New Roman"/>
          <w:sz w:val="24"/>
          <w:szCs w:val="24"/>
        </w:rPr>
        <w:t>Новосёлковская</w:t>
      </w:r>
      <w:proofErr w:type="spellEnd"/>
      <w:r w:rsidRPr="00E83AC9">
        <w:rPr>
          <w:rFonts w:ascii="Times New Roman" w:eastAsia="Calibri" w:hAnsi="Times New Roman" w:cs="Times New Roman"/>
          <w:sz w:val="24"/>
          <w:szCs w:val="24"/>
        </w:rPr>
        <w:t xml:space="preserve"> ОШ» (здание </w:t>
      </w:r>
      <w:proofErr w:type="gramStart"/>
      <w:r w:rsidRPr="00E83AC9">
        <w:rPr>
          <w:rFonts w:ascii="Times New Roman" w:eastAsia="Calibri" w:hAnsi="Times New Roman" w:cs="Times New Roman"/>
          <w:sz w:val="24"/>
          <w:szCs w:val="24"/>
        </w:rPr>
        <w:t>в</w:t>
      </w:r>
      <w:proofErr w:type="gramEnd"/>
      <w:r w:rsidRPr="00E83AC9">
        <w:rPr>
          <w:rFonts w:ascii="Times New Roman" w:eastAsia="Calibri" w:hAnsi="Times New Roman" w:cs="Times New Roman"/>
          <w:sz w:val="24"/>
          <w:szCs w:val="24"/>
        </w:rPr>
        <w:t xml:space="preserve"> </w:t>
      </w:r>
      <w:proofErr w:type="gramStart"/>
      <w:r w:rsidRPr="00E83AC9">
        <w:rPr>
          <w:rFonts w:ascii="Times New Roman" w:eastAsia="Calibri" w:hAnsi="Times New Roman" w:cs="Times New Roman"/>
          <w:sz w:val="24"/>
          <w:szCs w:val="24"/>
        </w:rPr>
        <w:t>с</w:t>
      </w:r>
      <w:proofErr w:type="gramEnd"/>
      <w:r w:rsidRPr="00E83AC9">
        <w:rPr>
          <w:rFonts w:ascii="Times New Roman" w:eastAsia="Calibri" w:hAnsi="Times New Roman" w:cs="Times New Roman"/>
          <w:sz w:val="24"/>
          <w:szCs w:val="24"/>
        </w:rPr>
        <w:t>. Новосёлки – 1937 года постройки, здание в с. Бережок – 1933 года постройки).</w:t>
      </w:r>
      <w:r w:rsidRPr="00E83AC9">
        <w:rPr>
          <w:rFonts w:ascii="Times New Roman" w:eastAsia="Calibri" w:hAnsi="Times New Roman" w:cs="Times New Roman"/>
          <w:sz w:val="24"/>
          <w:szCs w:val="24"/>
          <w:lang w:eastAsia="ru-RU"/>
        </w:rPr>
        <w:t xml:space="preserve"> Здания деревянные, в школе отсутствует спортзал. Строительство новой школы начато в 1990 годы, продолжено в 2010 году. Проектно-сметная документация подготовлена, скорректирована в 2010 году. В настоящее время требуется продолжить строительство здания школы на 120 мест с тремя дошкольными группами </w:t>
      </w:r>
      <w:proofErr w:type="gramStart"/>
      <w:r w:rsidRPr="00E83AC9">
        <w:rPr>
          <w:rFonts w:ascii="Times New Roman" w:eastAsia="Calibri" w:hAnsi="Times New Roman" w:cs="Times New Roman"/>
          <w:sz w:val="24"/>
          <w:szCs w:val="24"/>
          <w:lang w:eastAsia="ru-RU"/>
        </w:rPr>
        <w:t>в</w:t>
      </w:r>
      <w:proofErr w:type="gramEnd"/>
      <w:r w:rsidRPr="00E83AC9">
        <w:rPr>
          <w:rFonts w:ascii="Times New Roman" w:eastAsia="Calibri" w:hAnsi="Times New Roman" w:cs="Times New Roman"/>
          <w:sz w:val="24"/>
          <w:szCs w:val="24"/>
          <w:lang w:eastAsia="ru-RU"/>
        </w:rPr>
        <w:t xml:space="preserve"> с. Новоселка.</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lastRenderedPageBreak/>
        <w:t xml:space="preserve">- 8 муниципальных образовательных организаций дошкольного образования;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муниципальное учреждение дополнительного образования «Детский физкультурно-оздоровительный образовательный центр».</w:t>
      </w: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tbl>
      <w:tblPr>
        <w:tblW w:w="0" w:type="auto"/>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564"/>
        <w:gridCol w:w="1916"/>
        <w:gridCol w:w="1916"/>
      </w:tblGrid>
      <w:tr w:rsidR="00E83AC9" w:rsidRPr="00E83AC9" w:rsidTr="00944BB0">
        <w:trPr>
          <w:trHeight w:val="391"/>
          <w:jc w:val="center"/>
        </w:trPr>
        <w:tc>
          <w:tcPr>
            <w:tcW w:w="3255" w:type="dxa"/>
            <w:vAlign w:val="center"/>
          </w:tcPr>
          <w:p w:rsidR="00E83AC9" w:rsidRPr="00E83AC9" w:rsidRDefault="00E83AC9" w:rsidP="00E83AC9">
            <w:pPr>
              <w:spacing w:after="0" w:line="240" w:lineRule="auto"/>
              <w:jc w:val="center"/>
              <w:rPr>
                <w:rFonts w:ascii="Times New Roman" w:eastAsia="Calibri" w:hAnsi="Times New Roman" w:cs="Times New Roman"/>
                <w:b/>
                <w:sz w:val="24"/>
                <w:lang w:eastAsia="ru-RU"/>
              </w:rPr>
            </w:pPr>
            <w:r w:rsidRPr="00E83AC9">
              <w:rPr>
                <w:rFonts w:ascii="Times New Roman" w:eastAsia="Calibri" w:hAnsi="Times New Roman" w:cs="Times New Roman"/>
                <w:b/>
                <w:sz w:val="24"/>
                <w:lang w:eastAsia="ru-RU"/>
              </w:rPr>
              <w:t>Образовательная сеть</w:t>
            </w:r>
          </w:p>
          <w:p w:rsidR="00E83AC9" w:rsidRPr="00E83AC9" w:rsidRDefault="00E83AC9" w:rsidP="00E83AC9">
            <w:pPr>
              <w:spacing w:after="0" w:line="240" w:lineRule="auto"/>
              <w:jc w:val="center"/>
              <w:rPr>
                <w:rFonts w:ascii="Times New Roman" w:eastAsia="Calibri" w:hAnsi="Times New Roman" w:cs="Times New Roman"/>
                <w:b/>
                <w:color w:val="000000"/>
                <w:sz w:val="24"/>
                <w:lang w:eastAsia="ru-RU"/>
              </w:rPr>
            </w:pPr>
            <w:r w:rsidRPr="00E83AC9">
              <w:rPr>
                <w:rFonts w:ascii="Times New Roman" w:eastAsia="Calibri" w:hAnsi="Times New Roman" w:cs="Times New Roman"/>
                <w:b/>
                <w:color w:val="000000"/>
                <w:sz w:val="24"/>
                <w:lang w:eastAsia="ru-RU"/>
              </w:rPr>
              <w:t>учреждения муниципальной системы образования</w:t>
            </w:r>
          </w:p>
        </w:tc>
        <w:tc>
          <w:tcPr>
            <w:tcW w:w="1564" w:type="dxa"/>
            <w:vAlign w:val="center"/>
          </w:tcPr>
          <w:p w:rsidR="00E83AC9" w:rsidRPr="00E83AC9" w:rsidRDefault="00E83AC9" w:rsidP="00E83AC9">
            <w:pPr>
              <w:spacing w:after="0" w:line="240" w:lineRule="auto"/>
              <w:jc w:val="center"/>
              <w:rPr>
                <w:rFonts w:ascii="Times New Roman" w:eastAsia="Calibri" w:hAnsi="Times New Roman" w:cs="Times New Roman"/>
                <w:b/>
                <w:color w:val="000000"/>
                <w:sz w:val="24"/>
                <w:lang w:eastAsia="ru-RU"/>
              </w:rPr>
            </w:pPr>
            <w:r w:rsidRPr="00E83AC9">
              <w:rPr>
                <w:rFonts w:ascii="Times New Roman" w:eastAsia="Calibri" w:hAnsi="Times New Roman" w:cs="Times New Roman"/>
                <w:b/>
                <w:color w:val="000000"/>
                <w:sz w:val="24"/>
                <w:lang w:eastAsia="ru-RU"/>
              </w:rPr>
              <w:t>Ед. изм.</w:t>
            </w:r>
          </w:p>
        </w:tc>
        <w:tc>
          <w:tcPr>
            <w:tcW w:w="1916" w:type="dxa"/>
            <w:vAlign w:val="center"/>
          </w:tcPr>
          <w:p w:rsidR="00E83AC9" w:rsidRPr="00E83AC9" w:rsidRDefault="00936859" w:rsidP="00E83AC9">
            <w:pPr>
              <w:spacing w:after="0" w:line="240" w:lineRule="auto"/>
              <w:jc w:val="center"/>
              <w:rPr>
                <w:rFonts w:ascii="Times New Roman" w:eastAsia="Calibri" w:hAnsi="Times New Roman" w:cs="Times New Roman"/>
                <w:b/>
                <w:color w:val="000000"/>
                <w:sz w:val="24"/>
                <w:lang w:eastAsia="ru-RU"/>
              </w:rPr>
            </w:pPr>
            <w:r>
              <w:rPr>
                <w:rFonts w:ascii="Times New Roman" w:eastAsia="Calibri" w:hAnsi="Times New Roman" w:cs="Times New Roman"/>
                <w:b/>
                <w:color w:val="000000"/>
                <w:sz w:val="24"/>
                <w:lang w:eastAsia="ru-RU"/>
              </w:rPr>
              <w:t>2018</w:t>
            </w:r>
          </w:p>
        </w:tc>
        <w:tc>
          <w:tcPr>
            <w:tcW w:w="1916" w:type="dxa"/>
            <w:vAlign w:val="center"/>
          </w:tcPr>
          <w:p w:rsidR="00E83AC9" w:rsidRPr="00E83AC9" w:rsidRDefault="00936859" w:rsidP="00E83AC9">
            <w:pPr>
              <w:spacing w:after="0" w:line="240" w:lineRule="auto"/>
              <w:jc w:val="center"/>
              <w:rPr>
                <w:rFonts w:ascii="Times New Roman" w:eastAsia="Calibri" w:hAnsi="Times New Roman" w:cs="Times New Roman"/>
                <w:b/>
                <w:color w:val="000000"/>
                <w:sz w:val="24"/>
                <w:lang w:eastAsia="ru-RU"/>
              </w:rPr>
            </w:pPr>
            <w:r>
              <w:rPr>
                <w:rFonts w:ascii="Times New Roman" w:eastAsia="Calibri" w:hAnsi="Times New Roman" w:cs="Times New Roman"/>
                <w:b/>
                <w:color w:val="000000"/>
                <w:sz w:val="24"/>
                <w:lang w:eastAsia="ru-RU"/>
              </w:rPr>
              <w:t>2019</w:t>
            </w:r>
          </w:p>
        </w:tc>
      </w:tr>
      <w:tr w:rsidR="00E83AC9" w:rsidRPr="00E83AC9" w:rsidTr="00944BB0">
        <w:trPr>
          <w:trHeight w:val="391"/>
          <w:jc w:val="center"/>
        </w:trPr>
        <w:tc>
          <w:tcPr>
            <w:tcW w:w="8651" w:type="dxa"/>
            <w:gridSpan w:val="4"/>
          </w:tcPr>
          <w:p w:rsidR="00E83AC9" w:rsidRPr="00E83AC9" w:rsidRDefault="00E83AC9" w:rsidP="00E83AC9">
            <w:pPr>
              <w:autoSpaceDE w:val="0"/>
              <w:autoSpaceDN w:val="0"/>
              <w:adjustRightInd w:val="0"/>
              <w:spacing w:after="0" w:line="360" w:lineRule="auto"/>
              <w:ind w:firstLine="709"/>
              <w:jc w:val="center"/>
              <w:rPr>
                <w:rFonts w:ascii="Times New Roman" w:eastAsia="Calibri" w:hAnsi="Times New Roman" w:cs="Times New Roman"/>
                <w:b/>
                <w:color w:val="000000"/>
                <w:sz w:val="24"/>
                <w:szCs w:val="24"/>
                <w:lang w:eastAsia="ru-RU"/>
              </w:rPr>
            </w:pPr>
            <w:r w:rsidRPr="00E83AC9">
              <w:rPr>
                <w:rFonts w:ascii="Times New Roman" w:eastAsia="Calibri" w:hAnsi="Times New Roman" w:cs="Times New Roman"/>
                <w:b/>
                <w:color w:val="000000"/>
                <w:sz w:val="24"/>
                <w:szCs w:val="24"/>
                <w:lang w:eastAsia="ru-RU"/>
              </w:rPr>
              <w:t>Дошкольные образовательные учреждения</w:t>
            </w:r>
          </w:p>
        </w:tc>
      </w:tr>
      <w:tr w:rsidR="00E83AC9" w:rsidRPr="00E83AC9" w:rsidTr="00944BB0">
        <w:trPr>
          <w:trHeight w:val="100"/>
          <w:jc w:val="center"/>
        </w:trPr>
        <w:tc>
          <w:tcPr>
            <w:tcW w:w="3255" w:type="dxa"/>
            <w:vAlign w:val="center"/>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количество учреждений</w:t>
            </w:r>
          </w:p>
        </w:tc>
        <w:tc>
          <w:tcPr>
            <w:tcW w:w="1564" w:type="dxa"/>
            <w:vAlign w:val="center"/>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ед.</w:t>
            </w:r>
          </w:p>
        </w:tc>
        <w:tc>
          <w:tcPr>
            <w:tcW w:w="1916" w:type="dxa"/>
            <w:vAlign w:val="center"/>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8 + 2 дошкольные группы на базе общеобразовательных учреждений</w:t>
            </w:r>
          </w:p>
        </w:tc>
        <w:tc>
          <w:tcPr>
            <w:tcW w:w="1916" w:type="dxa"/>
            <w:vAlign w:val="center"/>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8 + 2 дошкольные группы на базе общеобразовательных учреждений</w:t>
            </w:r>
          </w:p>
        </w:tc>
      </w:tr>
      <w:tr w:rsidR="00E83AC9" w:rsidRPr="00E83AC9" w:rsidTr="00944BB0">
        <w:trPr>
          <w:trHeight w:val="100"/>
          <w:jc w:val="center"/>
        </w:trPr>
        <w:tc>
          <w:tcPr>
            <w:tcW w:w="3255"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количество детей</w:t>
            </w:r>
          </w:p>
        </w:tc>
        <w:tc>
          <w:tcPr>
            <w:tcW w:w="1564"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чел.</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640</w:t>
            </w:r>
          </w:p>
        </w:tc>
        <w:tc>
          <w:tcPr>
            <w:tcW w:w="1916" w:type="dxa"/>
          </w:tcPr>
          <w:p w:rsidR="00E83AC9" w:rsidRPr="00E83AC9" w:rsidRDefault="0093685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577</w:t>
            </w:r>
          </w:p>
        </w:tc>
      </w:tr>
      <w:tr w:rsidR="00E83AC9" w:rsidRPr="00E83AC9" w:rsidTr="00944BB0">
        <w:trPr>
          <w:trHeight w:val="245"/>
          <w:jc w:val="center"/>
        </w:trPr>
        <w:tc>
          <w:tcPr>
            <w:tcW w:w="8651" w:type="dxa"/>
            <w:gridSpan w:val="4"/>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83AC9">
              <w:rPr>
                <w:rFonts w:ascii="Times New Roman" w:eastAsia="Calibri" w:hAnsi="Times New Roman" w:cs="Times New Roman"/>
                <w:b/>
                <w:color w:val="000000"/>
                <w:sz w:val="24"/>
                <w:szCs w:val="24"/>
                <w:lang w:eastAsia="ru-RU"/>
              </w:rPr>
              <w:t>Общеобразовательные учреждения</w:t>
            </w:r>
          </w:p>
        </w:tc>
      </w:tr>
      <w:tr w:rsidR="00E83AC9" w:rsidRPr="00E83AC9" w:rsidTr="00944BB0">
        <w:trPr>
          <w:trHeight w:val="100"/>
          <w:jc w:val="center"/>
        </w:trPr>
        <w:tc>
          <w:tcPr>
            <w:tcW w:w="3255"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количество учреждений</w:t>
            </w:r>
          </w:p>
        </w:tc>
        <w:tc>
          <w:tcPr>
            <w:tcW w:w="1564"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ед.</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9</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9</w:t>
            </w:r>
          </w:p>
        </w:tc>
      </w:tr>
      <w:tr w:rsidR="00E83AC9" w:rsidRPr="00E83AC9" w:rsidTr="00944BB0">
        <w:trPr>
          <w:trHeight w:val="100"/>
          <w:jc w:val="center"/>
        </w:trPr>
        <w:tc>
          <w:tcPr>
            <w:tcW w:w="3255"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количество детей</w:t>
            </w:r>
          </w:p>
        </w:tc>
        <w:tc>
          <w:tcPr>
            <w:tcW w:w="1564"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чел.</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1386</w:t>
            </w:r>
          </w:p>
        </w:tc>
        <w:tc>
          <w:tcPr>
            <w:tcW w:w="1916" w:type="dxa"/>
          </w:tcPr>
          <w:p w:rsidR="00E83AC9" w:rsidRPr="00E83AC9" w:rsidRDefault="0093685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1296</w:t>
            </w:r>
          </w:p>
        </w:tc>
      </w:tr>
      <w:tr w:rsidR="00E83AC9" w:rsidRPr="00E83AC9" w:rsidTr="00944BB0">
        <w:trPr>
          <w:trHeight w:val="641"/>
          <w:jc w:val="center"/>
        </w:trPr>
        <w:tc>
          <w:tcPr>
            <w:tcW w:w="8651" w:type="dxa"/>
            <w:gridSpan w:val="4"/>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83AC9">
              <w:rPr>
                <w:rFonts w:ascii="Times New Roman" w:eastAsia="Calibri" w:hAnsi="Times New Roman" w:cs="Times New Roman"/>
                <w:b/>
                <w:color w:val="000000"/>
                <w:sz w:val="24"/>
                <w:szCs w:val="24"/>
                <w:lang w:eastAsia="ru-RU"/>
              </w:rPr>
              <w:t>Учреждения, реализующие программы дополнительного образования дополнительного образования:</w:t>
            </w:r>
          </w:p>
        </w:tc>
      </w:tr>
      <w:tr w:rsidR="00E83AC9" w:rsidRPr="00E83AC9" w:rsidTr="00944BB0">
        <w:trPr>
          <w:trHeight w:val="90"/>
          <w:jc w:val="center"/>
        </w:trPr>
        <w:tc>
          <w:tcPr>
            <w:tcW w:w="3255"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количество учреждений</w:t>
            </w:r>
          </w:p>
        </w:tc>
        <w:tc>
          <w:tcPr>
            <w:tcW w:w="1564"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ед.</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1</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1</w:t>
            </w:r>
          </w:p>
        </w:tc>
      </w:tr>
      <w:tr w:rsidR="00E83AC9" w:rsidRPr="00E83AC9" w:rsidTr="00944BB0">
        <w:trPr>
          <w:trHeight w:val="90"/>
          <w:jc w:val="center"/>
        </w:trPr>
        <w:tc>
          <w:tcPr>
            <w:tcW w:w="3255"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количество детей</w:t>
            </w:r>
          </w:p>
        </w:tc>
        <w:tc>
          <w:tcPr>
            <w:tcW w:w="1564"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чел.</w:t>
            </w:r>
          </w:p>
        </w:tc>
        <w:tc>
          <w:tcPr>
            <w:tcW w:w="1916" w:type="dxa"/>
          </w:tcPr>
          <w:p w:rsidR="00E83AC9" w:rsidRPr="00E83AC9" w:rsidRDefault="00E83AC9" w:rsidP="00E83AC9">
            <w:pPr>
              <w:tabs>
                <w:tab w:val="left" w:pos="735"/>
                <w:tab w:val="center" w:pos="850"/>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ab/>
              <w:t>460</w:t>
            </w:r>
            <w:r w:rsidRPr="00E83AC9">
              <w:rPr>
                <w:rFonts w:ascii="Times New Roman" w:eastAsia="Calibri" w:hAnsi="Times New Roman" w:cs="Times New Roman"/>
                <w:color w:val="000000"/>
                <w:sz w:val="24"/>
                <w:szCs w:val="24"/>
                <w:lang w:eastAsia="ru-RU"/>
              </w:rPr>
              <w:tab/>
              <w:t>6</w:t>
            </w:r>
          </w:p>
        </w:tc>
        <w:tc>
          <w:tcPr>
            <w:tcW w:w="1916" w:type="dxa"/>
          </w:tcPr>
          <w:p w:rsidR="00E83AC9" w:rsidRPr="00E83AC9" w:rsidRDefault="00E83AC9" w:rsidP="00E83AC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460</w:t>
            </w:r>
          </w:p>
        </w:tc>
      </w:tr>
    </w:tbl>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rPr>
        <w:br w:type="page"/>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8" w:name="_Toc495357530"/>
      <w:r w:rsidRPr="00E83AC9">
        <w:rPr>
          <w:rFonts w:ascii="Times New Roman" w:eastAsia="Times New Roman" w:hAnsi="Times New Roman" w:cs="Times New Roman"/>
          <w:b/>
          <w:sz w:val="24"/>
          <w:szCs w:val="24"/>
        </w:rPr>
        <w:lastRenderedPageBreak/>
        <w:t>1.6. Образовательный контекст</w:t>
      </w:r>
      <w:bookmarkEnd w:id="8"/>
    </w:p>
    <w:p w:rsidR="00E83AC9" w:rsidRPr="00615830" w:rsidRDefault="00615830" w:rsidP="00615830">
      <w:pPr>
        <w:keepNext/>
        <w:keepLines/>
        <w:spacing w:before="40" w:after="0" w:line="360" w:lineRule="auto"/>
        <w:ind w:firstLine="709"/>
        <w:jc w:val="both"/>
        <w:outlineLvl w:val="3"/>
        <w:rPr>
          <w:rFonts w:ascii="Times New Roman" w:eastAsia="Times New Roman" w:hAnsi="Times New Roman" w:cs="Times New Roman"/>
          <w:i/>
          <w:iCs/>
          <w:sz w:val="24"/>
          <w:u w:val="single"/>
        </w:rPr>
      </w:pPr>
      <w:r>
        <w:rPr>
          <w:rFonts w:ascii="Times New Roman" w:eastAsia="Times New Roman" w:hAnsi="Times New Roman" w:cs="Times New Roman"/>
          <w:i/>
          <w:iCs/>
          <w:sz w:val="24"/>
          <w:u w:val="single"/>
        </w:rPr>
        <w:t>Экономические характеристики</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В системе образования проводятся мероприятия по  доведению  </w:t>
      </w:r>
      <w:r w:rsidRPr="00615830">
        <w:rPr>
          <w:rFonts w:ascii="Times New Roman" w:eastAsia="Times New Roman" w:hAnsi="Times New Roman" w:cs="Times New Roman"/>
          <w:bCs/>
          <w:sz w:val="24"/>
          <w:szCs w:val="24"/>
          <w:lang w:eastAsia="ru-RU"/>
        </w:rPr>
        <w:t>средней</w:t>
      </w:r>
      <w:r w:rsidRPr="00615830">
        <w:rPr>
          <w:rFonts w:ascii="Times New Roman" w:eastAsia="Times New Roman" w:hAnsi="Times New Roman" w:cs="Times New Roman"/>
          <w:sz w:val="24"/>
          <w:szCs w:val="24"/>
          <w:lang w:eastAsia="ru-RU"/>
        </w:rPr>
        <w:t xml:space="preserve"> </w:t>
      </w:r>
      <w:r w:rsidRPr="00615830">
        <w:rPr>
          <w:rFonts w:ascii="Times New Roman" w:eastAsia="Times New Roman" w:hAnsi="Times New Roman" w:cs="Times New Roman"/>
          <w:bCs/>
          <w:sz w:val="24"/>
          <w:szCs w:val="24"/>
          <w:lang w:eastAsia="ru-RU"/>
        </w:rPr>
        <w:t>заработной</w:t>
      </w:r>
      <w:r w:rsidRPr="00615830">
        <w:rPr>
          <w:rFonts w:ascii="Times New Roman" w:eastAsia="Times New Roman" w:hAnsi="Times New Roman" w:cs="Times New Roman"/>
          <w:sz w:val="24"/>
          <w:szCs w:val="24"/>
          <w:lang w:eastAsia="ru-RU"/>
        </w:rPr>
        <w:t xml:space="preserve"> </w:t>
      </w:r>
      <w:r w:rsidRPr="00615830">
        <w:rPr>
          <w:rFonts w:ascii="Times New Roman" w:eastAsia="Times New Roman" w:hAnsi="Times New Roman" w:cs="Times New Roman"/>
          <w:bCs/>
          <w:sz w:val="24"/>
          <w:szCs w:val="24"/>
          <w:lang w:eastAsia="ru-RU"/>
        </w:rPr>
        <w:t>платы</w:t>
      </w:r>
      <w:r w:rsidRPr="00615830">
        <w:rPr>
          <w:rFonts w:ascii="Times New Roman" w:eastAsia="Times New Roman" w:hAnsi="Times New Roman" w:cs="Times New Roman"/>
          <w:sz w:val="24"/>
          <w:szCs w:val="24"/>
          <w:lang w:eastAsia="ru-RU"/>
        </w:rPr>
        <w:t xml:space="preserve"> </w:t>
      </w:r>
      <w:r w:rsidRPr="00615830">
        <w:rPr>
          <w:rFonts w:ascii="Times New Roman" w:eastAsia="Times New Roman" w:hAnsi="Times New Roman" w:cs="Times New Roman"/>
          <w:bCs/>
          <w:sz w:val="24"/>
          <w:szCs w:val="24"/>
          <w:lang w:eastAsia="ru-RU"/>
        </w:rPr>
        <w:t>педагогических</w:t>
      </w:r>
      <w:r w:rsidRPr="00615830">
        <w:rPr>
          <w:rFonts w:ascii="Times New Roman" w:eastAsia="Times New Roman" w:hAnsi="Times New Roman" w:cs="Times New Roman"/>
          <w:sz w:val="24"/>
          <w:szCs w:val="24"/>
          <w:lang w:eastAsia="ru-RU"/>
        </w:rPr>
        <w:t xml:space="preserve"> </w:t>
      </w:r>
      <w:r w:rsidRPr="00615830">
        <w:rPr>
          <w:rFonts w:ascii="Times New Roman" w:eastAsia="Times New Roman" w:hAnsi="Times New Roman" w:cs="Times New Roman"/>
          <w:bCs/>
          <w:sz w:val="24"/>
          <w:szCs w:val="24"/>
          <w:lang w:eastAsia="ru-RU"/>
        </w:rPr>
        <w:t>работников</w:t>
      </w:r>
      <w:r w:rsidRPr="00615830">
        <w:rPr>
          <w:rFonts w:ascii="Times New Roman" w:eastAsia="Times New Roman" w:hAnsi="Times New Roman" w:cs="Times New Roman"/>
          <w:sz w:val="24"/>
          <w:szCs w:val="24"/>
          <w:lang w:eastAsia="ru-RU"/>
        </w:rPr>
        <w:t xml:space="preserve">  до уровня </w:t>
      </w:r>
      <w:r w:rsidRPr="00615830">
        <w:rPr>
          <w:rFonts w:ascii="Times New Roman" w:eastAsia="Times New Roman" w:hAnsi="Times New Roman" w:cs="Times New Roman"/>
          <w:bCs/>
          <w:sz w:val="24"/>
          <w:szCs w:val="24"/>
          <w:lang w:eastAsia="ru-RU"/>
        </w:rPr>
        <w:t>средней</w:t>
      </w:r>
      <w:r w:rsidRPr="00615830">
        <w:rPr>
          <w:rFonts w:ascii="Times New Roman" w:eastAsia="Times New Roman" w:hAnsi="Times New Roman" w:cs="Times New Roman"/>
          <w:sz w:val="24"/>
          <w:szCs w:val="24"/>
          <w:lang w:eastAsia="ru-RU"/>
        </w:rPr>
        <w:t xml:space="preserve"> </w:t>
      </w:r>
      <w:r w:rsidRPr="00615830">
        <w:rPr>
          <w:rFonts w:ascii="Times New Roman" w:eastAsia="Times New Roman" w:hAnsi="Times New Roman" w:cs="Times New Roman"/>
          <w:bCs/>
          <w:sz w:val="24"/>
          <w:szCs w:val="24"/>
          <w:lang w:eastAsia="ru-RU"/>
        </w:rPr>
        <w:t>заработной</w:t>
      </w:r>
      <w:r w:rsidRPr="00615830">
        <w:rPr>
          <w:rFonts w:ascii="Times New Roman" w:eastAsia="Times New Roman" w:hAnsi="Times New Roman" w:cs="Times New Roman"/>
          <w:sz w:val="24"/>
          <w:szCs w:val="24"/>
          <w:lang w:eastAsia="ru-RU"/>
        </w:rPr>
        <w:t xml:space="preserve"> </w:t>
      </w:r>
      <w:r w:rsidRPr="00615830">
        <w:rPr>
          <w:rFonts w:ascii="Times New Roman" w:eastAsia="Times New Roman" w:hAnsi="Times New Roman" w:cs="Times New Roman"/>
          <w:bCs/>
          <w:sz w:val="24"/>
          <w:szCs w:val="24"/>
          <w:lang w:eastAsia="ru-RU"/>
        </w:rPr>
        <w:t>платы</w:t>
      </w:r>
      <w:r w:rsidRPr="00615830">
        <w:rPr>
          <w:rFonts w:ascii="Times New Roman" w:eastAsia="Times New Roman" w:hAnsi="Times New Roman" w:cs="Times New Roman"/>
          <w:sz w:val="24"/>
          <w:szCs w:val="24"/>
          <w:lang w:eastAsia="ru-RU"/>
        </w:rPr>
        <w:t xml:space="preserve"> по экономике  региона. Во исполнение пункта 1 Указа Президента РФ от 07.05.2012 N 597 "О мероприятиях по реализации государственной социальной политики" (далее - Указ N 597).</w:t>
      </w:r>
    </w:p>
    <w:p w:rsidR="00615830" w:rsidRPr="00615830" w:rsidRDefault="00615830" w:rsidP="00615830">
      <w:pPr>
        <w:spacing w:after="0" w:line="240" w:lineRule="auto"/>
        <w:ind w:firstLine="851"/>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Размер средней заработной платы составил:</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у педагогических работников дошкольных образовательных учреждений в 2019 году – 21462,40 рублей (в 2018 году – 20688,40 руб.);</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у педагогических работников общеобразовательных учреждений в 2019 году – 22627,80 рублей (в 2018 году – 21757,20 руб.);</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у педагогических работников дополнительного образования в 2019 году – 24715,40 рублей (в 2018 году – 23985,00 руб.).</w:t>
      </w:r>
    </w:p>
    <w:p w:rsidR="00615830" w:rsidRPr="00615830" w:rsidRDefault="00615830" w:rsidP="00615830">
      <w:pPr>
        <w:spacing w:after="0" w:line="240" w:lineRule="auto"/>
        <w:ind w:firstLine="851"/>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   Объем бюджетного финансирования образования в 2019 году составил 160,0 млн. рублей, в 2018 году 160,2 млн. рублей.</w:t>
      </w:r>
    </w:p>
    <w:p w:rsidR="00615830" w:rsidRPr="00615830" w:rsidRDefault="00615830" w:rsidP="00615830">
      <w:pPr>
        <w:spacing w:after="0" w:line="240" w:lineRule="auto"/>
        <w:ind w:firstLine="851"/>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  Распределение расходов по уровням бюджетов:</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доля областного бюджета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2019 году – 92,2 млн. рублей (57,6 %),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2018 году – 92,3 млн. рублей (57,6 %),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доля муниципального бюджета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2019 году – 67,8 млн. рублей (42,4 %);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2018 году – 67,9 млн. рублей (42,4 %).</w:t>
      </w:r>
    </w:p>
    <w:p w:rsidR="00615830" w:rsidRPr="00615830" w:rsidRDefault="00615830" w:rsidP="00615830">
      <w:pPr>
        <w:spacing w:after="0" w:line="240" w:lineRule="auto"/>
        <w:ind w:firstLine="851"/>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На дошкольное образование:</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2019 году – 51,1, млн. рублей (31,9 %);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2018 году – 50,0 млн. рублей (31,2 %);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   на общее образование:</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2019 году – 92,0 млн. рублей (57,5 %);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2018 году – 95,1 млн. рублей (59,4 %);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 xml:space="preserve">   на дополнительное образование:</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2019 году - 4,9 млн. рублей (3,1 %);</w:t>
      </w:r>
    </w:p>
    <w:p w:rsidR="00E83AC9" w:rsidRDefault="00615830" w:rsidP="00615830">
      <w:pPr>
        <w:spacing w:after="0" w:line="240" w:lineRule="auto"/>
        <w:rPr>
          <w:rFonts w:ascii="Times New Roman" w:eastAsia="Times New Roman" w:hAnsi="Times New Roman" w:cs="Times New Roman"/>
          <w:sz w:val="24"/>
          <w:szCs w:val="24"/>
          <w:lang w:eastAsia="ru-RU"/>
        </w:rPr>
      </w:pPr>
      <w:r w:rsidRPr="00615830">
        <w:rPr>
          <w:rFonts w:ascii="Times New Roman" w:eastAsia="Times New Roman" w:hAnsi="Times New Roman" w:cs="Times New Roman"/>
          <w:sz w:val="24"/>
          <w:szCs w:val="24"/>
          <w:lang w:eastAsia="ru-RU"/>
        </w:rPr>
        <w:t>в 2018 году – 4,6 млн. рублей (2,9 %).</w:t>
      </w:r>
    </w:p>
    <w:p w:rsidR="00615830" w:rsidRPr="00615830" w:rsidRDefault="00615830" w:rsidP="00615830">
      <w:pPr>
        <w:spacing w:after="0" w:line="240" w:lineRule="auto"/>
        <w:rPr>
          <w:rFonts w:ascii="Times New Roman" w:eastAsia="Times New Roman" w:hAnsi="Times New Roman" w:cs="Times New Roman"/>
          <w:sz w:val="24"/>
          <w:szCs w:val="24"/>
          <w:lang w:eastAsia="ru-RU"/>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Демографические характеристики</w:t>
      </w:r>
    </w:p>
    <w:p w:rsidR="00A76F81" w:rsidRPr="00A76F81" w:rsidRDefault="00A76F81" w:rsidP="00A76F81">
      <w:pPr>
        <w:spacing w:after="0" w:line="240" w:lineRule="auto"/>
        <w:ind w:firstLine="708"/>
        <w:jc w:val="both"/>
        <w:rPr>
          <w:rFonts w:ascii="Times New Roman" w:eastAsia="Times New Roman" w:hAnsi="Times New Roman" w:cs="Times New Roman"/>
          <w:sz w:val="24"/>
          <w:szCs w:val="24"/>
          <w:lang w:eastAsia="ru-RU"/>
        </w:rPr>
      </w:pPr>
      <w:r w:rsidRPr="00A76F81">
        <w:rPr>
          <w:rFonts w:ascii="Times New Roman" w:eastAsia="Times New Roman" w:hAnsi="Times New Roman" w:cs="Times New Roman"/>
          <w:sz w:val="24"/>
          <w:szCs w:val="24"/>
          <w:lang w:eastAsia="ru-RU"/>
        </w:rPr>
        <w:t xml:space="preserve">Сложившаяся </w:t>
      </w:r>
      <w:r w:rsidRPr="00A76F81">
        <w:rPr>
          <w:rFonts w:ascii="Times New Roman" w:eastAsia="Times New Roman" w:hAnsi="Times New Roman" w:cs="Times New Roman"/>
          <w:b/>
          <w:i/>
          <w:sz w:val="24"/>
          <w:szCs w:val="24"/>
          <w:lang w:eastAsia="ru-RU"/>
        </w:rPr>
        <w:t>демографическая ситуация</w:t>
      </w:r>
      <w:r w:rsidRPr="00A76F81">
        <w:rPr>
          <w:rFonts w:ascii="Times New Roman" w:eastAsia="Times New Roman" w:hAnsi="Times New Roman" w:cs="Times New Roman"/>
          <w:sz w:val="24"/>
          <w:szCs w:val="24"/>
          <w:lang w:eastAsia="ru-RU"/>
        </w:rPr>
        <w:t xml:space="preserve"> остается сложной и характеризуется  низким уровнем рождаемости, не обеспечивающим простого воспроизводства населения, высоким уровнем смертности.</w:t>
      </w:r>
    </w:p>
    <w:p w:rsidR="00A76F81" w:rsidRPr="00A76F81" w:rsidRDefault="00A76F81" w:rsidP="00A76F81">
      <w:pPr>
        <w:spacing w:after="0" w:line="240" w:lineRule="auto"/>
        <w:ind w:firstLine="708"/>
        <w:jc w:val="both"/>
        <w:rPr>
          <w:rFonts w:ascii="Times New Roman" w:eastAsia="Times New Roman" w:hAnsi="Times New Roman" w:cs="Times New Roman"/>
          <w:sz w:val="24"/>
          <w:szCs w:val="24"/>
          <w:lang w:eastAsia="ru-RU"/>
        </w:rPr>
      </w:pPr>
      <w:r w:rsidRPr="00A76F81">
        <w:rPr>
          <w:rFonts w:ascii="Times New Roman" w:eastAsia="Times New Roman" w:hAnsi="Times New Roman" w:cs="Times New Roman"/>
          <w:sz w:val="24"/>
          <w:szCs w:val="24"/>
          <w:lang w:eastAsia="ru-RU"/>
        </w:rPr>
        <w:t xml:space="preserve">Сокращение численности детей и подростков ведет к возникновению проблем формирования трудовых ресурсов, уменьшению объемов подготовки квалифицированных кадров. </w:t>
      </w:r>
    </w:p>
    <w:p w:rsidR="00A76F81" w:rsidRPr="00A76F81" w:rsidRDefault="00A76F81" w:rsidP="00A76F81">
      <w:pPr>
        <w:spacing w:after="0" w:line="240" w:lineRule="auto"/>
        <w:ind w:firstLine="708"/>
        <w:jc w:val="both"/>
        <w:rPr>
          <w:rFonts w:ascii="Times New Roman" w:eastAsia="Times New Roman" w:hAnsi="Times New Roman" w:cs="Times New Roman"/>
          <w:sz w:val="24"/>
          <w:szCs w:val="24"/>
          <w:lang w:eastAsia="ru-RU"/>
        </w:rPr>
      </w:pPr>
      <w:r w:rsidRPr="00A76F81">
        <w:rPr>
          <w:rFonts w:ascii="Times New Roman" w:eastAsia="Times New Roman" w:hAnsi="Times New Roman" w:cs="Times New Roman"/>
          <w:sz w:val="24"/>
          <w:szCs w:val="24"/>
          <w:lang w:eastAsia="ru-RU"/>
        </w:rPr>
        <w:t>Население района на 01.01.2018 года составило 15851 человек (на 01.01.2017 - 16070 чел.) или 98,6% к уровню 2017 года.</w:t>
      </w:r>
    </w:p>
    <w:p w:rsidR="00A76F81" w:rsidRPr="00A76F81" w:rsidRDefault="00A76F81" w:rsidP="00A76F81">
      <w:pPr>
        <w:tabs>
          <w:tab w:val="left" w:pos="9355"/>
        </w:tabs>
        <w:spacing w:after="0" w:line="240" w:lineRule="auto"/>
        <w:ind w:firstLine="708"/>
        <w:jc w:val="both"/>
        <w:rPr>
          <w:rFonts w:ascii="Times New Roman" w:eastAsia="Times New Roman" w:hAnsi="Times New Roman" w:cs="Times New Roman"/>
          <w:sz w:val="24"/>
          <w:szCs w:val="24"/>
          <w:lang w:eastAsia="ru-RU"/>
        </w:rPr>
      </w:pPr>
      <w:r w:rsidRPr="00A76F81">
        <w:rPr>
          <w:rFonts w:ascii="Times New Roman" w:eastAsia="Times New Roman" w:hAnsi="Times New Roman" w:cs="Times New Roman"/>
          <w:sz w:val="24"/>
          <w:szCs w:val="24"/>
          <w:lang w:eastAsia="ru-RU"/>
        </w:rPr>
        <w:t>В 2017 году зарегистрировано 140  рождений, что на 8 рождений больше, чем за аналогичный период  2016 года.</w:t>
      </w:r>
      <w:r w:rsidRPr="00A76F81">
        <w:rPr>
          <w:rFonts w:ascii="Times New Roman" w:eastAsia="Times New Roman" w:hAnsi="Times New Roman" w:cs="Times New Roman"/>
          <w:color w:val="FF0000"/>
          <w:sz w:val="24"/>
          <w:szCs w:val="24"/>
          <w:lang w:eastAsia="ru-RU"/>
        </w:rPr>
        <w:t xml:space="preserve"> </w:t>
      </w:r>
      <w:r w:rsidRPr="00A76F81">
        <w:rPr>
          <w:rFonts w:ascii="Times New Roman" w:eastAsia="Times New Roman" w:hAnsi="Times New Roman" w:cs="Times New Roman"/>
          <w:sz w:val="24"/>
          <w:szCs w:val="24"/>
          <w:lang w:eastAsia="ru-RU"/>
        </w:rPr>
        <w:t>Число умерших составило 287 человека,  на 7 человек больше предыдущего года (число умерших в 2017 году  превысило число родившихся в 2,0 раза, в 2016 году в 2,1 раза).</w:t>
      </w:r>
    </w:p>
    <w:p w:rsidR="00A76F81" w:rsidRPr="00A76F81" w:rsidRDefault="00A76F81" w:rsidP="00A76F81">
      <w:pPr>
        <w:spacing w:after="0" w:line="240" w:lineRule="auto"/>
        <w:ind w:firstLine="708"/>
        <w:jc w:val="both"/>
        <w:rPr>
          <w:rFonts w:ascii="Times New Roman" w:eastAsia="Times New Roman" w:hAnsi="Times New Roman" w:cs="Times New Roman"/>
          <w:sz w:val="24"/>
          <w:szCs w:val="24"/>
          <w:lang w:eastAsia="ru-RU"/>
        </w:rPr>
      </w:pPr>
      <w:r w:rsidRPr="00A76F81">
        <w:rPr>
          <w:rFonts w:ascii="Times New Roman" w:eastAsia="Times New Roman" w:hAnsi="Times New Roman" w:cs="Times New Roman"/>
          <w:sz w:val="24"/>
          <w:szCs w:val="24"/>
          <w:lang w:eastAsia="ru-RU"/>
        </w:rPr>
        <w:t xml:space="preserve">По оценке 2018 года и в прогнозе на 2019-2021 годы сохранится тенденция сокращения численности населения за счет превышения численности </w:t>
      </w:r>
      <w:proofErr w:type="gramStart"/>
      <w:r w:rsidRPr="00A76F81">
        <w:rPr>
          <w:rFonts w:ascii="Times New Roman" w:eastAsia="Times New Roman" w:hAnsi="Times New Roman" w:cs="Times New Roman"/>
          <w:sz w:val="24"/>
          <w:szCs w:val="24"/>
          <w:lang w:eastAsia="ru-RU"/>
        </w:rPr>
        <w:t>умерших</w:t>
      </w:r>
      <w:proofErr w:type="gramEnd"/>
      <w:r w:rsidRPr="00A76F81">
        <w:rPr>
          <w:rFonts w:ascii="Times New Roman" w:eastAsia="Times New Roman" w:hAnsi="Times New Roman" w:cs="Times New Roman"/>
          <w:sz w:val="24"/>
          <w:szCs w:val="24"/>
          <w:lang w:eastAsia="ru-RU"/>
        </w:rPr>
        <w:t xml:space="preserve"> над числом родившихся.</w:t>
      </w:r>
    </w:p>
    <w:p w:rsidR="00A76F81" w:rsidRPr="00A76F81" w:rsidRDefault="00A76F81" w:rsidP="00A76F81">
      <w:pPr>
        <w:spacing w:after="0" w:line="240" w:lineRule="auto"/>
        <w:ind w:firstLine="708"/>
        <w:jc w:val="both"/>
        <w:rPr>
          <w:rFonts w:ascii="Times New Roman" w:eastAsia="Times New Roman" w:hAnsi="Times New Roman" w:cs="Times New Roman"/>
          <w:sz w:val="24"/>
          <w:szCs w:val="24"/>
          <w:lang w:eastAsia="ru-RU"/>
        </w:rPr>
      </w:pPr>
      <w:r w:rsidRPr="00A76F81">
        <w:rPr>
          <w:rFonts w:ascii="Times New Roman" w:eastAsia="Times New Roman" w:hAnsi="Times New Roman" w:cs="Times New Roman"/>
          <w:sz w:val="24"/>
          <w:szCs w:val="24"/>
          <w:lang w:eastAsia="ru-RU"/>
        </w:rPr>
        <w:t xml:space="preserve">Учитывая вышеизложенные  факторы в 2018 году,  среднегодовая численность населения, составит 15,78 тыс. чел., также ежегодно в 2019-2021 годах   прогнозируется </w:t>
      </w:r>
      <w:r w:rsidRPr="00A76F81">
        <w:rPr>
          <w:rFonts w:ascii="Times New Roman" w:eastAsia="Times New Roman" w:hAnsi="Times New Roman" w:cs="Times New Roman"/>
          <w:sz w:val="24"/>
          <w:szCs w:val="24"/>
          <w:lang w:eastAsia="ru-RU"/>
        </w:rPr>
        <w:lastRenderedPageBreak/>
        <w:t>уменьшение   среднегодовой  численности населения  муниципального района, соответственно по годам: 15,65; 15,55 и 15,49.</w:t>
      </w:r>
    </w:p>
    <w:p w:rsidR="00A76F81" w:rsidRPr="00A76F81" w:rsidRDefault="00A76F81" w:rsidP="00E83AC9">
      <w:pPr>
        <w:spacing w:after="0" w:line="240" w:lineRule="auto"/>
        <w:ind w:firstLine="705"/>
        <w:jc w:val="both"/>
        <w:textAlignment w:val="baseline"/>
        <w:rPr>
          <w:rFonts w:ascii="Times New Roman" w:eastAsia="Times New Roman" w:hAnsi="Times New Roman" w:cs="Times New Roman"/>
          <w:sz w:val="24"/>
          <w:szCs w:val="24"/>
          <w:lang w:eastAsia="ru-RU"/>
        </w:rPr>
      </w:pPr>
    </w:p>
    <w:p w:rsidR="00A76F81" w:rsidRDefault="00A76F81" w:rsidP="00E83AC9">
      <w:pPr>
        <w:spacing w:after="0" w:line="240" w:lineRule="auto"/>
        <w:ind w:firstLine="705"/>
        <w:jc w:val="both"/>
        <w:textAlignment w:val="baseline"/>
        <w:rPr>
          <w:rFonts w:ascii="Times New Roman" w:eastAsia="Times New Roman" w:hAnsi="Times New Roman" w:cs="Times New Roman"/>
          <w:sz w:val="24"/>
          <w:szCs w:val="24"/>
          <w:lang w:eastAsia="ru-RU"/>
        </w:rPr>
      </w:pPr>
    </w:p>
    <w:p w:rsidR="00A76F81" w:rsidRDefault="00A76F81" w:rsidP="00E83AC9">
      <w:pPr>
        <w:spacing w:after="0" w:line="240" w:lineRule="auto"/>
        <w:ind w:firstLine="705"/>
        <w:jc w:val="both"/>
        <w:textAlignment w:val="baseline"/>
        <w:rPr>
          <w:rFonts w:ascii="Times New Roman" w:eastAsia="Times New Roman" w:hAnsi="Times New Roman" w:cs="Times New Roman"/>
          <w:sz w:val="24"/>
          <w:szCs w:val="24"/>
          <w:lang w:eastAsia="ru-RU"/>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i/>
          <w:sz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160" w:line="259" w:lineRule="auto"/>
        <w:ind w:firstLine="709"/>
        <w:rPr>
          <w:rFonts w:ascii="Times New Roman" w:eastAsia="Calibri" w:hAnsi="Times New Roman" w:cs="Times New Roman"/>
          <w:b/>
          <w:sz w:val="24"/>
        </w:rPr>
      </w:pPr>
      <w:r w:rsidRPr="00E83AC9">
        <w:rPr>
          <w:rFonts w:ascii="Times New Roman" w:eastAsia="Calibri" w:hAnsi="Times New Roman" w:cs="Times New Roman"/>
          <w:sz w:val="24"/>
        </w:rPr>
        <w:br w:type="page"/>
      </w:r>
      <w:bookmarkStart w:id="9" w:name="_Toc495357531"/>
      <w:r w:rsidRPr="00E83AC9">
        <w:rPr>
          <w:rFonts w:ascii="Times New Roman" w:eastAsia="Calibri" w:hAnsi="Times New Roman" w:cs="Times New Roman"/>
          <w:b/>
          <w:sz w:val="24"/>
        </w:rPr>
        <w:lastRenderedPageBreak/>
        <w:t>1.7. Особенности образовательной системы</w:t>
      </w:r>
      <w:bookmarkEnd w:id="9"/>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Основные приоритеты и задачи деятельности муниципа</w:t>
      </w:r>
      <w:r w:rsidR="00F246E4">
        <w:rPr>
          <w:rFonts w:ascii="Times New Roman" w:eastAsia="Calibri" w:hAnsi="Times New Roman" w:cs="Times New Roman"/>
          <w:sz w:val="24"/>
          <w:szCs w:val="24"/>
        </w:rPr>
        <w:t>льной системы образования в 2019</w:t>
      </w:r>
      <w:r w:rsidRPr="00E83AC9">
        <w:rPr>
          <w:rFonts w:ascii="Times New Roman" w:eastAsia="Calibri" w:hAnsi="Times New Roman" w:cs="Times New Roman"/>
          <w:sz w:val="24"/>
          <w:szCs w:val="24"/>
        </w:rPr>
        <w:t xml:space="preserve">  году были направлены на повышение доступности качественного образования, отвечающего потребностям населения района, требованиям социально-экономического развития района, целям государственной политики. Для устойчивого функционирования и поступательного развития муниципальной системы образования решались следующие задачи: совершенствование инфраструктуры образовательных организаций, введение федеральных государственных образовательных стандартов, переход на «эффективный контракт» как основы трудовых отношений.</w:t>
      </w: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160" w:line="259" w:lineRule="auto"/>
        <w:rPr>
          <w:rFonts w:ascii="Times New Roman" w:eastAsia="Calibri" w:hAnsi="Times New Roman" w:cs="Times New Roman"/>
          <w:sz w:val="24"/>
        </w:rPr>
      </w:pPr>
      <w:r w:rsidRPr="00E83AC9">
        <w:rPr>
          <w:rFonts w:ascii="Times New Roman" w:eastAsia="Calibri" w:hAnsi="Times New Roman" w:cs="Times New Roman"/>
          <w:sz w:val="24"/>
        </w:rPr>
        <w:br w:type="page"/>
      </w: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color w:val="000000"/>
          <w:sz w:val="24"/>
          <w:szCs w:val="24"/>
        </w:rPr>
      </w:pPr>
      <w:bookmarkStart w:id="10" w:name="_Toc495357532"/>
      <w:r w:rsidRPr="00E83AC9">
        <w:rPr>
          <w:rFonts w:ascii="Times New Roman" w:eastAsia="Times New Roman" w:hAnsi="Times New Roman" w:cs="Times New Roman"/>
          <w:color w:val="000000"/>
          <w:sz w:val="24"/>
          <w:szCs w:val="24"/>
        </w:rPr>
        <w:lastRenderedPageBreak/>
        <w:t>2. Анализ состояния и перспектив развития системы образования: основная часть.</w:t>
      </w:r>
      <w:bookmarkEnd w:id="10"/>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000000"/>
          <w:sz w:val="24"/>
          <w:szCs w:val="24"/>
        </w:rPr>
      </w:pPr>
      <w:bookmarkStart w:id="11" w:name="_Toc495357533"/>
      <w:r w:rsidRPr="00E83AC9">
        <w:rPr>
          <w:rFonts w:ascii="Times New Roman" w:eastAsia="Times New Roman" w:hAnsi="Times New Roman" w:cs="Times New Roman"/>
          <w:b/>
          <w:color w:val="000000"/>
          <w:sz w:val="24"/>
          <w:szCs w:val="24"/>
        </w:rPr>
        <w:t>2.1. Сведения о развитии дошкольного образования</w:t>
      </w:r>
      <w:bookmarkEnd w:id="11"/>
    </w:p>
    <w:p w:rsidR="00E83AC9" w:rsidRPr="00E83AC9" w:rsidRDefault="00E83AC9" w:rsidP="00E83AC9">
      <w:pPr>
        <w:spacing w:after="0" w:line="240" w:lineRule="auto"/>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lang w:eastAsia="ru-RU"/>
        </w:rPr>
        <w:t xml:space="preserve">В соответствии с Указом Президента РФ   «О мерах по реализации государственной политики в области образования и науки»  в </w:t>
      </w:r>
      <w:proofErr w:type="gramStart"/>
      <w:r w:rsidRPr="00E83AC9">
        <w:rPr>
          <w:rFonts w:ascii="Times New Roman" w:eastAsia="Times New Roman" w:hAnsi="Times New Roman" w:cs="Times New Roman"/>
          <w:sz w:val="24"/>
          <w:szCs w:val="24"/>
          <w:lang w:eastAsia="ru-RU"/>
        </w:rPr>
        <w:t>районе достигнут</w:t>
      </w:r>
      <w:proofErr w:type="gramEnd"/>
      <w:r w:rsidRPr="00E83AC9">
        <w:rPr>
          <w:rFonts w:ascii="Times New Roman" w:eastAsia="Times New Roman" w:hAnsi="Times New Roman" w:cs="Times New Roman"/>
          <w:sz w:val="24"/>
          <w:szCs w:val="24"/>
          <w:lang w:eastAsia="ru-RU"/>
        </w:rPr>
        <w:t xml:space="preserve"> стопроцентный показатель доступности дошкольного образования для детей в возрасте от 1,5  до 7 лет.</w:t>
      </w:r>
    </w:p>
    <w:p w:rsidR="00F246E4" w:rsidRPr="00F246E4" w:rsidRDefault="00F246E4" w:rsidP="00E83AC9">
      <w:pPr>
        <w:spacing w:after="0" w:line="240" w:lineRule="auto"/>
        <w:ind w:firstLine="708"/>
        <w:jc w:val="both"/>
        <w:rPr>
          <w:rFonts w:ascii="Times New Roman" w:eastAsia="Times New Roman" w:hAnsi="Times New Roman" w:cs="Times New Roman"/>
          <w:sz w:val="24"/>
          <w:szCs w:val="24"/>
          <w:lang w:eastAsia="ru-RU"/>
        </w:rPr>
      </w:pPr>
      <w:r w:rsidRPr="00F246E4">
        <w:rPr>
          <w:rFonts w:ascii="Times New Roman" w:hAnsi="Times New Roman" w:cs="Times New Roman"/>
          <w:sz w:val="24"/>
          <w:szCs w:val="24"/>
        </w:rPr>
        <w:t>На территории района функционирует сеть дошкольных учреждений, которые в предстоящем учебном году будет посещать 577  дошкольников (в 2018 году - 613). К сожалению, приходится констатировать факт  снижения численности детей дошкольного возраста. Процент наполняемости дошкольных учреждений составляет 81%. В настоящее время в районе отсутствует потребность населения в устройстве детей в дошкольные образовательные учреждения.</w:t>
      </w:r>
    </w:p>
    <w:p w:rsidR="00F246E4" w:rsidRPr="00F246E4" w:rsidRDefault="00F246E4" w:rsidP="00F24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6E4">
        <w:rPr>
          <w:rFonts w:ascii="Times New Roman" w:eastAsia="Times New Roman" w:hAnsi="Times New Roman" w:cs="Times New Roman"/>
          <w:sz w:val="24"/>
          <w:szCs w:val="24"/>
          <w:lang w:eastAsia="ru-RU"/>
        </w:rPr>
        <w:t xml:space="preserve">Во всех дошкольных учреждениях продолжается реализация федерального государственного образовательного стандарта, обеспечивающего развитие личности ребёнка в различных видах деятельности. Третий год на базе МБДОУ «Петровский детский сад №5» работает региональная инновационная </w:t>
      </w:r>
      <w:proofErr w:type="gramStart"/>
      <w:r w:rsidRPr="00F246E4">
        <w:rPr>
          <w:rFonts w:ascii="Times New Roman" w:eastAsia="Times New Roman" w:hAnsi="Times New Roman" w:cs="Times New Roman"/>
          <w:sz w:val="24"/>
          <w:szCs w:val="24"/>
          <w:lang w:eastAsia="ru-RU"/>
        </w:rPr>
        <w:t>площадка</w:t>
      </w:r>
      <w:proofErr w:type="gramEnd"/>
      <w:r w:rsidRPr="00F246E4">
        <w:rPr>
          <w:rFonts w:ascii="Times New Roman" w:eastAsia="Times New Roman" w:hAnsi="Times New Roman" w:cs="Times New Roman"/>
          <w:sz w:val="24"/>
          <w:szCs w:val="24"/>
          <w:lang w:eastAsia="ru-RU"/>
        </w:rPr>
        <w:t xml:space="preserve"> в рамках которой проводится исследования по развитию и предпосылок детской одаренности. </w:t>
      </w:r>
    </w:p>
    <w:p w:rsidR="00F246E4" w:rsidRPr="00F246E4" w:rsidRDefault="00F246E4" w:rsidP="00F246E4">
      <w:pPr>
        <w:spacing w:after="0" w:line="240" w:lineRule="auto"/>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t>На базе МБОУ «Петровский детский сад №5», МБОУ «</w:t>
      </w:r>
      <w:proofErr w:type="spellStart"/>
      <w:r w:rsidRPr="00F246E4">
        <w:rPr>
          <w:rFonts w:ascii="Times New Roman" w:eastAsia="Times New Roman" w:hAnsi="Times New Roman" w:cs="Times New Roman"/>
          <w:sz w:val="24"/>
          <w:szCs w:val="24"/>
          <w:lang w:eastAsia="ru-RU"/>
        </w:rPr>
        <w:t>Гаврилово</w:t>
      </w:r>
      <w:proofErr w:type="spellEnd"/>
      <w:r w:rsidRPr="00F246E4">
        <w:rPr>
          <w:rFonts w:ascii="Times New Roman" w:eastAsia="Times New Roman" w:hAnsi="Times New Roman" w:cs="Times New Roman"/>
          <w:sz w:val="24"/>
          <w:szCs w:val="24"/>
          <w:lang w:eastAsia="ru-RU"/>
        </w:rPr>
        <w:t>-Посадский детский сад №2», МБОУ «</w:t>
      </w:r>
      <w:proofErr w:type="spellStart"/>
      <w:r w:rsidRPr="00F246E4">
        <w:rPr>
          <w:rFonts w:ascii="Times New Roman" w:eastAsia="Times New Roman" w:hAnsi="Times New Roman" w:cs="Times New Roman"/>
          <w:sz w:val="24"/>
          <w:szCs w:val="24"/>
          <w:lang w:eastAsia="ru-RU"/>
        </w:rPr>
        <w:t>Гаврилово</w:t>
      </w:r>
      <w:proofErr w:type="spellEnd"/>
      <w:r w:rsidRPr="00F246E4">
        <w:rPr>
          <w:rFonts w:ascii="Times New Roman" w:eastAsia="Times New Roman" w:hAnsi="Times New Roman" w:cs="Times New Roman"/>
          <w:sz w:val="24"/>
          <w:szCs w:val="24"/>
          <w:lang w:eastAsia="ru-RU"/>
        </w:rPr>
        <w:t xml:space="preserve">-Посадский детский сад №3» работают консультационные пункты, цель которых оказание психолого-педагогической помощи родителям (законным представителям), поддержка всестороннего развития  детей, не посещающих образовательные учреждения. </w:t>
      </w:r>
    </w:p>
    <w:p w:rsidR="00F246E4" w:rsidRDefault="00F246E4" w:rsidP="00F246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t xml:space="preserve">Важной задачей является доступность качественного дошкольного образования для детей с особыми образовательными потребностями. ДОУ района посещают 6 детей-инвалидов. Открыть специальную коррекционную группу для детей с ОВЗ не предоставляется </w:t>
      </w:r>
      <w:proofErr w:type="gramStart"/>
      <w:r w:rsidRPr="00F246E4">
        <w:rPr>
          <w:rFonts w:ascii="Times New Roman" w:eastAsia="Times New Roman" w:hAnsi="Times New Roman" w:cs="Times New Roman"/>
          <w:sz w:val="24"/>
          <w:szCs w:val="24"/>
          <w:lang w:eastAsia="ru-RU"/>
        </w:rPr>
        <w:t>возможным</w:t>
      </w:r>
      <w:proofErr w:type="gramEnd"/>
      <w:r w:rsidRPr="00F246E4">
        <w:rPr>
          <w:rFonts w:ascii="Times New Roman" w:eastAsia="Times New Roman" w:hAnsi="Times New Roman" w:cs="Times New Roman"/>
          <w:sz w:val="24"/>
          <w:szCs w:val="24"/>
          <w:lang w:eastAsia="ru-RU"/>
        </w:rPr>
        <w:t xml:space="preserve"> в виду их низкой численности. Но и нарушить их право на полноценное и качественное дошкольное образование мы не можем. Поэтому в предстоящем учебном году будем работать над проблемой открытия консультационного пункта на базе одного из центральных детских садов.</w:t>
      </w:r>
    </w:p>
    <w:p w:rsidR="00E83AC9" w:rsidRPr="003203B9" w:rsidRDefault="00E83AC9" w:rsidP="00E83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03B9">
        <w:rPr>
          <w:rFonts w:ascii="Times New Roman" w:eastAsia="Times New Roman" w:hAnsi="Times New Roman" w:cs="Times New Roman"/>
          <w:sz w:val="24"/>
          <w:szCs w:val="24"/>
          <w:lang w:eastAsia="ru-RU"/>
        </w:rPr>
        <w:t xml:space="preserve">      Анализ посещаемости дошкольных образовательных учреждений показывает, что посещаемость детей в прошлом учебном году повысилась и со</w:t>
      </w:r>
      <w:r w:rsidR="003203B9" w:rsidRPr="003203B9">
        <w:rPr>
          <w:rFonts w:ascii="Times New Roman" w:eastAsia="Times New Roman" w:hAnsi="Times New Roman" w:cs="Times New Roman"/>
          <w:sz w:val="24"/>
          <w:szCs w:val="24"/>
          <w:lang w:eastAsia="ru-RU"/>
        </w:rPr>
        <w:t>ставила в среднем по району 80,4</w:t>
      </w:r>
      <w:r w:rsidRPr="003203B9">
        <w:rPr>
          <w:rFonts w:ascii="Times New Roman" w:eastAsia="Times New Roman" w:hAnsi="Times New Roman" w:cs="Times New Roman"/>
          <w:sz w:val="24"/>
          <w:szCs w:val="24"/>
          <w:lang w:eastAsia="ru-RU"/>
        </w:rPr>
        <w:t xml:space="preserve">  </w:t>
      </w:r>
      <w:r w:rsidR="003203B9" w:rsidRPr="003203B9">
        <w:rPr>
          <w:rFonts w:ascii="Times New Roman" w:eastAsia="Times New Roman" w:hAnsi="Times New Roman" w:cs="Times New Roman"/>
          <w:sz w:val="24"/>
          <w:szCs w:val="24"/>
          <w:lang w:eastAsia="ru-RU"/>
        </w:rPr>
        <w:t>%</w:t>
      </w:r>
      <w:r w:rsidRPr="003203B9">
        <w:rPr>
          <w:rFonts w:ascii="Times New Roman" w:eastAsia="Times New Roman" w:hAnsi="Times New Roman" w:cs="Times New Roman"/>
          <w:sz w:val="24"/>
          <w:szCs w:val="24"/>
          <w:lang w:eastAsia="ru-RU"/>
        </w:rPr>
        <w:t xml:space="preserve">.   </w:t>
      </w:r>
    </w:p>
    <w:p w:rsidR="00F246E4" w:rsidRDefault="00F246E4" w:rsidP="00F246E4">
      <w:pPr>
        <w:spacing w:after="0" w:line="240" w:lineRule="auto"/>
        <w:ind w:firstLine="708"/>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t>Размер родительской платы, взимаемой  с родителей (законных представителей) за присмотр и уход за детьми с января  2019  года  составляет  – 1520 рублей.</w:t>
      </w:r>
    </w:p>
    <w:p w:rsidR="00E83AC9" w:rsidRPr="00E83AC9" w:rsidRDefault="00E83AC9" w:rsidP="00E83AC9">
      <w:pPr>
        <w:spacing w:after="0" w:line="240" w:lineRule="auto"/>
        <w:jc w:val="both"/>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lang w:eastAsia="ru-RU"/>
        </w:rPr>
        <w:t xml:space="preserve">             </w:t>
      </w:r>
      <w:proofErr w:type="gramStart"/>
      <w:r w:rsidRPr="00E83AC9">
        <w:rPr>
          <w:rFonts w:ascii="Times New Roman" w:eastAsia="Times New Roman" w:hAnsi="Times New Roman" w:cs="Times New Roman"/>
          <w:sz w:val="24"/>
          <w:szCs w:val="24"/>
          <w:lang w:eastAsia="ru-RU"/>
        </w:rPr>
        <w:t>Следует отметить, что ключевым фактором успешной реализации стандарта нового поколения – по прежнему остаётся педагог, его профессиональные и личностные качества, готовность к обновлению профессиональных компетенций в соответствии с современными тенденциями развития дошкольного образования.</w:t>
      </w:r>
      <w:proofErr w:type="gramEnd"/>
    </w:p>
    <w:p w:rsidR="00E83AC9" w:rsidRPr="00446A48" w:rsidRDefault="00E83AC9" w:rsidP="00E83AC9">
      <w:pPr>
        <w:spacing w:after="0" w:line="240" w:lineRule="auto"/>
        <w:jc w:val="both"/>
        <w:rPr>
          <w:rFonts w:ascii="Times New Roman" w:eastAsia="Times New Roman" w:hAnsi="Times New Roman" w:cs="Times New Roman"/>
          <w:sz w:val="24"/>
          <w:szCs w:val="24"/>
          <w:lang w:eastAsia="ru-RU"/>
        </w:rPr>
      </w:pPr>
      <w:r w:rsidRPr="00446A48">
        <w:rPr>
          <w:rFonts w:ascii="Times New Roman" w:eastAsia="Times New Roman" w:hAnsi="Times New Roman" w:cs="Times New Roman"/>
          <w:sz w:val="24"/>
          <w:szCs w:val="24"/>
          <w:lang w:eastAsia="ru-RU"/>
        </w:rPr>
        <w:t xml:space="preserve">      </w:t>
      </w:r>
      <w:r w:rsidR="00446A48" w:rsidRPr="00446A48">
        <w:rPr>
          <w:rFonts w:ascii="Times New Roman" w:eastAsia="Times New Roman" w:hAnsi="Times New Roman" w:cs="Times New Roman"/>
          <w:sz w:val="24"/>
          <w:szCs w:val="24"/>
          <w:lang w:eastAsia="ru-RU"/>
        </w:rPr>
        <w:t>В детских садах  трудятся 59</w:t>
      </w:r>
      <w:r w:rsidRPr="00446A48">
        <w:rPr>
          <w:rFonts w:ascii="Times New Roman" w:eastAsia="Times New Roman" w:hAnsi="Times New Roman" w:cs="Times New Roman"/>
          <w:sz w:val="24"/>
          <w:szCs w:val="24"/>
          <w:lang w:eastAsia="ru-RU"/>
        </w:rPr>
        <w:t xml:space="preserve">  педа</w:t>
      </w:r>
      <w:r w:rsidR="00446A48" w:rsidRPr="00446A48">
        <w:rPr>
          <w:rFonts w:ascii="Times New Roman" w:eastAsia="Times New Roman" w:hAnsi="Times New Roman" w:cs="Times New Roman"/>
          <w:sz w:val="24"/>
          <w:szCs w:val="24"/>
          <w:lang w:eastAsia="ru-RU"/>
        </w:rPr>
        <w:t xml:space="preserve">гогических работника в </w:t>
      </w:r>
      <w:proofErr w:type="spellStart"/>
      <w:r w:rsidR="00446A48" w:rsidRPr="00446A48">
        <w:rPr>
          <w:rFonts w:ascii="Times New Roman" w:eastAsia="Times New Roman" w:hAnsi="Times New Roman" w:cs="Times New Roman"/>
          <w:sz w:val="24"/>
          <w:szCs w:val="24"/>
          <w:lang w:eastAsia="ru-RU"/>
        </w:rPr>
        <w:t>т.ч</w:t>
      </w:r>
      <w:proofErr w:type="spellEnd"/>
      <w:r w:rsidR="00446A48" w:rsidRPr="00446A48">
        <w:rPr>
          <w:rFonts w:ascii="Times New Roman" w:eastAsia="Times New Roman" w:hAnsi="Times New Roman" w:cs="Times New Roman"/>
          <w:sz w:val="24"/>
          <w:szCs w:val="24"/>
          <w:lang w:eastAsia="ru-RU"/>
        </w:rPr>
        <w:t>. 53  воспитателя</w:t>
      </w:r>
      <w:r w:rsidRPr="00446A48">
        <w:rPr>
          <w:rFonts w:ascii="Times New Roman" w:eastAsia="Times New Roman" w:hAnsi="Times New Roman" w:cs="Times New Roman"/>
          <w:sz w:val="24"/>
          <w:szCs w:val="24"/>
          <w:lang w:eastAsia="ru-RU"/>
        </w:rPr>
        <w:t>.</w:t>
      </w:r>
    </w:p>
    <w:p w:rsidR="00E83AC9" w:rsidRPr="00446A48" w:rsidRDefault="00E83AC9" w:rsidP="00E83AC9">
      <w:pPr>
        <w:spacing w:after="0" w:line="240" w:lineRule="auto"/>
        <w:jc w:val="both"/>
        <w:rPr>
          <w:rFonts w:ascii="Times New Roman" w:eastAsia="Times New Roman" w:hAnsi="Times New Roman" w:cs="Times New Roman"/>
          <w:sz w:val="24"/>
          <w:szCs w:val="24"/>
          <w:lang w:eastAsia="ru-RU"/>
        </w:rPr>
      </w:pPr>
      <w:r w:rsidRPr="00446A48">
        <w:rPr>
          <w:rFonts w:ascii="Times New Roman" w:eastAsia="Times New Roman" w:hAnsi="Times New Roman" w:cs="Times New Roman"/>
          <w:sz w:val="24"/>
          <w:szCs w:val="24"/>
          <w:lang w:eastAsia="ru-RU"/>
        </w:rPr>
        <w:t xml:space="preserve">    По квалификационному уровню: высшая квалификационная категория присвоена </w:t>
      </w:r>
    </w:p>
    <w:p w:rsidR="00E83AC9" w:rsidRPr="00446A48" w:rsidRDefault="00446A48" w:rsidP="00E83AC9">
      <w:pPr>
        <w:spacing w:after="0" w:line="240" w:lineRule="auto"/>
        <w:jc w:val="both"/>
        <w:rPr>
          <w:rFonts w:ascii="Times New Roman" w:eastAsia="Times New Roman" w:hAnsi="Times New Roman" w:cs="Times New Roman"/>
          <w:sz w:val="24"/>
          <w:szCs w:val="24"/>
          <w:lang w:eastAsia="ru-RU"/>
        </w:rPr>
      </w:pPr>
      <w:r w:rsidRPr="00446A48">
        <w:rPr>
          <w:rFonts w:ascii="Times New Roman" w:eastAsia="Times New Roman" w:hAnsi="Times New Roman" w:cs="Times New Roman"/>
          <w:sz w:val="24"/>
          <w:szCs w:val="24"/>
          <w:lang w:eastAsia="ru-RU"/>
        </w:rPr>
        <w:t xml:space="preserve"> 22% педагогов, 1 категория 45</w:t>
      </w:r>
      <w:r w:rsidR="00E83AC9" w:rsidRPr="00446A48">
        <w:rPr>
          <w:rFonts w:ascii="Times New Roman" w:eastAsia="Times New Roman" w:hAnsi="Times New Roman" w:cs="Times New Roman"/>
          <w:sz w:val="24"/>
          <w:szCs w:val="24"/>
          <w:lang w:eastAsia="ru-RU"/>
        </w:rPr>
        <w:t>%. Педагоги дошкольники регулярно проходят курсы повышения квалификации.</w:t>
      </w:r>
    </w:p>
    <w:p w:rsidR="00F246E4" w:rsidRPr="00F246E4" w:rsidRDefault="00E83AC9" w:rsidP="00F246E4">
      <w:pPr>
        <w:tabs>
          <w:tab w:val="left" w:pos="8415"/>
        </w:tabs>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lang w:eastAsia="ru-RU"/>
        </w:rPr>
        <w:t xml:space="preserve">         </w:t>
      </w:r>
      <w:r w:rsidR="00F246E4" w:rsidRPr="00F246E4">
        <w:rPr>
          <w:rFonts w:ascii="Times New Roman" w:eastAsia="Times New Roman" w:hAnsi="Times New Roman" w:cs="Times New Roman"/>
          <w:sz w:val="24"/>
          <w:szCs w:val="24"/>
          <w:lang w:eastAsia="ru-RU"/>
        </w:rPr>
        <w:t xml:space="preserve">Педагоги  </w:t>
      </w:r>
      <w:proofErr w:type="spellStart"/>
      <w:r w:rsidR="00F246E4" w:rsidRPr="00F246E4">
        <w:rPr>
          <w:rFonts w:ascii="Times New Roman" w:eastAsia="Times New Roman" w:hAnsi="Times New Roman" w:cs="Times New Roman"/>
          <w:sz w:val="24"/>
          <w:szCs w:val="24"/>
          <w:lang w:eastAsia="ru-RU"/>
        </w:rPr>
        <w:t>Гаврилово</w:t>
      </w:r>
      <w:proofErr w:type="spellEnd"/>
      <w:r w:rsidR="00F246E4" w:rsidRPr="00F246E4">
        <w:rPr>
          <w:rFonts w:ascii="Times New Roman" w:eastAsia="Times New Roman" w:hAnsi="Times New Roman" w:cs="Times New Roman"/>
          <w:sz w:val="24"/>
          <w:szCs w:val="24"/>
          <w:lang w:eastAsia="ru-RU"/>
        </w:rPr>
        <w:t xml:space="preserve">-Посадского муниципального района приняли участие в </w:t>
      </w:r>
      <w:r w:rsidR="00F246E4" w:rsidRPr="00F246E4">
        <w:rPr>
          <w:rFonts w:ascii="Times New Roman" w:eastAsia="Times New Roman" w:hAnsi="Times New Roman" w:cs="Times New Roman"/>
          <w:sz w:val="24"/>
          <w:szCs w:val="24"/>
          <w:lang w:eastAsia="ru-RU"/>
        </w:rPr>
        <w:tab/>
        <w:t>составе делегации ОГАУ ДПО «Институт развития образования Ивановской области» международная научно-практическая конференция «Проблемы и перспективы развития сельских образовательных организаций» г. Ярославль, где поделились опытом своей работы</w:t>
      </w:r>
    </w:p>
    <w:p w:rsidR="00F246E4" w:rsidRPr="00F246E4" w:rsidRDefault="00F246E4" w:rsidP="00F246E4">
      <w:pPr>
        <w:tabs>
          <w:tab w:val="left" w:pos="8415"/>
        </w:tabs>
        <w:spacing w:after="0" w:line="240" w:lineRule="auto"/>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t xml:space="preserve">-  «Методическое сопровождение педагогов сельских школ»   </w:t>
      </w:r>
      <w:proofErr w:type="spellStart"/>
      <w:r w:rsidRPr="00F246E4">
        <w:rPr>
          <w:rFonts w:ascii="Times New Roman" w:eastAsia="Times New Roman" w:hAnsi="Times New Roman" w:cs="Times New Roman"/>
          <w:sz w:val="24"/>
          <w:szCs w:val="24"/>
          <w:lang w:eastAsia="ru-RU"/>
        </w:rPr>
        <w:t>Сынкова</w:t>
      </w:r>
      <w:proofErr w:type="spellEnd"/>
      <w:r w:rsidRPr="00F246E4">
        <w:rPr>
          <w:rFonts w:ascii="Times New Roman" w:eastAsia="Times New Roman" w:hAnsi="Times New Roman" w:cs="Times New Roman"/>
          <w:sz w:val="24"/>
          <w:szCs w:val="24"/>
          <w:lang w:eastAsia="ru-RU"/>
        </w:rPr>
        <w:t xml:space="preserve"> Ирина Георгиевна, начальник  Информационно-технический центра отдела образования </w:t>
      </w:r>
    </w:p>
    <w:p w:rsidR="00F246E4" w:rsidRPr="00F246E4" w:rsidRDefault="00F246E4" w:rsidP="00F246E4">
      <w:pPr>
        <w:tabs>
          <w:tab w:val="left" w:pos="8415"/>
        </w:tabs>
        <w:spacing w:after="0" w:line="240" w:lineRule="auto"/>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lastRenderedPageBreak/>
        <w:t xml:space="preserve">«Работа по выявлению и развитию предпосылок одаренности у старших дошкольников в ДОО, расположенных в сельской местности» стало темой доклада </w:t>
      </w:r>
      <w:proofErr w:type="spellStart"/>
      <w:r w:rsidRPr="00F246E4">
        <w:rPr>
          <w:rFonts w:ascii="Times New Roman" w:eastAsia="Times New Roman" w:hAnsi="Times New Roman" w:cs="Times New Roman"/>
          <w:sz w:val="24"/>
          <w:szCs w:val="24"/>
          <w:lang w:eastAsia="ru-RU"/>
        </w:rPr>
        <w:t>Кулистовой</w:t>
      </w:r>
      <w:proofErr w:type="spellEnd"/>
      <w:r w:rsidRPr="00F246E4">
        <w:rPr>
          <w:rFonts w:ascii="Times New Roman" w:eastAsia="Times New Roman" w:hAnsi="Times New Roman" w:cs="Times New Roman"/>
          <w:sz w:val="24"/>
          <w:szCs w:val="24"/>
          <w:lang w:eastAsia="ru-RU"/>
        </w:rPr>
        <w:t xml:space="preserve"> Натальи Вячеславовны, воспитателя МБОУ Петровский детский сад № 5, Пикулина Л.П. с темой  «Технология </w:t>
      </w:r>
      <w:proofErr w:type="spellStart"/>
      <w:r w:rsidRPr="00F246E4">
        <w:rPr>
          <w:rFonts w:ascii="Times New Roman" w:eastAsia="Times New Roman" w:hAnsi="Times New Roman" w:cs="Times New Roman"/>
          <w:sz w:val="24"/>
          <w:szCs w:val="24"/>
          <w:lang w:eastAsia="ru-RU"/>
        </w:rPr>
        <w:t>волонтерства</w:t>
      </w:r>
      <w:proofErr w:type="spellEnd"/>
      <w:r w:rsidRPr="00F246E4">
        <w:rPr>
          <w:rFonts w:ascii="Times New Roman" w:eastAsia="Times New Roman" w:hAnsi="Times New Roman" w:cs="Times New Roman"/>
          <w:sz w:val="24"/>
          <w:szCs w:val="24"/>
          <w:lang w:eastAsia="ru-RU"/>
        </w:rPr>
        <w:t>,  как средство развития социально-коммуникативной одаренности». Опытом работы с семьями обучающихся начальной школы поделилась Новикова Ольга Валентиновна, учитель начальных классов МБОУ «</w:t>
      </w:r>
      <w:proofErr w:type="spellStart"/>
      <w:r w:rsidRPr="00F246E4">
        <w:rPr>
          <w:rFonts w:ascii="Times New Roman" w:eastAsia="Times New Roman" w:hAnsi="Times New Roman" w:cs="Times New Roman"/>
          <w:sz w:val="24"/>
          <w:szCs w:val="24"/>
          <w:lang w:eastAsia="ru-RU"/>
        </w:rPr>
        <w:t>Гаврилово</w:t>
      </w:r>
      <w:proofErr w:type="spellEnd"/>
      <w:r w:rsidRPr="00F246E4">
        <w:rPr>
          <w:rFonts w:ascii="Times New Roman" w:eastAsia="Times New Roman" w:hAnsi="Times New Roman" w:cs="Times New Roman"/>
          <w:sz w:val="24"/>
          <w:szCs w:val="24"/>
          <w:lang w:eastAsia="ru-RU"/>
        </w:rPr>
        <w:t>-Посадская средняя школа № 2»</w:t>
      </w:r>
    </w:p>
    <w:p w:rsidR="00F246E4" w:rsidRPr="00F246E4" w:rsidRDefault="00F246E4" w:rsidP="00F246E4">
      <w:pPr>
        <w:spacing w:after="0" w:line="240" w:lineRule="auto"/>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t xml:space="preserve">Педагоги МБДОУ «Петровский детский сад №5» </w:t>
      </w:r>
      <w:proofErr w:type="spellStart"/>
      <w:r w:rsidRPr="00F246E4">
        <w:rPr>
          <w:rFonts w:ascii="Times New Roman" w:eastAsia="Times New Roman" w:hAnsi="Times New Roman" w:cs="Times New Roman"/>
          <w:sz w:val="24"/>
          <w:szCs w:val="24"/>
          <w:lang w:eastAsia="ru-RU"/>
        </w:rPr>
        <w:t>Кулистова</w:t>
      </w:r>
      <w:proofErr w:type="spellEnd"/>
      <w:r w:rsidRPr="00F246E4">
        <w:rPr>
          <w:rFonts w:ascii="Times New Roman" w:eastAsia="Times New Roman" w:hAnsi="Times New Roman" w:cs="Times New Roman"/>
          <w:sz w:val="24"/>
          <w:szCs w:val="24"/>
          <w:lang w:eastAsia="ru-RU"/>
        </w:rPr>
        <w:t xml:space="preserve"> Н.В. и Пикулина Л.П. были приглашены  г. Родники прошла II межрегиональная научно-практическая конференция «Обеспечение преемственности дошкольного и начального общего образования в условиях реализации ФГОС: эффективные инновационные и традиционные педагогические технологии».</w:t>
      </w:r>
    </w:p>
    <w:p w:rsidR="00F246E4" w:rsidRPr="00F246E4" w:rsidRDefault="00F246E4" w:rsidP="00F246E4">
      <w:pPr>
        <w:spacing w:after="0" w:line="240" w:lineRule="auto"/>
        <w:rPr>
          <w:rFonts w:ascii="Times New Roman" w:eastAsia="Times New Roman" w:hAnsi="Times New Roman" w:cs="Times New Roman"/>
          <w:sz w:val="24"/>
          <w:szCs w:val="24"/>
          <w:shd w:val="clear" w:color="auto" w:fill="FFFFFF"/>
          <w:lang w:eastAsia="ru-RU"/>
        </w:rPr>
      </w:pPr>
      <w:r w:rsidRPr="00F246E4">
        <w:rPr>
          <w:rFonts w:ascii="Times New Roman" w:eastAsia="Times New Roman" w:hAnsi="Times New Roman" w:cs="Times New Roman"/>
          <w:sz w:val="24"/>
          <w:szCs w:val="24"/>
          <w:shd w:val="clear" w:color="auto" w:fill="FFFFFF"/>
          <w:lang w:eastAsia="ru-RU"/>
        </w:rPr>
        <w:t xml:space="preserve">Методическая разработка </w:t>
      </w:r>
      <w:proofErr w:type="spellStart"/>
      <w:r w:rsidRPr="00F246E4">
        <w:rPr>
          <w:rFonts w:ascii="Times New Roman" w:eastAsia="Times New Roman" w:hAnsi="Times New Roman" w:cs="Times New Roman"/>
          <w:sz w:val="24"/>
          <w:szCs w:val="24"/>
          <w:shd w:val="clear" w:color="auto" w:fill="FFFFFF"/>
          <w:lang w:eastAsia="ru-RU"/>
        </w:rPr>
        <w:t>Кулистовой</w:t>
      </w:r>
      <w:proofErr w:type="spellEnd"/>
      <w:r w:rsidRPr="00F246E4">
        <w:rPr>
          <w:rFonts w:ascii="Times New Roman" w:eastAsia="Times New Roman" w:hAnsi="Times New Roman" w:cs="Times New Roman"/>
          <w:sz w:val="24"/>
          <w:szCs w:val="24"/>
          <w:shd w:val="clear" w:color="auto" w:fill="FFFFFF"/>
          <w:lang w:eastAsia="ru-RU"/>
        </w:rPr>
        <w:t xml:space="preserve"> Н.В. старшего воспитателя МБДОУ «Петровский детский сад №5»  «Пластилиновое увлечение» опубликована российском иллюстрированном методическом </w:t>
      </w:r>
      <w:proofErr w:type="gramStart"/>
      <w:r w:rsidRPr="00F246E4">
        <w:rPr>
          <w:rFonts w:ascii="Times New Roman" w:eastAsia="Times New Roman" w:hAnsi="Times New Roman" w:cs="Times New Roman"/>
          <w:sz w:val="24"/>
          <w:szCs w:val="24"/>
          <w:shd w:val="clear" w:color="auto" w:fill="FFFFFF"/>
          <w:lang w:eastAsia="ru-RU"/>
        </w:rPr>
        <w:t>журнале</w:t>
      </w:r>
      <w:proofErr w:type="gramEnd"/>
      <w:r w:rsidRPr="00F246E4">
        <w:rPr>
          <w:rFonts w:ascii="Times New Roman" w:eastAsia="Times New Roman" w:hAnsi="Times New Roman" w:cs="Times New Roman"/>
          <w:sz w:val="24"/>
          <w:szCs w:val="24"/>
          <w:shd w:val="clear" w:color="auto" w:fill="FFFFFF"/>
          <w:lang w:eastAsia="ru-RU"/>
        </w:rPr>
        <w:t xml:space="preserve"> для педагогов дошкольных образовательных учреждений всех видов «Ребенок в детском саду».</w:t>
      </w:r>
    </w:p>
    <w:p w:rsidR="00F246E4" w:rsidRDefault="00F246E4" w:rsidP="00F246E4">
      <w:pPr>
        <w:spacing w:after="0" w:line="240" w:lineRule="auto"/>
        <w:jc w:val="both"/>
        <w:rPr>
          <w:rFonts w:ascii="Times New Roman" w:eastAsia="Times New Roman" w:hAnsi="Times New Roman" w:cs="Times New Roman"/>
          <w:sz w:val="24"/>
          <w:szCs w:val="24"/>
          <w:lang w:eastAsia="ru-RU"/>
        </w:rPr>
      </w:pPr>
      <w:r w:rsidRPr="00F246E4">
        <w:rPr>
          <w:rFonts w:ascii="Times New Roman" w:eastAsia="Times New Roman" w:hAnsi="Times New Roman" w:cs="Times New Roman"/>
          <w:sz w:val="24"/>
          <w:szCs w:val="24"/>
          <w:lang w:eastAsia="ru-RU"/>
        </w:rPr>
        <w:t xml:space="preserve">В  </w:t>
      </w:r>
      <w:proofErr w:type="spellStart"/>
      <w:r w:rsidRPr="00F246E4">
        <w:rPr>
          <w:rFonts w:ascii="Times New Roman" w:eastAsia="Times New Roman" w:hAnsi="Times New Roman" w:cs="Times New Roman"/>
          <w:sz w:val="24"/>
          <w:szCs w:val="24"/>
          <w:lang w:eastAsia="ru-RU"/>
        </w:rPr>
        <w:t>Гаврилово</w:t>
      </w:r>
      <w:proofErr w:type="spellEnd"/>
      <w:r w:rsidRPr="00F246E4">
        <w:rPr>
          <w:rFonts w:ascii="Times New Roman" w:eastAsia="Times New Roman" w:hAnsi="Times New Roman" w:cs="Times New Roman"/>
          <w:sz w:val="24"/>
          <w:szCs w:val="24"/>
          <w:lang w:eastAsia="ru-RU"/>
        </w:rPr>
        <w:t>-Посадском детском саду №3 проведен районный семинар для педагогов дошкольного образования по теме: «Система работы по речевому развитию дошкольников»</w:t>
      </w:r>
    </w:p>
    <w:p w:rsidR="00F246E4" w:rsidRDefault="00F246E4" w:rsidP="00E83AC9">
      <w:pPr>
        <w:spacing w:after="0" w:line="240" w:lineRule="auto"/>
        <w:jc w:val="both"/>
        <w:rPr>
          <w:rFonts w:ascii="Times New Roman" w:eastAsia="Times New Roman" w:hAnsi="Times New Roman" w:cs="Times New Roman"/>
          <w:sz w:val="24"/>
          <w:szCs w:val="24"/>
          <w:lang w:eastAsia="ru-RU"/>
        </w:rPr>
      </w:pPr>
    </w:p>
    <w:p w:rsidR="00E83AC9" w:rsidRPr="00E83AC9" w:rsidRDefault="00E83AC9" w:rsidP="00E83AC9">
      <w:pPr>
        <w:spacing w:after="0" w:line="240" w:lineRule="auto"/>
        <w:ind w:firstLine="708"/>
        <w:jc w:val="both"/>
        <w:rPr>
          <w:rFonts w:ascii="Times New Roman" w:eastAsia="Times New Roman" w:hAnsi="Times New Roman" w:cs="Times New Roman"/>
          <w:b/>
          <w:color w:val="000000"/>
          <w:sz w:val="24"/>
          <w:szCs w:val="24"/>
          <w:lang w:eastAsia="ru-RU"/>
        </w:rPr>
      </w:pPr>
      <w:r w:rsidRPr="00E83AC9">
        <w:rPr>
          <w:rFonts w:ascii="Times New Roman" w:eastAsia="Times New Roman" w:hAnsi="Times New Roman" w:cs="Times New Roman"/>
          <w:b/>
          <w:color w:val="000000"/>
          <w:sz w:val="24"/>
          <w:szCs w:val="24"/>
          <w:lang w:eastAsia="ru-RU"/>
        </w:rPr>
        <w:t>В целом, система дошкольного образования в районе стабильно функционирует и развивается, решая главную задачу – обеспечение реализации  программ дошкольного образования в соответствие с ФГОС.</w:t>
      </w:r>
    </w:p>
    <w:p w:rsidR="00E83AC9" w:rsidRPr="00E83AC9" w:rsidRDefault="00E83AC9" w:rsidP="00E83AC9">
      <w:pPr>
        <w:spacing w:after="0" w:line="240" w:lineRule="auto"/>
        <w:ind w:firstLine="708"/>
        <w:jc w:val="both"/>
        <w:rPr>
          <w:rFonts w:ascii="Times New Roman" w:eastAsia="Times New Roman" w:hAnsi="Times New Roman" w:cs="Times New Roman"/>
          <w:b/>
          <w:color w:val="000000"/>
          <w:sz w:val="24"/>
          <w:szCs w:val="24"/>
          <w:lang w:eastAsia="ru-RU"/>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t>Контингент</w:t>
      </w:r>
    </w:p>
    <w:p w:rsidR="00E83AC9" w:rsidRPr="00E83AC9" w:rsidRDefault="00E83AC9" w:rsidP="00E83AC9">
      <w:pPr>
        <w:numPr>
          <w:ilvl w:val="2"/>
          <w:numId w:val="9"/>
        </w:numPr>
        <w:spacing w:after="0" w:line="240" w:lineRule="auto"/>
        <w:contextualSpacing/>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 xml:space="preserve">Доступность дошкольного образования для детей от 3 до 7 лет в 2017 году  составила 100 %. </w:t>
      </w:r>
    </w:p>
    <w:p w:rsidR="00E83AC9" w:rsidRPr="003203B9" w:rsidRDefault="00E83AC9" w:rsidP="00E83AC9">
      <w:pPr>
        <w:numPr>
          <w:ilvl w:val="2"/>
          <w:numId w:val="9"/>
        </w:numPr>
        <w:spacing w:after="0" w:line="240" w:lineRule="auto"/>
        <w:contextualSpacing/>
        <w:jc w:val="both"/>
        <w:rPr>
          <w:rFonts w:ascii="Times New Roman" w:eastAsia="Calibri" w:hAnsi="Times New Roman" w:cs="Times New Roman"/>
          <w:sz w:val="24"/>
        </w:rPr>
      </w:pPr>
      <w:r w:rsidRPr="003203B9">
        <w:rPr>
          <w:rFonts w:ascii="Times New Roman" w:eastAsia="Calibri" w:hAnsi="Times New Roman" w:cs="Times New Roman"/>
          <w:sz w:val="24"/>
        </w:rPr>
        <w:t>Пропущено дней по болезни одним ребёнком в дошкольной образовательной организации в г</w:t>
      </w:r>
      <w:r w:rsidR="003203B9" w:rsidRPr="003203B9">
        <w:rPr>
          <w:rFonts w:ascii="Times New Roman" w:eastAsia="Calibri" w:hAnsi="Times New Roman" w:cs="Times New Roman"/>
          <w:sz w:val="24"/>
        </w:rPr>
        <w:t>од – 8,2</w:t>
      </w:r>
    </w:p>
    <w:p w:rsidR="00E83AC9" w:rsidRPr="00E83AC9" w:rsidRDefault="00E83AC9" w:rsidP="00E83AC9">
      <w:pPr>
        <w:numPr>
          <w:ilvl w:val="2"/>
          <w:numId w:val="9"/>
        </w:numPr>
        <w:spacing w:after="0" w:line="240" w:lineRule="auto"/>
        <w:contextualSpacing/>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Частные дошкольные образовательные учреждения и группы кратковременного пребывания в районе отсутствуют, т.к. в их открытии нет необходимости.</w:t>
      </w:r>
    </w:p>
    <w:p w:rsidR="00E83AC9" w:rsidRPr="00E83AC9" w:rsidRDefault="00E83AC9" w:rsidP="00E83AC9">
      <w:pPr>
        <w:spacing w:after="0" w:line="360" w:lineRule="auto"/>
        <w:jc w:val="both"/>
        <w:rPr>
          <w:rFonts w:ascii="Times New Roman" w:eastAsia="Calibri" w:hAnsi="Times New Roman" w:cs="Times New Roman"/>
          <w:color w:val="FF0000"/>
          <w:sz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t>Кадровое обеспечение</w:t>
      </w:r>
    </w:p>
    <w:p w:rsidR="00E83AC9" w:rsidRPr="00446A48" w:rsidRDefault="00E83AC9" w:rsidP="00E83AC9">
      <w:pPr>
        <w:spacing w:after="0" w:line="360" w:lineRule="auto"/>
        <w:ind w:firstLine="709"/>
        <w:jc w:val="both"/>
        <w:rPr>
          <w:rFonts w:ascii="Times New Roman" w:eastAsia="Calibri" w:hAnsi="Times New Roman" w:cs="Times New Roman"/>
          <w:sz w:val="24"/>
        </w:rPr>
      </w:pPr>
      <w:r w:rsidRPr="00446A48">
        <w:rPr>
          <w:rFonts w:ascii="Times New Roman" w:eastAsia="Calibri" w:hAnsi="Times New Roman" w:cs="Times New Roman"/>
          <w:sz w:val="24"/>
        </w:rPr>
        <w:t>1.1.3. Дошкольные образовательные организации полностью укомплектованы педагогическими кадрами. Численность обучающихся  организаций дошкольного образования в расчете на 1 педагоги</w:t>
      </w:r>
      <w:r w:rsidR="00446A48" w:rsidRPr="00446A48">
        <w:rPr>
          <w:rFonts w:ascii="Times New Roman" w:eastAsia="Calibri" w:hAnsi="Times New Roman" w:cs="Times New Roman"/>
          <w:sz w:val="24"/>
        </w:rPr>
        <w:t>ческого работника составила 10,6</w:t>
      </w:r>
      <w:r w:rsidRPr="00446A48">
        <w:rPr>
          <w:rFonts w:ascii="Times New Roman" w:eastAsia="Calibri" w:hAnsi="Times New Roman" w:cs="Times New Roman"/>
          <w:sz w:val="24"/>
        </w:rPr>
        <w:t xml:space="preserve"> человек. </w:t>
      </w:r>
    </w:p>
    <w:p w:rsidR="00E83AC9" w:rsidRPr="003203B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color w:val="000000"/>
          <w:sz w:val="24"/>
        </w:rPr>
        <w:t xml:space="preserve">1.1.3. </w:t>
      </w:r>
      <w:r w:rsidRPr="003203B9">
        <w:rPr>
          <w:rFonts w:ascii="Times New Roman" w:eastAsia="Calibri" w:hAnsi="Times New Roman" w:cs="Times New Roman"/>
          <w:sz w:val="24"/>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w:t>
      </w:r>
      <w:r w:rsidR="00F246E4" w:rsidRPr="003203B9">
        <w:rPr>
          <w:rFonts w:ascii="Times New Roman" w:eastAsia="Calibri" w:hAnsi="Times New Roman" w:cs="Times New Roman"/>
          <w:sz w:val="24"/>
        </w:rPr>
        <w:t>ния в Ивановской области  в 2019</w:t>
      </w:r>
      <w:r w:rsidR="003203B9" w:rsidRPr="003203B9">
        <w:rPr>
          <w:rFonts w:ascii="Times New Roman" w:eastAsia="Calibri" w:hAnsi="Times New Roman" w:cs="Times New Roman"/>
          <w:sz w:val="24"/>
        </w:rPr>
        <w:t xml:space="preserve"> году – 89,9</w:t>
      </w:r>
      <w:r w:rsidRPr="003203B9">
        <w:rPr>
          <w:rFonts w:ascii="Times New Roman" w:eastAsia="Calibri" w:hAnsi="Times New Roman" w:cs="Times New Roman"/>
          <w:sz w:val="24"/>
        </w:rPr>
        <w:t xml:space="preserve"> %.  </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t>Сеть дошкольных образовательных организаций</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1.7. Сеть дошкольных о</w:t>
      </w:r>
      <w:r w:rsidR="00F246E4">
        <w:rPr>
          <w:rFonts w:ascii="Times New Roman" w:eastAsia="Calibri" w:hAnsi="Times New Roman" w:cs="Times New Roman"/>
          <w:color w:val="000000"/>
          <w:sz w:val="24"/>
        </w:rPr>
        <w:t>бразовательных учреждений в 2019</w:t>
      </w:r>
      <w:r w:rsidRPr="00E83AC9">
        <w:rPr>
          <w:rFonts w:ascii="Times New Roman" w:eastAsia="Calibri" w:hAnsi="Times New Roman" w:cs="Times New Roman"/>
          <w:color w:val="000000"/>
          <w:sz w:val="24"/>
        </w:rPr>
        <w:t xml:space="preserve"> году была сохранена на уровне 2015 года.</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1.7.1. Темп роста дошкольных образовательных организаций составляет 100%.</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1.7.2. Здания дошкольных образовательных организаций находящихся в аварийном состоянии и требующих капитального ремонта отсутствуют.</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lastRenderedPageBreak/>
        <w:t>Материально-техническое и информационное обеспечение</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1.1.4. Площадь помещений, используемых непосредственно для нужд дошкольных образовательных организаций, в расчете на одного воспитанника составляет 17,5  кв. м.</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1.1.5 Удельный вес числа организаций, имеющих водоснабжение, центральное отопление, канализацию, в общем числе дошкольных образовательных организаций - 100 %.</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 xml:space="preserve">1.1.6.  Удельный вес числа организаций, имеющих физкультурные залы, в общем числе дошкольных образовательных организаций -  62,5 %.  Для реализации в полном объёме образовательной области «Физическая культура» основной общеобразовательной программы дошкольного образования используются помещения групповых комнат или музыкальных залов. </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 xml:space="preserve">1.1.7 Закрытых плавательных бассейнов в дошкольных образовательных организациях района нет. </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 xml:space="preserve">1.1.8. Персональные компьютеры, доступные для использования детьми, не имеются. </w:t>
      </w:r>
    </w:p>
    <w:p w:rsidR="00E83AC9" w:rsidRPr="00E83AC9" w:rsidRDefault="00E83AC9" w:rsidP="00E83AC9">
      <w:pPr>
        <w:spacing w:after="0" w:line="360" w:lineRule="auto"/>
        <w:jc w:val="both"/>
        <w:rPr>
          <w:rFonts w:ascii="Times New Roman" w:eastAsia="Calibri" w:hAnsi="Times New Roman" w:cs="Times New Roman"/>
          <w:color w:val="FF0000"/>
          <w:sz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t>Условия получения дошкольного образования лицами с ограниченными возможностями здоровья и инвалидами</w:t>
      </w:r>
    </w:p>
    <w:p w:rsidR="00E83AC9" w:rsidRPr="00446A48" w:rsidRDefault="00E83AC9" w:rsidP="00E83AC9">
      <w:pPr>
        <w:spacing w:after="0" w:line="360" w:lineRule="auto"/>
        <w:ind w:firstLine="709"/>
        <w:jc w:val="both"/>
        <w:rPr>
          <w:rFonts w:ascii="Times New Roman" w:eastAsia="Calibri" w:hAnsi="Times New Roman" w:cs="Times New Roman"/>
          <w:sz w:val="24"/>
          <w:szCs w:val="24"/>
          <w:lang w:eastAsia="ru-RU"/>
        </w:rPr>
      </w:pPr>
      <w:r w:rsidRPr="00446A48">
        <w:rPr>
          <w:rFonts w:ascii="Times New Roman" w:eastAsia="Calibri" w:hAnsi="Times New Roman" w:cs="Times New Roman"/>
          <w:sz w:val="24"/>
        </w:rPr>
        <w:t xml:space="preserve">1.5.1. </w:t>
      </w:r>
      <w:r w:rsidRPr="00446A48">
        <w:rPr>
          <w:rFonts w:ascii="Times New Roman" w:eastAsia="Calibri" w:hAnsi="Times New Roman" w:cs="Times New Roman"/>
          <w:sz w:val="24"/>
          <w:szCs w:val="24"/>
          <w:lang w:eastAsia="ru-RU"/>
        </w:rPr>
        <w:t>Удельный вес численности детей-инвалидов в общей численности воспитанников дошкольных образовательных организаций составляет 1,0 %.</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 xml:space="preserve">1.5.3. Группы компенсирующей, оздоровительной и комбинированной направленности для детей с ОВЗ и детей </w:t>
      </w:r>
      <w:proofErr w:type="gramStart"/>
      <w:r w:rsidRPr="00E83AC9">
        <w:rPr>
          <w:rFonts w:ascii="Times New Roman" w:eastAsia="Calibri" w:hAnsi="Times New Roman" w:cs="Times New Roman"/>
          <w:color w:val="000000"/>
          <w:sz w:val="24"/>
          <w:szCs w:val="24"/>
          <w:lang w:eastAsia="ru-RU"/>
        </w:rPr>
        <w:t>-и</w:t>
      </w:r>
      <w:proofErr w:type="gramEnd"/>
      <w:r w:rsidRPr="00E83AC9">
        <w:rPr>
          <w:rFonts w:ascii="Times New Roman" w:eastAsia="Calibri" w:hAnsi="Times New Roman" w:cs="Times New Roman"/>
          <w:color w:val="000000"/>
          <w:sz w:val="24"/>
          <w:szCs w:val="24"/>
          <w:lang w:eastAsia="ru-RU"/>
        </w:rPr>
        <w:t xml:space="preserve">нвалидов в ДОУ муниципалитета отсутствуют. </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color w:val="000000"/>
          <w:sz w:val="24"/>
          <w:szCs w:val="24"/>
          <w:lang w:eastAsia="ru-RU"/>
        </w:rPr>
        <w:t xml:space="preserve">1.5.4. Удельный вес числа ДОУ </w:t>
      </w:r>
      <w:proofErr w:type="gramStart"/>
      <w:r w:rsidRPr="00E83AC9">
        <w:rPr>
          <w:rFonts w:ascii="Times New Roman" w:eastAsia="Calibri" w:hAnsi="Times New Roman" w:cs="Times New Roman"/>
          <w:color w:val="000000"/>
          <w:sz w:val="24"/>
          <w:szCs w:val="24"/>
          <w:lang w:eastAsia="ru-RU"/>
        </w:rPr>
        <w:t>имеющих</w:t>
      </w:r>
      <w:proofErr w:type="gramEnd"/>
      <w:r w:rsidRPr="00E83AC9">
        <w:rPr>
          <w:rFonts w:ascii="Times New Roman" w:eastAsia="Calibri" w:hAnsi="Times New Roman" w:cs="Times New Roman"/>
          <w:color w:val="000000"/>
          <w:sz w:val="24"/>
          <w:szCs w:val="24"/>
          <w:lang w:eastAsia="ru-RU"/>
        </w:rPr>
        <w:t xml:space="preserve"> в составе консультативные пункты составляет  37,5 %.</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t>Финансово-экономическая деятельность</w:t>
      </w:r>
    </w:p>
    <w:p w:rsidR="00E83AC9" w:rsidRPr="003203B9" w:rsidRDefault="00E83AC9" w:rsidP="00E83AC9">
      <w:pPr>
        <w:spacing w:after="0" w:line="360" w:lineRule="auto"/>
        <w:jc w:val="both"/>
        <w:rPr>
          <w:rFonts w:ascii="Times New Roman" w:eastAsia="Calibri" w:hAnsi="Times New Roman" w:cs="Times New Roman"/>
          <w:sz w:val="24"/>
          <w:szCs w:val="24"/>
          <w:lang w:eastAsia="ru-RU"/>
        </w:rPr>
      </w:pPr>
      <w:r w:rsidRPr="00E83AC9">
        <w:rPr>
          <w:rFonts w:ascii="Times New Roman" w:eastAsia="Calibri" w:hAnsi="Times New Roman" w:cs="Times New Roman"/>
          <w:color w:val="000000"/>
          <w:sz w:val="24"/>
          <w:szCs w:val="24"/>
          <w:lang w:eastAsia="ru-RU"/>
        </w:rPr>
        <w:t>1.8.1</w:t>
      </w:r>
      <w:r w:rsidRPr="00F246E4">
        <w:rPr>
          <w:rFonts w:ascii="Times New Roman" w:eastAsia="Calibri" w:hAnsi="Times New Roman" w:cs="Times New Roman"/>
          <w:color w:val="FF0000"/>
          <w:sz w:val="24"/>
          <w:szCs w:val="24"/>
          <w:lang w:eastAsia="ru-RU"/>
        </w:rPr>
        <w:t xml:space="preserve">. </w:t>
      </w:r>
      <w:r w:rsidRPr="003203B9">
        <w:rPr>
          <w:rFonts w:ascii="Times New Roman" w:eastAsia="Calibri" w:hAnsi="Times New Roman" w:cs="Times New Roman"/>
          <w:sz w:val="24"/>
          <w:szCs w:val="24"/>
          <w:lang w:eastAsia="ru-RU"/>
        </w:rPr>
        <w:t xml:space="preserve">Общий объем финансовых средств, поступивших в дошкольные образовательные организации, в расчете на одного </w:t>
      </w:r>
      <w:r w:rsidR="003203B9" w:rsidRPr="003203B9">
        <w:rPr>
          <w:rFonts w:ascii="Times New Roman" w:eastAsia="Calibri" w:hAnsi="Times New Roman" w:cs="Times New Roman"/>
          <w:sz w:val="24"/>
          <w:szCs w:val="24"/>
          <w:lang w:eastAsia="ru-RU"/>
        </w:rPr>
        <w:t>воспитанника составляет – 95,1 тыс.</w:t>
      </w:r>
      <w:r w:rsidRPr="003203B9">
        <w:rPr>
          <w:rFonts w:ascii="Times New Roman" w:eastAsia="Calibri" w:hAnsi="Times New Roman" w:cs="Times New Roman"/>
          <w:sz w:val="24"/>
          <w:szCs w:val="24"/>
          <w:lang w:eastAsia="ru-RU"/>
        </w:rPr>
        <w:t xml:space="preserve">  рублей</w:t>
      </w:r>
    </w:p>
    <w:p w:rsidR="00E83AC9" w:rsidRPr="00E83AC9" w:rsidRDefault="00E83AC9" w:rsidP="00E83AC9">
      <w:pPr>
        <w:spacing w:after="0" w:line="360" w:lineRule="auto"/>
        <w:jc w:val="both"/>
        <w:rPr>
          <w:rFonts w:ascii="Times New Roman" w:eastAsia="Calibri" w:hAnsi="Times New Roman" w:cs="Times New Roman"/>
          <w:color w:val="000000"/>
          <w:sz w:val="24"/>
          <w:szCs w:val="24"/>
          <w:lang w:eastAsia="ru-RU"/>
        </w:rPr>
      </w:pPr>
    </w:p>
    <w:p w:rsidR="00E83AC9" w:rsidRPr="00E83AC9" w:rsidRDefault="00E83AC9" w:rsidP="00E83AC9">
      <w:pPr>
        <w:spacing w:after="0" w:line="360" w:lineRule="auto"/>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szCs w:val="24"/>
          <w:lang w:eastAsia="ru-RU"/>
        </w:rPr>
        <w:t>1.8.2. Удельный вес финансовых средств от приносящей доход деятельности в общем объеме финансовых средств дошкольных об</w:t>
      </w:r>
      <w:r w:rsidR="003203B9">
        <w:rPr>
          <w:rFonts w:ascii="Times New Roman" w:eastAsia="Calibri" w:hAnsi="Times New Roman" w:cs="Times New Roman"/>
          <w:color w:val="000000"/>
          <w:sz w:val="24"/>
          <w:szCs w:val="24"/>
          <w:lang w:eastAsia="ru-RU"/>
        </w:rPr>
        <w:t>разовательных организаций – 10,64 %</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4"/>
          <w:u w:val="single"/>
        </w:rPr>
      </w:pPr>
      <w:r w:rsidRPr="00E83AC9">
        <w:rPr>
          <w:rFonts w:ascii="Times New Roman" w:eastAsia="Times New Roman" w:hAnsi="Times New Roman" w:cs="Times New Roman"/>
          <w:i/>
          <w:iCs/>
          <w:color w:val="000000"/>
          <w:sz w:val="24"/>
          <w:u w:val="single"/>
        </w:rPr>
        <w:t>Выводы</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4"/>
        </w:rPr>
        <w:t xml:space="preserve">Услуга дошкольного образования </w:t>
      </w:r>
      <w:proofErr w:type="gramStart"/>
      <w:r w:rsidRPr="00E83AC9">
        <w:rPr>
          <w:rFonts w:ascii="Times New Roman" w:eastAsia="Calibri" w:hAnsi="Times New Roman" w:cs="Times New Roman"/>
          <w:color w:val="000000"/>
          <w:sz w:val="24"/>
        </w:rPr>
        <w:t>может</w:t>
      </w:r>
      <w:proofErr w:type="gramEnd"/>
      <w:r w:rsidRPr="00E83AC9">
        <w:rPr>
          <w:rFonts w:ascii="Times New Roman" w:eastAsia="Calibri" w:hAnsi="Times New Roman" w:cs="Times New Roman"/>
          <w:color w:val="000000"/>
          <w:sz w:val="24"/>
        </w:rPr>
        <w:t xml:space="preserve"> оказана всем воспитанникам от 1,5 до 7 лет.  Продолжилась реализация Федерального  государственного  стандарта  дошкольного </w:t>
      </w:r>
      <w:r w:rsidR="00517C00">
        <w:rPr>
          <w:rFonts w:ascii="Times New Roman" w:eastAsia="Calibri" w:hAnsi="Times New Roman" w:cs="Times New Roman"/>
          <w:color w:val="000000"/>
          <w:sz w:val="24"/>
        </w:rPr>
        <w:t xml:space="preserve"> образования  (ФГОС </w:t>
      </w:r>
      <w:proofErr w:type="gramStart"/>
      <w:r w:rsidR="00517C00">
        <w:rPr>
          <w:rFonts w:ascii="Times New Roman" w:eastAsia="Calibri" w:hAnsi="Times New Roman" w:cs="Times New Roman"/>
          <w:color w:val="000000"/>
          <w:sz w:val="24"/>
        </w:rPr>
        <w:t>ДО</w:t>
      </w:r>
      <w:proofErr w:type="gramEnd"/>
      <w:r w:rsidR="00517C00">
        <w:rPr>
          <w:rFonts w:ascii="Times New Roman" w:eastAsia="Calibri" w:hAnsi="Times New Roman" w:cs="Times New Roman"/>
          <w:color w:val="000000"/>
          <w:sz w:val="24"/>
        </w:rPr>
        <w:t>).  В 2019</w:t>
      </w:r>
      <w:r w:rsidRPr="00E83AC9">
        <w:rPr>
          <w:rFonts w:ascii="Times New Roman" w:eastAsia="Calibri" w:hAnsi="Times New Roman" w:cs="Times New Roman"/>
          <w:color w:val="000000"/>
          <w:sz w:val="24"/>
        </w:rPr>
        <w:t xml:space="preserve"> году во всех учреждениях дошкольного образования проведены необходимые организационные мероприятия, обеспечено нормативно-правовое и методическое сопровождение реализации ФГОС </w:t>
      </w:r>
      <w:proofErr w:type="gramStart"/>
      <w:r w:rsidRPr="00E83AC9">
        <w:rPr>
          <w:rFonts w:ascii="Times New Roman" w:eastAsia="Calibri" w:hAnsi="Times New Roman" w:cs="Times New Roman"/>
          <w:color w:val="000000"/>
          <w:sz w:val="24"/>
        </w:rPr>
        <w:t>ДО</w:t>
      </w:r>
      <w:proofErr w:type="gramEnd"/>
      <w:r w:rsidRPr="00E83AC9">
        <w:rPr>
          <w:rFonts w:ascii="Times New Roman" w:eastAsia="Calibri" w:hAnsi="Times New Roman" w:cs="Times New Roman"/>
          <w:color w:val="000000"/>
          <w:sz w:val="24"/>
        </w:rPr>
        <w:t>.</w:t>
      </w:r>
    </w:p>
    <w:p w:rsidR="000276E6" w:rsidRPr="000276E6" w:rsidRDefault="000276E6" w:rsidP="000276E6">
      <w:pPr>
        <w:spacing w:after="0" w:line="240" w:lineRule="auto"/>
        <w:rPr>
          <w:rFonts w:ascii="Times New Roman" w:eastAsia="Times New Roman" w:hAnsi="Times New Roman" w:cs="Times New Roman"/>
          <w:sz w:val="24"/>
          <w:szCs w:val="24"/>
          <w:lang w:eastAsia="ru-RU"/>
        </w:rPr>
      </w:pPr>
      <w:bookmarkStart w:id="12" w:name="_Toc495357534"/>
      <w:r w:rsidRPr="000276E6">
        <w:rPr>
          <w:rFonts w:ascii="Times New Roman" w:eastAsia="Times New Roman" w:hAnsi="Times New Roman" w:cs="Times New Roman"/>
          <w:sz w:val="24"/>
          <w:szCs w:val="24"/>
          <w:lang w:eastAsia="ru-RU"/>
        </w:rPr>
        <w:lastRenderedPageBreak/>
        <w:t>Сегодня, говоря о портрете выпускника общеобразовательной школы,  мы понимаем, что его основы закладываются на уровне дошкольного образования. Поэтому детский сад не может работать только в режиме обособленного функционирования,  поскольку должен соответствовать постоянно меняющимся запросам общества. В дошкольных учреждениях необходимо выстраивать системную работу по подготовке ребенка к школе и дальнейшей жизни в обществе. Задача  дошкольного  образования  не  учить  читать  и  писать, это  от  нас  и  требуют  ФГОС ДО,  наша  задача - научить  малышей  учиться.</w:t>
      </w:r>
    </w:p>
    <w:p w:rsidR="000276E6" w:rsidRPr="000276E6" w:rsidRDefault="000276E6" w:rsidP="000276E6">
      <w:pPr>
        <w:spacing w:after="0" w:line="240" w:lineRule="auto"/>
        <w:rPr>
          <w:rFonts w:ascii="Times New Roman" w:eastAsia="Times New Roman" w:hAnsi="Times New Roman" w:cs="Times New Roman"/>
          <w:sz w:val="24"/>
          <w:szCs w:val="24"/>
          <w:lang w:eastAsia="ru-RU"/>
        </w:rPr>
      </w:pPr>
      <w:r w:rsidRPr="000276E6">
        <w:rPr>
          <w:rFonts w:ascii="Times New Roman" w:eastAsia="Times New Roman" w:hAnsi="Times New Roman" w:cs="Times New Roman"/>
          <w:sz w:val="24"/>
          <w:szCs w:val="24"/>
          <w:lang w:eastAsia="ru-RU"/>
        </w:rPr>
        <w:t xml:space="preserve">          Таким образом, основными задачами предстоящего учебного года в област</w:t>
      </w:r>
      <w:r>
        <w:rPr>
          <w:rFonts w:ascii="Times New Roman" w:eastAsia="Times New Roman" w:hAnsi="Times New Roman" w:cs="Times New Roman"/>
          <w:sz w:val="24"/>
          <w:szCs w:val="24"/>
          <w:lang w:eastAsia="ru-RU"/>
        </w:rPr>
        <w:t>и дошкольного образования является</w:t>
      </w:r>
      <w:r w:rsidRPr="000276E6">
        <w:rPr>
          <w:rFonts w:ascii="Times New Roman" w:eastAsia="Times New Roman" w:hAnsi="Times New Roman" w:cs="Times New Roman"/>
          <w:sz w:val="24"/>
          <w:szCs w:val="24"/>
          <w:lang w:eastAsia="ru-RU"/>
        </w:rPr>
        <w:t xml:space="preserve">: </w:t>
      </w:r>
    </w:p>
    <w:p w:rsidR="000276E6" w:rsidRPr="000276E6" w:rsidRDefault="000276E6" w:rsidP="000276E6">
      <w:pPr>
        <w:spacing w:after="0" w:line="240" w:lineRule="auto"/>
        <w:rPr>
          <w:rFonts w:ascii="Times New Roman" w:eastAsia="Times New Roman" w:hAnsi="Times New Roman" w:cs="Times New Roman"/>
          <w:sz w:val="24"/>
          <w:szCs w:val="24"/>
          <w:lang w:eastAsia="ru-RU"/>
        </w:rPr>
      </w:pPr>
      <w:r w:rsidRPr="000276E6">
        <w:rPr>
          <w:rFonts w:ascii="Times New Roman" w:eastAsia="Times New Roman" w:hAnsi="Times New Roman" w:cs="Times New Roman"/>
          <w:sz w:val="24"/>
          <w:szCs w:val="24"/>
          <w:lang w:eastAsia="ru-RU"/>
        </w:rPr>
        <w:t xml:space="preserve">- обеспечение доступности и качества дошкольного образования на территории нашего района; </w:t>
      </w:r>
    </w:p>
    <w:p w:rsidR="000276E6" w:rsidRPr="000276E6" w:rsidRDefault="000276E6" w:rsidP="000276E6">
      <w:pPr>
        <w:spacing w:after="0" w:line="240" w:lineRule="auto"/>
        <w:rPr>
          <w:rFonts w:ascii="Times New Roman" w:eastAsia="Times New Roman" w:hAnsi="Times New Roman" w:cs="Times New Roman"/>
          <w:sz w:val="24"/>
          <w:szCs w:val="24"/>
          <w:lang w:eastAsia="ru-RU"/>
        </w:rPr>
      </w:pPr>
      <w:r w:rsidRPr="000276E6">
        <w:rPr>
          <w:rFonts w:ascii="Times New Roman" w:eastAsia="Times New Roman" w:hAnsi="Times New Roman" w:cs="Times New Roman"/>
          <w:sz w:val="24"/>
          <w:szCs w:val="24"/>
          <w:lang w:eastAsia="ru-RU"/>
        </w:rPr>
        <w:t>- продолжение работы по сохранению и укреплению здоровья детей</w:t>
      </w:r>
    </w:p>
    <w:p w:rsidR="00E83AC9" w:rsidRPr="00E83AC9" w:rsidRDefault="000276E6" w:rsidP="000276E6">
      <w:pPr>
        <w:keepNext/>
        <w:keepLines/>
        <w:spacing w:after="0" w:line="360" w:lineRule="auto"/>
        <w:ind w:firstLine="709"/>
        <w:jc w:val="both"/>
        <w:outlineLvl w:val="2"/>
        <w:rPr>
          <w:rFonts w:ascii="Times New Roman" w:eastAsia="Times New Roman" w:hAnsi="Times New Roman" w:cs="Times New Roman"/>
          <w:b/>
          <w:color w:val="FF0000"/>
          <w:sz w:val="24"/>
          <w:szCs w:val="24"/>
        </w:rPr>
      </w:pPr>
      <w:r w:rsidRPr="000276E6">
        <w:rPr>
          <w:rFonts w:ascii="Times New Roman" w:eastAsia="Times New Roman" w:hAnsi="Times New Roman" w:cs="Times New Roman"/>
          <w:sz w:val="24"/>
          <w:szCs w:val="24"/>
          <w:lang w:eastAsia="ru-RU"/>
        </w:rPr>
        <w:t xml:space="preserve"> - обеспечение преемственности дошкольного и начального общего образования.</w:t>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color w:val="FF0000"/>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Default="00E83AC9" w:rsidP="00E83AC9">
      <w:pPr>
        <w:spacing w:after="0" w:line="360" w:lineRule="auto"/>
        <w:jc w:val="both"/>
        <w:rPr>
          <w:rFonts w:ascii="Times New Roman" w:eastAsia="Calibri" w:hAnsi="Times New Roman" w:cs="Times New Roman"/>
          <w:sz w:val="24"/>
        </w:rPr>
      </w:pPr>
    </w:p>
    <w:p w:rsidR="00517C00" w:rsidRDefault="00517C00" w:rsidP="00E83AC9">
      <w:pPr>
        <w:spacing w:after="0" w:line="360" w:lineRule="auto"/>
        <w:jc w:val="both"/>
        <w:rPr>
          <w:rFonts w:ascii="Times New Roman" w:eastAsia="Calibri" w:hAnsi="Times New Roman" w:cs="Times New Roman"/>
          <w:sz w:val="24"/>
        </w:rPr>
      </w:pPr>
    </w:p>
    <w:p w:rsidR="00517C00" w:rsidRDefault="00517C00" w:rsidP="00E83AC9">
      <w:pPr>
        <w:spacing w:after="0" w:line="360" w:lineRule="auto"/>
        <w:jc w:val="both"/>
        <w:rPr>
          <w:rFonts w:ascii="Times New Roman" w:eastAsia="Calibri" w:hAnsi="Times New Roman" w:cs="Times New Roman"/>
          <w:sz w:val="24"/>
        </w:rPr>
      </w:pPr>
    </w:p>
    <w:p w:rsidR="00517C00" w:rsidRDefault="00517C00" w:rsidP="00E83AC9">
      <w:pPr>
        <w:spacing w:after="0" w:line="360" w:lineRule="auto"/>
        <w:jc w:val="both"/>
        <w:rPr>
          <w:rFonts w:ascii="Times New Roman" w:eastAsia="Calibri" w:hAnsi="Times New Roman" w:cs="Times New Roman"/>
          <w:sz w:val="24"/>
        </w:rPr>
      </w:pPr>
    </w:p>
    <w:p w:rsidR="00517C00" w:rsidRDefault="00517C00" w:rsidP="00E83AC9">
      <w:pPr>
        <w:spacing w:after="0" w:line="360" w:lineRule="auto"/>
        <w:jc w:val="both"/>
        <w:rPr>
          <w:rFonts w:ascii="Times New Roman" w:eastAsia="Calibri" w:hAnsi="Times New Roman" w:cs="Times New Roman"/>
          <w:sz w:val="24"/>
        </w:rPr>
      </w:pPr>
    </w:p>
    <w:p w:rsidR="00517C00" w:rsidRDefault="00517C00" w:rsidP="00E83AC9">
      <w:pPr>
        <w:spacing w:after="0" w:line="360" w:lineRule="auto"/>
        <w:jc w:val="both"/>
        <w:rPr>
          <w:rFonts w:ascii="Times New Roman" w:eastAsia="Calibri" w:hAnsi="Times New Roman" w:cs="Times New Roman"/>
          <w:sz w:val="24"/>
        </w:rPr>
      </w:pPr>
    </w:p>
    <w:p w:rsidR="00517C00" w:rsidRDefault="00517C00" w:rsidP="00E83AC9">
      <w:pPr>
        <w:spacing w:after="0" w:line="360" w:lineRule="auto"/>
        <w:jc w:val="both"/>
        <w:rPr>
          <w:rFonts w:ascii="Times New Roman" w:eastAsia="Calibri" w:hAnsi="Times New Roman" w:cs="Times New Roman"/>
          <w:sz w:val="24"/>
        </w:rPr>
      </w:pPr>
    </w:p>
    <w:p w:rsidR="00517C00" w:rsidRPr="00E83AC9" w:rsidRDefault="00517C00" w:rsidP="00E83AC9">
      <w:pPr>
        <w:spacing w:after="0" w:line="360" w:lineRule="auto"/>
        <w:jc w:val="both"/>
        <w:rPr>
          <w:rFonts w:ascii="Times New Roman" w:eastAsia="Calibri" w:hAnsi="Times New Roman" w:cs="Times New Roman"/>
          <w:sz w:val="24"/>
        </w:rPr>
      </w:pP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r w:rsidRPr="00E83AC9">
        <w:rPr>
          <w:rFonts w:ascii="Times New Roman" w:eastAsia="Times New Roman" w:hAnsi="Times New Roman" w:cs="Times New Roman"/>
          <w:b/>
          <w:sz w:val="24"/>
          <w:szCs w:val="24"/>
        </w:rPr>
        <w:t>2.2. Сведения о развитии начального общего образования, основного общего образования и среднего общего образования</w:t>
      </w:r>
      <w:bookmarkEnd w:id="12"/>
    </w:p>
    <w:p w:rsidR="00E83AC9" w:rsidRPr="00E83AC9" w:rsidRDefault="000276E6" w:rsidP="00E83AC9">
      <w:pPr>
        <w:spacing w:after="0" w:line="360" w:lineRule="auto"/>
        <w:ind w:firstLine="709"/>
        <w:jc w:val="both"/>
        <w:rPr>
          <w:rFonts w:ascii="Times New Roman" w:eastAsia="Calibri" w:hAnsi="Times New Roman" w:cs="Times New Roman"/>
          <w:color w:val="000000"/>
          <w:sz w:val="24"/>
        </w:rPr>
      </w:pPr>
      <w:r>
        <w:rPr>
          <w:rFonts w:ascii="Times New Roman" w:eastAsia="Calibri" w:hAnsi="Times New Roman" w:cs="Times New Roman"/>
          <w:sz w:val="24"/>
        </w:rPr>
        <w:t>В 2019</w:t>
      </w:r>
      <w:r w:rsidR="00E83AC9" w:rsidRPr="00E83AC9">
        <w:rPr>
          <w:rFonts w:ascii="Times New Roman" w:eastAsia="Calibri" w:hAnsi="Times New Roman" w:cs="Times New Roman"/>
          <w:sz w:val="24"/>
        </w:rPr>
        <w:t xml:space="preserve"> году функционировало 9 общеобразовательных учреждений.</w:t>
      </w:r>
      <w:r w:rsidR="00E83AC9" w:rsidRPr="00E83AC9">
        <w:rPr>
          <w:rFonts w:ascii="Times New Roman" w:eastAsia="Calibri" w:hAnsi="Times New Roman" w:cs="Times New Roman"/>
          <w:color w:val="000000"/>
          <w:sz w:val="24"/>
        </w:rPr>
        <w:t xml:space="preserve">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lastRenderedPageBreak/>
        <w:t>В составе общеобразовательных организаций 5 организаций средние школы, 4 организации основные школы, 4 школы  являются малокомплектными.</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 На базе МБОУ «</w:t>
      </w:r>
      <w:proofErr w:type="gramStart"/>
      <w:r w:rsidRPr="00E83AC9">
        <w:rPr>
          <w:rFonts w:ascii="Times New Roman" w:eastAsia="Calibri" w:hAnsi="Times New Roman" w:cs="Times New Roman"/>
          <w:sz w:val="24"/>
        </w:rPr>
        <w:t>Петровская</w:t>
      </w:r>
      <w:proofErr w:type="gramEnd"/>
      <w:r w:rsidRPr="00E83AC9">
        <w:rPr>
          <w:rFonts w:ascii="Times New Roman" w:eastAsia="Calibri" w:hAnsi="Times New Roman" w:cs="Times New Roman"/>
          <w:sz w:val="24"/>
        </w:rPr>
        <w:t xml:space="preserve"> СШ» и МКОУ «Бородинская СШ» открыты дошкольные группы, в МКОУ «Бородинская СШ» открыты классы очно-заочного обучения для обучающихся уголовно-исполнительной системы.  </w:t>
      </w:r>
    </w:p>
    <w:p w:rsidR="00E83AC9" w:rsidRPr="00E83AC9" w:rsidRDefault="00E83AC9" w:rsidP="00E83AC9">
      <w:pPr>
        <w:tabs>
          <w:tab w:val="left" w:pos="708"/>
        </w:tabs>
        <w:suppressAutoHyphens/>
        <w:spacing w:after="0" w:line="360" w:lineRule="auto"/>
        <w:ind w:firstLine="360"/>
        <w:jc w:val="both"/>
        <w:textAlignment w:val="baseline"/>
        <w:rPr>
          <w:rFonts w:ascii="Times New Roman" w:eastAsia="Times New Roman" w:hAnsi="Times New Roman" w:cs="Times New Roman"/>
          <w:sz w:val="24"/>
          <w:szCs w:val="24"/>
          <w:lang w:eastAsia="zh-CN"/>
        </w:rPr>
      </w:pPr>
      <w:r w:rsidRPr="00E83AC9">
        <w:rPr>
          <w:rFonts w:ascii="Times New Roman" w:eastAsia="Times New Roman" w:hAnsi="Times New Roman" w:cs="Times New Roman"/>
          <w:b/>
          <w:sz w:val="24"/>
          <w:szCs w:val="24"/>
          <w:u w:val="single"/>
          <w:lang w:eastAsia="zh-CN"/>
        </w:rPr>
        <w:t>Общему образованию</w:t>
      </w:r>
      <w:r w:rsidRPr="00E83AC9">
        <w:rPr>
          <w:rFonts w:ascii="Times New Roman" w:eastAsia="Times New Roman" w:hAnsi="Times New Roman" w:cs="Times New Roman"/>
          <w:sz w:val="24"/>
          <w:szCs w:val="24"/>
          <w:lang w:eastAsia="zh-CN"/>
        </w:rPr>
        <w:t xml:space="preserve"> всегда уделялось и уделяется повышенное внимание. </w:t>
      </w:r>
    </w:p>
    <w:p w:rsidR="0073418C" w:rsidRPr="0073418C" w:rsidRDefault="0073418C" w:rsidP="0073418C">
      <w:pPr>
        <w:spacing w:after="0" w:line="240" w:lineRule="auto"/>
        <w:ind w:left="708" w:firstLine="708"/>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Школа — это мастерская, где формируется мысль подрастающего поколения. Поэтому школьному воспитанию в системе образования отводится особое, значимое, место. </w:t>
      </w:r>
    </w:p>
    <w:p w:rsidR="0073418C" w:rsidRPr="0073418C" w:rsidRDefault="0073418C" w:rsidP="0073418C">
      <w:pPr>
        <w:spacing w:after="0" w:line="240" w:lineRule="auto"/>
        <w:rPr>
          <w:rFonts w:ascii="Times New Roman" w:eastAsia="Times New Roman" w:hAnsi="Times New Roman" w:cs="Times New Roman"/>
          <w:color w:val="FF0000"/>
          <w:sz w:val="24"/>
          <w:szCs w:val="24"/>
          <w:lang w:eastAsia="ru-RU"/>
        </w:rPr>
      </w:pPr>
      <w:r w:rsidRPr="0073418C">
        <w:rPr>
          <w:rFonts w:ascii="Times New Roman" w:eastAsia="Times New Roman" w:hAnsi="Times New Roman" w:cs="Times New Roman"/>
          <w:sz w:val="24"/>
          <w:szCs w:val="24"/>
          <w:lang w:eastAsia="ru-RU"/>
        </w:rPr>
        <w:t xml:space="preserve">В новом учебном году за парты сядут </w:t>
      </w:r>
      <w:r w:rsidRPr="0073418C">
        <w:rPr>
          <w:rFonts w:ascii="Times New Roman" w:eastAsia="Times New Roman" w:hAnsi="Times New Roman" w:cs="Times New Roman"/>
          <w:b/>
          <w:sz w:val="24"/>
          <w:szCs w:val="24"/>
          <w:lang w:eastAsia="ru-RU"/>
        </w:rPr>
        <w:t xml:space="preserve">–   </w:t>
      </w:r>
      <w:r w:rsidRPr="0073418C">
        <w:rPr>
          <w:rFonts w:ascii="Times New Roman" w:eastAsia="Times New Roman" w:hAnsi="Times New Roman" w:cs="Times New Roman"/>
          <w:sz w:val="24"/>
          <w:szCs w:val="24"/>
          <w:lang w:eastAsia="ru-RU"/>
        </w:rPr>
        <w:t xml:space="preserve">1337  школьников </w:t>
      </w:r>
      <w:proofErr w:type="gramStart"/>
      <w:r w:rsidRPr="0073418C">
        <w:rPr>
          <w:rFonts w:ascii="Times New Roman" w:eastAsia="Times New Roman" w:hAnsi="Times New Roman" w:cs="Times New Roman"/>
          <w:sz w:val="24"/>
          <w:szCs w:val="24"/>
          <w:lang w:eastAsia="ru-RU"/>
        </w:rPr>
        <w:t xml:space="preserve">( </w:t>
      </w:r>
      <w:proofErr w:type="gramEnd"/>
      <w:r w:rsidRPr="0073418C">
        <w:rPr>
          <w:rFonts w:ascii="Times New Roman" w:eastAsia="Times New Roman" w:hAnsi="Times New Roman" w:cs="Times New Roman"/>
          <w:sz w:val="24"/>
          <w:szCs w:val="24"/>
          <w:lang w:eastAsia="ru-RU"/>
        </w:rPr>
        <w:t>в 2018 году - 1344), ожидается прием в школу  131 первоклассник  (11 классов) (в 2018 году - 137 первоклассников).</w:t>
      </w:r>
    </w:p>
    <w:p w:rsidR="0073418C" w:rsidRPr="0073418C" w:rsidRDefault="0073418C" w:rsidP="0073418C">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     В 2018 году во всех 275 школах  Ивановской области была проведена независимая оценка качества, если ранее данную процедуру проводили члены Общественного совета, в этом году ее проводила независимая организация, которая была выбрана по результатам конкурсных процедур.</w:t>
      </w:r>
    </w:p>
    <w:p w:rsidR="0073418C" w:rsidRPr="0073418C" w:rsidRDefault="0073418C" w:rsidP="0073418C">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Результаты НОК отражены на слайде в разрезе ОУ,  Независимая оценка качества проводилась по следующим критериям </w:t>
      </w:r>
    </w:p>
    <w:p w:rsidR="0073418C" w:rsidRPr="0073418C" w:rsidRDefault="0073418C" w:rsidP="0073418C">
      <w:pPr>
        <w:numPr>
          <w:ilvl w:val="0"/>
          <w:numId w:val="36"/>
        </w:num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Открытость и доступность информации об организации – 95,2</w:t>
      </w:r>
    </w:p>
    <w:p w:rsidR="0073418C" w:rsidRPr="0073418C" w:rsidRDefault="0073418C" w:rsidP="0073418C">
      <w:pPr>
        <w:numPr>
          <w:ilvl w:val="0"/>
          <w:numId w:val="36"/>
        </w:num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Комфортность условий предоставления услуг- 91,6</w:t>
      </w:r>
    </w:p>
    <w:p w:rsidR="0073418C" w:rsidRPr="0073418C" w:rsidRDefault="0073418C" w:rsidP="0073418C">
      <w:pPr>
        <w:numPr>
          <w:ilvl w:val="0"/>
          <w:numId w:val="36"/>
        </w:num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Доступность услуг для инвалидов – 41,0,</w:t>
      </w:r>
    </w:p>
    <w:p w:rsidR="0073418C" w:rsidRPr="0073418C" w:rsidRDefault="0073418C" w:rsidP="0073418C">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по этому критерию  самая  низкая  оценка. В настоящее время Доступная среда для инвалидов имеется только в ГПСШ №1,  есть необходимость в оборудовании в Петровской СШ, т.к. ребёнок-колясочник, в других ОУ нет необходимости.</w:t>
      </w:r>
    </w:p>
    <w:p w:rsidR="0073418C" w:rsidRPr="0073418C" w:rsidRDefault="0073418C" w:rsidP="0073418C">
      <w:pPr>
        <w:numPr>
          <w:ilvl w:val="0"/>
          <w:numId w:val="36"/>
        </w:num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Доброжелательность, вежливость работников организации – 93,7</w:t>
      </w:r>
    </w:p>
    <w:p w:rsidR="0073418C" w:rsidRPr="0073418C" w:rsidRDefault="0073418C" w:rsidP="0073418C">
      <w:pPr>
        <w:numPr>
          <w:ilvl w:val="0"/>
          <w:numId w:val="36"/>
        </w:num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Удовлетворенность условиями оказания услуг – 88,7</w:t>
      </w:r>
    </w:p>
    <w:p w:rsidR="0073418C" w:rsidRPr="0073418C" w:rsidRDefault="0073418C" w:rsidP="0073418C">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В целом удовлетворенность оказания услуг по области составляет 88, 7 %, по </w:t>
      </w:r>
      <w:proofErr w:type="spellStart"/>
      <w:r w:rsidRPr="0073418C">
        <w:rPr>
          <w:rFonts w:ascii="Times New Roman" w:eastAsia="Times New Roman" w:hAnsi="Times New Roman" w:cs="Times New Roman"/>
          <w:sz w:val="24"/>
          <w:szCs w:val="24"/>
          <w:lang w:eastAsia="ru-RU"/>
        </w:rPr>
        <w:t>Гаврилово</w:t>
      </w:r>
      <w:proofErr w:type="spellEnd"/>
      <w:r w:rsidRPr="0073418C">
        <w:rPr>
          <w:rFonts w:ascii="Times New Roman" w:eastAsia="Times New Roman" w:hAnsi="Times New Roman" w:cs="Times New Roman"/>
          <w:sz w:val="24"/>
          <w:szCs w:val="24"/>
          <w:lang w:eastAsia="ru-RU"/>
        </w:rPr>
        <w:t xml:space="preserve">-Посадскому району 82,1%. Самые высокие результаты в </w:t>
      </w:r>
      <w:proofErr w:type="spellStart"/>
      <w:r w:rsidRPr="0073418C">
        <w:rPr>
          <w:rFonts w:ascii="Times New Roman" w:eastAsia="Times New Roman" w:hAnsi="Times New Roman" w:cs="Times New Roman"/>
          <w:sz w:val="24"/>
          <w:szCs w:val="24"/>
          <w:lang w:eastAsia="ru-RU"/>
        </w:rPr>
        <w:t>Осановецкой</w:t>
      </w:r>
      <w:proofErr w:type="spellEnd"/>
      <w:r w:rsidRPr="0073418C">
        <w:rPr>
          <w:rFonts w:ascii="Times New Roman" w:eastAsia="Times New Roman" w:hAnsi="Times New Roman" w:cs="Times New Roman"/>
          <w:sz w:val="24"/>
          <w:szCs w:val="24"/>
          <w:lang w:eastAsia="ru-RU"/>
        </w:rPr>
        <w:t xml:space="preserve"> СШ, </w:t>
      </w:r>
      <w:proofErr w:type="spellStart"/>
      <w:r w:rsidRPr="0073418C">
        <w:rPr>
          <w:rFonts w:ascii="Times New Roman" w:eastAsia="Times New Roman" w:hAnsi="Times New Roman" w:cs="Times New Roman"/>
          <w:sz w:val="24"/>
          <w:szCs w:val="24"/>
          <w:lang w:eastAsia="ru-RU"/>
        </w:rPr>
        <w:t>Новосёлковской</w:t>
      </w:r>
      <w:proofErr w:type="spellEnd"/>
      <w:r w:rsidRPr="0073418C">
        <w:rPr>
          <w:rFonts w:ascii="Times New Roman" w:eastAsia="Times New Roman" w:hAnsi="Times New Roman" w:cs="Times New Roman"/>
          <w:sz w:val="24"/>
          <w:szCs w:val="24"/>
          <w:lang w:eastAsia="ru-RU"/>
        </w:rPr>
        <w:t xml:space="preserve"> ОШ, </w:t>
      </w:r>
      <w:proofErr w:type="spellStart"/>
      <w:r w:rsidRPr="0073418C">
        <w:rPr>
          <w:rFonts w:ascii="Times New Roman" w:eastAsia="Times New Roman" w:hAnsi="Times New Roman" w:cs="Times New Roman"/>
          <w:sz w:val="24"/>
          <w:szCs w:val="24"/>
          <w:lang w:eastAsia="ru-RU"/>
        </w:rPr>
        <w:t>Шекшовской</w:t>
      </w:r>
      <w:proofErr w:type="spellEnd"/>
      <w:r w:rsidRPr="0073418C">
        <w:rPr>
          <w:rFonts w:ascii="Times New Roman" w:eastAsia="Times New Roman" w:hAnsi="Times New Roman" w:cs="Times New Roman"/>
          <w:sz w:val="24"/>
          <w:szCs w:val="24"/>
          <w:lang w:eastAsia="ru-RU"/>
        </w:rPr>
        <w:t xml:space="preserve"> ОШ, </w:t>
      </w:r>
      <w:proofErr w:type="spellStart"/>
      <w:r w:rsidRPr="0073418C">
        <w:rPr>
          <w:rFonts w:ascii="Times New Roman" w:eastAsia="Times New Roman" w:hAnsi="Times New Roman" w:cs="Times New Roman"/>
          <w:sz w:val="24"/>
          <w:szCs w:val="24"/>
          <w:lang w:eastAsia="ru-RU"/>
        </w:rPr>
        <w:t>Непотяговской</w:t>
      </w:r>
      <w:proofErr w:type="spellEnd"/>
      <w:r w:rsidRPr="0073418C">
        <w:rPr>
          <w:rFonts w:ascii="Times New Roman" w:eastAsia="Times New Roman" w:hAnsi="Times New Roman" w:cs="Times New Roman"/>
          <w:sz w:val="24"/>
          <w:szCs w:val="24"/>
          <w:lang w:eastAsia="ru-RU"/>
        </w:rPr>
        <w:t xml:space="preserve"> ОШ.</w:t>
      </w:r>
    </w:p>
    <w:p w:rsidR="0073418C" w:rsidRDefault="0073418C" w:rsidP="00E83AC9">
      <w:pPr>
        <w:spacing w:after="0" w:line="240" w:lineRule="auto"/>
        <w:rPr>
          <w:rFonts w:ascii="Times New Roman" w:eastAsia="Times New Roman" w:hAnsi="Times New Roman" w:cs="Times New Roman"/>
          <w:sz w:val="24"/>
          <w:szCs w:val="24"/>
          <w:lang w:eastAsia="ru-RU"/>
        </w:rPr>
      </w:pPr>
    </w:p>
    <w:p w:rsidR="00E83AC9" w:rsidRPr="00E83AC9" w:rsidRDefault="00E83AC9" w:rsidP="00E83AC9">
      <w:pPr>
        <w:spacing w:after="0" w:line="240" w:lineRule="auto"/>
        <w:rPr>
          <w:rFonts w:ascii="Times New Roman" w:eastAsia="Times New Roman" w:hAnsi="Times New Roman" w:cs="Times New Roman"/>
          <w:sz w:val="24"/>
          <w:szCs w:val="24"/>
          <w:lang w:eastAsia="ru-RU"/>
        </w:rPr>
      </w:pPr>
    </w:p>
    <w:p w:rsidR="00E83AC9" w:rsidRPr="00E83AC9" w:rsidRDefault="00E83AC9" w:rsidP="00E83AC9">
      <w:pPr>
        <w:keepNext/>
        <w:keepLines/>
        <w:spacing w:before="40" w:after="0" w:line="360" w:lineRule="auto"/>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Контингент</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2.1.1. Отношение численности обучающихся, осваивающих образовательные программы начального общего, основного общего или среднего общего образования, к численности детей в возрасте 7-17 лет, составляет 100 %. </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2.2.1</w:t>
      </w:r>
      <w:proofErr w:type="gramStart"/>
      <w:r w:rsidRPr="00E83AC9">
        <w:rPr>
          <w:rFonts w:ascii="Times New Roman" w:eastAsia="Calibri" w:hAnsi="Times New Roman" w:cs="Times New Roman"/>
          <w:sz w:val="24"/>
          <w:szCs w:val="24"/>
        </w:rPr>
        <w:t xml:space="preserve"> В</w:t>
      </w:r>
      <w:proofErr w:type="gramEnd"/>
      <w:r w:rsidRPr="00E83AC9">
        <w:rPr>
          <w:rFonts w:ascii="Times New Roman" w:eastAsia="Calibri" w:hAnsi="Times New Roman" w:cs="Times New Roman"/>
          <w:sz w:val="24"/>
          <w:szCs w:val="24"/>
        </w:rPr>
        <w:t xml:space="preserve">се обучающиеся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-Посадского муниципального района обучаются в первую смену.</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Кадровое обеспечение</w:t>
      </w:r>
    </w:p>
    <w:p w:rsidR="00851647" w:rsidRPr="00851647" w:rsidRDefault="00E83AC9" w:rsidP="00851647">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2.3.1. Кадровый педагогический состав района  на протяжении неско</w:t>
      </w:r>
      <w:r w:rsidR="00851647">
        <w:rPr>
          <w:rFonts w:ascii="Times New Roman" w:eastAsia="Calibri" w:hAnsi="Times New Roman" w:cs="Times New Roman"/>
          <w:sz w:val="24"/>
          <w:szCs w:val="24"/>
        </w:rPr>
        <w:t xml:space="preserve">льких лет остаётся  </w:t>
      </w:r>
      <w:proofErr w:type="spellStart"/>
      <w:r w:rsidR="00851647">
        <w:rPr>
          <w:rFonts w:ascii="Times New Roman" w:eastAsia="Calibri" w:hAnsi="Times New Roman" w:cs="Times New Roman"/>
          <w:sz w:val="24"/>
          <w:szCs w:val="24"/>
        </w:rPr>
        <w:t>стабильным</w:t>
      </w:r>
      <w:proofErr w:type="gramStart"/>
      <w:r w:rsidR="00851647">
        <w:rPr>
          <w:rFonts w:ascii="Times New Roman" w:eastAsia="Calibri" w:hAnsi="Times New Roman" w:cs="Times New Roman"/>
          <w:sz w:val="24"/>
          <w:szCs w:val="24"/>
        </w:rPr>
        <w:t>.</w:t>
      </w:r>
      <w:r w:rsidR="00851647" w:rsidRPr="00851647">
        <w:rPr>
          <w:rFonts w:ascii="Times New Roman" w:eastAsia="Times New Roman" w:hAnsi="Times New Roman" w:cs="Times New Roman"/>
          <w:sz w:val="28"/>
          <w:szCs w:val="28"/>
          <w:lang w:eastAsia="ru-RU"/>
        </w:rPr>
        <w:t>В</w:t>
      </w:r>
      <w:proofErr w:type="spellEnd"/>
      <w:proofErr w:type="gramEnd"/>
      <w:r w:rsidR="00851647" w:rsidRPr="00851647">
        <w:rPr>
          <w:rFonts w:ascii="Times New Roman" w:eastAsia="Times New Roman" w:hAnsi="Times New Roman" w:cs="Times New Roman"/>
          <w:sz w:val="28"/>
          <w:szCs w:val="28"/>
          <w:lang w:eastAsia="ru-RU"/>
        </w:rPr>
        <w:t xml:space="preserve"> общеобразовательных учреждениях района работают  157 педагога. </w:t>
      </w:r>
    </w:p>
    <w:p w:rsidR="00851647" w:rsidRPr="00851647" w:rsidRDefault="00851647" w:rsidP="00851647">
      <w:pPr>
        <w:spacing w:after="0" w:line="240" w:lineRule="auto"/>
        <w:jc w:val="both"/>
        <w:rPr>
          <w:rFonts w:ascii="Times New Roman" w:eastAsia="Times New Roman" w:hAnsi="Times New Roman" w:cs="Times New Roman"/>
          <w:sz w:val="24"/>
          <w:szCs w:val="24"/>
          <w:lang w:eastAsia="ru-RU"/>
        </w:rPr>
      </w:pPr>
      <w:r w:rsidRPr="00851647">
        <w:rPr>
          <w:rFonts w:ascii="Times New Roman" w:eastAsia="Times New Roman" w:hAnsi="Times New Roman" w:cs="Times New Roman"/>
          <w:sz w:val="24"/>
          <w:szCs w:val="24"/>
          <w:lang w:eastAsia="ru-RU"/>
        </w:rPr>
        <w:t>16 %-  имеют высшую квалификационную категории, 41 % первую категорию, 24 % соответствуют должности. Доля педагогов до 35 лет  составляет 16%.</w:t>
      </w:r>
    </w:p>
    <w:p w:rsidR="00851647" w:rsidRPr="00851647" w:rsidRDefault="00851647" w:rsidP="00E83AC9">
      <w:pPr>
        <w:spacing w:after="0" w:line="240" w:lineRule="auto"/>
        <w:ind w:firstLine="708"/>
        <w:jc w:val="both"/>
        <w:rPr>
          <w:rFonts w:ascii="Times New Roman" w:eastAsia="Times New Roman" w:hAnsi="Times New Roman" w:cs="Times New Roman"/>
          <w:color w:val="FF0000"/>
          <w:sz w:val="24"/>
          <w:szCs w:val="24"/>
          <w:lang w:eastAsia="ru-RU"/>
        </w:rPr>
      </w:pPr>
    </w:p>
    <w:p w:rsidR="00851647" w:rsidRPr="00851647" w:rsidRDefault="00851647" w:rsidP="00E83AC9">
      <w:pPr>
        <w:spacing w:after="0" w:line="240" w:lineRule="auto"/>
        <w:ind w:firstLine="708"/>
        <w:jc w:val="both"/>
        <w:rPr>
          <w:rFonts w:ascii="Times New Roman" w:eastAsia="Times New Roman" w:hAnsi="Times New Roman" w:cs="Times New Roman"/>
          <w:color w:val="FF0000"/>
          <w:sz w:val="24"/>
          <w:szCs w:val="24"/>
          <w:lang w:eastAsia="ru-RU"/>
        </w:rPr>
      </w:pPr>
    </w:p>
    <w:p w:rsidR="00851647" w:rsidRPr="00851647" w:rsidRDefault="00851647" w:rsidP="00851647">
      <w:pPr>
        <w:pStyle w:val="13"/>
        <w:ind w:left="0" w:firstLine="708"/>
        <w:jc w:val="both"/>
      </w:pPr>
      <w:r w:rsidRPr="00851647">
        <w:t>Мне очень приятно назвать педагогов, которые стали победителями в различных профессиональных конкурсах:</w:t>
      </w:r>
    </w:p>
    <w:p w:rsidR="00851647" w:rsidRPr="00851647" w:rsidRDefault="00851647" w:rsidP="00851647">
      <w:pPr>
        <w:pStyle w:val="13"/>
        <w:ind w:left="0" w:firstLine="708"/>
        <w:jc w:val="both"/>
      </w:pPr>
      <w:r w:rsidRPr="00851647">
        <w:t xml:space="preserve">-  Г.А. </w:t>
      </w:r>
      <w:proofErr w:type="spellStart"/>
      <w:r w:rsidRPr="00851647">
        <w:t>Шигарева</w:t>
      </w:r>
      <w:proofErr w:type="spellEnd"/>
      <w:r w:rsidRPr="00851647">
        <w:t xml:space="preserve"> учитель биологии Петровская СШ финалист областного конкурса «Педагог года» в номинации «Педагог общего образования» В этом году на старт состязания в мастерстве вышли 66 педагогов в семи номинациях, в финал попали 35 лучших профессионалов из 17 муниципалитетов Ивановской области. Галина Анатольевна успешно преодолела все конкурсные испытания и заслуженно прошла в пятерку финалистов - лучших педагогов в своей номинации.</w:t>
      </w:r>
    </w:p>
    <w:p w:rsidR="00851647" w:rsidRPr="00851647" w:rsidRDefault="00851647" w:rsidP="00851647">
      <w:pPr>
        <w:pStyle w:val="13"/>
        <w:ind w:left="0" w:firstLine="708"/>
        <w:jc w:val="both"/>
      </w:pPr>
      <w:r w:rsidRPr="00851647">
        <w:t xml:space="preserve">- Мельникова Валентина Николаевна и </w:t>
      </w:r>
      <w:proofErr w:type="spellStart"/>
      <w:r w:rsidRPr="00851647">
        <w:t>Трубникова</w:t>
      </w:r>
      <w:proofErr w:type="spellEnd"/>
      <w:r w:rsidRPr="00851647">
        <w:t xml:space="preserve"> Светлана Александровна, учителя начальных классов Петровская СШ и Новикова Ольга Валентиновна, учитель начальных классов МБОУ «</w:t>
      </w:r>
      <w:proofErr w:type="spellStart"/>
      <w:r w:rsidRPr="00851647">
        <w:t>Гаврилово</w:t>
      </w:r>
      <w:proofErr w:type="spellEnd"/>
      <w:r w:rsidRPr="00851647">
        <w:t>-Посадская СШ № 2 победители областного конкурса «Современный урок в начальной школе в соответствии с требованиями ФГОС».</w:t>
      </w:r>
    </w:p>
    <w:p w:rsidR="00851647" w:rsidRPr="00851647" w:rsidRDefault="00851647" w:rsidP="00851647">
      <w:pPr>
        <w:pStyle w:val="13"/>
        <w:ind w:left="0" w:firstLine="708"/>
        <w:jc w:val="both"/>
      </w:pPr>
      <w:r w:rsidRPr="00851647">
        <w:t xml:space="preserve">- Касаткина  С.Е. и </w:t>
      </w:r>
      <w:proofErr w:type="spellStart"/>
      <w:r w:rsidRPr="00851647">
        <w:t>Макаркова</w:t>
      </w:r>
      <w:proofErr w:type="spellEnd"/>
      <w:r w:rsidRPr="00851647">
        <w:t xml:space="preserve">  Т.Г заняли 2 место в региональном конкурсе добровольческих инициатив и социальных проектов «Ивановская область – мое будущее», приуроченного к 100-летию Иваново-Вознесенской губернии </w:t>
      </w:r>
    </w:p>
    <w:p w:rsidR="00851647" w:rsidRPr="00851647" w:rsidRDefault="00851647" w:rsidP="00851647">
      <w:pPr>
        <w:pStyle w:val="13"/>
        <w:ind w:left="0" w:firstLine="708"/>
        <w:jc w:val="both"/>
      </w:pPr>
      <w:r w:rsidRPr="00851647">
        <w:t xml:space="preserve">В районном  конкурсе  профессионального мастерства «Педагог года» приняли участие 10 педагогов общего и 7 педагогов дошкольного образования, победителями конкурса стали </w:t>
      </w:r>
      <w:proofErr w:type="spellStart"/>
      <w:r w:rsidRPr="00851647">
        <w:t>Шигарева</w:t>
      </w:r>
      <w:proofErr w:type="spellEnd"/>
      <w:r w:rsidRPr="00851647">
        <w:t xml:space="preserve"> Г.А. и Пикулина Любовь Петровна, воспитатель МБДОУ «Петровский детский сад № 5».</w:t>
      </w:r>
    </w:p>
    <w:p w:rsidR="00851647" w:rsidRPr="00851647" w:rsidRDefault="00851647" w:rsidP="00E83AC9">
      <w:pPr>
        <w:spacing w:after="0" w:line="240" w:lineRule="auto"/>
        <w:rPr>
          <w:rFonts w:ascii="Times New Roman" w:eastAsia="Times New Roman" w:hAnsi="Times New Roman" w:cs="Times New Roman"/>
          <w:sz w:val="24"/>
          <w:szCs w:val="24"/>
          <w:lang w:eastAsia="ru-RU"/>
        </w:rPr>
      </w:pPr>
      <w:r w:rsidRPr="00851647">
        <w:rPr>
          <w:rFonts w:ascii="Times New Roman" w:hAnsi="Times New Roman" w:cs="Times New Roman"/>
          <w:sz w:val="24"/>
          <w:szCs w:val="24"/>
        </w:rPr>
        <w:t>На базе ГПСШ №1 проведён районный семинар-практикум «Система работы школы по подготовке к ОГЭ по предметам естественно-математического и гуманитарного цикла.</w:t>
      </w:r>
    </w:p>
    <w:p w:rsidR="00E83AC9" w:rsidRPr="00E83AC9" w:rsidRDefault="00E83AC9" w:rsidP="00851647">
      <w:pPr>
        <w:suppressAutoHyphens/>
        <w:spacing w:after="0" w:line="240" w:lineRule="auto"/>
        <w:jc w:val="both"/>
        <w:rPr>
          <w:rFonts w:ascii="Times New Roman" w:eastAsia="Times New Roman" w:hAnsi="Times New Roman" w:cs="Times New Roman"/>
          <w:sz w:val="24"/>
          <w:szCs w:val="24"/>
          <w:lang w:eastAsia="ru-RU"/>
        </w:rPr>
      </w:pPr>
    </w:p>
    <w:p w:rsidR="00E83AC9" w:rsidRPr="00E83AC9" w:rsidRDefault="00E83AC9" w:rsidP="00E83AC9">
      <w:pPr>
        <w:suppressAutoHyphens/>
        <w:spacing w:after="0" w:line="240" w:lineRule="auto"/>
        <w:ind w:firstLine="540"/>
        <w:jc w:val="both"/>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lang w:eastAsia="ru-RU"/>
        </w:rPr>
        <w:t>Доля педагогов в возрасте до 30 лет составляет 10 % (15 человек)</w:t>
      </w:r>
    </w:p>
    <w:p w:rsidR="00E83AC9" w:rsidRPr="00E83AC9" w:rsidRDefault="00E83AC9" w:rsidP="00E83AC9">
      <w:pPr>
        <w:suppressAutoHyphens/>
        <w:spacing w:after="0" w:line="240" w:lineRule="auto"/>
        <w:ind w:firstLine="540"/>
        <w:jc w:val="both"/>
        <w:rPr>
          <w:rFonts w:ascii="Times New Roman" w:eastAsia="Times New Roman" w:hAnsi="Times New Roman" w:cs="Times New Roman"/>
          <w:sz w:val="24"/>
          <w:szCs w:val="24"/>
          <w:lang w:eastAsia="ru-RU"/>
        </w:rPr>
      </w:pPr>
    </w:p>
    <w:p w:rsidR="00E83AC9" w:rsidRPr="00E83AC9" w:rsidRDefault="00E83AC9" w:rsidP="00E83AC9">
      <w:pPr>
        <w:suppressAutoHyphens/>
        <w:spacing w:after="0" w:line="240" w:lineRule="auto"/>
        <w:ind w:firstLine="540"/>
        <w:jc w:val="both"/>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lang w:eastAsia="ru-RU"/>
        </w:rPr>
        <w:t>Однако кадровая проблема на сегодняшний день по-прежнему  остается острой,  средний возрас</w:t>
      </w:r>
      <w:r w:rsidR="00851647">
        <w:rPr>
          <w:rFonts w:ascii="Times New Roman" w:eastAsia="Times New Roman" w:hAnsi="Times New Roman" w:cs="Times New Roman"/>
          <w:sz w:val="24"/>
          <w:szCs w:val="24"/>
          <w:lang w:eastAsia="ru-RU"/>
        </w:rPr>
        <w:t>т педагогов при</w:t>
      </w:r>
      <w:r w:rsidRPr="00E83AC9">
        <w:rPr>
          <w:rFonts w:ascii="Times New Roman" w:eastAsia="Times New Roman" w:hAnsi="Times New Roman" w:cs="Times New Roman"/>
          <w:sz w:val="24"/>
          <w:szCs w:val="24"/>
          <w:lang w:eastAsia="ru-RU"/>
        </w:rPr>
        <w:t xml:space="preserve">ближается к </w:t>
      </w:r>
      <w:proofErr w:type="gramStart"/>
      <w:r w:rsidRPr="00E83AC9">
        <w:rPr>
          <w:rFonts w:ascii="Times New Roman" w:eastAsia="Times New Roman" w:hAnsi="Times New Roman" w:cs="Times New Roman"/>
          <w:sz w:val="24"/>
          <w:szCs w:val="24"/>
          <w:lang w:eastAsia="ru-RU"/>
        </w:rPr>
        <w:t>пенсионному</w:t>
      </w:r>
      <w:proofErr w:type="gramEnd"/>
      <w:r w:rsidRPr="00E83AC9">
        <w:rPr>
          <w:rFonts w:ascii="Times New Roman" w:eastAsia="Times New Roman" w:hAnsi="Times New Roman" w:cs="Times New Roman"/>
          <w:sz w:val="24"/>
          <w:szCs w:val="24"/>
          <w:lang w:eastAsia="ru-RU"/>
        </w:rPr>
        <w:t>, поэтому одной из главных задач отдела образования, руков</w:t>
      </w:r>
      <w:r w:rsidR="00851647">
        <w:rPr>
          <w:rFonts w:ascii="Times New Roman" w:eastAsia="Times New Roman" w:hAnsi="Times New Roman" w:cs="Times New Roman"/>
          <w:sz w:val="24"/>
          <w:szCs w:val="24"/>
          <w:lang w:eastAsia="ru-RU"/>
        </w:rPr>
        <w:t>одителей школ является привлече</w:t>
      </w:r>
      <w:r w:rsidRPr="00E83AC9">
        <w:rPr>
          <w:rFonts w:ascii="Times New Roman" w:eastAsia="Times New Roman" w:hAnsi="Times New Roman" w:cs="Times New Roman"/>
          <w:sz w:val="24"/>
          <w:szCs w:val="24"/>
          <w:lang w:eastAsia="ru-RU"/>
        </w:rPr>
        <w:t>ние молодых специалистов</w:t>
      </w:r>
      <w:r w:rsidR="00851647">
        <w:rPr>
          <w:rFonts w:ascii="Times New Roman" w:eastAsia="Times New Roman" w:hAnsi="Times New Roman" w:cs="Times New Roman"/>
          <w:sz w:val="24"/>
          <w:szCs w:val="24"/>
          <w:lang w:eastAsia="ru-RU"/>
        </w:rPr>
        <w:t>, ориентация школьников на педа</w:t>
      </w:r>
      <w:r w:rsidRPr="00E83AC9">
        <w:rPr>
          <w:rFonts w:ascii="Times New Roman" w:eastAsia="Times New Roman" w:hAnsi="Times New Roman" w:cs="Times New Roman"/>
          <w:sz w:val="24"/>
          <w:szCs w:val="24"/>
          <w:lang w:eastAsia="ru-RU"/>
        </w:rPr>
        <w:t xml:space="preserve">гогические профессии. </w:t>
      </w:r>
    </w:p>
    <w:p w:rsidR="00E83AC9" w:rsidRPr="00E83AC9" w:rsidRDefault="00851647" w:rsidP="00E83AC9">
      <w:pPr>
        <w:suppressAutoHyphen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83AC9" w:rsidRPr="00E83AC9">
        <w:rPr>
          <w:rFonts w:ascii="Times New Roman" w:eastAsia="Times New Roman" w:hAnsi="Times New Roman" w:cs="Times New Roman"/>
          <w:sz w:val="24"/>
          <w:szCs w:val="24"/>
          <w:lang w:eastAsia="ru-RU"/>
        </w:rPr>
        <w:t xml:space="preserve"> 2017 года согласно государственной программе «Развитие образования Ивановской области» осуществляется целевой приём для подготовки педагогов для работы в школах Ивановской </w:t>
      </w:r>
      <w:r>
        <w:rPr>
          <w:rFonts w:ascii="Times New Roman" w:eastAsia="Times New Roman" w:hAnsi="Times New Roman" w:cs="Times New Roman"/>
          <w:sz w:val="24"/>
          <w:szCs w:val="24"/>
          <w:lang w:eastAsia="ru-RU"/>
        </w:rPr>
        <w:t>области. Оплата за обучение осу</w:t>
      </w:r>
      <w:r w:rsidR="00E83AC9" w:rsidRPr="00E83AC9">
        <w:rPr>
          <w:rFonts w:ascii="Times New Roman" w:eastAsia="Times New Roman" w:hAnsi="Times New Roman" w:cs="Times New Roman"/>
          <w:sz w:val="24"/>
          <w:szCs w:val="24"/>
          <w:lang w:eastAsia="ru-RU"/>
        </w:rPr>
        <w:t>ществляется из средств регионального и муниципального бюджетов. В этом году ещё 2 выпускника Петровской СШ будут обучаться по целевому направлению по специальностям учитель русского языка и литературы и учитель иностранного языка.</w:t>
      </w:r>
    </w:p>
    <w:p w:rsidR="00E83AC9" w:rsidRPr="00E83AC9" w:rsidRDefault="00E83AC9" w:rsidP="00E83AC9">
      <w:pPr>
        <w:suppressAutoHyphens/>
        <w:spacing w:after="0" w:line="240" w:lineRule="auto"/>
        <w:ind w:firstLine="540"/>
        <w:jc w:val="both"/>
        <w:rPr>
          <w:rFonts w:ascii="Times New Roman" w:eastAsia="Times New Roman" w:hAnsi="Times New Roman" w:cs="Times New Roman"/>
          <w:sz w:val="24"/>
          <w:szCs w:val="24"/>
          <w:lang w:eastAsia="ru-RU"/>
        </w:rPr>
      </w:pPr>
      <w:r w:rsidRPr="00E83AC9">
        <w:rPr>
          <w:rFonts w:ascii="Times New Roman" w:eastAsia="Times New Roman" w:hAnsi="Times New Roman" w:cs="Times New Roman"/>
          <w:sz w:val="24"/>
          <w:szCs w:val="24"/>
          <w:lang w:eastAsia="ru-RU"/>
        </w:rPr>
        <w:t xml:space="preserve">Следует отметить, что все педагоги района своевременно проходят курсы  повышения квалификации, в том числе и через дистанционную форму, которая становится все более популярной вследствие общей доступности, а также в форме стажировок. </w:t>
      </w:r>
    </w:p>
    <w:p w:rsidR="00E83AC9" w:rsidRPr="00E83AC9" w:rsidRDefault="00E83AC9" w:rsidP="00E83AC9">
      <w:pPr>
        <w:spacing w:after="0" w:line="240" w:lineRule="auto"/>
        <w:ind w:firstLine="708"/>
        <w:jc w:val="both"/>
        <w:rPr>
          <w:rFonts w:ascii="Times New Roman" w:eastAsia="Times New Roman" w:hAnsi="Times New Roman" w:cs="Times New Roman"/>
          <w:sz w:val="24"/>
          <w:szCs w:val="24"/>
          <w:lang w:eastAsia="ru-RU"/>
        </w:rPr>
      </w:pPr>
    </w:p>
    <w:p w:rsidR="00E83AC9" w:rsidRPr="003203B9" w:rsidRDefault="00E83AC9" w:rsidP="00E83AC9">
      <w:pPr>
        <w:spacing w:after="0" w:line="360" w:lineRule="auto"/>
        <w:jc w:val="both"/>
        <w:rPr>
          <w:rFonts w:ascii="Times New Roman" w:eastAsia="Calibri" w:hAnsi="Times New Roman" w:cs="Times New Roman"/>
          <w:sz w:val="24"/>
          <w:szCs w:val="24"/>
        </w:rPr>
      </w:pPr>
      <w:r w:rsidRPr="003203B9">
        <w:rPr>
          <w:rFonts w:ascii="Times New Roman" w:eastAsia="Calibri" w:hAnsi="Times New Roman" w:cs="Times New Roman"/>
          <w:sz w:val="24"/>
          <w:szCs w:val="24"/>
        </w:rPr>
        <w:t xml:space="preserve">2.3.3.  </w:t>
      </w:r>
      <w:r w:rsidRPr="003203B9">
        <w:rPr>
          <w:rFonts w:ascii="Times New Roman" w:eastAsia="Calibri" w:hAnsi="Times New Roman" w:cs="Times New Roman"/>
          <w:sz w:val="24"/>
        </w:rPr>
        <w:t>Отношение среднемесячной заработной платы педагогических работников района  к среднемесячной заработной плате педагогических работников по Ивановской обла</w:t>
      </w:r>
      <w:r w:rsidR="003203B9" w:rsidRPr="003203B9">
        <w:rPr>
          <w:rFonts w:ascii="Times New Roman" w:eastAsia="Calibri" w:hAnsi="Times New Roman" w:cs="Times New Roman"/>
          <w:sz w:val="24"/>
        </w:rPr>
        <w:t>сти составляет -98,7</w:t>
      </w:r>
      <w:r w:rsidRPr="003203B9">
        <w:rPr>
          <w:rFonts w:ascii="Times New Roman" w:eastAsia="Calibri" w:hAnsi="Times New Roman" w:cs="Times New Roman"/>
          <w:sz w:val="24"/>
        </w:rPr>
        <w:t xml:space="preserve">  %.</w:t>
      </w:r>
    </w:p>
    <w:p w:rsidR="00E83AC9" w:rsidRPr="00E83AC9" w:rsidRDefault="00E83AC9" w:rsidP="00E83AC9">
      <w:pPr>
        <w:spacing w:after="0" w:line="360" w:lineRule="auto"/>
        <w:jc w:val="both"/>
        <w:rPr>
          <w:rFonts w:ascii="Times New Roman" w:eastAsia="Calibri" w:hAnsi="Times New Roman" w:cs="Times New Roman"/>
          <w:sz w:val="24"/>
          <w:szCs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Сеть образовательных организаций</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  Сеть общеобразовательных школ позволяет реализовать потребности школьников в получении доступного и качественного образования. </w:t>
      </w:r>
    </w:p>
    <w:p w:rsidR="00E83AC9" w:rsidRPr="00E83AC9" w:rsidRDefault="00FE60BE" w:rsidP="00E83AC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В 2019</w:t>
      </w:r>
      <w:r w:rsidR="00E83AC9" w:rsidRPr="00E83AC9">
        <w:rPr>
          <w:rFonts w:ascii="Times New Roman" w:eastAsia="Calibri" w:hAnsi="Times New Roman" w:cs="Times New Roman"/>
          <w:sz w:val="24"/>
          <w:szCs w:val="24"/>
        </w:rPr>
        <w:t xml:space="preserve"> году мероприятий по ликвидации или реорганизации учреждений не осуществлялось.</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lastRenderedPageBreak/>
        <w:t xml:space="preserve">- Все учреждения соответствовали требованиям </w:t>
      </w:r>
      <w:proofErr w:type="spellStart"/>
      <w:r w:rsidRPr="00E83AC9">
        <w:rPr>
          <w:rFonts w:ascii="Times New Roman" w:eastAsia="Calibri" w:hAnsi="Times New Roman" w:cs="Times New Roman"/>
          <w:sz w:val="24"/>
          <w:szCs w:val="24"/>
        </w:rPr>
        <w:t>СанПин</w:t>
      </w:r>
      <w:proofErr w:type="spellEnd"/>
      <w:r w:rsidRPr="00E83AC9">
        <w:rPr>
          <w:rFonts w:ascii="Times New Roman" w:eastAsia="Calibri" w:hAnsi="Times New Roman" w:cs="Times New Roman"/>
          <w:sz w:val="24"/>
          <w:szCs w:val="24"/>
        </w:rPr>
        <w:t xml:space="preserve"> и не требовали капитального ремонта.</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Условия реализации образовательных программ</w:t>
      </w:r>
    </w:p>
    <w:p w:rsidR="00E83AC9" w:rsidRPr="00E83AC9" w:rsidRDefault="00E83AC9" w:rsidP="00E83AC9">
      <w:pPr>
        <w:numPr>
          <w:ilvl w:val="1"/>
          <w:numId w:val="0"/>
        </w:numPr>
        <w:spacing w:before="120" w:after="0" w:line="360" w:lineRule="auto"/>
        <w:ind w:firstLine="709"/>
        <w:jc w:val="both"/>
        <w:rPr>
          <w:rFonts w:ascii="Times New Roman" w:eastAsia="Times New Roman" w:hAnsi="Times New Roman" w:cs="Times New Roman"/>
          <w:i/>
          <w:spacing w:val="15"/>
          <w:sz w:val="24"/>
        </w:rPr>
      </w:pPr>
      <w:r w:rsidRPr="00E83AC9">
        <w:rPr>
          <w:rFonts w:ascii="Times New Roman" w:eastAsia="Times New Roman" w:hAnsi="Times New Roman" w:cs="Times New Roman"/>
          <w:i/>
          <w:spacing w:val="15"/>
          <w:sz w:val="24"/>
        </w:rPr>
        <w:t>Материально-техническое и информационное обеспечение</w:t>
      </w: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1.4.1. Площадь помещений, всех помещений общеобразовательных организаций  в расчете на одного учащегося  составляет 13,87  кв. м.</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1.4.2. Удельный вес числа организаций, имеющих водоснабжение,  канализацию, в общем числе дошкольных образовательных организаций - 100 %.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1.4.3. Число персональных компьютеров, используемых в учебных целях, в расчёте на 100 учащихся общеобразовательных учреждений – 18</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1.4.4. </w:t>
      </w:r>
      <w:r w:rsidRPr="00E83AC9">
        <w:rPr>
          <w:rFonts w:ascii="Times New Roman" w:eastAsia="Calibri" w:hAnsi="Times New Roman" w:cs="Times New Roman"/>
          <w:sz w:val="24"/>
          <w:szCs w:val="24"/>
          <w:lang w:eastAsia="ru-RU"/>
        </w:rPr>
        <w:t>Удельный вес числа общеобразовательных организаций, имеющих скорость подключения к сети Интернет от 1 Мбит/</w:t>
      </w:r>
      <w:proofErr w:type="gramStart"/>
      <w:r w:rsidRPr="00E83AC9">
        <w:rPr>
          <w:rFonts w:ascii="Times New Roman" w:eastAsia="Calibri" w:hAnsi="Times New Roman" w:cs="Times New Roman"/>
          <w:sz w:val="24"/>
          <w:szCs w:val="24"/>
          <w:lang w:eastAsia="ru-RU"/>
        </w:rPr>
        <w:t>с</w:t>
      </w:r>
      <w:proofErr w:type="gramEnd"/>
      <w:r w:rsidRPr="00E83AC9">
        <w:rPr>
          <w:rFonts w:ascii="Times New Roman" w:eastAsia="Calibri" w:hAnsi="Times New Roman" w:cs="Times New Roman"/>
          <w:sz w:val="24"/>
          <w:szCs w:val="24"/>
          <w:lang w:eastAsia="ru-RU"/>
        </w:rPr>
        <w:t xml:space="preserve"> и выше, </w:t>
      </w:r>
      <w:proofErr w:type="gramStart"/>
      <w:r w:rsidRPr="00E83AC9">
        <w:rPr>
          <w:rFonts w:ascii="Times New Roman" w:eastAsia="Calibri" w:hAnsi="Times New Roman" w:cs="Times New Roman"/>
          <w:sz w:val="24"/>
          <w:szCs w:val="24"/>
          <w:lang w:eastAsia="ru-RU"/>
        </w:rPr>
        <w:t>в</w:t>
      </w:r>
      <w:proofErr w:type="gramEnd"/>
      <w:r w:rsidRPr="00E83AC9">
        <w:rPr>
          <w:rFonts w:ascii="Times New Roman" w:eastAsia="Calibri" w:hAnsi="Times New Roman" w:cs="Times New Roman"/>
          <w:sz w:val="24"/>
          <w:szCs w:val="24"/>
          <w:lang w:eastAsia="ru-RU"/>
        </w:rPr>
        <w:t xml:space="preserve"> общем числе общеобразовательных организаций, подключенных к сети Интернет – 100 %.</w:t>
      </w: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numPr>
          <w:ilvl w:val="1"/>
          <w:numId w:val="0"/>
        </w:numPr>
        <w:spacing w:before="120" w:after="0" w:line="360" w:lineRule="auto"/>
        <w:ind w:firstLine="709"/>
        <w:jc w:val="both"/>
        <w:rPr>
          <w:rFonts w:ascii="Times New Roman" w:eastAsia="Times New Roman" w:hAnsi="Times New Roman" w:cs="Times New Roman"/>
          <w:i/>
          <w:spacing w:val="15"/>
          <w:sz w:val="24"/>
        </w:rPr>
      </w:pPr>
      <w:r w:rsidRPr="00E83AC9">
        <w:rPr>
          <w:rFonts w:ascii="Times New Roman" w:eastAsia="Times New Roman" w:hAnsi="Times New Roman" w:cs="Times New Roman"/>
          <w:i/>
          <w:spacing w:val="15"/>
          <w:sz w:val="24"/>
        </w:rPr>
        <w:t>Сохранение здоровья</w:t>
      </w:r>
    </w:p>
    <w:p w:rsidR="00E83AC9" w:rsidRPr="00E83AC9" w:rsidRDefault="00E83AC9" w:rsidP="00E83AC9">
      <w:pPr>
        <w:spacing w:after="0" w:line="360" w:lineRule="auto"/>
        <w:ind w:firstLine="708"/>
        <w:jc w:val="both"/>
        <w:rPr>
          <w:rFonts w:ascii="Times New Roman" w:eastAsia="Times New Roman" w:hAnsi="Times New Roman" w:cs="Times New Roman"/>
          <w:sz w:val="24"/>
          <w:szCs w:val="24"/>
          <w:lang w:eastAsia="ru-RU"/>
        </w:rPr>
      </w:pPr>
      <w:r w:rsidRPr="00E83AC9">
        <w:rPr>
          <w:rFonts w:ascii="Times New Roman" w:eastAsia="Calibri" w:hAnsi="Times New Roman" w:cs="Times New Roman"/>
          <w:sz w:val="24"/>
          <w:szCs w:val="24"/>
        </w:rPr>
        <w:t>2.7.1  Охват го</w:t>
      </w:r>
      <w:r w:rsidR="00FE60BE">
        <w:rPr>
          <w:rFonts w:ascii="Times New Roman" w:eastAsia="Calibri" w:hAnsi="Times New Roman" w:cs="Times New Roman"/>
          <w:sz w:val="24"/>
          <w:szCs w:val="24"/>
        </w:rPr>
        <w:t>рячим питанием школьников в 2019</w:t>
      </w:r>
      <w:r w:rsidRPr="00E83AC9">
        <w:rPr>
          <w:rFonts w:ascii="Times New Roman" w:eastAsia="Calibri" w:hAnsi="Times New Roman" w:cs="Times New Roman"/>
          <w:sz w:val="24"/>
          <w:szCs w:val="24"/>
        </w:rPr>
        <w:t xml:space="preserve"> году сохранился на уровне 2016 года и составил 92%.</w:t>
      </w:r>
      <w:r w:rsidRPr="00E83AC9">
        <w:rPr>
          <w:rFonts w:ascii="Times New Roman" w:eastAsia="Calibri" w:hAnsi="Times New Roman" w:cs="Times New Roman"/>
          <w:b/>
          <w:sz w:val="24"/>
          <w:szCs w:val="24"/>
        </w:rPr>
        <w:t xml:space="preserve"> </w:t>
      </w:r>
      <w:r w:rsidRPr="00E83AC9">
        <w:rPr>
          <w:rFonts w:ascii="Times New Roman" w:eastAsia="Calibri" w:hAnsi="Times New Roman" w:cs="Times New Roman"/>
          <w:sz w:val="24"/>
          <w:szCs w:val="24"/>
        </w:rPr>
        <w:t xml:space="preserve"> </w:t>
      </w:r>
      <w:r w:rsidRPr="00E83AC9">
        <w:rPr>
          <w:rFonts w:ascii="Times New Roman" w:eastAsia="Times New Roman" w:hAnsi="Times New Roman" w:cs="Times New Roman"/>
          <w:sz w:val="24"/>
          <w:szCs w:val="24"/>
          <w:lang w:eastAsia="ru-RU"/>
        </w:rPr>
        <w:t>Питание обучающихся осуществляется за счет средств родителей, стоимость завтрака составляет 25 рублей, стоимость обеда 35-50 рублей. Из муниципального бюджета выделяются средства на горячее питание детям из многодетных и малообеспеченных семей, детей-инвалидов, детей-сирот, в количестве 423 обучающихся.</w:t>
      </w:r>
    </w:p>
    <w:p w:rsidR="00E83AC9" w:rsidRPr="00E83AC9" w:rsidRDefault="00E83AC9" w:rsidP="00E83AC9">
      <w:pPr>
        <w:spacing w:after="0" w:line="360" w:lineRule="auto"/>
        <w:jc w:val="both"/>
        <w:rPr>
          <w:rFonts w:ascii="Times New Roman" w:eastAsia="Calibri"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2.7.2. В МБОУ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-Посадская СШ №1» и МБОУ «</w:t>
      </w:r>
      <w:proofErr w:type="spellStart"/>
      <w:r w:rsidRPr="00E83AC9">
        <w:rPr>
          <w:rFonts w:ascii="Times New Roman" w:eastAsia="Calibri" w:hAnsi="Times New Roman" w:cs="Times New Roman"/>
          <w:sz w:val="24"/>
          <w:szCs w:val="24"/>
        </w:rPr>
        <w:t>Гаврилово</w:t>
      </w:r>
      <w:proofErr w:type="spellEnd"/>
      <w:r w:rsidRPr="00E83AC9">
        <w:rPr>
          <w:rFonts w:ascii="Times New Roman" w:eastAsia="Calibri" w:hAnsi="Times New Roman" w:cs="Times New Roman"/>
          <w:sz w:val="24"/>
          <w:szCs w:val="24"/>
        </w:rPr>
        <w:t>-Посадская СШ №2» работают логопедические кабинеты, которые оказывают услуги всем образовательным учреждениям муниципалитета. Доля логопедических кабинетов в общем числе образовательных организаций составляет 1,8 %.</w:t>
      </w:r>
    </w:p>
    <w:p w:rsidR="00E83AC9" w:rsidRPr="00E83AC9" w:rsidRDefault="00E83AC9" w:rsidP="00E83AC9">
      <w:pPr>
        <w:spacing w:after="0" w:line="360" w:lineRule="auto"/>
        <w:ind w:firstLine="708"/>
        <w:jc w:val="both"/>
        <w:rPr>
          <w:rFonts w:ascii="Times New Roman" w:eastAsia="Times New Roman" w:hAnsi="Times New Roman" w:cs="Times New Roman"/>
          <w:sz w:val="24"/>
          <w:szCs w:val="24"/>
          <w:lang w:eastAsia="ru-RU"/>
        </w:rPr>
      </w:pPr>
      <w:r w:rsidRPr="00E83AC9">
        <w:rPr>
          <w:rFonts w:ascii="Times New Roman" w:eastAsia="Calibri" w:hAnsi="Times New Roman" w:cs="Times New Roman"/>
          <w:sz w:val="24"/>
          <w:szCs w:val="24"/>
        </w:rPr>
        <w:t>2.7.3. Удельный вес числа организаций, имеющих физкультурные залы, в общем числе образовательных организаций составляет 77,7 %.</w:t>
      </w:r>
      <w:r w:rsidRPr="00E83AC9">
        <w:rPr>
          <w:rFonts w:ascii="Times New Roman" w:eastAsia="Calibri" w:hAnsi="Times New Roman" w:cs="Times New Roman"/>
          <w:sz w:val="28"/>
          <w:szCs w:val="28"/>
        </w:rPr>
        <w:t xml:space="preserve">   </w:t>
      </w:r>
      <w:r w:rsidRPr="00E83AC9">
        <w:rPr>
          <w:rFonts w:ascii="Times New Roman" w:eastAsia="Times New Roman" w:hAnsi="Times New Roman" w:cs="Times New Roman"/>
          <w:sz w:val="24"/>
          <w:szCs w:val="24"/>
          <w:lang w:eastAsia="ru-RU"/>
        </w:rPr>
        <w:t xml:space="preserve">По итогам   реализации проекта «Детский спорт» в </w:t>
      </w:r>
      <w:proofErr w:type="spellStart"/>
      <w:r w:rsidRPr="00E83AC9">
        <w:rPr>
          <w:rFonts w:ascii="Times New Roman" w:eastAsia="Times New Roman" w:hAnsi="Times New Roman" w:cs="Times New Roman"/>
          <w:sz w:val="24"/>
          <w:szCs w:val="24"/>
          <w:lang w:eastAsia="ru-RU"/>
        </w:rPr>
        <w:t>Гаврилово</w:t>
      </w:r>
      <w:proofErr w:type="spellEnd"/>
      <w:r w:rsidRPr="00E83AC9">
        <w:rPr>
          <w:rFonts w:ascii="Times New Roman" w:eastAsia="Times New Roman" w:hAnsi="Times New Roman" w:cs="Times New Roman"/>
          <w:sz w:val="24"/>
          <w:szCs w:val="24"/>
          <w:lang w:eastAsia="ru-RU"/>
        </w:rPr>
        <w:t>-Посадском районе проведены капитальные ремонты спортивных залов в 4 сельских школах.</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   Ремонт спортивных залов способствует увеличению количества обучающихся, занимающихся физической культурой во внеурочное время на 5,8%.</w:t>
      </w:r>
    </w:p>
    <w:p w:rsidR="00E83AC9" w:rsidRPr="00E83AC9" w:rsidRDefault="00E83AC9" w:rsidP="00E83AC9">
      <w:pPr>
        <w:numPr>
          <w:ilvl w:val="1"/>
          <w:numId w:val="0"/>
        </w:numPr>
        <w:spacing w:before="120" w:after="0" w:line="360" w:lineRule="auto"/>
        <w:ind w:firstLine="709"/>
        <w:jc w:val="both"/>
        <w:rPr>
          <w:rFonts w:ascii="Times New Roman" w:eastAsia="Times New Roman" w:hAnsi="Times New Roman" w:cs="Times New Roman"/>
          <w:i/>
          <w:spacing w:val="15"/>
          <w:sz w:val="24"/>
        </w:rPr>
      </w:pPr>
      <w:r w:rsidRPr="00E83AC9">
        <w:rPr>
          <w:rFonts w:ascii="Times New Roman" w:eastAsia="Times New Roman" w:hAnsi="Times New Roman" w:cs="Times New Roman"/>
          <w:i/>
          <w:spacing w:val="15"/>
          <w:sz w:val="24"/>
        </w:rPr>
        <w:t>Обеспечение безопасности</w:t>
      </w:r>
    </w:p>
    <w:p w:rsidR="00E83AC9" w:rsidRPr="00E83AC9" w:rsidRDefault="00E83AC9" w:rsidP="00E83AC9">
      <w:pPr>
        <w:spacing w:after="0" w:line="360" w:lineRule="auto"/>
        <w:ind w:firstLine="709"/>
        <w:jc w:val="both"/>
        <w:rPr>
          <w:rFonts w:ascii="Times New Roman" w:eastAsia="Calibri" w:hAnsi="Times New Roman" w:cs="Times New Roman"/>
          <w:sz w:val="28"/>
          <w:szCs w:val="28"/>
        </w:rPr>
      </w:pPr>
      <w:r w:rsidRPr="00E83AC9">
        <w:rPr>
          <w:rFonts w:ascii="Times New Roman" w:eastAsia="Calibri" w:hAnsi="Times New Roman" w:cs="Times New Roman"/>
          <w:sz w:val="24"/>
        </w:rPr>
        <w:lastRenderedPageBreak/>
        <w:t xml:space="preserve">2.10.1. </w:t>
      </w:r>
      <w:r w:rsidRPr="00E83AC9">
        <w:rPr>
          <w:rFonts w:ascii="Times New Roman" w:eastAsia="Calibri" w:hAnsi="Times New Roman" w:cs="Times New Roman"/>
          <w:sz w:val="24"/>
          <w:szCs w:val="24"/>
        </w:rPr>
        <w:t>Удельный вес числа организ</w:t>
      </w:r>
      <w:r w:rsidRPr="00E83AC9">
        <w:rPr>
          <w:rFonts w:ascii="Times New Roman" w:eastAsia="Calibri" w:hAnsi="Times New Roman" w:cs="Times New Roman"/>
          <w:sz w:val="24"/>
        </w:rPr>
        <w:t>аций, имеющих пожарные краны и рукава</w:t>
      </w:r>
      <w:r w:rsidRPr="00E83AC9">
        <w:rPr>
          <w:rFonts w:ascii="Times New Roman" w:eastAsia="Calibri" w:hAnsi="Times New Roman" w:cs="Times New Roman"/>
          <w:sz w:val="24"/>
          <w:szCs w:val="24"/>
        </w:rPr>
        <w:t>, в общем числе образовательных организаций составляет</w:t>
      </w:r>
      <w:r w:rsidRPr="00E83AC9">
        <w:rPr>
          <w:rFonts w:ascii="Times New Roman" w:eastAsia="Calibri" w:hAnsi="Times New Roman" w:cs="Times New Roman"/>
          <w:sz w:val="24"/>
        </w:rPr>
        <w:t xml:space="preserve"> 100 </w:t>
      </w:r>
      <w:r w:rsidRPr="00E83AC9">
        <w:rPr>
          <w:rFonts w:ascii="Times New Roman" w:eastAsia="Calibri" w:hAnsi="Times New Roman" w:cs="Times New Roman"/>
          <w:sz w:val="24"/>
          <w:szCs w:val="24"/>
        </w:rPr>
        <w:t>%.</w:t>
      </w:r>
      <w:r w:rsidRPr="00E83AC9">
        <w:rPr>
          <w:rFonts w:ascii="Times New Roman" w:eastAsia="Calibri" w:hAnsi="Times New Roman" w:cs="Times New Roman"/>
          <w:sz w:val="28"/>
          <w:szCs w:val="28"/>
        </w:rPr>
        <w:t xml:space="preserve">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2.10.2. </w:t>
      </w:r>
      <w:r w:rsidRPr="00E83AC9">
        <w:rPr>
          <w:rFonts w:ascii="Times New Roman" w:eastAsia="Calibri" w:hAnsi="Times New Roman" w:cs="Times New Roman"/>
          <w:sz w:val="24"/>
          <w:szCs w:val="24"/>
        </w:rPr>
        <w:t>Удельный вес числа организ</w:t>
      </w:r>
      <w:r w:rsidRPr="00E83AC9">
        <w:rPr>
          <w:rFonts w:ascii="Times New Roman" w:eastAsia="Calibri" w:hAnsi="Times New Roman" w:cs="Times New Roman"/>
          <w:sz w:val="24"/>
        </w:rPr>
        <w:t xml:space="preserve">аций, имеющих дымовые </w:t>
      </w:r>
      <w:proofErr w:type="spellStart"/>
      <w:r w:rsidRPr="00E83AC9">
        <w:rPr>
          <w:rFonts w:ascii="Times New Roman" w:eastAsia="Calibri" w:hAnsi="Times New Roman" w:cs="Times New Roman"/>
          <w:sz w:val="24"/>
        </w:rPr>
        <w:t>извещатели</w:t>
      </w:r>
      <w:proofErr w:type="spellEnd"/>
      <w:r w:rsidRPr="00E83AC9">
        <w:rPr>
          <w:rFonts w:ascii="Times New Roman" w:eastAsia="Calibri" w:hAnsi="Times New Roman" w:cs="Times New Roman"/>
          <w:sz w:val="24"/>
          <w:szCs w:val="24"/>
        </w:rPr>
        <w:t>, в общем числе образовательных организаций составляет</w:t>
      </w:r>
      <w:r w:rsidRPr="00E83AC9">
        <w:rPr>
          <w:rFonts w:ascii="Times New Roman" w:eastAsia="Calibri" w:hAnsi="Times New Roman" w:cs="Times New Roman"/>
          <w:sz w:val="24"/>
        </w:rPr>
        <w:t xml:space="preserve"> 100 </w:t>
      </w:r>
      <w:r w:rsidRPr="00E83AC9">
        <w:rPr>
          <w:rFonts w:ascii="Times New Roman" w:eastAsia="Calibri" w:hAnsi="Times New Roman" w:cs="Times New Roman"/>
          <w:sz w:val="24"/>
          <w:szCs w:val="24"/>
        </w:rPr>
        <w:t>%.</w:t>
      </w:r>
      <w:r w:rsidRPr="00E83AC9">
        <w:rPr>
          <w:rFonts w:ascii="Times New Roman" w:eastAsia="Calibri" w:hAnsi="Times New Roman" w:cs="Times New Roman"/>
          <w:sz w:val="28"/>
          <w:szCs w:val="28"/>
        </w:rPr>
        <w:t xml:space="preserve">   </w:t>
      </w:r>
    </w:p>
    <w:p w:rsidR="00E83AC9" w:rsidRPr="00E83AC9" w:rsidRDefault="00E83AC9" w:rsidP="00E83AC9">
      <w:pPr>
        <w:spacing w:after="0" w:line="360" w:lineRule="auto"/>
        <w:ind w:firstLine="709"/>
        <w:jc w:val="both"/>
        <w:rPr>
          <w:rFonts w:ascii="Times New Roman" w:eastAsia="Calibri" w:hAnsi="Times New Roman" w:cs="Times New Roman"/>
          <w:sz w:val="28"/>
          <w:szCs w:val="28"/>
        </w:rPr>
      </w:pPr>
      <w:r w:rsidRPr="00E83AC9">
        <w:rPr>
          <w:rFonts w:ascii="Times New Roman" w:eastAsia="Calibri" w:hAnsi="Times New Roman" w:cs="Times New Roman"/>
          <w:sz w:val="24"/>
        </w:rPr>
        <w:t xml:space="preserve">2.10.3. </w:t>
      </w:r>
      <w:r w:rsidRPr="00E83AC9">
        <w:rPr>
          <w:rFonts w:ascii="Times New Roman" w:eastAsia="Calibri" w:hAnsi="Times New Roman" w:cs="Times New Roman"/>
          <w:sz w:val="24"/>
          <w:szCs w:val="24"/>
        </w:rPr>
        <w:t>Удельный вес числа организ</w:t>
      </w:r>
      <w:r w:rsidRPr="00E83AC9">
        <w:rPr>
          <w:rFonts w:ascii="Times New Roman" w:eastAsia="Calibri" w:hAnsi="Times New Roman" w:cs="Times New Roman"/>
          <w:sz w:val="24"/>
        </w:rPr>
        <w:t>аций, имеющих «тревожную кнопку»</w:t>
      </w:r>
      <w:r w:rsidRPr="00E83AC9">
        <w:rPr>
          <w:rFonts w:ascii="Times New Roman" w:eastAsia="Calibri" w:hAnsi="Times New Roman" w:cs="Times New Roman"/>
          <w:sz w:val="24"/>
          <w:szCs w:val="24"/>
        </w:rPr>
        <w:t>, в общем числе образовательных организаций составляет</w:t>
      </w:r>
      <w:r w:rsidRPr="00E83AC9">
        <w:rPr>
          <w:rFonts w:ascii="Times New Roman" w:eastAsia="Calibri" w:hAnsi="Times New Roman" w:cs="Times New Roman"/>
          <w:sz w:val="24"/>
        </w:rPr>
        <w:t xml:space="preserve"> 100 </w:t>
      </w:r>
      <w:r w:rsidRPr="00E83AC9">
        <w:rPr>
          <w:rFonts w:ascii="Times New Roman" w:eastAsia="Calibri" w:hAnsi="Times New Roman" w:cs="Times New Roman"/>
          <w:sz w:val="24"/>
          <w:szCs w:val="24"/>
        </w:rPr>
        <w:t>%.</w:t>
      </w:r>
      <w:r w:rsidRPr="00E83AC9">
        <w:rPr>
          <w:rFonts w:ascii="Times New Roman" w:eastAsia="Calibri" w:hAnsi="Times New Roman" w:cs="Times New Roman"/>
          <w:sz w:val="28"/>
          <w:szCs w:val="28"/>
        </w:rPr>
        <w:t xml:space="preserve">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2.10.4. </w:t>
      </w:r>
      <w:r w:rsidRPr="00E83AC9">
        <w:rPr>
          <w:rFonts w:ascii="Times New Roman" w:eastAsia="Calibri" w:hAnsi="Times New Roman" w:cs="Times New Roman"/>
          <w:sz w:val="24"/>
          <w:szCs w:val="24"/>
        </w:rPr>
        <w:t>Удельный вес числа организ</w:t>
      </w:r>
      <w:r w:rsidRPr="00E83AC9">
        <w:rPr>
          <w:rFonts w:ascii="Times New Roman" w:eastAsia="Calibri" w:hAnsi="Times New Roman" w:cs="Times New Roman"/>
          <w:sz w:val="24"/>
        </w:rPr>
        <w:t>аций, имеющих охрану</w:t>
      </w:r>
      <w:r w:rsidRPr="00E83AC9">
        <w:rPr>
          <w:rFonts w:ascii="Times New Roman" w:eastAsia="Calibri" w:hAnsi="Times New Roman" w:cs="Times New Roman"/>
          <w:sz w:val="24"/>
          <w:szCs w:val="24"/>
        </w:rPr>
        <w:t>, в общем числе образовательных организаций составляет</w:t>
      </w:r>
      <w:r w:rsidRPr="00E83AC9">
        <w:rPr>
          <w:rFonts w:ascii="Times New Roman" w:eastAsia="Calibri" w:hAnsi="Times New Roman" w:cs="Times New Roman"/>
          <w:sz w:val="24"/>
        </w:rPr>
        <w:t xml:space="preserve"> 100 </w:t>
      </w:r>
      <w:r w:rsidRPr="00E83AC9">
        <w:rPr>
          <w:rFonts w:ascii="Times New Roman" w:eastAsia="Calibri" w:hAnsi="Times New Roman" w:cs="Times New Roman"/>
          <w:sz w:val="24"/>
          <w:szCs w:val="24"/>
        </w:rPr>
        <w:t>%.</w:t>
      </w:r>
      <w:r w:rsidRPr="00E83AC9">
        <w:rPr>
          <w:rFonts w:ascii="Times New Roman" w:eastAsia="Calibri" w:hAnsi="Times New Roman" w:cs="Times New Roman"/>
          <w:sz w:val="28"/>
          <w:szCs w:val="28"/>
        </w:rPr>
        <w:t xml:space="preserve">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rPr>
        <w:t xml:space="preserve">2.10.5. </w:t>
      </w:r>
      <w:r w:rsidRPr="00E83AC9">
        <w:rPr>
          <w:rFonts w:ascii="Times New Roman" w:eastAsia="Calibri" w:hAnsi="Times New Roman" w:cs="Times New Roman"/>
          <w:sz w:val="24"/>
          <w:szCs w:val="24"/>
        </w:rPr>
        <w:t>Удельный вес числа организ</w:t>
      </w:r>
      <w:r w:rsidRPr="00E83AC9">
        <w:rPr>
          <w:rFonts w:ascii="Times New Roman" w:eastAsia="Calibri" w:hAnsi="Times New Roman" w:cs="Times New Roman"/>
          <w:sz w:val="24"/>
        </w:rPr>
        <w:t>аций, имеющих систему видеонаблюдения</w:t>
      </w:r>
      <w:r w:rsidRPr="00E83AC9">
        <w:rPr>
          <w:rFonts w:ascii="Times New Roman" w:eastAsia="Calibri" w:hAnsi="Times New Roman" w:cs="Times New Roman"/>
          <w:sz w:val="24"/>
          <w:szCs w:val="24"/>
        </w:rPr>
        <w:t>, в общем числе образовательных организаций составляет</w:t>
      </w:r>
      <w:r w:rsidRPr="00E83AC9">
        <w:rPr>
          <w:rFonts w:ascii="Times New Roman" w:eastAsia="Calibri" w:hAnsi="Times New Roman" w:cs="Times New Roman"/>
          <w:sz w:val="24"/>
        </w:rPr>
        <w:t xml:space="preserve"> 11 </w:t>
      </w:r>
      <w:r w:rsidRPr="00E83AC9">
        <w:rPr>
          <w:rFonts w:ascii="Times New Roman" w:eastAsia="Calibri" w:hAnsi="Times New Roman" w:cs="Times New Roman"/>
          <w:sz w:val="24"/>
          <w:szCs w:val="24"/>
        </w:rPr>
        <w:t>%.</w:t>
      </w:r>
      <w:r w:rsidRPr="00E83AC9">
        <w:rPr>
          <w:rFonts w:ascii="Times New Roman" w:eastAsia="Calibri" w:hAnsi="Times New Roman" w:cs="Times New Roman"/>
          <w:sz w:val="28"/>
          <w:szCs w:val="28"/>
        </w:rPr>
        <w:t xml:space="preserve"> </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5.2.1. Удельный вес численности детей с ограниченными возможностями здоровья, обучающихся в </w:t>
      </w:r>
      <w:proofErr w:type="gramStart"/>
      <w:r w:rsidRPr="00E83AC9">
        <w:rPr>
          <w:rFonts w:ascii="Times New Roman" w:eastAsia="Calibri" w:hAnsi="Times New Roman" w:cs="Times New Roman"/>
          <w:sz w:val="24"/>
        </w:rPr>
        <w:t>классах</w:t>
      </w:r>
      <w:proofErr w:type="gramEnd"/>
      <w:r w:rsidRPr="00E83AC9">
        <w:rPr>
          <w:rFonts w:ascii="Times New Roman" w:eastAsia="Calibri" w:hAnsi="Times New Roman" w:cs="Times New Roman"/>
          <w:sz w:val="24"/>
        </w:rPr>
        <w:t xml:space="preserve">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составляет – 100 %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5.2.2. Удельный вес численности детей-инвалидов, обучающихся в </w:t>
      </w:r>
      <w:proofErr w:type="gramStart"/>
      <w:r w:rsidRPr="00E83AC9">
        <w:rPr>
          <w:rFonts w:ascii="Times New Roman" w:eastAsia="Calibri" w:hAnsi="Times New Roman" w:cs="Times New Roman"/>
          <w:sz w:val="24"/>
        </w:rPr>
        <w:t>классах</w:t>
      </w:r>
      <w:proofErr w:type="gramEnd"/>
      <w:r w:rsidRPr="00E83AC9">
        <w:rPr>
          <w:rFonts w:ascii="Times New Roman" w:eastAsia="Calibri" w:hAnsi="Times New Roman" w:cs="Times New Roman"/>
          <w:sz w:val="24"/>
        </w:rPr>
        <w:t xml:space="preserve">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составляет – 100 %.</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По адаптированным образовательным программам в образовательных организациях муниципалитета обучалось 6 школьников.</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Качество образования</w:t>
      </w: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Pr="0073418C" w:rsidRDefault="007766B1" w:rsidP="007766B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Итоги  Государственной  итоговой  аттестации  при  определении  рейтинга  образовательных  организаций принято не учитывать, но   все  же  считаю,  что  результаты  ЕГЭ в  11  классах  и  ОГЭ  в  9  классах  являются  очень  важным  показателем  работы  школы.</w:t>
      </w:r>
    </w:p>
    <w:p w:rsidR="007766B1" w:rsidRPr="0073418C" w:rsidRDefault="007766B1" w:rsidP="007766B1">
      <w:pPr>
        <w:spacing w:after="0" w:line="240" w:lineRule="auto"/>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ЕГЭ в 2019 году сдавали 38 выпускников, все выпускники справились с экзаменами и получили аттестаты о среднем общем образовании. </w:t>
      </w:r>
    </w:p>
    <w:p w:rsidR="007766B1" w:rsidRPr="0073418C" w:rsidRDefault="007766B1" w:rsidP="007766B1">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Результаты  ЕГЭ по русскому языку из года в год  стабильно высокие. </w:t>
      </w:r>
    </w:p>
    <w:p w:rsidR="007766B1" w:rsidRPr="0073418C" w:rsidRDefault="007766B1" w:rsidP="007766B1">
      <w:pPr>
        <w:suppressAutoHyphens/>
        <w:spacing w:after="0" w:line="240" w:lineRule="auto"/>
        <w:jc w:val="both"/>
        <w:outlineLvl w:val="2"/>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Средний балл по району составил – 70,39  (в прошлом году –69,9). </w:t>
      </w:r>
      <w:proofErr w:type="gramStart"/>
      <w:r w:rsidRPr="0073418C">
        <w:rPr>
          <w:rFonts w:ascii="Times New Roman" w:eastAsia="Times New Roman" w:hAnsi="Times New Roman" w:cs="Times New Roman"/>
          <w:sz w:val="24"/>
          <w:szCs w:val="24"/>
          <w:lang w:eastAsia="ru-RU"/>
        </w:rPr>
        <w:t xml:space="preserve">Высокий средний балл у выпускников  Петровской СШ – 75,75. 5 обучающихся данной школы набрали по русскому языку от 81 до 100 баллов. </w:t>
      </w:r>
      <w:proofErr w:type="gramEnd"/>
    </w:p>
    <w:p w:rsidR="007766B1" w:rsidRPr="0073418C" w:rsidRDefault="007766B1" w:rsidP="007766B1">
      <w:pPr>
        <w:suppressAutoHyphens/>
        <w:spacing w:after="0" w:line="240" w:lineRule="auto"/>
        <w:jc w:val="both"/>
        <w:outlineLvl w:val="2"/>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Математику профильного уровня сдавали 30 выпускников, средний тестовый балл составляет 49,47 баллов  (в 2018 году – 44,25).  </w:t>
      </w:r>
    </w:p>
    <w:p w:rsidR="007766B1" w:rsidRPr="0073418C" w:rsidRDefault="007766B1" w:rsidP="007766B1">
      <w:pPr>
        <w:suppressAutoHyphens/>
        <w:spacing w:after="0" w:line="240" w:lineRule="auto"/>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lastRenderedPageBreak/>
        <w:t xml:space="preserve">          Анализ сдачи предметов по выбору отражён на слайде. По 3 выпускника не справились с ЕГЭ по химии и обществознанию, один выпускник не сдал ЕГЭ по физике.</w:t>
      </w:r>
    </w:p>
    <w:p w:rsidR="007766B1" w:rsidRPr="0073418C" w:rsidRDefault="007766B1" w:rsidP="007766B1">
      <w:pPr>
        <w:suppressAutoHyphens/>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color w:val="FF0000"/>
          <w:sz w:val="24"/>
          <w:szCs w:val="24"/>
          <w:lang w:eastAsia="ru-RU"/>
        </w:rPr>
        <w:t xml:space="preserve">           </w:t>
      </w:r>
      <w:r w:rsidRPr="0073418C">
        <w:rPr>
          <w:rFonts w:ascii="Times New Roman" w:eastAsia="Times New Roman" w:hAnsi="Times New Roman" w:cs="Times New Roman"/>
          <w:sz w:val="24"/>
          <w:szCs w:val="24"/>
          <w:lang w:eastAsia="ru-RU"/>
        </w:rPr>
        <w:t>Средний тестовый балл выше результатов прошлого года по Русскому языку, математике, физике и информатике. Хочу отметить, что все выпускники 11 классов сдавали 3 и более экзаменов.</w:t>
      </w:r>
    </w:p>
    <w:p w:rsidR="007766B1" w:rsidRPr="0073418C" w:rsidRDefault="007766B1" w:rsidP="007766B1">
      <w:pPr>
        <w:suppressAutoHyphens/>
        <w:spacing w:after="0" w:line="240" w:lineRule="auto"/>
        <w:rPr>
          <w:rFonts w:ascii="Times New Roman" w:eastAsia="Times New Roman" w:hAnsi="Times New Roman" w:cs="Times New Roman"/>
          <w:sz w:val="24"/>
          <w:szCs w:val="24"/>
          <w:lang w:eastAsia="ru-RU"/>
        </w:rPr>
      </w:pPr>
      <w:proofErr w:type="gramStart"/>
      <w:r w:rsidRPr="0073418C">
        <w:rPr>
          <w:rFonts w:ascii="Times New Roman" w:eastAsia="Times New Roman" w:hAnsi="Times New Roman" w:cs="Times New Roman"/>
          <w:sz w:val="24"/>
          <w:szCs w:val="24"/>
          <w:lang w:eastAsia="ru-RU"/>
        </w:rPr>
        <w:t>1 выпускник Петровской СШ  награждён медалью «За успехи в учении»</w:t>
      </w:r>
      <w:proofErr w:type="gramEnd"/>
    </w:p>
    <w:p w:rsidR="007766B1" w:rsidRPr="0073418C" w:rsidRDefault="007766B1" w:rsidP="007766B1">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Все процедуры были организованы и проведены в соответствии с порядком. В результате контроля со стороны </w:t>
      </w:r>
      <w:proofErr w:type="spellStart"/>
      <w:r w:rsidRPr="0073418C">
        <w:rPr>
          <w:rFonts w:ascii="Times New Roman" w:eastAsia="Times New Roman" w:hAnsi="Times New Roman" w:cs="Times New Roman"/>
          <w:sz w:val="24"/>
          <w:szCs w:val="24"/>
          <w:lang w:eastAsia="ru-RU"/>
        </w:rPr>
        <w:t>Рособрнадзра</w:t>
      </w:r>
      <w:proofErr w:type="spellEnd"/>
      <w:r w:rsidRPr="0073418C">
        <w:rPr>
          <w:rFonts w:ascii="Times New Roman" w:eastAsia="Times New Roman" w:hAnsi="Times New Roman" w:cs="Times New Roman"/>
          <w:sz w:val="24"/>
          <w:szCs w:val="24"/>
          <w:lang w:eastAsia="ru-RU"/>
        </w:rPr>
        <w:t xml:space="preserve"> нарушений  выявлено не было. Я выражаю благодарность  руководителям ППЭ, а также всем тем педагогам, кто принимал участие в проведении государственной итоговой аттестации, всем тем, чья слаженная и четкая работа позволила провести экзамены в штатном режиме, на высоком организационном уровне, строго в соответствии с установленным Порядком.</w:t>
      </w:r>
    </w:p>
    <w:p w:rsidR="007766B1" w:rsidRPr="0073418C" w:rsidRDefault="007766B1" w:rsidP="007766B1">
      <w:pPr>
        <w:spacing w:after="0" w:line="240" w:lineRule="auto"/>
        <w:rPr>
          <w:rFonts w:ascii="Times New Roman" w:eastAsia="Times New Roman" w:hAnsi="Times New Roman" w:cs="Times New Roman"/>
          <w:sz w:val="24"/>
          <w:szCs w:val="24"/>
          <w:lang w:eastAsia="ru-RU"/>
        </w:rPr>
      </w:pPr>
    </w:p>
    <w:p w:rsidR="007766B1" w:rsidRPr="0073418C" w:rsidRDefault="007766B1" w:rsidP="007766B1">
      <w:pPr>
        <w:spacing w:after="0" w:line="240" w:lineRule="auto"/>
        <w:rPr>
          <w:rFonts w:ascii="Times New Roman" w:eastAsia="Times New Roman" w:hAnsi="Times New Roman" w:cs="Times New Roman"/>
          <w:sz w:val="24"/>
          <w:szCs w:val="24"/>
          <w:lang w:eastAsia="ru-RU"/>
        </w:rPr>
      </w:pPr>
      <w:proofErr w:type="gramStart"/>
      <w:r w:rsidRPr="0073418C">
        <w:rPr>
          <w:rFonts w:ascii="Times New Roman" w:hAnsi="Times New Roman" w:cs="Times New Roman"/>
          <w:sz w:val="24"/>
          <w:szCs w:val="24"/>
        </w:rPr>
        <w:t>Что касается трудоустройства выпускников 81 % выпускников продолжат обучение в ВУЗах (24 в вузах Ивановской области, 1 Американский университет в Армении.</w:t>
      </w:r>
      <w:proofErr w:type="gramEnd"/>
      <w:r w:rsidRPr="0073418C">
        <w:rPr>
          <w:rFonts w:ascii="Times New Roman" w:hAnsi="Times New Roman" w:cs="Times New Roman"/>
          <w:sz w:val="24"/>
          <w:szCs w:val="24"/>
        </w:rPr>
        <w:t xml:space="preserve"> </w:t>
      </w:r>
      <w:proofErr w:type="gramStart"/>
      <w:r w:rsidRPr="0073418C">
        <w:rPr>
          <w:rFonts w:ascii="Times New Roman" w:hAnsi="Times New Roman" w:cs="Times New Roman"/>
          <w:sz w:val="24"/>
          <w:szCs w:val="24"/>
          <w:lang w:val="en-US"/>
        </w:rPr>
        <w:t>Data</w:t>
      </w:r>
      <w:r w:rsidRPr="0073418C">
        <w:rPr>
          <w:rFonts w:ascii="Times New Roman" w:hAnsi="Times New Roman" w:cs="Times New Roman"/>
          <w:sz w:val="24"/>
          <w:szCs w:val="24"/>
        </w:rPr>
        <w:t xml:space="preserve"> </w:t>
      </w:r>
      <w:r w:rsidRPr="0073418C">
        <w:rPr>
          <w:rFonts w:ascii="Times New Roman" w:hAnsi="Times New Roman" w:cs="Times New Roman"/>
          <w:sz w:val="24"/>
          <w:szCs w:val="24"/>
          <w:lang w:val="en-US"/>
        </w:rPr>
        <w:t>Science</w:t>
      </w:r>
      <w:r w:rsidRPr="0073418C">
        <w:rPr>
          <w:rFonts w:ascii="Times New Roman" w:hAnsi="Times New Roman" w:cs="Times New Roman"/>
          <w:sz w:val="24"/>
          <w:szCs w:val="24"/>
        </w:rPr>
        <w:t xml:space="preserve"> (наука о данных) 5 выпускников в учреждениях СПО, 2 в вооруженных силах РФ.</w:t>
      </w:r>
      <w:proofErr w:type="gramEnd"/>
    </w:p>
    <w:p w:rsidR="007766B1" w:rsidRPr="0073418C" w:rsidRDefault="007766B1" w:rsidP="007766B1">
      <w:pPr>
        <w:spacing w:after="0" w:line="240" w:lineRule="auto"/>
        <w:rPr>
          <w:rFonts w:ascii="Times New Roman" w:eastAsia="Times New Roman" w:hAnsi="Times New Roman" w:cs="Times New Roman"/>
          <w:sz w:val="24"/>
          <w:szCs w:val="24"/>
          <w:lang w:eastAsia="ru-RU"/>
        </w:rPr>
      </w:pPr>
    </w:p>
    <w:p w:rsidR="007766B1" w:rsidRPr="0073418C" w:rsidRDefault="007766B1" w:rsidP="007766B1">
      <w:p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73418C">
        <w:rPr>
          <w:rFonts w:ascii="Times New Roman" w:eastAsia="Times New Roman" w:hAnsi="Times New Roman" w:cs="Times New Roman"/>
          <w:color w:val="000000"/>
          <w:sz w:val="24"/>
          <w:szCs w:val="24"/>
          <w:lang w:eastAsia="ru-RU"/>
        </w:rPr>
        <w:t xml:space="preserve">ОГЭ сдавали 127 учащихся 9 классов, 5 обучающихся проходили ГИА в форме ГВЭ, 3 ученика ГПСШ №1 до итоговой аттестации были не допущены. </w:t>
      </w:r>
    </w:p>
    <w:p w:rsidR="007766B1" w:rsidRPr="0073418C" w:rsidRDefault="007766B1" w:rsidP="007766B1">
      <w:pPr>
        <w:spacing w:after="0" w:line="240" w:lineRule="auto"/>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Напомню, что  учащиеся  9  классов  сдавали  два  обязательных  предмета  (русский  язык  и  математика)  и  два  экзамена  по  выбору. Поэтому  русский  язык  и  математика  были  самыми  массовыми  экзаменами.  27 выпускников не </w:t>
      </w:r>
      <w:proofErr w:type="gramStart"/>
      <w:r w:rsidRPr="0073418C">
        <w:rPr>
          <w:rFonts w:ascii="Times New Roman" w:eastAsia="Times New Roman" w:hAnsi="Times New Roman" w:cs="Times New Roman"/>
          <w:sz w:val="24"/>
          <w:szCs w:val="24"/>
          <w:lang w:eastAsia="ru-RU"/>
        </w:rPr>
        <w:t>справились с ГИА и будут сдавать</w:t>
      </w:r>
      <w:proofErr w:type="gramEnd"/>
      <w:r w:rsidRPr="0073418C">
        <w:rPr>
          <w:rFonts w:ascii="Times New Roman" w:eastAsia="Times New Roman" w:hAnsi="Times New Roman" w:cs="Times New Roman"/>
          <w:sz w:val="24"/>
          <w:szCs w:val="24"/>
          <w:lang w:eastAsia="ru-RU"/>
        </w:rPr>
        <w:t xml:space="preserve"> экзамены в дополнительный период в сентябре.</w:t>
      </w:r>
    </w:p>
    <w:p w:rsidR="007766B1" w:rsidRPr="0073418C" w:rsidRDefault="007766B1" w:rsidP="007766B1">
      <w:pPr>
        <w:spacing w:after="0" w:line="240" w:lineRule="auto"/>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Результаты  экзамена  по  двум  основным  предметам  выявили  массу  пробелов  в  качестве  знаний  учащихся.  Об  этом  говорят  19 двоек по математике (15,8%) и 12 двоек (9,45%) по русскому языку.</w:t>
      </w:r>
    </w:p>
    <w:p w:rsidR="007766B1" w:rsidRPr="0073418C" w:rsidRDefault="007766B1" w:rsidP="007766B1">
      <w:pPr>
        <w:spacing w:after="0" w:line="240" w:lineRule="auto"/>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Качество </w:t>
      </w:r>
      <w:proofErr w:type="spellStart"/>
      <w:r w:rsidRPr="0073418C">
        <w:rPr>
          <w:rFonts w:ascii="Times New Roman" w:eastAsia="Times New Roman" w:hAnsi="Times New Roman" w:cs="Times New Roman"/>
          <w:sz w:val="24"/>
          <w:szCs w:val="24"/>
          <w:lang w:eastAsia="ru-RU"/>
        </w:rPr>
        <w:t>обученности</w:t>
      </w:r>
      <w:proofErr w:type="spellEnd"/>
      <w:r w:rsidRPr="0073418C">
        <w:rPr>
          <w:rFonts w:ascii="Times New Roman" w:eastAsia="Times New Roman" w:hAnsi="Times New Roman" w:cs="Times New Roman"/>
          <w:sz w:val="24"/>
          <w:szCs w:val="24"/>
          <w:lang w:eastAsia="ru-RU"/>
        </w:rPr>
        <w:t xml:space="preserve"> по русскому языку составляет 54,3%, высокое качество в </w:t>
      </w:r>
      <w:proofErr w:type="spellStart"/>
      <w:r w:rsidRPr="0073418C">
        <w:rPr>
          <w:rFonts w:ascii="Times New Roman" w:eastAsia="Times New Roman" w:hAnsi="Times New Roman" w:cs="Times New Roman"/>
          <w:sz w:val="24"/>
          <w:szCs w:val="24"/>
          <w:lang w:eastAsia="ru-RU"/>
        </w:rPr>
        <w:t>Осановецкой</w:t>
      </w:r>
      <w:proofErr w:type="spellEnd"/>
      <w:r w:rsidRPr="0073418C">
        <w:rPr>
          <w:rFonts w:ascii="Times New Roman" w:eastAsia="Times New Roman" w:hAnsi="Times New Roman" w:cs="Times New Roman"/>
          <w:sz w:val="24"/>
          <w:szCs w:val="24"/>
          <w:lang w:eastAsia="ru-RU"/>
        </w:rPr>
        <w:t xml:space="preserve"> СШ, </w:t>
      </w:r>
      <w:proofErr w:type="spellStart"/>
      <w:r w:rsidRPr="0073418C">
        <w:rPr>
          <w:rFonts w:ascii="Times New Roman" w:eastAsia="Times New Roman" w:hAnsi="Times New Roman" w:cs="Times New Roman"/>
          <w:sz w:val="24"/>
          <w:szCs w:val="24"/>
          <w:lang w:eastAsia="ru-RU"/>
        </w:rPr>
        <w:t>Новосёлковской</w:t>
      </w:r>
      <w:proofErr w:type="spellEnd"/>
      <w:r w:rsidRPr="0073418C">
        <w:rPr>
          <w:rFonts w:ascii="Times New Roman" w:eastAsia="Times New Roman" w:hAnsi="Times New Roman" w:cs="Times New Roman"/>
          <w:sz w:val="24"/>
          <w:szCs w:val="24"/>
          <w:lang w:eastAsia="ru-RU"/>
        </w:rPr>
        <w:t xml:space="preserve"> ОШ, </w:t>
      </w:r>
      <w:proofErr w:type="spellStart"/>
      <w:r w:rsidRPr="0073418C">
        <w:rPr>
          <w:rFonts w:ascii="Times New Roman" w:eastAsia="Times New Roman" w:hAnsi="Times New Roman" w:cs="Times New Roman"/>
          <w:sz w:val="24"/>
          <w:szCs w:val="24"/>
          <w:lang w:eastAsia="ru-RU"/>
        </w:rPr>
        <w:t>Шекшовской</w:t>
      </w:r>
      <w:proofErr w:type="spellEnd"/>
      <w:r w:rsidRPr="0073418C">
        <w:rPr>
          <w:rFonts w:ascii="Times New Roman" w:eastAsia="Times New Roman" w:hAnsi="Times New Roman" w:cs="Times New Roman"/>
          <w:sz w:val="24"/>
          <w:szCs w:val="24"/>
          <w:lang w:eastAsia="ru-RU"/>
        </w:rPr>
        <w:t xml:space="preserve"> ОШ. Средняя отметка по русскому языку 3,65 балла.</w:t>
      </w:r>
    </w:p>
    <w:p w:rsidR="007766B1" w:rsidRPr="0073418C" w:rsidRDefault="007766B1" w:rsidP="007766B1">
      <w:pPr>
        <w:spacing w:after="0" w:line="240" w:lineRule="auto"/>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А вот качество </w:t>
      </w:r>
      <w:proofErr w:type="spellStart"/>
      <w:r w:rsidRPr="0073418C">
        <w:rPr>
          <w:rFonts w:ascii="Times New Roman" w:eastAsia="Times New Roman" w:hAnsi="Times New Roman" w:cs="Times New Roman"/>
          <w:sz w:val="24"/>
          <w:szCs w:val="24"/>
          <w:lang w:eastAsia="ru-RU"/>
        </w:rPr>
        <w:t>обученности</w:t>
      </w:r>
      <w:proofErr w:type="spellEnd"/>
      <w:r w:rsidRPr="0073418C">
        <w:rPr>
          <w:rFonts w:ascii="Times New Roman" w:eastAsia="Times New Roman" w:hAnsi="Times New Roman" w:cs="Times New Roman"/>
          <w:sz w:val="24"/>
          <w:szCs w:val="24"/>
          <w:lang w:eastAsia="ru-RU"/>
        </w:rPr>
        <w:t xml:space="preserve"> по математике  повысилось 52,4</w:t>
      </w:r>
    </w:p>
    <w:p w:rsidR="007766B1" w:rsidRPr="0073418C" w:rsidRDefault="007766B1" w:rsidP="007766B1">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 было 46,5), обратите внимание на слад, где результаты видны в разрезе ОУ. ГПСШ №1 – 69, </w:t>
      </w:r>
      <w:proofErr w:type="spellStart"/>
      <w:r w:rsidRPr="0073418C">
        <w:rPr>
          <w:rFonts w:ascii="Times New Roman" w:eastAsia="Times New Roman" w:hAnsi="Times New Roman" w:cs="Times New Roman"/>
          <w:sz w:val="24"/>
          <w:szCs w:val="24"/>
          <w:lang w:eastAsia="ru-RU"/>
        </w:rPr>
        <w:t>Осановецкая</w:t>
      </w:r>
      <w:proofErr w:type="spellEnd"/>
      <w:r w:rsidRPr="0073418C">
        <w:rPr>
          <w:rFonts w:ascii="Times New Roman" w:eastAsia="Times New Roman" w:hAnsi="Times New Roman" w:cs="Times New Roman"/>
          <w:sz w:val="24"/>
          <w:szCs w:val="24"/>
          <w:lang w:eastAsia="ru-RU"/>
        </w:rPr>
        <w:t xml:space="preserve"> СШ – 67,Петровская СШ – 58. Средний тестовый балл по математике 3,6 баллов.</w:t>
      </w:r>
    </w:p>
    <w:p w:rsidR="007766B1" w:rsidRPr="0073418C" w:rsidRDefault="007766B1" w:rsidP="007766B1">
      <w:pPr>
        <w:spacing w:after="0" w:line="240" w:lineRule="auto"/>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Что  касается  экзаменов  по  выбору, то  могу  сказать, что  радуют  результаты по химии, с экзаменом справилось 96 % обучающихся, средний тестовый балл 4,5 балла.  С экзаменом по истории справились все обучающиеся, средний тестовый балл – 3. Результаты остальных предметов отражены на слайде, отмечу, что по обществознанию не справилось 14, 3 % школьников,  биологии – 8,9, географии – 6,5, информатике – 7,5, физике – 6,3%. </w:t>
      </w:r>
    </w:p>
    <w:p w:rsidR="007766B1" w:rsidRPr="0073418C" w:rsidRDefault="007766B1" w:rsidP="007766B1">
      <w:pPr>
        <w:spacing w:after="0" w:line="240" w:lineRule="auto"/>
        <w:ind w:firstLine="709"/>
        <w:jc w:val="both"/>
        <w:rPr>
          <w:rFonts w:ascii="Times New Roman" w:eastAsia="Times New Roman" w:hAnsi="Times New Roman" w:cs="Times New Roman"/>
          <w:color w:val="FF0000"/>
          <w:sz w:val="24"/>
          <w:szCs w:val="24"/>
          <w:lang w:eastAsia="ru-RU"/>
        </w:rPr>
      </w:pPr>
      <w:r w:rsidRPr="0073418C">
        <w:rPr>
          <w:rFonts w:ascii="Times New Roman" w:eastAsia="Times New Roman" w:hAnsi="Times New Roman" w:cs="Times New Roman"/>
          <w:sz w:val="24"/>
          <w:szCs w:val="24"/>
          <w:lang w:eastAsia="ru-RU"/>
        </w:rPr>
        <w:t xml:space="preserve">Ученик </w:t>
      </w:r>
      <w:proofErr w:type="spellStart"/>
      <w:r w:rsidRPr="0073418C">
        <w:rPr>
          <w:rFonts w:ascii="Times New Roman" w:eastAsia="Times New Roman" w:hAnsi="Times New Roman" w:cs="Times New Roman"/>
          <w:sz w:val="24"/>
          <w:szCs w:val="24"/>
          <w:lang w:eastAsia="ru-RU"/>
        </w:rPr>
        <w:t>Шекшовской</w:t>
      </w:r>
      <w:proofErr w:type="spellEnd"/>
      <w:r w:rsidRPr="0073418C">
        <w:rPr>
          <w:rFonts w:ascii="Times New Roman" w:eastAsia="Times New Roman" w:hAnsi="Times New Roman" w:cs="Times New Roman"/>
          <w:sz w:val="24"/>
          <w:szCs w:val="24"/>
          <w:lang w:eastAsia="ru-RU"/>
        </w:rPr>
        <w:t xml:space="preserve"> ОШ набрал максимальное количество баллов по русскому языку и географии. 2 ученика ГПСШ №1 набрали максимальное.</w:t>
      </w:r>
    </w:p>
    <w:p w:rsidR="007766B1" w:rsidRPr="0073418C" w:rsidRDefault="007766B1" w:rsidP="007766B1">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Подготовка к ГИА  – это всегда ответственный процесс. И от того, насколько мы грамотно построим его, зависит наш результат. Результаты государственной итоговой аттестации 2019  года должны стать предметом серьезного анализа для руководителей школ и руководителей предметных педагогических сообществ и принятия соответствующих управленческих решений для повышения качества образования. И я очень надеюсь, что все наши девятиклассники пересдадут экзамены в сентябрьский период и получат аттестат об основном общем образовании.</w:t>
      </w:r>
    </w:p>
    <w:p w:rsidR="007766B1" w:rsidRPr="0073418C" w:rsidRDefault="007766B1" w:rsidP="007766B1">
      <w:pPr>
        <w:spacing w:after="0" w:line="240" w:lineRule="auto"/>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             Пятый год в ОУ проводятся ВПР, в этом году в штатном режиме были проведены ВПР в 4,  5классах и 6 классах.  На слайде </w:t>
      </w:r>
      <w:proofErr w:type="gramStart"/>
      <w:r w:rsidRPr="0073418C">
        <w:rPr>
          <w:rFonts w:ascii="Times New Roman" w:eastAsia="Times New Roman" w:hAnsi="Times New Roman" w:cs="Times New Roman"/>
          <w:sz w:val="24"/>
          <w:szCs w:val="24"/>
          <w:lang w:eastAsia="ru-RU"/>
        </w:rPr>
        <w:t>отражена</w:t>
      </w:r>
      <w:proofErr w:type="gramEnd"/>
      <w:r w:rsidRPr="0073418C">
        <w:rPr>
          <w:rFonts w:ascii="Times New Roman" w:eastAsia="Times New Roman" w:hAnsi="Times New Roman" w:cs="Times New Roman"/>
          <w:sz w:val="24"/>
          <w:szCs w:val="24"/>
          <w:lang w:eastAsia="ru-RU"/>
        </w:rPr>
        <w:t xml:space="preserve"> абсолютная </w:t>
      </w:r>
      <w:proofErr w:type="spellStart"/>
      <w:r w:rsidRPr="0073418C">
        <w:rPr>
          <w:rFonts w:ascii="Times New Roman" w:eastAsia="Times New Roman" w:hAnsi="Times New Roman" w:cs="Times New Roman"/>
          <w:sz w:val="24"/>
          <w:szCs w:val="24"/>
          <w:lang w:eastAsia="ru-RU"/>
        </w:rPr>
        <w:t>обученность</w:t>
      </w:r>
      <w:proofErr w:type="spellEnd"/>
      <w:r w:rsidRPr="0073418C">
        <w:rPr>
          <w:rFonts w:ascii="Times New Roman" w:eastAsia="Times New Roman" w:hAnsi="Times New Roman" w:cs="Times New Roman"/>
          <w:sz w:val="24"/>
          <w:szCs w:val="24"/>
          <w:lang w:eastAsia="ru-RU"/>
        </w:rPr>
        <w:t xml:space="preserve"> выполнения ВПР в вышеназванных классах. Обращаю, ваше </w:t>
      </w:r>
      <w:proofErr w:type="gramStart"/>
      <w:r w:rsidRPr="0073418C">
        <w:rPr>
          <w:rFonts w:ascii="Times New Roman" w:eastAsia="Times New Roman" w:hAnsi="Times New Roman" w:cs="Times New Roman"/>
          <w:sz w:val="24"/>
          <w:szCs w:val="24"/>
          <w:lang w:eastAsia="ru-RU"/>
        </w:rPr>
        <w:t>внимание</w:t>
      </w:r>
      <w:proofErr w:type="gramEnd"/>
      <w:r w:rsidRPr="0073418C">
        <w:rPr>
          <w:rFonts w:ascii="Times New Roman" w:eastAsia="Times New Roman" w:hAnsi="Times New Roman" w:cs="Times New Roman"/>
          <w:sz w:val="24"/>
          <w:szCs w:val="24"/>
          <w:lang w:eastAsia="ru-RU"/>
        </w:rPr>
        <w:t xml:space="preserve"> что математику дети выполнили лучше чем русский язык.</w:t>
      </w:r>
    </w:p>
    <w:p w:rsidR="007766B1" w:rsidRPr="0073418C" w:rsidRDefault="007766B1" w:rsidP="007766B1">
      <w:pPr>
        <w:spacing w:after="0" w:line="240" w:lineRule="auto"/>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lastRenderedPageBreak/>
        <w:t xml:space="preserve">Около 3 тысяч школ вошли в перечень образовательных организаций, в которых по результатам статистического анализа выполнения Всероссийских проверочных работ (ВПР) 2018 года были выявлены признаки необъективности полученных результатов. </w:t>
      </w:r>
      <w:proofErr w:type="gramStart"/>
      <w:r w:rsidRPr="0073418C">
        <w:rPr>
          <w:rFonts w:ascii="Times New Roman" w:eastAsia="Times New Roman" w:hAnsi="Times New Roman" w:cs="Times New Roman"/>
          <w:sz w:val="24"/>
          <w:szCs w:val="24"/>
          <w:lang w:eastAsia="ru-RU"/>
        </w:rPr>
        <w:t xml:space="preserve">Ивановская область представлена в «черном списке» ведомства 17-ю школами из Иванова, Кинешмы, Вичуги, а также Комсомольского, Палехского, Родниковского, Шуйского, </w:t>
      </w:r>
      <w:proofErr w:type="spellStart"/>
      <w:r w:rsidRPr="0073418C">
        <w:rPr>
          <w:rFonts w:ascii="Times New Roman" w:eastAsia="Times New Roman" w:hAnsi="Times New Roman" w:cs="Times New Roman"/>
          <w:sz w:val="24"/>
          <w:szCs w:val="24"/>
          <w:lang w:eastAsia="ru-RU"/>
        </w:rPr>
        <w:t>Южского</w:t>
      </w:r>
      <w:proofErr w:type="spellEnd"/>
      <w:r w:rsidRPr="0073418C">
        <w:rPr>
          <w:rFonts w:ascii="Times New Roman" w:eastAsia="Times New Roman" w:hAnsi="Times New Roman" w:cs="Times New Roman"/>
          <w:sz w:val="24"/>
          <w:szCs w:val="24"/>
          <w:lang w:eastAsia="ru-RU"/>
        </w:rPr>
        <w:t xml:space="preserve">, </w:t>
      </w:r>
      <w:proofErr w:type="spellStart"/>
      <w:r w:rsidRPr="0073418C">
        <w:rPr>
          <w:rFonts w:ascii="Times New Roman" w:eastAsia="Times New Roman" w:hAnsi="Times New Roman" w:cs="Times New Roman"/>
          <w:sz w:val="24"/>
          <w:szCs w:val="24"/>
          <w:lang w:eastAsia="ru-RU"/>
        </w:rPr>
        <w:t>Верхнеландеховского</w:t>
      </w:r>
      <w:proofErr w:type="spellEnd"/>
      <w:r w:rsidRPr="0073418C">
        <w:rPr>
          <w:rFonts w:ascii="Times New Roman" w:eastAsia="Times New Roman" w:hAnsi="Times New Roman" w:cs="Times New Roman"/>
          <w:sz w:val="24"/>
          <w:szCs w:val="24"/>
          <w:lang w:eastAsia="ru-RU"/>
        </w:rPr>
        <w:t xml:space="preserve">, Заволжского, Ивановского и Кинешемского районов. </w:t>
      </w:r>
      <w:proofErr w:type="gramEnd"/>
    </w:p>
    <w:p w:rsidR="007766B1" w:rsidRPr="0073418C" w:rsidRDefault="007766B1" w:rsidP="007766B1">
      <w:pPr>
        <w:spacing w:after="0" w:line="240" w:lineRule="auto"/>
        <w:jc w:val="both"/>
        <w:rPr>
          <w:rFonts w:ascii="Times New Roman" w:eastAsia="Times New Roman" w:hAnsi="Times New Roman" w:cs="Times New Roman"/>
          <w:sz w:val="24"/>
          <w:szCs w:val="24"/>
          <w:shd w:val="clear" w:color="auto" w:fill="FFFFFF"/>
          <w:lang w:eastAsia="ru-RU"/>
        </w:rPr>
      </w:pPr>
      <w:r w:rsidRPr="0073418C">
        <w:rPr>
          <w:rFonts w:ascii="Times New Roman" w:eastAsia="Times New Roman" w:hAnsi="Times New Roman" w:cs="Times New Roman"/>
          <w:sz w:val="24"/>
          <w:szCs w:val="24"/>
          <w:shd w:val="clear" w:color="auto" w:fill="FFFFFF"/>
          <w:lang w:eastAsia="ru-RU"/>
        </w:rPr>
        <w:t xml:space="preserve">    Следует отметить, что у нас второй год не выявлено признаков необъективности результатов ВПР в 4,5 и 6 классах.</w:t>
      </w:r>
    </w:p>
    <w:p w:rsidR="007766B1" w:rsidRPr="0073418C" w:rsidRDefault="007766B1" w:rsidP="007766B1">
      <w:pPr>
        <w:spacing w:after="0"/>
        <w:ind w:firstLine="709"/>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Назначение Всероссийских проверочных работы </w:t>
      </w:r>
      <w:proofErr w:type="gramStart"/>
      <w:r w:rsidRPr="0073418C">
        <w:rPr>
          <w:rFonts w:ascii="Times New Roman" w:eastAsia="Times New Roman" w:hAnsi="Times New Roman" w:cs="Times New Roman"/>
          <w:sz w:val="24"/>
          <w:szCs w:val="24"/>
          <w:lang w:eastAsia="ru-RU"/>
        </w:rPr>
        <w:t>это</w:t>
      </w:r>
      <w:proofErr w:type="gramEnd"/>
      <w:r w:rsidRPr="0073418C">
        <w:rPr>
          <w:rFonts w:ascii="Times New Roman" w:eastAsia="Times New Roman" w:hAnsi="Times New Roman" w:cs="Times New Roman"/>
          <w:sz w:val="24"/>
          <w:szCs w:val="24"/>
          <w:lang w:eastAsia="ru-RU"/>
        </w:rPr>
        <w:t xml:space="preserve"> конечно же оценивание уровня общеобразовательной подготовки обучающихся  в соответствии с требованиями ФГОС. Все результаты работ доведены до образовательных учреждений, их необходимо проанализировать, наметить пути совершенствования преподавания предметов. </w:t>
      </w:r>
    </w:p>
    <w:p w:rsidR="007766B1" w:rsidRPr="0073418C" w:rsidRDefault="007766B1" w:rsidP="007766B1">
      <w:pPr>
        <w:spacing w:after="0" w:line="240" w:lineRule="auto"/>
        <w:rPr>
          <w:rFonts w:ascii="Times New Roman" w:eastAsia="Times New Roman" w:hAnsi="Times New Roman" w:cs="Times New Roman"/>
          <w:sz w:val="24"/>
          <w:szCs w:val="24"/>
          <w:lang w:eastAsia="ru-RU"/>
        </w:rPr>
      </w:pPr>
    </w:p>
    <w:p w:rsidR="007766B1" w:rsidRPr="0073418C" w:rsidRDefault="007766B1" w:rsidP="007766B1">
      <w:pPr>
        <w:spacing w:after="0" w:line="240" w:lineRule="auto"/>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Мы  понимаем, что результат образования – это не только цифры  успеваемости и баллы  ЕГЭ, это способность ребёнка применить полученные знания не только на уроке, но и представить их в различных конкурсах. </w:t>
      </w:r>
    </w:p>
    <w:p w:rsidR="007766B1" w:rsidRPr="0073418C" w:rsidRDefault="007766B1" w:rsidP="007766B1">
      <w:pPr>
        <w:spacing w:after="0" w:line="240" w:lineRule="auto"/>
        <w:ind w:firstLine="708"/>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В 2019  учебном году </w:t>
      </w:r>
      <w:proofErr w:type="gramStart"/>
      <w:r w:rsidRPr="0073418C">
        <w:rPr>
          <w:rFonts w:ascii="Times New Roman" w:eastAsia="Times New Roman" w:hAnsi="Times New Roman" w:cs="Times New Roman"/>
          <w:sz w:val="24"/>
          <w:szCs w:val="24"/>
          <w:lang w:eastAsia="ru-RU"/>
        </w:rPr>
        <w:t>обучающиеся</w:t>
      </w:r>
      <w:proofErr w:type="gramEnd"/>
      <w:r w:rsidRPr="0073418C">
        <w:rPr>
          <w:rFonts w:ascii="Times New Roman" w:eastAsia="Times New Roman" w:hAnsi="Times New Roman" w:cs="Times New Roman"/>
          <w:sz w:val="24"/>
          <w:szCs w:val="24"/>
          <w:lang w:eastAsia="ru-RU"/>
        </w:rPr>
        <w:t xml:space="preserve"> района выступали в различных интеллектуальных и творческих конкурсах. Особое место среди интеллектуальных конкурсов занимает Всероссийская олимпиада школьников.</w:t>
      </w:r>
    </w:p>
    <w:p w:rsidR="007766B1" w:rsidRPr="0073418C" w:rsidRDefault="007766B1" w:rsidP="007766B1">
      <w:pPr>
        <w:spacing w:after="0" w:line="240" w:lineRule="auto"/>
        <w:jc w:val="both"/>
        <w:rPr>
          <w:rFonts w:ascii="Times New Roman" w:eastAsia="Times New Roman" w:hAnsi="Times New Roman" w:cs="Times New Roman"/>
          <w:sz w:val="24"/>
          <w:szCs w:val="24"/>
          <w:lang w:eastAsia="ru-RU"/>
        </w:rPr>
      </w:pPr>
      <w:r w:rsidRPr="0073418C">
        <w:rPr>
          <w:rFonts w:ascii="Times New Roman" w:eastAsia="Times New Roman" w:hAnsi="Times New Roman" w:cs="Times New Roman"/>
          <w:sz w:val="24"/>
          <w:szCs w:val="24"/>
          <w:lang w:eastAsia="ru-RU"/>
        </w:rPr>
        <w:t xml:space="preserve">        В муниципальном этапе приняло участие 179 школьников, было определено 36 победителей и 60 призёров. В региональном этапе приняло 10 </w:t>
      </w:r>
      <w:proofErr w:type="gramStart"/>
      <w:r w:rsidRPr="0073418C">
        <w:rPr>
          <w:rFonts w:ascii="Times New Roman" w:eastAsia="Times New Roman" w:hAnsi="Times New Roman" w:cs="Times New Roman"/>
          <w:sz w:val="24"/>
          <w:szCs w:val="24"/>
          <w:lang w:eastAsia="ru-RU"/>
        </w:rPr>
        <w:t>обучающихся</w:t>
      </w:r>
      <w:proofErr w:type="gramEnd"/>
      <w:r w:rsidRPr="0073418C">
        <w:rPr>
          <w:rFonts w:ascii="Times New Roman" w:eastAsia="Times New Roman" w:hAnsi="Times New Roman" w:cs="Times New Roman"/>
          <w:sz w:val="24"/>
          <w:szCs w:val="24"/>
          <w:lang w:eastAsia="ru-RU"/>
        </w:rPr>
        <w:t>.</w:t>
      </w:r>
    </w:p>
    <w:p w:rsidR="007766B1" w:rsidRPr="0073418C" w:rsidRDefault="007766B1" w:rsidP="007766B1">
      <w:pPr>
        <w:spacing w:after="0" w:line="240" w:lineRule="auto"/>
        <w:jc w:val="both"/>
        <w:rPr>
          <w:rFonts w:ascii="Times New Roman" w:eastAsia="Times New Roman" w:hAnsi="Times New Roman" w:cs="Times New Roman"/>
          <w:sz w:val="24"/>
          <w:szCs w:val="24"/>
          <w:lang w:eastAsia="ru-RU"/>
        </w:rPr>
      </w:pPr>
      <w:proofErr w:type="spellStart"/>
      <w:r w:rsidRPr="0073418C">
        <w:rPr>
          <w:rFonts w:ascii="Times New Roman" w:eastAsia="Times New Roman" w:hAnsi="Times New Roman" w:cs="Times New Roman"/>
          <w:sz w:val="24"/>
          <w:szCs w:val="24"/>
          <w:lang w:eastAsia="ru-RU"/>
        </w:rPr>
        <w:t>Затевков</w:t>
      </w:r>
      <w:proofErr w:type="spellEnd"/>
      <w:r w:rsidRPr="0073418C">
        <w:rPr>
          <w:rFonts w:ascii="Times New Roman" w:eastAsia="Times New Roman" w:hAnsi="Times New Roman" w:cs="Times New Roman"/>
          <w:sz w:val="24"/>
          <w:szCs w:val="24"/>
          <w:lang w:eastAsia="ru-RU"/>
        </w:rPr>
        <w:t xml:space="preserve"> Иван, обучающийся 9 класса  </w:t>
      </w:r>
      <w:proofErr w:type="spellStart"/>
      <w:r w:rsidRPr="0073418C">
        <w:rPr>
          <w:rFonts w:ascii="Times New Roman" w:eastAsia="Times New Roman" w:hAnsi="Times New Roman" w:cs="Times New Roman"/>
          <w:sz w:val="24"/>
          <w:szCs w:val="24"/>
          <w:lang w:eastAsia="ru-RU"/>
        </w:rPr>
        <w:t>Гаврилово</w:t>
      </w:r>
      <w:proofErr w:type="spellEnd"/>
      <w:r w:rsidRPr="0073418C">
        <w:rPr>
          <w:rFonts w:ascii="Times New Roman" w:eastAsia="Times New Roman" w:hAnsi="Times New Roman" w:cs="Times New Roman"/>
          <w:sz w:val="24"/>
          <w:szCs w:val="24"/>
          <w:lang w:eastAsia="ru-RU"/>
        </w:rPr>
        <w:t xml:space="preserve">-Посадской средней школы № 1 – победитель регионального турнира по информатике </w:t>
      </w:r>
      <w:proofErr w:type="gramStart"/>
      <w:r w:rsidRPr="0073418C">
        <w:rPr>
          <w:rFonts w:ascii="Times New Roman" w:eastAsia="Times New Roman" w:hAnsi="Times New Roman" w:cs="Times New Roman"/>
          <w:sz w:val="24"/>
          <w:szCs w:val="24"/>
          <w:lang w:eastAsia="ru-RU"/>
        </w:rPr>
        <w:t xml:space="preserve">( </w:t>
      </w:r>
      <w:proofErr w:type="gramEnd"/>
      <w:r w:rsidRPr="0073418C">
        <w:rPr>
          <w:rFonts w:ascii="Times New Roman" w:eastAsia="Times New Roman" w:hAnsi="Times New Roman" w:cs="Times New Roman"/>
          <w:sz w:val="24"/>
          <w:szCs w:val="24"/>
          <w:lang w:eastAsia="ru-RU"/>
        </w:rPr>
        <w:t>учитель Белов В.Г.).</w:t>
      </w: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7766B1" w:rsidRDefault="007766B1" w:rsidP="00E83AC9">
      <w:pPr>
        <w:suppressAutoHyphens/>
        <w:spacing w:after="0" w:line="240" w:lineRule="auto"/>
        <w:ind w:firstLine="709"/>
        <w:jc w:val="both"/>
        <w:rPr>
          <w:rFonts w:ascii="Times New Roman" w:eastAsia="Times New Roman" w:hAnsi="Times New Roman" w:cs="Times New Roman"/>
          <w:sz w:val="24"/>
          <w:szCs w:val="24"/>
          <w:lang w:eastAsia="ru-RU"/>
        </w:rPr>
      </w:pPr>
    </w:p>
    <w:p w:rsidR="00E83AC9" w:rsidRPr="00E83AC9" w:rsidRDefault="00E83AC9" w:rsidP="00E83AC9">
      <w:pPr>
        <w:tabs>
          <w:tab w:val="left" w:pos="708"/>
        </w:tabs>
        <w:suppressAutoHyphens/>
        <w:spacing w:after="0" w:line="240" w:lineRule="auto"/>
        <w:jc w:val="both"/>
        <w:textAlignment w:val="baseline"/>
        <w:rPr>
          <w:rFonts w:ascii="Times New Roman" w:eastAsia="Times New Roman" w:hAnsi="Times New Roman" w:cs="Times New Roman"/>
          <w:bCs/>
          <w:sz w:val="24"/>
          <w:szCs w:val="24"/>
          <w:lang w:eastAsia="zh-CN"/>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 xml:space="preserve">Финансово-экономическая деятельность </w:t>
      </w:r>
    </w:p>
    <w:p w:rsidR="00E83AC9" w:rsidRPr="003203B9" w:rsidRDefault="00E83AC9" w:rsidP="00E83AC9">
      <w:pPr>
        <w:autoSpaceDE w:val="0"/>
        <w:autoSpaceDN w:val="0"/>
        <w:adjustRightInd w:val="0"/>
        <w:spacing w:after="0" w:line="240" w:lineRule="auto"/>
        <w:rPr>
          <w:rFonts w:ascii="Times New Roman" w:eastAsia="Calibri" w:hAnsi="Times New Roman" w:cs="Times New Roman"/>
          <w:sz w:val="23"/>
          <w:szCs w:val="23"/>
          <w:lang w:eastAsia="ru-RU"/>
        </w:rPr>
      </w:pPr>
      <w:r w:rsidRPr="003203B9">
        <w:rPr>
          <w:rFonts w:ascii="Times New Roman" w:eastAsia="Calibri" w:hAnsi="Times New Roman" w:cs="Times New Roman"/>
          <w:sz w:val="23"/>
          <w:szCs w:val="23"/>
          <w:lang w:eastAsia="ru-RU"/>
        </w:rPr>
        <w:t xml:space="preserve">- Объем финансовых средств, поступивших в учреждения в </w:t>
      </w:r>
      <w:r w:rsidR="003203B9" w:rsidRPr="003203B9">
        <w:rPr>
          <w:rFonts w:ascii="Times New Roman" w:eastAsia="Calibri" w:hAnsi="Times New Roman" w:cs="Times New Roman"/>
          <w:sz w:val="23"/>
          <w:szCs w:val="23"/>
          <w:lang w:eastAsia="ru-RU"/>
        </w:rPr>
        <w:t>расчете на 1 обучающегося в 2019</w:t>
      </w:r>
      <w:r w:rsidRPr="003203B9">
        <w:rPr>
          <w:rFonts w:ascii="Times New Roman" w:eastAsia="Calibri" w:hAnsi="Times New Roman" w:cs="Times New Roman"/>
          <w:sz w:val="23"/>
          <w:szCs w:val="23"/>
          <w:lang w:eastAsia="ru-RU"/>
        </w:rPr>
        <w:t xml:space="preserve"> году в общеобразовательных учреждениях, составил- </w:t>
      </w:r>
      <w:r w:rsidR="003203B9" w:rsidRPr="003203B9">
        <w:rPr>
          <w:rFonts w:ascii="Times New Roman" w:eastAsia="Calibri" w:hAnsi="Times New Roman" w:cs="Times New Roman"/>
          <w:bCs/>
          <w:sz w:val="23"/>
          <w:szCs w:val="23"/>
          <w:lang w:eastAsia="ru-RU"/>
        </w:rPr>
        <w:t>70,1</w:t>
      </w:r>
      <w:r w:rsidRPr="003203B9">
        <w:rPr>
          <w:rFonts w:ascii="Times New Roman" w:eastAsia="Calibri" w:hAnsi="Times New Roman" w:cs="Times New Roman"/>
          <w:bCs/>
          <w:sz w:val="23"/>
          <w:szCs w:val="23"/>
          <w:lang w:eastAsia="ru-RU"/>
        </w:rPr>
        <w:t xml:space="preserve">   </w:t>
      </w:r>
      <w:proofErr w:type="spellStart"/>
      <w:r w:rsidRPr="003203B9">
        <w:rPr>
          <w:rFonts w:ascii="Times New Roman" w:eastAsia="Calibri" w:hAnsi="Times New Roman" w:cs="Times New Roman"/>
          <w:bCs/>
          <w:sz w:val="23"/>
          <w:szCs w:val="23"/>
          <w:lang w:eastAsia="ru-RU"/>
        </w:rPr>
        <w:t>тыс</w:t>
      </w:r>
      <w:proofErr w:type="gramStart"/>
      <w:r w:rsidRPr="003203B9">
        <w:rPr>
          <w:rFonts w:ascii="Times New Roman" w:eastAsia="Calibri" w:hAnsi="Times New Roman" w:cs="Times New Roman"/>
          <w:bCs/>
          <w:sz w:val="23"/>
          <w:szCs w:val="23"/>
          <w:lang w:eastAsia="ru-RU"/>
        </w:rPr>
        <w:t>.р</w:t>
      </w:r>
      <w:proofErr w:type="gramEnd"/>
      <w:r w:rsidRPr="003203B9">
        <w:rPr>
          <w:rFonts w:ascii="Times New Roman" w:eastAsia="Calibri" w:hAnsi="Times New Roman" w:cs="Times New Roman"/>
          <w:bCs/>
          <w:sz w:val="23"/>
          <w:szCs w:val="23"/>
          <w:lang w:eastAsia="ru-RU"/>
        </w:rPr>
        <w:t>уб</w:t>
      </w:r>
      <w:proofErr w:type="spellEnd"/>
      <w:r w:rsidRPr="003203B9">
        <w:rPr>
          <w:rFonts w:ascii="Times New Roman" w:eastAsia="Calibri" w:hAnsi="Times New Roman" w:cs="Times New Roman"/>
          <w:sz w:val="23"/>
          <w:szCs w:val="23"/>
          <w:lang w:eastAsia="ru-RU"/>
        </w:rPr>
        <w:t>.</w:t>
      </w:r>
    </w:p>
    <w:p w:rsidR="00E83AC9" w:rsidRPr="003203B9" w:rsidRDefault="00E83AC9" w:rsidP="00E83AC9">
      <w:pPr>
        <w:autoSpaceDE w:val="0"/>
        <w:autoSpaceDN w:val="0"/>
        <w:adjustRightInd w:val="0"/>
        <w:spacing w:after="0" w:line="240" w:lineRule="auto"/>
        <w:rPr>
          <w:rFonts w:ascii="Times New Roman" w:eastAsia="Calibri" w:hAnsi="Times New Roman" w:cs="Times New Roman"/>
          <w:sz w:val="23"/>
          <w:szCs w:val="23"/>
          <w:lang w:eastAsia="ru-RU"/>
        </w:rPr>
      </w:pPr>
      <w:r w:rsidRPr="003203B9">
        <w:rPr>
          <w:rFonts w:ascii="Times New Roman" w:eastAsia="Calibri" w:hAnsi="Times New Roman" w:cs="Times New Roman"/>
          <w:sz w:val="23"/>
          <w:szCs w:val="23"/>
          <w:lang w:eastAsia="ru-RU"/>
        </w:rPr>
        <w:t xml:space="preserve"> </w:t>
      </w:r>
    </w:p>
    <w:p w:rsidR="00E83AC9" w:rsidRPr="003203B9" w:rsidRDefault="00E83AC9" w:rsidP="00E83AC9">
      <w:pPr>
        <w:autoSpaceDE w:val="0"/>
        <w:autoSpaceDN w:val="0"/>
        <w:adjustRightInd w:val="0"/>
        <w:spacing w:after="0" w:line="240" w:lineRule="auto"/>
        <w:rPr>
          <w:rFonts w:ascii="Times New Roman" w:eastAsia="Calibri" w:hAnsi="Times New Roman" w:cs="Times New Roman"/>
          <w:sz w:val="23"/>
          <w:szCs w:val="23"/>
          <w:lang w:eastAsia="ru-RU"/>
        </w:rPr>
      </w:pPr>
      <w:r w:rsidRPr="003203B9">
        <w:rPr>
          <w:rFonts w:ascii="Times New Roman" w:eastAsia="Calibri" w:hAnsi="Times New Roman" w:cs="Times New Roman"/>
          <w:sz w:val="23"/>
          <w:szCs w:val="23"/>
          <w:lang w:eastAsia="ru-RU"/>
        </w:rPr>
        <w:t xml:space="preserve">- Увеличился удельный вес финансовых средств от приносящей </w:t>
      </w:r>
      <w:proofErr w:type="gramStart"/>
      <w:r w:rsidRPr="003203B9">
        <w:rPr>
          <w:rFonts w:ascii="Times New Roman" w:eastAsia="Calibri" w:hAnsi="Times New Roman" w:cs="Times New Roman"/>
          <w:sz w:val="23"/>
          <w:szCs w:val="23"/>
          <w:lang w:eastAsia="ru-RU"/>
        </w:rPr>
        <w:t>доход</w:t>
      </w:r>
      <w:proofErr w:type="gramEnd"/>
      <w:r w:rsidRPr="003203B9">
        <w:rPr>
          <w:rFonts w:ascii="Times New Roman" w:eastAsia="Calibri" w:hAnsi="Times New Roman" w:cs="Times New Roman"/>
          <w:sz w:val="23"/>
          <w:szCs w:val="23"/>
          <w:lang w:eastAsia="ru-RU"/>
        </w:rPr>
        <w:t xml:space="preserve"> деятельности  </w:t>
      </w:r>
      <w:proofErr w:type="gramStart"/>
      <w:r w:rsidRPr="003203B9">
        <w:rPr>
          <w:rFonts w:ascii="Times New Roman" w:eastAsia="Calibri" w:hAnsi="Times New Roman" w:cs="Times New Roman"/>
          <w:sz w:val="23"/>
          <w:szCs w:val="23"/>
          <w:lang w:eastAsia="ru-RU"/>
        </w:rPr>
        <w:t>который</w:t>
      </w:r>
      <w:proofErr w:type="gramEnd"/>
      <w:r w:rsidRPr="003203B9">
        <w:rPr>
          <w:rFonts w:ascii="Times New Roman" w:eastAsia="Calibri" w:hAnsi="Times New Roman" w:cs="Times New Roman"/>
          <w:sz w:val="23"/>
          <w:szCs w:val="23"/>
          <w:lang w:eastAsia="ru-RU"/>
        </w:rPr>
        <w:t xml:space="preserve"> составил – </w:t>
      </w:r>
      <w:r w:rsidRPr="003203B9">
        <w:rPr>
          <w:rFonts w:ascii="Times New Roman" w:eastAsia="Calibri" w:hAnsi="Times New Roman" w:cs="Times New Roman"/>
          <w:bCs/>
          <w:sz w:val="23"/>
          <w:szCs w:val="23"/>
          <w:lang w:eastAsia="ru-RU"/>
        </w:rPr>
        <w:t xml:space="preserve">0,47 </w:t>
      </w:r>
      <w:r w:rsidRPr="003203B9">
        <w:rPr>
          <w:rFonts w:ascii="Times New Roman" w:eastAsia="Calibri" w:hAnsi="Times New Roman" w:cs="Times New Roman"/>
          <w:sz w:val="23"/>
          <w:szCs w:val="23"/>
          <w:lang w:eastAsia="ru-RU"/>
        </w:rPr>
        <w:t xml:space="preserve">%. </w:t>
      </w:r>
    </w:p>
    <w:p w:rsidR="00E83AC9" w:rsidRPr="003203B9" w:rsidRDefault="00E83AC9" w:rsidP="00E83AC9">
      <w:pPr>
        <w:autoSpaceDE w:val="0"/>
        <w:autoSpaceDN w:val="0"/>
        <w:adjustRightInd w:val="0"/>
        <w:spacing w:after="0" w:line="240" w:lineRule="auto"/>
        <w:rPr>
          <w:rFonts w:ascii="Times New Roman" w:eastAsia="Calibri" w:hAnsi="Times New Roman" w:cs="Times New Roman"/>
          <w:sz w:val="23"/>
          <w:szCs w:val="23"/>
          <w:lang w:eastAsia="ru-RU"/>
        </w:rPr>
      </w:pPr>
    </w:p>
    <w:p w:rsidR="00E83AC9" w:rsidRPr="003203B9" w:rsidRDefault="00E83AC9" w:rsidP="00E83AC9">
      <w:pPr>
        <w:spacing w:after="0" w:line="240" w:lineRule="auto"/>
        <w:jc w:val="both"/>
        <w:rPr>
          <w:rFonts w:ascii="Times New Roman" w:eastAsia="Calibri" w:hAnsi="Times New Roman" w:cs="Times New Roman"/>
          <w:bCs/>
          <w:sz w:val="23"/>
          <w:szCs w:val="23"/>
          <w:lang w:eastAsia="ru-RU"/>
        </w:rPr>
      </w:pPr>
      <w:r w:rsidRPr="003203B9">
        <w:rPr>
          <w:rFonts w:ascii="Times New Roman" w:eastAsia="Calibri" w:hAnsi="Times New Roman" w:cs="Times New Roman"/>
          <w:sz w:val="23"/>
          <w:szCs w:val="23"/>
          <w:lang w:eastAsia="ru-RU"/>
        </w:rPr>
        <w:t xml:space="preserve">- Отношение средней заработной платы педагогических работников к средней заработной плате по экономике региона составило – </w:t>
      </w:r>
      <w:r w:rsidR="003203B9" w:rsidRPr="003203B9">
        <w:rPr>
          <w:rFonts w:ascii="Times New Roman" w:eastAsia="Calibri" w:hAnsi="Times New Roman" w:cs="Times New Roman"/>
          <w:bCs/>
          <w:sz w:val="23"/>
          <w:szCs w:val="23"/>
          <w:lang w:eastAsia="ru-RU"/>
        </w:rPr>
        <w:t>98,7</w:t>
      </w:r>
      <w:r w:rsidRPr="003203B9">
        <w:rPr>
          <w:rFonts w:ascii="Times New Roman" w:eastAsia="Calibri" w:hAnsi="Times New Roman" w:cs="Times New Roman"/>
          <w:bCs/>
          <w:sz w:val="23"/>
          <w:szCs w:val="23"/>
          <w:lang w:eastAsia="ru-RU"/>
        </w:rPr>
        <w:t xml:space="preserve"> %. </w:t>
      </w:r>
    </w:p>
    <w:p w:rsidR="00E83AC9" w:rsidRPr="007766B1" w:rsidRDefault="00E83AC9" w:rsidP="00E83AC9">
      <w:pPr>
        <w:spacing w:after="0" w:line="240" w:lineRule="auto"/>
        <w:jc w:val="both"/>
        <w:rPr>
          <w:rFonts w:ascii="Times New Roman" w:eastAsia="Calibri" w:hAnsi="Times New Roman" w:cs="Times New Roman"/>
          <w:color w:val="FF0000"/>
          <w:sz w:val="24"/>
        </w:rPr>
      </w:pPr>
    </w:p>
    <w:p w:rsidR="00E83AC9" w:rsidRPr="00E83AC9" w:rsidRDefault="00E83AC9" w:rsidP="00E83AC9">
      <w:pPr>
        <w:keepNext/>
        <w:keepLines/>
        <w:spacing w:before="40" w:after="0" w:line="360" w:lineRule="auto"/>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Выводы</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3"/>
          <w:szCs w:val="23"/>
        </w:rPr>
        <w:t>Для достижения планируемых значений показателей и повышения эффективности будут проведены следующие действия:</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xml:space="preserve">- повышение качества обучения и образовательных результатов школьников: усиление  индивидуального подхода к обучению на уровне основного общего образования, </w:t>
      </w:r>
      <w:r w:rsidRPr="00E83AC9">
        <w:rPr>
          <w:rFonts w:ascii="Times New Roman" w:eastAsia="Calibri" w:hAnsi="Times New Roman" w:cs="Times New Roman"/>
          <w:sz w:val="24"/>
        </w:rPr>
        <w:lastRenderedPageBreak/>
        <w:t xml:space="preserve">повышение эффективности </w:t>
      </w:r>
      <w:proofErr w:type="spellStart"/>
      <w:r w:rsidRPr="00E83AC9">
        <w:rPr>
          <w:rFonts w:ascii="Times New Roman" w:eastAsia="Calibri" w:hAnsi="Times New Roman" w:cs="Times New Roman"/>
          <w:sz w:val="24"/>
        </w:rPr>
        <w:t>внутришкольного</w:t>
      </w:r>
      <w:proofErr w:type="spellEnd"/>
      <w:r w:rsidRPr="00E83AC9">
        <w:rPr>
          <w:rFonts w:ascii="Times New Roman" w:eastAsia="Calibri" w:hAnsi="Times New Roman" w:cs="Times New Roman"/>
          <w:sz w:val="24"/>
        </w:rPr>
        <w:t xml:space="preserve"> механизма мониторинга оценки качества образования;</w:t>
      </w:r>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t>- продолжение реализации ФГОС на второй ступени обучения;</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 активизация работы по </w:t>
      </w:r>
      <w:proofErr w:type="spellStart"/>
      <w:r w:rsidRPr="00E83AC9">
        <w:rPr>
          <w:rFonts w:ascii="Times New Roman" w:eastAsia="Calibri" w:hAnsi="Times New Roman" w:cs="Times New Roman"/>
          <w:sz w:val="24"/>
          <w:szCs w:val="24"/>
        </w:rPr>
        <w:t>предпрофильному</w:t>
      </w:r>
      <w:proofErr w:type="spellEnd"/>
      <w:r w:rsidRPr="00E83AC9">
        <w:rPr>
          <w:rFonts w:ascii="Times New Roman" w:eastAsia="Calibri" w:hAnsi="Times New Roman" w:cs="Times New Roman"/>
          <w:sz w:val="24"/>
          <w:szCs w:val="24"/>
        </w:rPr>
        <w:t xml:space="preserve"> обучению, в том числе по профориентации, на 2 уровне обучения.</w:t>
      </w:r>
    </w:p>
    <w:p w:rsidR="00E83AC9" w:rsidRPr="00E83AC9" w:rsidRDefault="00E83AC9" w:rsidP="00E83AC9">
      <w:pPr>
        <w:autoSpaceDE w:val="0"/>
        <w:autoSpaceDN w:val="0"/>
        <w:adjustRightInd w:val="0"/>
        <w:spacing w:after="0" w:line="360" w:lineRule="auto"/>
        <w:rPr>
          <w:rFonts w:ascii="Times New Roman" w:eastAsia="Calibri" w:hAnsi="Times New Roman" w:cs="Times New Roman"/>
          <w:color w:val="000000"/>
          <w:sz w:val="24"/>
          <w:szCs w:val="24"/>
          <w:lang w:eastAsia="ru-RU"/>
        </w:rPr>
      </w:pPr>
    </w:p>
    <w:p w:rsidR="00E83AC9" w:rsidRPr="00E83AC9" w:rsidRDefault="00E83AC9" w:rsidP="00E83AC9">
      <w:pPr>
        <w:autoSpaceDE w:val="0"/>
        <w:autoSpaceDN w:val="0"/>
        <w:adjustRightInd w:val="0"/>
        <w:spacing w:after="0" w:line="360" w:lineRule="auto"/>
        <w:rPr>
          <w:rFonts w:ascii="Times New Roman" w:eastAsia="Calibri" w:hAnsi="Times New Roman" w:cs="Times New Roman"/>
          <w:color w:val="000000"/>
          <w:sz w:val="24"/>
          <w:szCs w:val="24"/>
          <w:lang w:eastAsia="ru-RU"/>
        </w:rPr>
      </w:pPr>
      <w:r w:rsidRPr="00E83AC9">
        <w:rPr>
          <w:rFonts w:ascii="Times New Roman" w:eastAsia="Calibri" w:hAnsi="Times New Roman" w:cs="Times New Roman"/>
          <w:sz w:val="24"/>
          <w:szCs w:val="24"/>
          <w:lang w:eastAsia="ru-RU"/>
        </w:rPr>
        <w:t>.</w:t>
      </w:r>
    </w:p>
    <w:p w:rsidR="00E83AC9" w:rsidRPr="00E83AC9" w:rsidRDefault="00E83AC9" w:rsidP="00E83AC9">
      <w:pPr>
        <w:spacing w:after="160" w:line="259" w:lineRule="auto"/>
        <w:rPr>
          <w:rFonts w:ascii="Times New Roman" w:eastAsia="Calibri" w:hAnsi="Times New Roman" w:cs="Times New Roman"/>
          <w:b/>
          <w:sz w:val="24"/>
        </w:rPr>
      </w:pPr>
      <w:bookmarkStart w:id="13" w:name="_Toc495357535"/>
      <w:r w:rsidRPr="00E83AC9">
        <w:rPr>
          <w:rFonts w:ascii="Times New Roman" w:eastAsia="Calibri" w:hAnsi="Times New Roman" w:cs="Times New Roman"/>
          <w:b/>
          <w:sz w:val="24"/>
        </w:rPr>
        <w:t>2.3. Сведения о развитии дополнительного образования детей и взрослых</w:t>
      </w:r>
      <w:bookmarkEnd w:id="13"/>
    </w:p>
    <w:p w:rsidR="00E83AC9" w:rsidRPr="007766B1" w:rsidRDefault="00E83AC9" w:rsidP="00E83AC9">
      <w:pPr>
        <w:spacing w:after="0" w:line="360" w:lineRule="auto"/>
        <w:ind w:firstLine="540"/>
        <w:jc w:val="both"/>
        <w:rPr>
          <w:rFonts w:ascii="Times New Roman" w:eastAsia="Calibri" w:hAnsi="Times New Roman" w:cs="Times New Roman"/>
          <w:sz w:val="24"/>
          <w:szCs w:val="24"/>
          <w:shd w:val="clear" w:color="auto" w:fill="FFFFFF"/>
        </w:rPr>
      </w:pPr>
      <w:r w:rsidRPr="007766B1">
        <w:rPr>
          <w:rFonts w:ascii="Times New Roman" w:eastAsia="Calibri" w:hAnsi="Times New Roman" w:cs="Times New Roman"/>
          <w:sz w:val="24"/>
          <w:szCs w:val="24"/>
          <w:shd w:val="clear" w:color="auto" w:fill="FFFFFF"/>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а также на организацию  свободного времени. </w:t>
      </w:r>
    </w:p>
    <w:p w:rsidR="00E83AC9" w:rsidRPr="007766B1" w:rsidRDefault="00E83AC9" w:rsidP="00E83AC9">
      <w:pPr>
        <w:spacing w:after="0"/>
        <w:ind w:firstLine="540"/>
        <w:jc w:val="both"/>
        <w:rPr>
          <w:rFonts w:ascii="Times New Roman" w:eastAsia="Calibri" w:hAnsi="Times New Roman" w:cs="Times New Roman"/>
          <w:sz w:val="24"/>
          <w:szCs w:val="24"/>
        </w:rPr>
      </w:pPr>
      <w:r w:rsidRPr="007766B1">
        <w:rPr>
          <w:rFonts w:ascii="Times New Roman" w:eastAsia="Calibri" w:hAnsi="Times New Roman" w:cs="Times New Roman"/>
          <w:sz w:val="24"/>
          <w:szCs w:val="24"/>
        </w:rPr>
        <w:t xml:space="preserve">Доля детей получающих услуги дополнительного образования в районе составляет 92%. Дополнительное образование детей реализуют </w:t>
      </w:r>
      <w:proofErr w:type="spellStart"/>
      <w:r w:rsidRPr="007766B1">
        <w:rPr>
          <w:rFonts w:ascii="Times New Roman" w:eastAsia="Calibri" w:hAnsi="Times New Roman" w:cs="Times New Roman"/>
          <w:sz w:val="24"/>
          <w:szCs w:val="24"/>
        </w:rPr>
        <w:t>Гаврилово</w:t>
      </w:r>
      <w:proofErr w:type="spellEnd"/>
      <w:r w:rsidRPr="007766B1">
        <w:rPr>
          <w:rFonts w:ascii="Times New Roman" w:eastAsia="Calibri" w:hAnsi="Times New Roman" w:cs="Times New Roman"/>
          <w:sz w:val="24"/>
          <w:szCs w:val="24"/>
        </w:rPr>
        <w:t xml:space="preserve">-Посадский детско-юношеский центр и общеобразовательные учреждения. </w:t>
      </w:r>
    </w:p>
    <w:p w:rsidR="007766B1" w:rsidRPr="007766B1"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4"/>
          <w:szCs w:val="24"/>
          <w:lang w:eastAsia="ru-RU"/>
        </w:rPr>
      </w:pPr>
    </w:p>
    <w:p w:rsidR="007766B1" w:rsidRPr="007766B1" w:rsidRDefault="007766B1" w:rsidP="007766B1">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kern w:val="28"/>
          <w:sz w:val="24"/>
          <w:szCs w:val="24"/>
          <w:lang w:eastAsia="ru-RU"/>
        </w:rPr>
      </w:pPr>
      <w:r w:rsidRPr="007766B1">
        <w:rPr>
          <w:rFonts w:ascii="Times New Roman" w:eastAsia="Times New Roman" w:hAnsi="Times New Roman" w:cs="Times New Roman"/>
          <w:sz w:val="24"/>
          <w:szCs w:val="24"/>
          <w:lang w:eastAsia="ru-RU"/>
        </w:rPr>
        <w:t>Педагоги дополнительного образования центра   реализуют основные задачи дополнительного образования детей через учебно-воспитательный процесс, доминантой которого является развитие мотивации ребёнка к занятиям спортом, творчеству, познанию, саморазвитию при помощи дополнительных общеобразовательных  программ.</w:t>
      </w:r>
    </w:p>
    <w:p w:rsidR="007766B1" w:rsidRPr="007766B1" w:rsidRDefault="007766B1" w:rsidP="007766B1">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Команда «Колос» юноши 2007-2008г.р. заняли первое место в  открытом турнире по мини-футболу в рамках ежегодного межрегионального фестиваля</w:t>
      </w:r>
      <w:r w:rsidRPr="007766B1">
        <w:rPr>
          <w:rFonts w:ascii="Arial" w:eastAsia="Times New Roman" w:hAnsi="Arial" w:cs="Arial"/>
          <w:b/>
          <w:bCs/>
          <w:sz w:val="24"/>
          <w:szCs w:val="24"/>
          <w:lang w:eastAsia="ru-RU"/>
        </w:rPr>
        <w:t xml:space="preserve">  </w:t>
      </w:r>
      <w:r w:rsidRPr="007766B1">
        <w:rPr>
          <w:rFonts w:ascii="Times New Roman" w:eastAsia="Times New Roman" w:hAnsi="Times New Roman" w:cs="Times New Roman"/>
          <w:sz w:val="24"/>
          <w:szCs w:val="24"/>
          <w:lang w:eastAsia="ru-RU"/>
        </w:rPr>
        <w:t>спорта и художественного творчества «Грани»</w:t>
      </w:r>
    </w:p>
    <w:p w:rsidR="007766B1" w:rsidRPr="007766B1" w:rsidRDefault="007766B1" w:rsidP="007766B1">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3 место в </w:t>
      </w:r>
      <w:r w:rsidRPr="007766B1">
        <w:rPr>
          <w:rFonts w:ascii="Times New Roman" w:eastAsia="Times New Roman" w:hAnsi="Times New Roman" w:cs="Times New Roman"/>
          <w:color w:val="000000"/>
          <w:sz w:val="24"/>
          <w:szCs w:val="24"/>
          <w:lang w:eastAsia="ru-RU"/>
        </w:rPr>
        <w:t>региональный этап всероссийских соревнований по футболу «Колосок» среди юношей 2006-2007г.р.</w:t>
      </w:r>
    </w:p>
    <w:p w:rsidR="007766B1" w:rsidRPr="007766B1" w:rsidRDefault="007766B1" w:rsidP="007766B1">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4 юношей </w:t>
      </w:r>
      <w:proofErr w:type="spellStart"/>
      <w:r w:rsidRPr="007766B1">
        <w:rPr>
          <w:rFonts w:ascii="Times New Roman" w:eastAsia="Times New Roman" w:hAnsi="Times New Roman" w:cs="Times New Roman"/>
          <w:sz w:val="24"/>
          <w:szCs w:val="24"/>
          <w:lang w:eastAsia="ru-RU"/>
        </w:rPr>
        <w:t>рукопашников</w:t>
      </w:r>
      <w:proofErr w:type="spellEnd"/>
      <w:r w:rsidRPr="007766B1">
        <w:rPr>
          <w:rFonts w:ascii="Times New Roman" w:eastAsia="Times New Roman" w:hAnsi="Times New Roman" w:cs="Times New Roman"/>
          <w:sz w:val="24"/>
          <w:szCs w:val="24"/>
          <w:lang w:eastAsia="ru-RU"/>
        </w:rPr>
        <w:t xml:space="preserve"> заняли 3 места в своих весовых категориях </w:t>
      </w:r>
      <w:r w:rsidRPr="007766B1">
        <w:rPr>
          <w:rFonts w:ascii="Times New Roman" w:eastAsia="Times New Roman" w:hAnsi="Times New Roman" w:cs="Times New Roman"/>
          <w:color w:val="000000"/>
          <w:sz w:val="24"/>
          <w:szCs w:val="24"/>
          <w:lang w:eastAsia="ru-RU"/>
        </w:rPr>
        <w:t xml:space="preserve">в открытом первенстве Савинского района </w:t>
      </w:r>
    </w:p>
    <w:p w:rsidR="007766B1" w:rsidRPr="007766B1"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4"/>
          <w:szCs w:val="24"/>
          <w:lang w:eastAsia="ru-RU"/>
        </w:rPr>
      </w:pPr>
    </w:p>
    <w:p w:rsidR="007766B1" w:rsidRPr="007766B1"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Новым в работе гражданско-патриотического направления стало открытие группы «</w:t>
      </w:r>
      <w:proofErr w:type="spellStart"/>
      <w:r w:rsidRPr="007766B1">
        <w:rPr>
          <w:rFonts w:ascii="Times New Roman" w:eastAsia="Times New Roman" w:hAnsi="Times New Roman" w:cs="Times New Roman"/>
          <w:sz w:val="24"/>
          <w:szCs w:val="24"/>
          <w:lang w:eastAsia="ru-RU"/>
        </w:rPr>
        <w:t>Юнармия</w:t>
      </w:r>
      <w:proofErr w:type="spellEnd"/>
      <w:r w:rsidRPr="007766B1">
        <w:rPr>
          <w:rFonts w:ascii="Times New Roman" w:eastAsia="Times New Roman" w:hAnsi="Times New Roman" w:cs="Times New Roman"/>
          <w:sz w:val="24"/>
          <w:szCs w:val="24"/>
          <w:lang w:eastAsia="ru-RU"/>
        </w:rPr>
        <w:t xml:space="preserve">», в которой занимаются 15 обучающихся.  </w:t>
      </w:r>
    </w:p>
    <w:p w:rsidR="007766B1" w:rsidRPr="007766B1" w:rsidRDefault="007766B1" w:rsidP="007766B1">
      <w:pPr>
        <w:spacing w:after="0" w:line="240" w:lineRule="auto"/>
        <w:jc w:val="both"/>
        <w:rPr>
          <w:rFonts w:ascii="Times New Roman" w:eastAsia="Times New Roman" w:hAnsi="Times New Roman" w:cs="Times New Roman"/>
          <w:color w:val="242424"/>
          <w:sz w:val="24"/>
          <w:szCs w:val="24"/>
          <w:lang w:eastAsia="ru-RU"/>
        </w:rPr>
      </w:pPr>
      <w:r w:rsidRPr="007766B1">
        <w:rPr>
          <w:rFonts w:ascii="Times New Roman" w:eastAsia="Times New Roman" w:hAnsi="Times New Roman" w:cs="Times New Roman"/>
          <w:color w:val="242424"/>
          <w:sz w:val="24"/>
          <w:szCs w:val="24"/>
          <w:lang w:eastAsia="ru-RU"/>
        </w:rPr>
        <w:t>Для обучения Юнармейцев разработана дополнительная общеобразовательная программа, главная цель которой вовлечение детей в военно-патриотическую деятельность, формирование толерантного отношения к окружающим, любви к Родине и положительного образа гражданина Российской Федерации.</w:t>
      </w:r>
    </w:p>
    <w:p w:rsidR="007766B1" w:rsidRPr="007766B1" w:rsidRDefault="007766B1" w:rsidP="007766B1">
      <w:pPr>
        <w:shd w:val="clear" w:color="auto" w:fill="FFFFFF"/>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В течение года юнармейцы посещали занятия по </w:t>
      </w:r>
      <w:proofErr w:type="gramStart"/>
      <w:r w:rsidRPr="007766B1">
        <w:rPr>
          <w:rFonts w:ascii="Times New Roman" w:eastAsia="Times New Roman" w:hAnsi="Times New Roman" w:cs="Times New Roman"/>
          <w:sz w:val="24"/>
          <w:szCs w:val="24"/>
          <w:lang w:eastAsia="ru-RU"/>
        </w:rPr>
        <w:t>огневой</w:t>
      </w:r>
      <w:proofErr w:type="gramEnd"/>
      <w:r w:rsidRPr="007766B1">
        <w:rPr>
          <w:rFonts w:ascii="Times New Roman" w:eastAsia="Times New Roman" w:hAnsi="Times New Roman" w:cs="Times New Roman"/>
          <w:sz w:val="24"/>
          <w:szCs w:val="24"/>
          <w:lang w:eastAsia="ru-RU"/>
        </w:rPr>
        <w:t xml:space="preserve"> и строевой</w:t>
      </w:r>
    </w:p>
    <w:p w:rsidR="007766B1" w:rsidRPr="007766B1" w:rsidRDefault="007766B1" w:rsidP="007766B1">
      <w:pPr>
        <w:shd w:val="clear" w:color="auto" w:fill="FFFFFF"/>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подготовке, занятия по РХБЗ, занятия в пожарной части, ребята отрабатывали навыки по сборке-разборке АК, занимались физической подготовкой,</w:t>
      </w:r>
    </w:p>
    <w:p w:rsidR="007766B1" w:rsidRPr="007766B1" w:rsidRDefault="007766B1" w:rsidP="007766B1">
      <w:pPr>
        <w:shd w:val="clear" w:color="auto" w:fill="FFFFFF"/>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стреляли из пневматической винтовки. Ребята приняли участие более чем в 20 мероприятиях патриотической направленности.</w:t>
      </w:r>
    </w:p>
    <w:p w:rsidR="007766B1" w:rsidRPr="007766B1" w:rsidRDefault="007766B1" w:rsidP="007766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На базе </w:t>
      </w:r>
      <w:proofErr w:type="spellStart"/>
      <w:r w:rsidRPr="007766B1">
        <w:rPr>
          <w:rFonts w:ascii="Times New Roman" w:eastAsia="Times New Roman" w:hAnsi="Times New Roman" w:cs="Times New Roman"/>
          <w:sz w:val="24"/>
          <w:szCs w:val="24"/>
          <w:lang w:eastAsia="ru-RU"/>
        </w:rPr>
        <w:t>Гаврилово</w:t>
      </w:r>
      <w:proofErr w:type="spellEnd"/>
      <w:r w:rsidRPr="007766B1">
        <w:rPr>
          <w:rFonts w:ascii="Times New Roman" w:eastAsia="Times New Roman" w:hAnsi="Times New Roman" w:cs="Times New Roman"/>
          <w:sz w:val="24"/>
          <w:szCs w:val="24"/>
          <w:lang w:eastAsia="ru-RU"/>
        </w:rPr>
        <w:t xml:space="preserve">-Посадского детского юношеского центра благодаря победе </w:t>
      </w:r>
      <w:r w:rsidRPr="007766B1">
        <w:rPr>
          <w:rFonts w:ascii="Times New Roman" w:eastAsia="Times New Roman" w:hAnsi="Times New Roman" w:cs="Times New Roman"/>
          <w:b/>
          <w:sz w:val="24"/>
          <w:szCs w:val="24"/>
          <w:lang w:eastAsia="ru-RU"/>
        </w:rPr>
        <w:t xml:space="preserve">в конкурсном отборе инновационных социальных проектов </w:t>
      </w:r>
      <w:r w:rsidRPr="007766B1">
        <w:rPr>
          <w:rFonts w:ascii="Times New Roman" w:eastAsia="Times New Roman" w:hAnsi="Times New Roman" w:cs="Times New Roman"/>
          <w:sz w:val="24"/>
          <w:szCs w:val="24"/>
          <w:lang w:eastAsia="ru-RU"/>
        </w:rPr>
        <w:t xml:space="preserve"> </w:t>
      </w:r>
      <w:r w:rsidRPr="007766B1">
        <w:rPr>
          <w:rFonts w:ascii="Times New Roman" w:eastAsia="Times New Roman" w:hAnsi="Times New Roman" w:cs="Times New Roman"/>
          <w:b/>
          <w:sz w:val="24"/>
          <w:szCs w:val="24"/>
          <w:lang w:eastAsia="ru-RU"/>
        </w:rPr>
        <w:t xml:space="preserve">Фонда поддержки детей, находящихся в трудной жизненной ситуации </w:t>
      </w:r>
      <w:r w:rsidRPr="007766B1">
        <w:rPr>
          <w:rFonts w:ascii="Times New Roman" w:eastAsia="Times New Roman" w:hAnsi="Times New Roman" w:cs="Times New Roman"/>
          <w:sz w:val="24"/>
          <w:szCs w:val="24"/>
          <w:lang w:eastAsia="ru-RU"/>
        </w:rPr>
        <w:t xml:space="preserve">создан центр «За мной будущее!» для детей,  </w:t>
      </w:r>
      <w:r w:rsidRPr="007766B1">
        <w:rPr>
          <w:rFonts w:ascii="Times New Roman" w:eastAsia="Times New Roman" w:hAnsi="Times New Roman" w:cs="Times New Roman"/>
          <w:sz w:val="24"/>
          <w:szCs w:val="24"/>
          <w:lang w:eastAsia="ru-RU"/>
        </w:rPr>
        <w:lastRenderedPageBreak/>
        <w:t xml:space="preserve">состоящих в конфликте с законом. На реализацию данного проекта за счет средств  Фонда будет выделено 2 </w:t>
      </w:r>
      <w:proofErr w:type="spellStart"/>
      <w:r w:rsidRPr="007766B1">
        <w:rPr>
          <w:rFonts w:ascii="Times New Roman" w:eastAsia="Times New Roman" w:hAnsi="Times New Roman" w:cs="Times New Roman"/>
          <w:sz w:val="24"/>
          <w:szCs w:val="24"/>
          <w:lang w:eastAsia="ru-RU"/>
        </w:rPr>
        <w:t>млн</w:t>
      </w:r>
      <w:proofErr w:type="gramStart"/>
      <w:r w:rsidRPr="007766B1">
        <w:rPr>
          <w:rFonts w:ascii="Times New Roman" w:eastAsia="Times New Roman" w:hAnsi="Times New Roman" w:cs="Times New Roman"/>
          <w:sz w:val="24"/>
          <w:szCs w:val="24"/>
          <w:lang w:eastAsia="ru-RU"/>
        </w:rPr>
        <w:t>.р</w:t>
      </w:r>
      <w:proofErr w:type="gramEnd"/>
      <w:r w:rsidRPr="007766B1">
        <w:rPr>
          <w:rFonts w:ascii="Times New Roman" w:eastAsia="Times New Roman" w:hAnsi="Times New Roman" w:cs="Times New Roman"/>
          <w:sz w:val="24"/>
          <w:szCs w:val="24"/>
          <w:lang w:eastAsia="ru-RU"/>
        </w:rPr>
        <w:t>ублей</w:t>
      </w:r>
      <w:proofErr w:type="spellEnd"/>
      <w:r w:rsidRPr="007766B1">
        <w:rPr>
          <w:rFonts w:ascii="Times New Roman" w:eastAsia="Times New Roman" w:hAnsi="Times New Roman" w:cs="Times New Roman"/>
          <w:sz w:val="24"/>
          <w:szCs w:val="24"/>
          <w:lang w:eastAsia="ru-RU"/>
        </w:rPr>
        <w:t xml:space="preserve"> (330 </w:t>
      </w:r>
      <w:proofErr w:type="spellStart"/>
      <w:r w:rsidRPr="007766B1">
        <w:rPr>
          <w:rFonts w:ascii="Times New Roman" w:eastAsia="Times New Roman" w:hAnsi="Times New Roman" w:cs="Times New Roman"/>
          <w:sz w:val="24"/>
          <w:szCs w:val="24"/>
          <w:lang w:eastAsia="ru-RU"/>
        </w:rPr>
        <w:t>тыс</w:t>
      </w:r>
      <w:proofErr w:type="spellEnd"/>
      <w:r w:rsidRPr="007766B1">
        <w:rPr>
          <w:rFonts w:ascii="Times New Roman" w:eastAsia="Times New Roman" w:hAnsi="Times New Roman" w:cs="Times New Roman"/>
          <w:sz w:val="24"/>
          <w:szCs w:val="24"/>
          <w:lang w:eastAsia="ru-RU"/>
        </w:rPr>
        <w:t xml:space="preserve"> за счёт средств районного бюджета), которые нужно освоить в течение 2 лет. </w:t>
      </w:r>
    </w:p>
    <w:p w:rsidR="007766B1" w:rsidRPr="007766B1" w:rsidRDefault="007766B1" w:rsidP="007766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Финансирование предусмотрено </w:t>
      </w:r>
      <w:proofErr w:type="gramStart"/>
      <w:r w:rsidRPr="007766B1">
        <w:rPr>
          <w:rFonts w:ascii="Times New Roman" w:eastAsia="Times New Roman" w:hAnsi="Times New Roman" w:cs="Times New Roman"/>
          <w:sz w:val="24"/>
          <w:szCs w:val="24"/>
          <w:lang w:eastAsia="ru-RU"/>
        </w:rPr>
        <w:t>на</w:t>
      </w:r>
      <w:proofErr w:type="gramEnd"/>
    </w:p>
    <w:p w:rsidR="007766B1" w:rsidRPr="007766B1" w:rsidRDefault="007766B1" w:rsidP="007766B1">
      <w:pPr>
        <w:numPr>
          <w:ilvl w:val="0"/>
          <w:numId w:val="38"/>
        </w:numPr>
        <w:spacing w:after="160" w:line="259" w:lineRule="auto"/>
        <w:contextualSpacing/>
        <w:jc w:val="both"/>
        <w:rPr>
          <w:rFonts w:ascii="Times New Roman" w:eastAsia="Times New Roman" w:hAnsi="Times New Roman" w:cs="Times New Roman"/>
          <w:sz w:val="24"/>
          <w:szCs w:val="24"/>
          <w:lang w:eastAsia="ru-RU"/>
        </w:rPr>
      </w:pPr>
      <w:r w:rsidRPr="007766B1">
        <w:rPr>
          <w:rFonts w:ascii="Times New Roman" w:eastAsia="Calibri" w:hAnsi="Times New Roman" w:cs="Times New Roman"/>
          <w:sz w:val="24"/>
          <w:szCs w:val="24"/>
        </w:rPr>
        <w:t>Приобретение оборудования и мебели для  кружка технического творчества «Робототехника».</w:t>
      </w:r>
    </w:p>
    <w:p w:rsidR="007766B1" w:rsidRPr="007766B1" w:rsidRDefault="007766B1" w:rsidP="007766B1">
      <w:pPr>
        <w:ind w:firstLine="567"/>
        <w:jc w:val="both"/>
        <w:rPr>
          <w:rFonts w:ascii="Times New Roman" w:eastAsia="Times New Roman" w:hAnsi="Times New Roman" w:cs="Times New Roman"/>
          <w:sz w:val="24"/>
          <w:szCs w:val="24"/>
          <w:lang w:eastAsia="ru-RU"/>
        </w:rPr>
      </w:pPr>
      <w:r w:rsidRPr="007766B1">
        <w:rPr>
          <w:rFonts w:ascii="Times New Roman" w:eastAsia="Calibri" w:hAnsi="Times New Roman" w:cs="Times New Roman"/>
          <w:sz w:val="24"/>
          <w:szCs w:val="24"/>
        </w:rPr>
        <w:t>Приобретение оборудования и формы для  военно-патриотического клуба «ЮНАРМИЯ».</w:t>
      </w:r>
      <w:r w:rsidRPr="007766B1">
        <w:rPr>
          <w:rFonts w:ascii="Times New Roman" w:eastAsia="Times New Roman" w:hAnsi="Times New Roman" w:cs="Times New Roman"/>
          <w:sz w:val="24"/>
          <w:szCs w:val="24"/>
          <w:lang w:eastAsia="ru-RU"/>
        </w:rPr>
        <w:t xml:space="preserve"> В 2018/2019 уч. году выполнили и получили знаки ВФСК ГТО     123 (золото-43, серебро- 52, бронза-28). В выполнении норм ГТО уже второй год подряд принимали участие воспитанники  МБДОУ «</w:t>
      </w:r>
      <w:proofErr w:type="spellStart"/>
      <w:r w:rsidRPr="007766B1">
        <w:rPr>
          <w:rFonts w:ascii="Times New Roman" w:eastAsia="Times New Roman" w:hAnsi="Times New Roman" w:cs="Times New Roman"/>
          <w:sz w:val="24"/>
          <w:szCs w:val="24"/>
          <w:lang w:eastAsia="ru-RU"/>
        </w:rPr>
        <w:t>Гаврилово</w:t>
      </w:r>
      <w:proofErr w:type="spellEnd"/>
      <w:r w:rsidRPr="007766B1">
        <w:rPr>
          <w:rFonts w:ascii="Times New Roman" w:eastAsia="Times New Roman" w:hAnsi="Times New Roman" w:cs="Times New Roman"/>
          <w:sz w:val="24"/>
          <w:szCs w:val="24"/>
          <w:lang w:eastAsia="ru-RU"/>
        </w:rPr>
        <w:t>-Посадский детский сад № 3» в этом воспитанники дошкольной группы Петровской СШ.</w:t>
      </w:r>
    </w:p>
    <w:p w:rsidR="007766B1" w:rsidRPr="007766B1" w:rsidRDefault="007766B1" w:rsidP="007766B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kern w:val="1"/>
          <w:sz w:val="24"/>
          <w:szCs w:val="24"/>
          <w:lang w:eastAsia="ru-RU"/>
        </w:rPr>
        <w:t xml:space="preserve">Во всех школах района ведется кружковая,  внеурочная  и спортивная работа. Работают кружки различной тематики и направленности. </w:t>
      </w:r>
      <w:r w:rsidRPr="007766B1">
        <w:rPr>
          <w:rFonts w:ascii="Times New Roman" w:eastAsia="Times New Roman" w:hAnsi="Times New Roman" w:cs="Times New Roman"/>
          <w:sz w:val="24"/>
          <w:szCs w:val="24"/>
          <w:lang w:eastAsia="ru-RU"/>
        </w:rPr>
        <w:t xml:space="preserve">Надо  заметить, в  дополнительном  образовании,  в  творческих  и  спортивных    и  конкурсах  мы  хорошо  позиционируем  себя  на  региональном  уровне.  </w:t>
      </w:r>
    </w:p>
    <w:p w:rsidR="007766B1" w:rsidRPr="007766B1" w:rsidRDefault="007766B1" w:rsidP="007766B1">
      <w:pPr>
        <w:spacing w:after="0" w:line="240" w:lineRule="auto"/>
        <w:ind w:firstLine="851"/>
        <w:jc w:val="both"/>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950 школьников приняли участие в конкурсах и фестивалях различного уровня, более 200 школьников являются дипломантами, лауреатами и победителями.</w:t>
      </w:r>
    </w:p>
    <w:p w:rsidR="007766B1" w:rsidRPr="007766B1" w:rsidRDefault="007766B1" w:rsidP="007766B1">
      <w:pPr>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            Традиционно высокая результативность участия в творческих конкурсах у обучающихся </w:t>
      </w:r>
      <w:proofErr w:type="gramStart"/>
      <w:r w:rsidRPr="007766B1">
        <w:rPr>
          <w:rFonts w:ascii="Times New Roman" w:eastAsia="Times New Roman" w:hAnsi="Times New Roman" w:cs="Times New Roman"/>
          <w:sz w:val="24"/>
          <w:szCs w:val="24"/>
          <w:lang w:eastAsia="ru-RU"/>
        </w:rPr>
        <w:t>Петровской</w:t>
      </w:r>
      <w:proofErr w:type="gramEnd"/>
      <w:r w:rsidRPr="007766B1">
        <w:rPr>
          <w:rFonts w:ascii="Times New Roman" w:eastAsia="Times New Roman" w:hAnsi="Times New Roman" w:cs="Times New Roman"/>
          <w:sz w:val="24"/>
          <w:szCs w:val="24"/>
          <w:lang w:eastAsia="ru-RU"/>
        </w:rPr>
        <w:t xml:space="preserve"> СШ</w:t>
      </w:r>
    </w:p>
    <w:p w:rsidR="007766B1" w:rsidRPr="007766B1" w:rsidRDefault="007766B1" w:rsidP="007766B1">
      <w:pPr>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  Дипломант I степени XXVI Всероссийских юношеских чтений им. В.И. Вернадского, </w:t>
      </w:r>
    </w:p>
    <w:p w:rsidR="007766B1" w:rsidRPr="007766B1" w:rsidRDefault="007766B1" w:rsidP="007766B1">
      <w:pPr>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Призер XXIII Всероссийского детского конкурса научно-исследовательских и творческих работ «Первые шаги в науке»,  Призер Национального молодежного патриотического конкурса «Моя гордость – Россия!», призер  и победитель  Всероссийского конкурса достижений талантливой молодежи «Национальное достояние России», Всероссийского конкурса «Доброволец года - 2018»</w:t>
      </w:r>
    </w:p>
    <w:p w:rsidR="007766B1" w:rsidRPr="007766B1" w:rsidRDefault="007766B1" w:rsidP="007766B1">
      <w:pPr>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Команда пятиклассников МБОУ «Петровская СШ» - Призеры областной военно-спортивной игры на местности «Лазерные бои с элементами </w:t>
      </w:r>
      <w:proofErr w:type="spellStart"/>
      <w:r w:rsidRPr="007766B1">
        <w:rPr>
          <w:rFonts w:ascii="Times New Roman" w:eastAsia="Times New Roman" w:hAnsi="Times New Roman" w:cs="Times New Roman"/>
          <w:sz w:val="24"/>
          <w:szCs w:val="24"/>
          <w:lang w:eastAsia="ru-RU"/>
        </w:rPr>
        <w:t>квеста</w:t>
      </w:r>
      <w:proofErr w:type="spellEnd"/>
      <w:r w:rsidRPr="007766B1">
        <w:rPr>
          <w:rFonts w:ascii="Times New Roman" w:eastAsia="Times New Roman" w:hAnsi="Times New Roman" w:cs="Times New Roman"/>
          <w:sz w:val="24"/>
          <w:szCs w:val="24"/>
          <w:lang w:eastAsia="ru-RU"/>
        </w:rPr>
        <w:t xml:space="preserve"> краеведческой направленности "Геральдические символы земли Ивановской»</w:t>
      </w:r>
    </w:p>
    <w:p w:rsidR="007766B1" w:rsidRPr="007766B1" w:rsidRDefault="007766B1" w:rsidP="007766B1">
      <w:pPr>
        <w:spacing w:after="0" w:line="240" w:lineRule="auto"/>
        <w:rPr>
          <w:rFonts w:ascii="Times New Roman" w:eastAsia="Times New Roman" w:hAnsi="Times New Roman" w:cs="Times New Roman"/>
          <w:sz w:val="24"/>
          <w:szCs w:val="24"/>
          <w:lang w:eastAsia="ru-RU"/>
        </w:rPr>
      </w:pPr>
    </w:p>
    <w:p w:rsidR="007766B1" w:rsidRPr="007766B1" w:rsidRDefault="007766B1" w:rsidP="007766B1">
      <w:pPr>
        <w:spacing w:after="0" w:line="240" w:lineRule="auto"/>
        <w:rPr>
          <w:rFonts w:ascii="Times New Roman" w:eastAsia="Times New Roman" w:hAnsi="Times New Roman" w:cs="Times New Roman"/>
          <w:sz w:val="24"/>
          <w:szCs w:val="24"/>
          <w:lang w:eastAsia="ru-RU"/>
        </w:rPr>
      </w:pPr>
      <w:r w:rsidRPr="007766B1">
        <w:rPr>
          <w:rFonts w:ascii="Times New Roman" w:eastAsia="Times New Roman" w:hAnsi="Times New Roman" w:cs="Times New Roman"/>
          <w:sz w:val="24"/>
          <w:szCs w:val="24"/>
          <w:lang w:eastAsia="ru-RU"/>
        </w:rPr>
        <w:t xml:space="preserve"> Победители региональных </w:t>
      </w:r>
      <w:proofErr w:type="spellStart"/>
      <w:r w:rsidRPr="007766B1">
        <w:rPr>
          <w:rFonts w:ascii="Times New Roman" w:eastAsia="Times New Roman" w:hAnsi="Times New Roman" w:cs="Times New Roman"/>
          <w:sz w:val="24"/>
          <w:szCs w:val="24"/>
          <w:lang w:eastAsia="ru-RU"/>
        </w:rPr>
        <w:t>Бурылинские</w:t>
      </w:r>
      <w:proofErr w:type="spellEnd"/>
      <w:r w:rsidRPr="007766B1">
        <w:rPr>
          <w:rFonts w:ascii="Times New Roman" w:eastAsia="Times New Roman" w:hAnsi="Times New Roman" w:cs="Times New Roman"/>
          <w:sz w:val="24"/>
          <w:szCs w:val="24"/>
          <w:lang w:eastAsia="ru-RU"/>
        </w:rPr>
        <w:t xml:space="preserve"> чтений</w:t>
      </w:r>
      <w:proofErr w:type="gramStart"/>
      <w:r w:rsidRPr="007766B1">
        <w:rPr>
          <w:rFonts w:ascii="Times New Roman" w:eastAsia="Times New Roman" w:hAnsi="Times New Roman" w:cs="Times New Roman"/>
          <w:sz w:val="24"/>
          <w:szCs w:val="24"/>
          <w:lang w:eastAsia="ru-RU"/>
        </w:rPr>
        <w:t xml:space="preserve"> ,</w:t>
      </w:r>
      <w:proofErr w:type="gramEnd"/>
      <w:r w:rsidRPr="007766B1">
        <w:rPr>
          <w:rFonts w:ascii="Times New Roman" w:eastAsia="Times New Roman" w:hAnsi="Times New Roman" w:cs="Times New Roman"/>
          <w:sz w:val="24"/>
          <w:szCs w:val="24"/>
          <w:lang w:eastAsia="ru-RU"/>
        </w:rPr>
        <w:t xml:space="preserve"> </w:t>
      </w:r>
    </w:p>
    <w:p w:rsidR="007766B1" w:rsidRPr="007766B1" w:rsidRDefault="007766B1" w:rsidP="007766B1">
      <w:pPr>
        <w:spacing w:after="0" w:line="240" w:lineRule="auto"/>
        <w:rPr>
          <w:rFonts w:ascii="Times New Roman" w:eastAsia="Times New Roman" w:hAnsi="Times New Roman" w:cs="Times New Roman"/>
          <w:sz w:val="24"/>
          <w:szCs w:val="24"/>
          <w:lang w:eastAsia="ru-RU"/>
        </w:rPr>
      </w:pPr>
      <w:proofErr w:type="spellStart"/>
      <w:r w:rsidRPr="007766B1">
        <w:rPr>
          <w:rFonts w:ascii="Times New Roman" w:eastAsia="Times New Roman" w:hAnsi="Times New Roman" w:cs="Times New Roman"/>
          <w:sz w:val="24"/>
          <w:szCs w:val="24"/>
          <w:lang w:eastAsia="ru-RU"/>
        </w:rPr>
        <w:t>Белянкин</w:t>
      </w:r>
      <w:proofErr w:type="spellEnd"/>
      <w:r w:rsidRPr="007766B1">
        <w:rPr>
          <w:rFonts w:ascii="Times New Roman" w:eastAsia="Times New Roman" w:hAnsi="Times New Roman" w:cs="Times New Roman"/>
          <w:sz w:val="24"/>
          <w:szCs w:val="24"/>
          <w:lang w:eastAsia="ru-RU"/>
        </w:rPr>
        <w:t xml:space="preserve"> Владислав, обучающийся Петровской средней школы – лауреат регионального этапа «Ученик года – 2019»</w:t>
      </w:r>
    </w:p>
    <w:p w:rsidR="007766B1"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8"/>
          <w:szCs w:val="28"/>
          <w:lang w:eastAsia="ru-RU"/>
        </w:rPr>
      </w:pPr>
    </w:p>
    <w:p w:rsidR="007766B1"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8"/>
          <w:szCs w:val="28"/>
          <w:lang w:eastAsia="ru-RU"/>
        </w:rPr>
      </w:pPr>
    </w:p>
    <w:p w:rsidR="00E83AC9" w:rsidRPr="00E83AC9" w:rsidRDefault="00E83AC9" w:rsidP="007766B1">
      <w:pPr>
        <w:spacing w:after="0" w:line="360" w:lineRule="auto"/>
        <w:jc w:val="both"/>
        <w:rPr>
          <w:rFonts w:ascii="Times New Roman" w:eastAsia="Calibri" w:hAnsi="Times New Roman" w:cs="Times New Roman"/>
          <w:i/>
          <w:sz w:val="24"/>
          <w:u w:val="single"/>
        </w:rPr>
      </w:pPr>
      <w:r w:rsidRPr="00E83AC9">
        <w:rPr>
          <w:rFonts w:ascii="Times New Roman" w:eastAsia="Calibri" w:hAnsi="Times New Roman" w:cs="Times New Roman"/>
          <w:i/>
          <w:sz w:val="24"/>
          <w:u w:val="single"/>
        </w:rPr>
        <w:t>Контингент</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5.1.1 Численность населения,  обучающегося по дополнительным общеобразовательным программам  </w:t>
      </w:r>
      <w:proofErr w:type="gramStart"/>
      <w:r w:rsidRPr="00E83AC9">
        <w:rPr>
          <w:rFonts w:ascii="Times New Roman" w:eastAsia="Calibri" w:hAnsi="Times New Roman" w:cs="Times New Roman"/>
          <w:sz w:val="24"/>
          <w:szCs w:val="24"/>
        </w:rPr>
        <w:t>составила</w:t>
      </w:r>
      <w:proofErr w:type="gramEnd"/>
      <w:r w:rsidRPr="00E83AC9">
        <w:rPr>
          <w:rFonts w:ascii="Times New Roman" w:eastAsia="Calibri" w:hAnsi="Times New Roman" w:cs="Times New Roman"/>
          <w:sz w:val="24"/>
          <w:szCs w:val="24"/>
        </w:rPr>
        <w:t xml:space="preserve"> составляет   92  % от общей численности детей в возрасте от 5 до 18 лет.</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5.2.1. </w:t>
      </w:r>
      <w:proofErr w:type="gramStart"/>
      <w:r w:rsidRPr="00E83AC9">
        <w:rPr>
          <w:rFonts w:ascii="Times New Roman" w:eastAsia="Calibri" w:hAnsi="Times New Roman" w:cs="Times New Roman"/>
          <w:sz w:val="24"/>
          <w:szCs w:val="24"/>
        </w:rPr>
        <w:t xml:space="preserve">Структура численности обучающихся в организациях дополнительного образования по видам образовательной деятельности составляет: образование – 47 %, спорт- 34 %.  </w:t>
      </w:r>
      <w:proofErr w:type="gramEnd"/>
    </w:p>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lastRenderedPageBreak/>
        <w:t>Кадровое обеспечение</w:t>
      </w:r>
    </w:p>
    <w:p w:rsidR="00E83AC9" w:rsidRPr="003234DD" w:rsidRDefault="00E83AC9" w:rsidP="00E83AC9">
      <w:pPr>
        <w:spacing w:after="0" w:line="360" w:lineRule="auto"/>
        <w:ind w:firstLine="709"/>
        <w:jc w:val="both"/>
        <w:rPr>
          <w:rFonts w:ascii="Times New Roman" w:eastAsia="Calibri" w:hAnsi="Times New Roman" w:cs="Times New Roman"/>
          <w:sz w:val="24"/>
        </w:rPr>
      </w:pPr>
      <w:bookmarkStart w:id="14" w:name="_GoBack"/>
      <w:r w:rsidRPr="003234DD">
        <w:rPr>
          <w:rFonts w:ascii="Times New Roman" w:eastAsia="Calibri" w:hAnsi="Times New Roman" w:cs="Times New Roman"/>
          <w:sz w:val="24"/>
        </w:rPr>
        <w:t>Отношение  среднемесячной заработной платы педагогических работников дополнительного образования к среднемесячной заработной п</w:t>
      </w:r>
      <w:r w:rsidR="003234DD" w:rsidRPr="003234DD">
        <w:rPr>
          <w:rFonts w:ascii="Times New Roman" w:eastAsia="Calibri" w:hAnsi="Times New Roman" w:cs="Times New Roman"/>
          <w:sz w:val="24"/>
        </w:rPr>
        <w:t>лате в Ивановской области – 99,2</w:t>
      </w:r>
      <w:r w:rsidRPr="003234DD">
        <w:rPr>
          <w:rFonts w:ascii="Times New Roman" w:eastAsia="Calibri" w:hAnsi="Times New Roman" w:cs="Times New Roman"/>
          <w:sz w:val="24"/>
        </w:rPr>
        <w:t xml:space="preserve"> %.</w:t>
      </w:r>
    </w:p>
    <w:bookmarkEnd w:id="14"/>
    <w:p w:rsidR="00E83AC9" w:rsidRPr="00E83AC9" w:rsidRDefault="00E83AC9" w:rsidP="00E83AC9">
      <w:pPr>
        <w:spacing w:after="0" w:line="360" w:lineRule="auto"/>
        <w:jc w:val="both"/>
        <w:rPr>
          <w:rFonts w:ascii="Times New Roman" w:eastAsia="Calibri" w:hAnsi="Times New Roman" w:cs="Times New Roman"/>
          <w:sz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Сеть образовательных организаций</w:t>
      </w:r>
    </w:p>
    <w:p w:rsidR="00E83AC9" w:rsidRPr="00E83AC9" w:rsidRDefault="00E279EF" w:rsidP="00E83AC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2019</w:t>
      </w:r>
      <w:r w:rsidR="00E83AC9" w:rsidRPr="00E83AC9">
        <w:rPr>
          <w:rFonts w:ascii="Times New Roman" w:eastAsia="Calibri" w:hAnsi="Times New Roman" w:cs="Times New Roman"/>
          <w:sz w:val="24"/>
          <w:szCs w:val="24"/>
        </w:rPr>
        <w:t xml:space="preserve"> году</w:t>
      </w:r>
      <w:r w:rsidR="00E83AC9" w:rsidRPr="00E83AC9">
        <w:rPr>
          <w:rFonts w:ascii="Times New Roman" w:eastAsia="Calibri" w:hAnsi="Times New Roman" w:cs="Times New Roman"/>
          <w:sz w:val="28"/>
          <w:szCs w:val="28"/>
        </w:rPr>
        <w:t xml:space="preserve"> </w:t>
      </w:r>
      <w:r w:rsidR="00E83AC9" w:rsidRPr="00E83AC9">
        <w:rPr>
          <w:rFonts w:ascii="Times New Roman" w:eastAsia="Calibri" w:hAnsi="Times New Roman" w:cs="Times New Roman"/>
          <w:sz w:val="24"/>
          <w:szCs w:val="24"/>
        </w:rPr>
        <w:t>Муниципальное казённое общеобразовательное учреждение дополнительного образования детей «Детский физкультурно-образовательный центр» осуществляло сетевое взаимодействие с 5 образовательными организациями. Было открыто 20 групп спортивной направленности.</w:t>
      </w:r>
    </w:p>
    <w:p w:rsidR="00E83AC9" w:rsidRPr="00E83AC9" w:rsidRDefault="00E83AC9" w:rsidP="00E83AC9">
      <w:pPr>
        <w:ind w:firstLine="708"/>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В общеобразовательных учреждениях </w:t>
      </w:r>
      <w:proofErr w:type="spellStart"/>
      <w:r w:rsidRPr="00E83AC9">
        <w:rPr>
          <w:rFonts w:ascii="Times New Roman" w:eastAsia="Calibri" w:hAnsi="Times New Roman" w:cs="Times New Roman"/>
          <w:sz w:val="24"/>
          <w:szCs w:val="24"/>
        </w:rPr>
        <w:t>пролицензированы</w:t>
      </w:r>
      <w:proofErr w:type="spellEnd"/>
      <w:r w:rsidRPr="00E83AC9">
        <w:rPr>
          <w:rFonts w:ascii="Times New Roman" w:eastAsia="Calibri" w:hAnsi="Times New Roman" w:cs="Times New Roman"/>
          <w:sz w:val="24"/>
          <w:szCs w:val="24"/>
        </w:rPr>
        <w:t xml:space="preserve">  22 программы дополнительного образования, по различным направлениям. </w:t>
      </w:r>
    </w:p>
    <w:p w:rsidR="00E83AC9" w:rsidRPr="00E83AC9" w:rsidRDefault="00E83AC9" w:rsidP="00E83AC9">
      <w:pPr>
        <w:ind w:firstLine="708"/>
        <w:rPr>
          <w:rFonts w:ascii="Times New Roman" w:eastAsia="Calibri" w:hAnsi="Times New Roman" w:cs="Times New Roman"/>
          <w:sz w:val="24"/>
          <w:szCs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 xml:space="preserve">Материально-техническое и информационное обеспечение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Организация дополнительного образования в муниципалитете осуществляется на базе Центра дополнительного образования и общеобразовательных учреждений.</w:t>
      </w:r>
    </w:p>
    <w:p w:rsidR="00E83AC9" w:rsidRPr="00E83AC9" w:rsidRDefault="00E83AC9" w:rsidP="00E83AC9">
      <w:pPr>
        <w:spacing w:after="0" w:line="360" w:lineRule="auto"/>
        <w:ind w:firstLine="709"/>
        <w:jc w:val="both"/>
        <w:rPr>
          <w:rFonts w:ascii="Times New Roman" w:eastAsia="Calibri" w:hAnsi="Times New Roman" w:cs="Times New Roman"/>
          <w:color w:val="000000"/>
          <w:sz w:val="24"/>
          <w:szCs w:val="24"/>
        </w:rPr>
      </w:pPr>
      <w:r w:rsidRPr="00E83AC9">
        <w:rPr>
          <w:rFonts w:ascii="Times New Roman" w:eastAsia="Calibri" w:hAnsi="Times New Roman" w:cs="Times New Roman"/>
          <w:color w:val="000000"/>
          <w:sz w:val="24"/>
          <w:szCs w:val="24"/>
        </w:rPr>
        <w:t xml:space="preserve">5.4.1. Общая площадь всех помещений ОО ДОД в расчете на одного обучающегося составляет 44 %.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5.4.2.  Удельный вес числа организаций, имеющих водопровод, центральное отопление, канализацию, в общем числе ОО ДОД  - 100%.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5.4.3. Число персональных компьютеров, используемых в учебных целях,  составляет 0,34 %, а имеющих доступ в интернет – 0, 22 %. (информация представлена в расчете на 100 обучающихся организаций дополнительного образования).  </w:t>
      </w: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5.4.4. Капитальный ремонт в  организации дополнительного образования не требуется. Здания, которые </w:t>
      </w:r>
      <w:proofErr w:type="gramStart"/>
      <w:r w:rsidRPr="00E83AC9">
        <w:rPr>
          <w:rFonts w:ascii="Times New Roman" w:eastAsia="Calibri" w:hAnsi="Times New Roman" w:cs="Times New Roman"/>
          <w:sz w:val="24"/>
          <w:szCs w:val="24"/>
        </w:rPr>
        <w:t>находятся в аварийном состоянии  отсутствуют</w:t>
      </w:r>
      <w:proofErr w:type="gramEnd"/>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 xml:space="preserve">Учебные и </w:t>
      </w:r>
      <w:proofErr w:type="spellStart"/>
      <w:r w:rsidRPr="00E83AC9">
        <w:rPr>
          <w:rFonts w:ascii="Times New Roman" w:eastAsia="Times New Roman" w:hAnsi="Times New Roman" w:cs="Times New Roman"/>
          <w:i/>
          <w:iCs/>
          <w:sz w:val="24"/>
          <w:u w:val="single"/>
        </w:rPr>
        <w:t>внеучебные</w:t>
      </w:r>
      <w:proofErr w:type="spellEnd"/>
      <w:r w:rsidRPr="00E83AC9">
        <w:rPr>
          <w:rFonts w:ascii="Times New Roman" w:eastAsia="Times New Roman" w:hAnsi="Times New Roman" w:cs="Times New Roman"/>
          <w:i/>
          <w:iCs/>
          <w:sz w:val="24"/>
          <w:u w:val="single"/>
        </w:rPr>
        <w:t xml:space="preserve"> достижения </w:t>
      </w:r>
    </w:p>
    <w:p w:rsidR="00E279EF" w:rsidRPr="00E279EF" w:rsidRDefault="00E279EF" w:rsidP="00E279EF">
      <w:pPr>
        <w:spacing w:after="0" w:line="360" w:lineRule="auto"/>
        <w:jc w:val="both"/>
        <w:rPr>
          <w:rFonts w:ascii="Times New Roman" w:eastAsia="Calibri" w:hAnsi="Times New Roman" w:cs="Times New Roman"/>
          <w:sz w:val="24"/>
        </w:rPr>
      </w:pPr>
      <w:r w:rsidRPr="00E279EF">
        <w:rPr>
          <w:rFonts w:ascii="Times New Roman" w:eastAsia="Calibri" w:hAnsi="Times New Roman" w:cs="Times New Roman"/>
          <w:sz w:val="24"/>
        </w:rPr>
        <w:t>1.</w:t>
      </w:r>
      <w:r w:rsidRPr="00E279EF">
        <w:rPr>
          <w:rFonts w:ascii="Times New Roman" w:eastAsia="Calibri" w:hAnsi="Times New Roman" w:cs="Times New Roman"/>
          <w:sz w:val="24"/>
        </w:rPr>
        <w:tab/>
        <w:t>Команда «Колос» юноши 2007-2008г.р. заняли первое место в  открытом турнире по мини-футболу в рамках ежегодного межрегионального фестиваля  спорта и художественного творчества «Грани»</w:t>
      </w:r>
    </w:p>
    <w:p w:rsidR="00E279EF" w:rsidRPr="00E279EF" w:rsidRDefault="00E279EF" w:rsidP="00E279EF">
      <w:pPr>
        <w:spacing w:after="0" w:line="360" w:lineRule="auto"/>
        <w:jc w:val="both"/>
        <w:rPr>
          <w:rFonts w:ascii="Times New Roman" w:eastAsia="Calibri" w:hAnsi="Times New Roman" w:cs="Times New Roman"/>
          <w:sz w:val="24"/>
        </w:rPr>
      </w:pPr>
      <w:r w:rsidRPr="00E279EF">
        <w:rPr>
          <w:rFonts w:ascii="Times New Roman" w:eastAsia="Calibri" w:hAnsi="Times New Roman" w:cs="Times New Roman"/>
          <w:sz w:val="24"/>
        </w:rPr>
        <w:t>2.</w:t>
      </w:r>
      <w:r w:rsidRPr="00E279EF">
        <w:rPr>
          <w:rFonts w:ascii="Times New Roman" w:eastAsia="Calibri" w:hAnsi="Times New Roman" w:cs="Times New Roman"/>
          <w:sz w:val="24"/>
        </w:rPr>
        <w:tab/>
        <w:t>3 место в региональный этап всероссийских соревнований по футболу «Колосок» среди юношей 2006-2007г.р.</w:t>
      </w:r>
    </w:p>
    <w:p w:rsidR="00E83AC9" w:rsidRDefault="00E279EF" w:rsidP="00E279EF">
      <w:pPr>
        <w:spacing w:after="0" w:line="360" w:lineRule="auto"/>
        <w:jc w:val="both"/>
        <w:rPr>
          <w:rFonts w:ascii="Times New Roman" w:eastAsia="Calibri" w:hAnsi="Times New Roman" w:cs="Times New Roman"/>
          <w:sz w:val="24"/>
        </w:rPr>
      </w:pPr>
      <w:r w:rsidRPr="00E279EF">
        <w:rPr>
          <w:rFonts w:ascii="Times New Roman" w:eastAsia="Calibri" w:hAnsi="Times New Roman" w:cs="Times New Roman"/>
          <w:sz w:val="24"/>
        </w:rPr>
        <w:t>3.</w:t>
      </w:r>
      <w:r w:rsidRPr="00E279EF">
        <w:rPr>
          <w:rFonts w:ascii="Times New Roman" w:eastAsia="Calibri" w:hAnsi="Times New Roman" w:cs="Times New Roman"/>
          <w:sz w:val="24"/>
        </w:rPr>
        <w:tab/>
        <w:t xml:space="preserve">4 юношей </w:t>
      </w:r>
      <w:proofErr w:type="spellStart"/>
      <w:r w:rsidRPr="00E279EF">
        <w:rPr>
          <w:rFonts w:ascii="Times New Roman" w:eastAsia="Calibri" w:hAnsi="Times New Roman" w:cs="Times New Roman"/>
          <w:sz w:val="24"/>
        </w:rPr>
        <w:t>рукопашников</w:t>
      </w:r>
      <w:proofErr w:type="spellEnd"/>
      <w:r w:rsidRPr="00E279EF">
        <w:rPr>
          <w:rFonts w:ascii="Times New Roman" w:eastAsia="Calibri" w:hAnsi="Times New Roman" w:cs="Times New Roman"/>
          <w:sz w:val="24"/>
        </w:rPr>
        <w:t xml:space="preserve"> заняли 3 места в своих весовых категориях в открытом первенстве Савинского района</w:t>
      </w:r>
    </w:p>
    <w:p w:rsidR="00E279EF" w:rsidRPr="00E83AC9" w:rsidRDefault="00E279EF" w:rsidP="00E83AC9">
      <w:pPr>
        <w:spacing w:after="0" w:line="360" w:lineRule="auto"/>
        <w:jc w:val="both"/>
        <w:rPr>
          <w:rFonts w:ascii="Times New Roman" w:eastAsia="Calibri" w:hAnsi="Times New Roman" w:cs="Times New Roman"/>
          <w:sz w:val="24"/>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lastRenderedPageBreak/>
        <w:t>Финансово-экономическая деятельность организаций</w:t>
      </w:r>
    </w:p>
    <w:p w:rsidR="00E83AC9" w:rsidRPr="00E83AC9" w:rsidRDefault="00E83AC9" w:rsidP="00E83AC9">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 Объем финансовых средств, поступивших в учреждения в расчете на 1 обучающегося в 20167 году   составил- </w:t>
      </w:r>
      <w:r w:rsidRPr="00E83AC9">
        <w:rPr>
          <w:rFonts w:ascii="Times New Roman" w:eastAsia="Calibri" w:hAnsi="Times New Roman" w:cs="Times New Roman"/>
          <w:b/>
          <w:bCs/>
          <w:color w:val="000000"/>
          <w:sz w:val="23"/>
          <w:szCs w:val="23"/>
          <w:lang w:eastAsia="ru-RU"/>
        </w:rPr>
        <w:t xml:space="preserve">8,32  </w:t>
      </w:r>
      <w:proofErr w:type="spellStart"/>
      <w:r w:rsidRPr="00E83AC9">
        <w:rPr>
          <w:rFonts w:ascii="Times New Roman" w:eastAsia="Calibri" w:hAnsi="Times New Roman" w:cs="Times New Roman"/>
          <w:b/>
          <w:bCs/>
          <w:color w:val="000000"/>
          <w:sz w:val="23"/>
          <w:szCs w:val="23"/>
          <w:lang w:eastAsia="ru-RU"/>
        </w:rPr>
        <w:t>тыс</w:t>
      </w:r>
      <w:proofErr w:type="gramStart"/>
      <w:r w:rsidRPr="00E83AC9">
        <w:rPr>
          <w:rFonts w:ascii="Times New Roman" w:eastAsia="Calibri" w:hAnsi="Times New Roman" w:cs="Times New Roman"/>
          <w:b/>
          <w:bCs/>
          <w:color w:val="000000"/>
          <w:sz w:val="23"/>
          <w:szCs w:val="23"/>
          <w:lang w:eastAsia="ru-RU"/>
        </w:rPr>
        <w:t>.р</w:t>
      </w:r>
      <w:proofErr w:type="gramEnd"/>
      <w:r w:rsidRPr="00E83AC9">
        <w:rPr>
          <w:rFonts w:ascii="Times New Roman" w:eastAsia="Calibri" w:hAnsi="Times New Roman" w:cs="Times New Roman"/>
          <w:b/>
          <w:bCs/>
          <w:color w:val="000000"/>
          <w:sz w:val="23"/>
          <w:szCs w:val="23"/>
          <w:lang w:eastAsia="ru-RU"/>
        </w:rPr>
        <w:t>уб</w:t>
      </w:r>
      <w:proofErr w:type="spellEnd"/>
      <w:r w:rsidRPr="00E83AC9">
        <w:rPr>
          <w:rFonts w:ascii="Times New Roman" w:eastAsia="Calibri" w:hAnsi="Times New Roman" w:cs="Times New Roman"/>
          <w:color w:val="000000"/>
          <w:sz w:val="23"/>
          <w:szCs w:val="23"/>
          <w:lang w:eastAsia="ru-RU"/>
        </w:rPr>
        <w:t xml:space="preserve">. </w:t>
      </w:r>
    </w:p>
    <w:p w:rsidR="00E83AC9" w:rsidRPr="00E83AC9" w:rsidRDefault="00E83AC9" w:rsidP="00E83AC9">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E83AC9" w:rsidRPr="00E83AC9" w:rsidRDefault="00E83AC9" w:rsidP="00E83AC9">
      <w:pPr>
        <w:spacing w:after="0" w:line="360" w:lineRule="auto"/>
        <w:jc w:val="both"/>
        <w:rPr>
          <w:rFonts w:ascii="Times New Roman" w:eastAsia="Calibri" w:hAnsi="Times New Roman" w:cs="Times New Roman"/>
          <w:color w:val="000000"/>
          <w:sz w:val="24"/>
        </w:rPr>
      </w:pPr>
      <w:r w:rsidRPr="00E83AC9">
        <w:rPr>
          <w:rFonts w:ascii="Times New Roman" w:eastAsia="Calibri" w:hAnsi="Times New Roman" w:cs="Times New Roman"/>
          <w:color w:val="000000"/>
          <w:sz w:val="23"/>
          <w:szCs w:val="23"/>
          <w:lang w:eastAsia="ru-RU"/>
        </w:rPr>
        <w:t xml:space="preserve">- Отношение средней заработной платы педагогических работников к средней заработной плате учителей </w:t>
      </w:r>
      <w:proofErr w:type="gramStart"/>
      <w:r w:rsidRPr="00E83AC9">
        <w:rPr>
          <w:rFonts w:ascii="Times New Roman" w:eastAsia="Calibri" w:hAnsi="Times New Roman" w:cs="Times New Roman"/>
          <w:color w:val="000000"/>
          <w:sz w:val="23"/>
          <w:szCs w:val="23"/>
          <w:lang w:eastAsia="ru-RU"/>
        </w:rPr>
        <w:t>в</w:t>
      </w:r>
      <w:proofErr w:type="gramEnd"/>
      <w:r w:rsidRPr="00E83AC9">
        <w:rPr>
          <w:rFonts w:ascii="Times New Roman" w:eastAsia="Calibri" w:hAnsi="Times New Roman" w:cs="Times New Roman"/>
          <w:color w:val="000000"/>
          <w:sz w:val="23"/>
          <w:szCs w:val="23"/>
          <w:lang w:eastAsia="ru-RU"/>
        </w:rPr>
        <w:t xml:space="preserve"> региона составило – </w:t>
      </w:r>
      <w:r w:rsidRPr="00E83AC9">
        <w:rPr>
          <w:rFonts w:ascii="Times New Roman" w:eastAsia="Calibri" w:hAnsi="Times New Roman" w:cs="Times New Roman"/>
          <w:bCs/>
          <w:color w:val="000000"/>
          <w:sz w:val="23"/>
          <w:szCs w:val="23"/>
          <w:lang w:eastAsia="ru-RU"/>
        </w:rPr>
        <w:t>97,9 %</w:t>
      </w:r>
      <w:r w:rsidRPr="00E83AC9">
        <w:rPr>
          <w:rFonts w:ascii="Times New Roman" w:eastAsia="Calibri" w:hAnsi="Times New Roman" w:cs="Times New Roman"/>
          <w:color w:val="000000"/>
          <w:sz w:val="23"/>
          <w:szCs w:val="23"/>
          <w:lang w:eastAsia="ru-RU"/>
        </w:rPr>
        <w:t>.</w:t>
      </w: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Выводы</w:t>
      </w:r>
    </w:p>
    <w:p w:rsidR="00E83AC9" w:rsidRPr="00E83AC9" w:rsidRDefault="00E83AC9" w:rsidP="00E83AC9">
      <w:pPr>
        <w:spacing w:after="0" w:line="360" w:lineRule="auto"/>
        <w:ind w:firstLine="851"/>
        <w:jc w:val="both"/>
        <w:rPr>
          <w:rFonts w:ascii="Times New Roman" w:eastAsia="Calibri" w:hAnsi="Times New Roman" w:cs="Times New Roman"/>
          <w:sz w:val="24"/>
          <w:szCs w:val="24"/>
        </w:rPr>
      </w:pPr>
      <w:r w:rsidRPr="00E83AC9">
        <w:rPr>
          <w:rFonts w:ascii="Times New Roman" w:eastAsia="Calibri" w:hAnsi="Times New Roman" w:cs="Times New Roman"/>
          <w:sz w:val="24"/>
          <w:szCs w:val="24"/>
        </w:rPr>
        <w:t xml:space="preserve">Анализируя образовательные, материально-технические, кадровые ресурсы для их реализации, можно сделать вывод, что сохранение сети учреждений дополнительного образования в городе районе в течение ряда лет дает возможности реализовывать указанные образовательные направления на современном уровне. Качество дополнительного образования детей способно влиять на качество жизни, так как приучает к здоровому образу жизни, раскрывает творческий потенциал личности, побуждает к достижению общественно значимого результата. Создание условий для оптимального развития способных, одаренных детей, является одним из главных направлений работы </w:t>
      </w:r>
      <w:proofErr w:type="spellStart"/>
      <w:r w:rsidRPr="00E83AC9">
        <w:rPr>
          <w:rFonts w:ascii="Times New Roman" w:eastAsia="Calibri" w:hAnsi="Times New Roman" w:cs="Times New Roman"/>
          <w:sz w:val="24"/>
          <w:szCs w:val="24"/>
        </w:rPr>
        <w:t>допобразования</w:t>
      </w:r>
      <w:proofErr w:type="spellEnd"/>
      <w:r w:rsidRPr="00E83AC9">
        <w:rPr>
          <w:rFonts w:ascii="Times New Roman" w:eastAsia="Calibri" w:hAnsi="Times New Roman" w:cs="Times New Roman"/>
          <w:sz w:val="24"/>
          <w:szCs w:val="24"/>
        </w:rPr>
        <w:t>.</w:t>
      </w:r>
    </w:p>
    <w:p w:rsidR="00E83AC9" w:rsidRPr="00E83AC9" w:rsidRDefault="00E83AC9" w:rsidP="00E83AC9">
      <w:pPr>
        <w:keepNext/>
        <w:keepLines/>
        <w:spacing w:after="0" w:line="360" w:lineRule="auto"/>
        <w:jc w:val="both"/>
        <w:outlineLvl w:val="2"/>
        <w:rPr>
          <w:rFonts w:ascii="Times New Roman" w:eastAsia="Times New Roman" w:hAnsi="Times New Roman" w:cs="Times New Roman"/>
          <w:b/>
          <w:sz w:val="24"/>
          <w:szCs w:val="24"/>
        </w:rPr>
      </w:pPr>
      <w:bookmarkStart w:id="15" w:name="_Toc495357541"/>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r w:rsidRPr="00E83AC9">
        <w:rPr>
          <w:rFonts w:ascii="Times New Roman" w:eastAsia="Times New Roman" w:hAnsi="Times New Roman" w:cs="Times New Roman"/>
          <w:b/>
          <w:sz w:val="24"/>
          <w:szCs w:val="24"/>
        </w:rPr>
        <w:t>3.1. Выводы</w:t>
      </w:r>
      <w:bookmarkEnd w:id="15"/>
      <w:r w:rsidRPr="00E83AC9">
        <w:rPr>
          <w:rFonts w:ascii="Times New Roman" w:eastAsia="Times New Roman" w:hAnsi="Times New Roman" w:cs="Times New Roman"/>
          <w:b/>
          <w:sz w:val="24"/>
          <w:szCs w:val="24"/>
        </w:rPr>
        <w:t xml:space="preserve"> и заключения</w:t>
      </w: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left="707"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Проведенный анализ состояния и развития системы образования</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proofErr w:type="spellStart"/>
      <w:r w:rsidRPr="00E83AC9">
        <w:rPr>
          <w:rFonts w:ascii="Times New Roman" w:eastAsia="Calibri" w:hAnsi="Times New Roman" w:cs="Times New Roman"/>
          <w:sz w:val="24"/>
          <w:lang w:eastAsia="ru-RU"/>
        </w:rPr>
        <w:t>Гаврилово</w:t>
      </w:r>
      <w:proofErr w:type="spellEnd"/>
      <w:r w:rsidRPr="00E83AC9">
        <w:rPr>
          <w:rFonts w:ascii="Times New Roman" w:eastAsia="Calibri" w:hAnsi="Times New Roman" w:cs="Times New Roman"/>
          <w:sz w:val="24"/>
          <w:lang w:eastAsia="ru-RU"/>
        </w:rPr>
        <w:t xml:space="preserve">-Посадского  района, ее </w:t>
      </w:r>
      <w:proofErr w:type="gramStart"/>
      <w:r w:rsidRPr="00E83AC9">
        <w:rPr>
          <w:rFonts w:ascii="Times New Roman" w:eastAsia="Calibri" w:hAnsi="Times New Roman" w:cs="Times New Roman"/>
          <w:sz w:val="24"/>
          <w:lang w:eastAsia="ru-RU"/>
        </w:rPr>
        <w:t>основных</w:t>
      </w:r>
      <w:proofErr w:type="gramEnd"/>
      <w:r w:rsidRPr="00E83AC9">
        <w:rPr>
          <w:rFonts w:ascii="Times New Roman" w:eastAsia="Calibri" w:hAnsi="Times New Roman" w:cs="Times New Roman"/>
          <w:sz w:val="24"/>
          <w:lang w:eastAsia="ru-RU"/>
        </w:rPr>
        <w:t xml:space="preserve"> материальных, организационных и</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управленческих ресурсов, с помо</w:t>
      </w:r>
      <w:r w:rsidR="00E12314">
        <w:rPr>
          <w:rFonts w:ascii="Times New Roman" w:eastAsia="Calibri" w:hAnsi="Times New Roman" w:cs="Times New Roman"/>
          <w:sz w:val="24"/>
          <w:lang w:eastAsia="ru-RU"/>
        </w:rPr>
        <w:t>щью которых решались задачи 2019</w:t>
      </w:r>
      <w:r w:rsidRPr="00E83AC9">
        <w:rPr>
          <w:rFonts w:ascii="Times New Roman" w:eastAsia="Calibri" w:hAnsi="Times New Roman" w:cs="Times New Roman"/>
          <w:sz w:val="24"/>
          <w:lang w:eastAsia="ru-RU"/>
        </w:rPr>
        <w:t xml:space="preserve"> года,</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позволяет сделать следующие выводы:</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 xml:space="preserve">1. В </w:t>
      </w:r>
      <w:proofErr w:type="spellStart"/>
      <w:r w:rsidRPr="00E83AC9">
        <w:rPr>
          <w:rFonts w:ascii="Times New Roman" w:eastAsia="Calibri" w:hAnsi="Times New Roman" w:cs="Times New Roman"/>
          <w:sz w:val="24"/>
          <w:lang w:eastAsia="ru-RU"/>
        </w:rPr>
        <w:t>Гаврилово</w:t>
      </w:r>
      <w:proofErr w:type="spellEnd"/>
      <w:r w:rsidRPr="00E83AC9">
        <w:rPr>
          <w:rFonts w:ascii="Times New Roman" w:eastAsia="Calibri" w:hAnsi="Times New Roman" w:cs="Times New Roman"/>
          <w:sz w:val="24"/>
          <w:lang w:eastAsia="ru-RU"/>
        </w:rPr>
        <w:t xml:space="preserve">-Посадском районе проводится целенаправленная работа </w:t>
      </w:r>
      <w:proofErr w:type="gramStart"/>
      <w:r w:rsidRPr="00E83AC9">
        <w:rPr>
          <w:rFonts w:ascii="Times New Roman" w:eastAsia="Calibri" w:hAnsi="Times New Roman" w:cs="Times New Roman"/>
          <w:sz w:val="24"/>
          <w:lang w:eastAsia="ru-RU"/>
        </w:rPr>
        <w:t>по</w:t>
      </w:r>
      <w:proofErr w:type="gramEnd"/>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 xml:space="preserve">модернизации всех уровней системы образования в соответствии </w:t>
      </w:r>
      <w:proofErr w:type="gramStart"/>
      <w:r w:rsidRPr="00E83AC9">
        <w:rPr>
          <w:rFonts w:ascii="Times New Roman" w:eastAsia="Calibri" w:hAnsi="Times New Roman" w:cs="Times New Roman"/>
          <w:sz w:val="24"/>
          <w:lang w:eastAsia="ru-RU"/>
        </w:rPr>
        <w:t>с</w:t>
      </w:r>
      <w:proofErr w:type="gramEnd"/>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основными векторами государственной политики в сфере образования,</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поручениями Президента и Правительства Российской Федерации и с учётом</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особенностей социально-экономического развития района, демографических</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процессов.</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2. Отмечается позитивная динамика в достижении качества образования.</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3. Выполнены Указы Президента Российской Федерации в части</w:t>
      </w:r>
    </w:p>
    <w:p w:rsidR="00E83AC9" w:rsidRP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повышения заработной платы педагогических работников всех уровней</w:t>
      </w:r>
    </w:p>
    <w:p w:rsidR="00E83AC9" w:rsidRDefault="00E83AC9" w:rsidP="00E83AC9">
      <w:pPr>
        <w:spacing w:after="0" w:line="360" w:lineRule="auto"/>
        <w:ind w:firstLine="709"/>
        <w:jc w:val="both"/>
        <w:rPr>
          <w:rFonts w:ascii="Times New Roman" w:eastAsia="Calibri" w:hAnsi="Times New Roman" w:cs="Times New Roman"/>
          <w:sz w:val="24"/>
          <w:lang w:eastAsia="ru-RU"/>
        </w:rPr>
      </w:pPr>
      <w:r w:rsidRPr="00E83AC9">
        <w:rPr>
          <w:rFonts w:ascii="Times New Roman" w:eastAsia="Calibri" w:hAnsi="Times New Roman" w:cs="Times New Roman"/>
          <w:sz w:val="24"/>
          <w:lang w:eastAsia="ru-RU"/>
        </w:rPr>
        <w:t>образования и воспитания.</w:t>
      </w:r>
    </w:p>
    <w:p w:rsidR="00E12314" w:rsidRPr="00E12314" w:rsidRDefault="00E12314" w:rsidP="00E12314">
      <w:pPr>
        <w:spacing w:after="0" w:line="240" w:lineRule="auto"/>
        <w:ind w:firstLine="708"/>
        <w:jc w:val="both"/>
        <w:rPr>
          <w:rFonts w:ascii="Times New Roman" w:eastAsia="Times New Roman" w:hAnsi="Times New Roman" w:cs="Times New Roman"/>
          <w:sz w:val="24"/>
          <w:szCs w:val="24"/>
          <w:lang w:eastAsia="ru-RU"/>
        </w:rPr>
      </w:pPr>
      <w:r w:rsidRPr="00E12314">
        <w:rPr>
          <w:rFonts w:ascii="Times New Roman" w:eastAsia="Times New Roman" w:hAnsi="Times New Roman" w:cs="Times New Roman"/>
          <w:color w:val="000000"/>
          <w:sz w:val="24"/>
          <w:szCs w:val="24"/>
          <w:lang w:eastAsia="ru-RU"/>
        </w:rPr>
        <w:t xml:space="preserve">Немаловажным направлением деятельности  системы образования  района  является   приведение существующих зданий образовательных учреждений в соответствии с современными требованиями. Таким мероприятием </w:t>
      </w:r>
      <w:r w:rsidRPr="00E12314">
        <w:rPr>
          <w:rFonts w:ascii="Times New Roman" w:eastAsia="Times New Roman" w:hAnsi="Times New Roman" w:cs="Times New Roman"/>
          <w:sz w:val="24"/>
          <w:szCs w:val="24"/>
          <w:lang w:eastAsia="ru-RU"/>
        </w:rPr>
        <w:t>традиционно является подготовка образовательных учреждений к началу нового учебного года.</w:t>
      </w:r>
    </w:p>
    <w:p w:rsidR="00E12314" w:rsidRPr="00E12314" w:rsidRDefault="00E12314" w:rsidP="00E12314">
      <w:pPr>
        <w:spacing w:after="0" w:line="240" w:lineRule="auto"/>
        <w:jc w:val="both"/>
        <w:rPr>
          <w:rFonts w:ascii="Times New Roman" w:eastAsia="Times New Roman" w:hAnsi="Times New Roman" w:cs="Times New Roman"/>
          <w:sz w:val="24"/>
          <w:szCs w:val="24"/>
        </w:rPr>
      </w:pPr>
      <w:r w:rsidRPr="00E12314">
        <w:rPr>
          <w:rFonts w:ascii="Times New Roman" w:eastAsia="Times New Roman" w:hAnsi="Times New Roman" w:cs="Times New Roman"/>
          <w:sz w:val="24"/>
          <w:szCs w:val="24"/>
        </w:rPr>
        <w:lastRenderedPageBreak/>
        <w:t xml:space="preserve">В результате приемки ОУ были проинспектированы все образовательные организации района. </w:t>
      </w:r>
    </w:p>
    <w:p w:rsidR="00E12314" w:rsidRDefault="00E12314" w:rsidP="00E12314">
      <w:pPr>
        <w:spacing w:after="0" w:line="240" w:lineRule="auto"/>
        <w:ind w:firstLine="708"/>
        <w:jc w:val="both"/>
        <w:rPr>
          <w:rFonts w:ascii="Times New Roman" w:eastAsia="Times New Roman" w:hAnsi="Times New Roman" w:cs="Times New Roman"/>
          <w:sz w:val="24"/>
          <w:szCs w:val="24"/>
          <w:lang w:eastAsia="ru-RU"/>
        </w:rPr>
      </w:pPr>
      <w:r w:rsidRPr="00E12314">
        <w:rPr>
          <w:rFonts w:ascii="Times New Roman" w:eastAsia="Times New Roman" w:hAnsi="Times New Roman" w:cs="Times New Roman"/>
          <w:sz w:val="24"/>
          <w:szCs w:val="24"/>
          <w:lang w:eastAsia="ru-RU"/>
        </w:rPr>
        <w:t xml:space="preserve">Контролирующие органы отметили, что руководителями образовательных организаций была проделана серьезная работа по созданию здоровых и безопасных условий осуществления образовательного процесса в школах, детских садах и организации дополнительного образования, которая потребовала больших сил и финансовых затрат. </w:t>
      </w:r>
    </w:p>
    <w:p w:rsidR="00C02619" w:rsidRPr="00C02619" w:rsidRDefault="00C02619" w:rsidP="00C02619">
      <w:pPr>
        <w:suppressAutoHyphens/>
        <w:spacing w:after="0" w:line="240" w:lineRule="auto"/>
        <w:ind w:firstLine="708"/>
        <w:jc w:val="both"/>
        <w:rPr>
          <w:rFonts w:ascii="Times New Roman" w:eastAsia="Times New Roman" w:hAnsi="Times New Roman" w:cs="Times New Roman"/>
          <w:color w:val="FF0000"/>
          <w:sz w:val="24"/>
          <w:szCs w:val="24"/>
          <w:lang w:eastAsia="ru-RU"/>
        </w:rPr>
      </w:pPr>
      <w:r w:rsidRPr="00C02619">
        <w:rPr>
          <w:rFonts w:ascii="Times New Roman" w:eastAsia="Times New Roman" w:hAnsi="Times New Roman" w:cs="Times New Roman"/>
          <w:sz w:val="24"/>
          <w:szCs w:val="24"/>
          <w:lang w:eastAsia="ru-RU"/>
        </w:rPr>
        <w:t xml:space="preserve">В рамках регионального проекта «Современная школа» МБОУ «Петровская средняя школа» получила для обновления  материально-технической базы компьютерное оборудование, мебель для </w:t>
      </w:r>
      <w:proofErr w:type="spellStart"/>
      <w:r w:rsidRPr="00C02619">
        <w:rPr>
          <w:rFonts w:ascii="Times New Roman" w:eastAsia="Times New Roman" w:hAnsi="Times New Roman" w:cs="Times New Roman"/>
          <w:sz w:val="24"/>
          <w:szCs w:val="24"/>
          <w:lang w:eastAsia="ru-RU"/>
        </w:rPr>
        <w:t>коворгинга</w:t>
      </w:r>
      <w:proofErr w:type="spellEnd"/>
      <w:r w:rsidRPr="00C02619">
        <w:rPr>
          <w:rFonts w:ascii="Times New Roman" w:eastAsia="Times New Roman" w:hAnsi="Times New Roman" w:cs="Times New Roman"/>
          <w:sz w:val="24"/>
          <w:szCs w:val="24"/>
          <w:lang w:eastAsia="ru-RU"/>
        </w:rPr>
        <w:t xml:space="preserve"> и средства обучения для формирования у обучающихся современных технологических и гуманитарных навыков. </w:t>
      </w:r>
    </w:p>
    <w:p w:rsidR="00C02619" w:rsidRPr="00C02619" w:rsidRDefault="00C02619" w:rsidP="00C02619">
      <w:pPr>
        <w:suppressAutoHyphens/>
        <w:spacing w:after="0" w:line="240" w:lineRule="auto"/>
        <w:ind w:firstLine="708"/>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sz w:val="24"/>
          <w:szCs w:val="24"/>
          <w:lang w:eastAsia="ru-RU"/>
        </w:rPr>
        <w:t>Одно из приоритетных направлений деятельности муниципальной системы образования - приведение существующих зданий образовательных организаций в соответствие с современными требованиями. На улучшение условий,  для обеспечения готовности ОО к новому учебному году из районного бюджета выделено более</w:t>
      </w:r>
      <w:r w:rsidRPr="00C02619">
        <w:rPr>
          <w:rFonts w:ascii="Times New Roman" w:eastAsia="Times New Roman" w:hAnsi="Times New Roman" w:cs="Times New Roman"/>
          <w:color w:val="FF0000"/>
          <w:sz w:val="24"/>
          <w:szCs w:val="24"/>
          <w:lang w:eastAsia="ru-RU"/>
        </w:rPr>
        <w:t xml:space="preserve"> </w:t>
      </w:r>
      <w:r w:rsidRPr="00C02619">
        <w:rPr>
          <w:rFonts w:ascii="Times New Roman" w:eastAsia="Times New Roman" w:hAnsi="Times New Roman" w:cs="Times New Roman"/>
          <w:sz w:val="24"/>
          <w:szCs w:val="24"/>
          <w:lang w:eastAsia="ru-RU"/>
        </w:rPr>
        <w:t>4 миллионов рублей.</w:t>
      </w:r>
    </w:p>
    <w:p w:rsidR="00C02619" w:rsidRPr="00C02619" w:rsidRDefault="00C02619" w:rsidP="00C02619">
      <w:pPr>
        <w:numPr>
          <w:ilvl w:val="0"/>
          <w:numId w:val="40"/>
        </w:numPr>
        <w:tabs>
          <w:tab w:val="num" w:pos="709"/>
        </w:tabs>
        <w:suppressAutoHyphens/>
        <w:spacing w:after="0" w:line="240" w:lineRule="auto"/>
        <w:ind w:left="0" w:firstLine="851"/>
        <w:contextualSpacing/>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Установлено  видеонаблюдение в МБДОУ «</w:t>
      </w:r>
      <w:proofErr w:type="spellStart"/>
      <w:r w:rsidRPr="00C02619">
        <w:rPr>
          <w:rFonts w:ascii="Times New Roman" w:eastAsia="Times New Roman" w:hAnsi="Times New Roman" w:cs="Times New Roman"/>
          <w:color w:val="000000"/>
          <w:sz w:val="24"/>
          <w:szCs w:val="24"/>
          <w:shd w:val="clear" w:color="auto" w:fill="FFFFFF"/>
          <w:lang w:eastAsia="ru-RU"/>
        </w:rPr>
        <w:t>Гаврилово</w:t>
      </w:r>
      <w:proofErr w:type="spellEnd"/>
      <w:r w:rsidRPr="00C02619">
        <w:rPr>
          <w:rFonts w:ascii="Times New Roman" w:eastAsia="Times New Roman" w:hAnsi="Times New Roman" w:cs="Times New Roman"/>
          <w:color w:val="000000"/>
          <w:sz w:val="24"/>
          <w:szCs w:val="24"/>
          <w:shd w:val="clear" w:color="auto" w:fill="FFFFFF"/>
          <w:lang w:eastAsia="ru-RU"/>
        </w:rPr>
        <w:t>-Посадский детский сад № 2»;</w:t>
      </w:r>
    </w:p>
    <w:p w:rsidR="00C02619" w:rsidRPr="00C02619" w:rsidRDefault="00C02619" w:rsidP="00C02619">
      <w:pPr>
        <w:numPr>
          <w:ilvl w:val="0"/>
          <w:numId w:val="40"/>
        </w:numPr>
        <w:tabs>
          <w:tab w:val="num" w:pos="709"/>
        </w:tabs>
        <w:suppressAutoHyphens/>
        <w:spacing w:after="0" w:line="240" w:lineRule="auto"/>
        <w:ind w:left="0" w:firstLine="851"/>
        <w:contextualSpacing/>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Проведен текущий ремонт кабинетов для создания центра образования цифрового и гуманитарного профилей «Точка роста» и текущий ремонт ограждения в МБОУ «Петровская средняя школа»;</w:t>
      </w:r>
    </w:p>
    <w:p w:rsidR="00C02619" w:rsidRPr="00C02619" w:rsidRDefault="00C02619" w:rsidP="00C02619">
      <w:pPr>
        <w:numPr>
          <w:ilvl w:val="0"/>
          <w:numId w:val="40"/>
        </w:numPr>
        <w:tabs>
          <w:tab w:val="num" w:pos="709"/>
        </w:tabs>
        <w:suppressAutoHyphens/>
        <w:spacing w:after="0" w:line="240" w:lineRule="auto"/>
        <w:ind w:left="0" w:firstLine="851"/>
        <w:contextualSpacing/>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Проведен текущий ремонт кабинетов для робототехники в МБОУ «</w:t>
      </w:r>
      <w:proofErr w:type="spellStart"/>
      <w:r w:rsidRPr="00C02619">
        <w:rPr>
          <w:rFonts w:ascii="Times New Roman" w:eastAsia="Times New Roman" w:hAnsi="Times New Roman" w:cs="Times New Roman"/>
          <w:color w:val="000000"/>
          <w:sz w:val="24"/>
          <w:szCs w:val="24"/>
          <w:shd w:val="clear" w:color="auto" w:fill="FFFFFF"/>
          <w:lang w:eastAsia="ru-RU"/>
        </w:rPr>
        <w:t>Гаврилово</w:t>
      </w:r>
      <w:proofErr w:type="spellEnd"/>
      <w:r w:rsidRPr="00C02619">
        <w:rPr>
          <w:rFonts w:ascii="Times New Roman" w:eastAsia="Times New Roman" w:hAnsi="Times New Roman" w:cs="Times New Roman"/>
          <w:color w:val="000000"/>
          <w:sz w:val="24"/>
          <w:szCs w:val="24"/>
          <w:shd w:val="clear" w:color="auto" w:fill="FFFFFF"/>
          <w:lang w:eastAsia="ru-RU"/>
        </w:rPr>
        <w:t>-Посадская средняя школа № 2»;</w:t>
      </w:r>
    </w:p>
    <w:p w:rsidR="00C02619" w:rsidRPr="00C02619" w:rsidRDefault="00C02619" w:rsidP="00C02619">
      <w:pPr>
        <w:numPr>
          <w:ilvl w:val="0"/>
          <w:numId w:val="40"/>
        </w:numPr>
        <w:tabs>
          <w:tab w:val="num" w:pos="709"/>
        </w:tabs>
        <w:suppressAutoHyphens/>
        <w:spacing w:after="0" w:line="240" w:lineRule="auto"/>
        <w:ind w:left="0" w:firstLine="851"/>
        <w:contextualSpacing/>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Проведена огнезащитная обработка чердачных помещений в МКОУ «</w:t>
      </w:r>
      <w:proofErr w:type="spellStart"/>
      <w:r w:rsidRPr="00C02619">
        <w:rPr>
          <w:rFonts w:ascii="Times New Roman" w:eastAsia="Times New Roman" w:hAnsi="Times New Roman" w:cs="Times New Roman"/>
          <w:color w:val="000000"/>
          <w:sz w:val="24"/>
          <w:szCs w:val="24"/>
          <w:shd w:val="clear" w:color="auto" w:fill="FFFFFF"/>
          <w:lang w:eastAsia="ru-RU"/>
        </w:rPr>
        <w:t>Осановецкая</w:t>
      </w:r>
      <w:proofErr w:type="spellEnd"/>
      <w:r w:rsidRPr="00C02619">
        <w:rPr>
          <w:rFonts w:ascii="Times New Roman" w:eastAsia="Times New Roman" w:hAnsi="Times New Roman" w:cs="Times New Roman"/>
          <w:color w:val="000000"/>
          <w:sz w:val="24"/>
          <w:szCs w:val="24"/>
          <w:shd w:val="clear" w:color="auto" w:fill="FFFFFF"/>
          <w:lang w:eastAsia="ru-RU"/>
        </w:rPr>
        <w:t xml:space="preserve"> средняя школа»;</w:t>
      </w:r>
    </w:p>
    <w:p w:rsidR="00C02619" w:rsidRPr="00C02619" w:rsidRDefault="00C02619" w:rsidP="00C02619">
      <w:pPr>
        <w:numPr>
          <w:ilvl w:val="0"/>
          <w:numId w:val="40"/>
        </w:numPr>
        <w:tabs>
          <w:tab w:val="num" w:pos="709"/>
        </w:tabs>
        <w:suppressAutoHyphens/>
        <w:spacing w:after="0" w:line="240" w:lineRule="auto"/>
        <w:ind w:left="0" w:firstLine="851"/>
        <w:contextualSpacing/>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Проведен текущий ремонт музыкального зала и кровли в МБДОУ «Петровский детский сад № 5»;</w:t>
      </w:r>
    </w:p>
    <w:p w:rsidR="00C02619" w:rsidRPr="00C02619" w:rsidRDefault="00C02619" w:rsidP="00C02619">
      <w:pPr>
        <w:numPr>
          <w:ilvl w:val="0"/>
          <w:numId w:val="40"/>
        </w:numPr>
        <w:tabs>
          <w:tab w:val="num" w:pos="709"/>
        </w:tabs>
        <w:suppressAutoHyphens/>
        <w:spacing w:after="0" w:line="240" w:lineRule="auto"/>
        <w:ind w:left="0" w:firstLine="851"/>
        <w:contextualSpacing/>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Проведен текущий ремонт отопительной системы в МКОУ «</w:t>
      </w:r>
      <w:proofErr w:type="spellStart"/>
      <w:r w:rsidRPr="00C02619">
        <w:rPr>
          <w:rFonts w:ascii="Times New Roman" w:eastAsia="Times New Roman" w:hAnsi="Times New Roman" w:cs="Times New Roman"/>
          <w:color w:val="000000"/>
          <w:sz w:val="24"/>
          <w:szCs w:val="24"/>
          <w:shd w:val="clear" w:color="auto" w:fill="FFFFFF"/>
          <w:lang w:eastAsia="ru-RU"/>
        </w:rPr>
        <w:t>Ратницкая</w:t>
      </w:r>
      <w:proofErr w:type="spellEnd"/>
      <w:r w:rsidRPr="00C02619">
        <w:rPr>
          <w:rFonts w:ascii="Times New Roman" w:eastAsia="Times New Roman" w:hAnsi="Times New Roman" w:cs="Times New Roman"/>
          <w:color w:val="000000"/>
          <w:sz w:val="24"/>
          <w:szCs w:val="24"/>
          <w:shd w:val="clear" w:color="auto" w:fill="FFFFFF"/>
          <w:lang w:eastAsia="ru-RU"/>
        </w:rPr>
        <w:t xml:space="preserve"> основная школа» и МКДОУ «</w:t>
      </w:r>
      <w:proofErr w:type="spellStart"/>
      <w:r w:rsidRPr="00C02619">
        <w:rPr>
          <w:rFonts w:ascii="Times New Roman" w:eastAsia="Times New Roman" w:hAnsi="Times New Roman" w:cs="Times New Roman"/>
          <w:color w:val="000000"/>
          <w:sz w:val="24"/>
          <w:szCs w:val="24"/>
          <w:shd w:val="clear" w:color="auto" w:fill="FFFFFF"/>
          <w:lang w:eastAsia="ru-RU"/>
        </w:rPr>
        <w:t>Осановецкий</w:t>
      </w:r>
      <w:proofErr w:type="spellEnd"/>
      <w:r w:rsidRPr="00C02619">
        <w:rPr>
          <w:rFonts w:ascii="Times New Roman" w:eastAsia="Times New Roman" w:hAnsi="Times New Roman" w:cs="Times New Roman"/>
          <w:color w:val="000000"/>
          <w:sz w:val="24"/>
          <w:szCs w:val="24"/>
          <w:shd w:val="clear" w:color="auto" w:fill="FFFFFF"/>
          <w:lang w:eastAsia="ru-RU"/>
        </w:rPr>
        <w:t xml:space="preserve"> детский сад № 6».</w:t>
      </w:r>
    </w:p>
    <w:p w:rsidR="00C02619" w:rsidRPr="00C02619" w:rsidRDefault="00C02619" w:rsidP="00C02619">
      <w:pPr>
        <w:suppressAutoHyphens/>
        <w:spacing w:after="0" w:line="240" w:lineRule="auto"/>
        <w:ind w:firstLine="851"/>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color w:val="000000"/>
          <w:sz w:val="24"/>
          <w:szCs w:val="24"/>
          <w:shd w:val="clear" w:color="auto" w:fill="FFFFFF"/>
          <w:lang w:eastAsia="ru-RU"/>
        </w:rPr>
        <w:t>Все обучающиеся района обеспечены бесплатными учебниками.</w:t>
      </w:r>
      <w:r w:rsidRPr="00C02619">
        <w:rPr>
          <w:rFonts w:ascii="Times New Roman" w:eastAsia="Times New Roman" w:hAnsi="Times New Roman" w:cs="Times New Roman"/>
          <w:sz w:val="24"/>
          <w:szCs w:val="24"/>
          <w:lang w:eastAsia="ru-RU"/>
        </w:rPr>
        <w:t xml:space="preserve">                                                                                                                                                                                                                                                                                                                            </w:t>
      </w:r>
    </w:p>
    <w:p w:rsidR="00C02619" w:rsidRPr="00C02619" w:rsidRDefault="00C02619" w:rsidP="00C02619">
      <w:pPr>
        <w:suppressAutoHyphens/>
        <w:spacing w:after="0" w:line="240" w:lineRule="auto"/>
        <w:ind w:firstLine="708"/>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sz w:val="24"/>
          <w:szCs w:val="24"/>
          <w:lang w:eastAsia="ru-RU"/>
        </w:rPr>
        <w:t>На противопожарные мероприятия израсходовано 1135547,52 рублей.</w:t>
      </w:r>
    </w:p>
    <w:p w:rsidR="00C02619" w:rsidRPr="00C02619" w:rsidRDefault="00C02619" w:rsidP="00C02619">
      <w:pPr>
        <w:tabs>
          <w:tab w:val="left" w:pos="6840"/>
        </w:tabs>
        <w:spacing w:after="0" w:line="240" w:lineRule="auto"/>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sz w:val="24"/>
          <w:szCs w:val="24"/>
          <w:lang w:eastAsia="ru-RU"/>
        </w:rPr>
        <w:t xml:space="preserve">      Подвоз обучающихся до места учёбы и обратно осуществляют 9 школьных автобусов.  На 01.01.2019 года автобусы с годом выпуска более 10 лет в муниципалитете отсутствуют. В  2018 и 2019  году в рамках Федеральной программы «Школьный автобус» было получено 2 транспортных  средства для МБОУ «</w:t>
      </w:r>
      <w:proofErr w:type="gramStart"/>
      <w:r w:rsidRPr="00C02619">
        <w:rPr>
          <w:rFonts w:ascii="Times New Roman" w:eastAsia="Times New Roman" w:hAnsi="Times New Roman" w:cs="Times New Roman"/>
          <w:sz w:val="24"/>
          <w:szCs w:val="24"/>
          <w:lang w:eastAsia="ru-RU"/>
        </w:rPr>
        <w:t>Петровская</w:t>
      </w:r>
      <w:proofErr w:type="gramEnd"/>
      <w:r w:rsidRPr="00C02619">
        <w:rPr>
          <w:rFonts w:ascii="Times New Roman" w:eastAsia="Times New Roman" w:hAnsi="Times New Roman" w:cs="Times New Roman"/>
          <w:sz w:val="24"/>
          <w:szCs w:val="24"/>
          <w:lang w:eastAsia="ru-RU"/>
        </w:rPr>
        <w:t xml:space="preserve"> СШ». </w:t>
      </w:r>
    </w:p>
    <w:p w:rsidR="00C02619" w:rsidRPr="00C02619" w:rsidRDefault="00C02619" w:rsidP="00C02619">
      <w:pPr>
        <w:tabs>
          <w:tab w:val="left" w:pos="6840"/>
        </w:tabs>
        <w:spacing w:after="0" w:line="240" w:lineRule="auto"/>
        <w:ind w:firstLine="851"/>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sz w:val="24"/>
          <w:szCs w:val="24"/>
          <w:lang w:eastAsia="ru-RU"/>
        </w:rPr>
        <w:t xml:space="preserve">Все образовательные учреждения </w:t>
      </w:r>
      <w:proofErr w:type="spellStart"/>
      <w:r w:rsidRPr="00C02619">
        <w:rPr>
          <w:rFonts w:ascii="Times New Roman" w:eastAsia="Times New Roman" w:hAnsi="Times New Roman" w:cs="Times New Roman"/>
          <w:sz w:val="24"/>
          <w:szCs w:val="24"/>
          <w:lang w:eastAsia="ru-RU"/>
        </w:rPr>
        <w:t>Гаврилово</w:t>
      </w:r>
      <w:proofErr w:type="spellEnd"/>
      <w:r w:rsidRPr="00C02619">
        <w:rPr>
          <w:rFonts w:ascii="Times New Roman" w:eastAsia="Times New Roman" w:hAnsi="Times New Roman" w:cs="Times New Roman"/>
          <w:sz w:val="24"/>
          <w:szCs w:val="24"/>
          <w:lang w:eastAsia="ru-RU"/>
        </w:rPr>
        <w:t>-Посадского муниципального района в 2019 году получили лицензии на осуществление деятельности по перевозке пассажиров и иных лиц автобусами.</w:t>
      </w:r>
    </w:p>
    <w:p w:rsidR="00E12314" w:rsidRPr="00C02619" w:rsidRDefault="00C02619" w:rsidP="00C02619">
      <w:pPr>
        <w:tabs>
          <w:tab w:val="left" w:pos="6840"/>
        </w:tabs>
        <w:spacing w:after="0" w:line="240" w:lineRule="auto"/>
        <w:jc w:val="both"/>
        <w:rPr>
          <w:rFonts w:ascii="Times New Roman" w:eastAsia="Times New Roman" w:hAnsi="Times New Roman" w:cs="Times New Roman"/>
          <w:sz w:val="24"/>
          <w:szCs w:val="24"/>
          <w:lang w:eastAsia="ru-RU"/>
        </w:rPr>
      </w:pPr>
      <w:r w:rsidRPr="00C02619">
        <w:rPr>
          <w:rFonts w:ascii="Times New Roman" w:eastAsia="Times New Roman" w:hAnsi="Times New Roman" w:cs="Times New Roman"/>
          <w:sz w:val="24"/>
          <w:szCs w:val="24"/>
          <w:lang w:eastAsia="ru-RU"/>
        </w:rPr>
        <w:t xml:space="preserve">          На все транспортные средства для перевозки детей установлены проблесковые маячки.</w:t>
      </w:r>
    </w:p>
    <w:p w:rsidR="00E12314" w:rsidRPr="00E12314" w:rsidRDefault="00E12314" w:rsidP="00E12314">
      <w:pPr>
        <w:spacing w:after="0" w:line="240" w:lineRule="auto"/>
        <w:rPr>
          <w:rFonts w:ascii="Times New Roman" w:eastAsia="Times New Roman" w:hAnsi="Times New Roman" w:cs="Times New Roman"/>
          <w:b/>
          <w:sz w:val="24"/>
          <w:szCs w:val="24"/>
          <w:lang w:eastAsia="ru-RU"/>
        </w:rPr>
      </w:pPr>
    </w:p>
    <w:p w:rsidR="00E12314" w:rsidRPr="00E12314" w:rsidRDefault="00E12314" w:rsidP="00E12314">
      <w:pPr>
        <w:spacing w:before="30" w:after="30" w:line="240" w:lineRule="auto"/>
        <w:jc w:val="both"/>
        <w:rPr>
          <w:rFonts w:ascii="Times New Roman" w:eastAsia="Times New Roman" w:hAnsi="Times New Roman" w:cs="Times New Roman"/>
          <w:sz w:val="24"/>
          <w:szCs w:val="24"/>
          <w:lang w:eastAsia="ru-RU"/>
        </w:rPr>
      </w:pPr>
      <w:r w:rsidRPr="00E12314">
        <w:rPr>
          <w:rFonts w:ascii="Times New Roman" w:eastAsia="Times New Roman" w:hAnsi="Times New Roman" w:cs="Times New Roman"/>
          <w:sz w:val="24"/>
          <w:szCs w:val="24"/>
          <w:lang w:eastAsia="ru-RU"/>
        </w:rPr>
        <w:t xml:space="preserve">С целью обеспечения доступности школьного образования в 5 образовательных учреждениях района имеются школьные автобусы. Ежедневно к месту учебы будет осуществляться подвоз 160 детей на 9 школьных автобусах по 16 открытым маршрутам.  Все автобусы оснащены спутниковой системой ГЛОНАСС и </w:t>
      </w:r>
      <w:proofErr w:type="spellStart"/>
      <w:r w:rsidRPr="00E12314">
        <w:rPr>
          <w:rFonts w:ascii="Times New Roman" w:eastAsia="Times New Roman" w:hAnsi="Times New Roman" w:cs="Times New Roman"/>
          <w:sz w:val="24"/>
          <w:szCs w:val="24"/>
          <w:lang w:eastAsia="ru-RU"/>
        </w:rPr>
        <w:t>тахографами</w:t>
      </w:r>
      <w:proofErr w:type="spellEnd"/>
      <w:r w:rsidRPr="00E12314">
        <w:rPr>
          <w:rFonts w:ascii="Times New Roman" w:eastAsia="Times New Roman" w:hAnsi="Times New Roman" w:cs="Times New Roman"/>
          <w:sz w:val="24"/>
          <w:szCs w:val="24"/>
          <w:lang w:eastAsia="ru-RU"/>
        </w:rPr>
        <w:t>. Ежегодно требования к организации безопасных перевозок детей ужесточаются. В 2019 году 8 школьных автобусов получили лицензию  на перевозку детей.</w:t>
      </w:r>
    </w:p>
    <w:p w:rsidR="00E12314" w:rsidRPr="00E12314" w:rsidRDefault="00E12314" w:rsidP="00E12314">
      <w:pPr>
        <w:spacing w:before="30" w:after="30" w:line="240" w:lineRule="auto"/>
        <w:jc w:val="both"/>
        <w:rPr>
          <w:rFonts w:ascii="Times New Roman" w:eastAsia="Times New Roman" w:hAnsi="Times New Roman" w:cs="Times New Roman"/>
          <w:color w:val="FF0000"/>
          <w:sz w:val="24"/>
          <w:szCs w:val="24"/>
          <w:lang w:eastAsia="ru-RU"/>
        </w:rPr>
      </w:pPr>
      <w:r w:rsidRPr="00E12314">
        <w:rPr>
          <w:rFonts w:ascii="Times New Roman" w:eastAsia="Times New Roman" w:hAnsi="Times New Roman" w:cs="Times New Roman"/>
          <w:sz w:val="24"/>
          <w:szCs w:val="24"/>
          <w:lang w:eastAsia="ru-RU"/>
        </w:rPr>
        <w:t>С целью обеспечения безопасности дорожного движения при перевозке детей школьными автобусами сотрудниками ОГИБДД МО МВД РФ «</w:t>
      </w:r>
      <w:proofErr w:type="spellStart"/>
      <w:r w:rsidRPr="00E12314">
        <w:rPr>
          <w:rFonts w:ascii="Times New Roman" w:eastAsia="Times New Roman" w:hAnsi="Times New Roman" w:cs="Times New Roman"/>
          <w:sz w:val="24"/>
          <w:szCs w:val="24"/>
          <w:lang w:eastAsia="ru-RU"/>
        </w:rPr>
        <w:t>Тейковский</w:t>
      </w:r>
      <w:proofErr w:type="spellEnd"/>
      <w:r w:rsidRPr="00E12314">
        <w:rPr>
          <w:rFonts w:ascii="Times New Roman" w:eastAsia="Times New Roman" w:hAnsi="Times New Roman" w:cs="Times New Roman"/>
          <w:sz w:val="24"/>
          <w:szCs w:val="24"/>
          <w:lang w:eastAsia="ru-RU"/>
        </w:rPr>
        <w:t xml:space="preserve">» проведен технический осмотр школьных автобусов к новому 2019-2020 учебном году. Все школьные автобусы готовы к перевозке детей. </w:t>
      </w:r>
    </w:p>
    <w:p w:rsidR="00E12314" w:rsidRPr="00E12314" w:rsidRDefault="00E12314" w:rsidP="00E12314">
      <w:pPr>
        <w:spacing w:after="0" w:line="240" w:lineRule="auto"/>
        <w:rPr>
          <w:rFonts w:ascii="Times New Roman" w:eastAsia="Times New Roman" w:hAnsi="Times New Roman" w:cs="Times New Roman"/>
          <w:sz w:val="24"/>
          <w:szCs w:val="24"/>
          <w:lang w:eastAsia="ru-RU"/>
        </w:rPr>
      </w:pPr>
      <w:r w:rsidRPr="00E12314">
        <w:rPr>
          <w:rFonts w:ascii="Times New Roman" w:eastAsia="Times New Roman" w:hAnsi="Times New Roman" w:cs="Times New Roman"/>
          <w:sz w:val="24"/>
          <w:szCs w:val="24"/>
          <w:lang w:eastAsia="ru-RU"/>
        </w:rPr>
        <w:t xml:space="preserve">Действительно, вести работу по обеспечению подвоза детей к месту учебы очень сложно. Ежегодные затраты районного бюджета на обеспечение подвоза обучающихся, в том числе на содержание и ремонт транспортных единиц, обучение работников по программам </w:t>
      </w:r>
      <w:r w:rsidRPr="00E12314">
        <w:rPr>
          <w:rFonts w:ascii="Times New Roman" w:eastAsia="Times New Roman" w:hAnsi="Times New Roman" w:cs="Times New Roman"/>
          <w:sz w:val="24"/>
          <w:szCs w:val="24"/>
          <w:lang w:eastAsia="ru-RU"/>
        </w:rPr>
        <w:lastRenderedPageBreak/>
        <w:t xml:space="preserve">безопасности дорожного движения составляют </w:t>
      </w:r>
      <w:r w:rsidRPr="00C02619">
        <w:rPr>
          <w:rFonts w:ascii="Times New Roman" w:eastAsia="Times New Roman" w:hAnsi="Times New Roman" w:cs="Times New Roman"/>
          <w:sz w:val="24"/>
          <w:szCs w:val="24"/>
          <w:lang w:eastAsia="ru-RU"/>
        </w:rPr>
        <w:t>около 2 млн. рублей</w:t>
      </w:r>
      <w:r w:rsidRPr="00E12314">
        <w:rPr>
          <w:rFonts w:ascii="Times New Roman" w:eastAsia="Times New Roman" w:hAnsi="Times New Roman" w:cs="Times New Roman"/>
          <w:color w:val="FF0000"/>
          <w:sz w:val="24"/>
          <w:szCs w:val="24"/>
          <w:lang w:eastAsia="ru-RU"/>
        </w:rPr>
        <w:t>.</w:t>
      </w:r>
      <w:r w:rsidRPr="00E12314">
        <w:rPr>
          <w:rFonts w:ascii="Times New Roman" w:eastAsia="Times New Roman" w:hAnsi="Times New Roman" w:cs="Times New Roman"/>
          <w:sz w:val="24"/>
          <w:szCs w:val="24"/>
          <w:lang w:eastAsia="ru-RU"/>
        </w:rPr>
        <w:t xml:space="preserve"> </w:t>
      </w:r>
      <w:proofErr w:type="gramStart"/>
      <w:r w:rsidRPr="00E12314">
        <w:rPr>
          <w:rFonts w:ascii="Times New Roman" w:eastAsia="Times New Roman" w:hAnsi="Times New Roman" w:cs="Times New Roman"/>
          <w:sz w:val="24"/>
          <w:szCs w:val="24"/>
          <w:lang w:eastAsia="ru-RU"/>
        </w:rPr>
        <w:t>Вместе с тем, хорошим нам подспорьем в данном направлении считаю мероприятия федеральной  программы «Школьный автобус», в рамках которой в 2019 году в нашем районе заменен автобус в Петровской СШ, который отслужил 10-летний срок эксплуатации.</w:t>
      </w:r>
      <w:proofErr w:type="gramEnd"/>
    </w:p>
    <w:p w:rsidR="00E12314" w:rsidRPr="00E12314" w:rsidRDefault="00E12314" w:rsidP="00E12314">
      <w:pPr>
        <w:spacing w:after="0"/>
        <w:ind w:firstLine="709"/>
        <w:jc w:val="both"/>
        <w:rPr>
          <w:rFonts w:ascii="Times New Roman" w:eastAsia="Times New Roman" w:hAnsi="Times New Roman" w:cs="Times New Roman"/>
          <w:sz w:val="24"/>
          <w:szCs w:val="24"/>
          <w:lang w:eastAsia="ru-RU"/>
        </w:rPr>
      </w:pPr>
      <w:r w:rsidRPr="00E12314">
        <w:rPr>
          <w:rFonts w:ascii="Times New Roman" w:eastAsia="Times New Roman" w:hAnsi="Times New Roman" w:cs="Times New Roman"/>
          <w:sz w:val="24"/>
          <w:szCs w:val="24"/>
          <w:lang w:eastAsia="ru-RU"/>
        </w:rPr>
        <w:t>Следует отметить, что  расходы на систему образования составляют 68 % бюджета района.</w:t>
      </w:r>
    </w:p>
    <w:p w:rsidR="00E12314" w:rsidRPr="00E83AC9" w:rsidRDefault="00E12314" w:rsidP="00E83AC9">
      <w:pPr>
        <w:spacing w:after="0" w:line="360" w:lineRule="auto"/>
        <w:ind w:firstLine="709"/>
        <w:jc w:val="both"/>
        <w:rPr>
          <w:rFonts w:ascii="Times New Roman" w:eastAsia="Calibri" w:hAnsi="Times New Roman" w:cs="Times New Roman"/>
          <w:sz w:val="24"/>
          <w:lang w:eastAsia="ru-RU"/>
        </w:rPr>
      </w:pPr>
    </w:p>
    <w:p w:rsidR="00E83AC9" w:rsidRPr="00E83AC9" w:rsidRDefault="00E12314" w:rsidP="00E83AC9">
      <w:pPr>
        <w:autoSpaceDE w:val="0"/>
        <w:autoSpaceDN w:val="0"/>
        <w:adjustRightInd w:val="0"/>
        <w:spacing w:after="0" w:line="360" w:lineRule="auto"/>
        <w:jc w:val="both"/>
        <w:rPr>
          <w:rFonts w:ascii="Times New Roman" w:eastAsia="Calibri" w:hAnsi="Times New Roman" w:cs="Times New Roman"/>
          <w:color w:val="000000"/>
          <w:sz w:val="23"/>
          <w:szCs w:val="23"/>
          <w:lang w:eastAsia="ru-RU"/>
        </w:rPr>
      </w:pPr>
      <w:r>
        <w:rPr>
          <w:rFonts w:ascii="Times New Roman" w:eastAsia="Calibri" w:hAnsi="Times New Roman" w:cs="Times New Roman"/>
          <w:b/>
          <w:bCs/>
          <w:color w:val="000000"/>
          <w:sz w:val="23"/>
          <w:szCs w:val="23"/>
          <w:lang w:eastAsia="ru-RU"/>
        </w:rPr>
        <w:t>Перспективы на 2020</w:t>
      </w:r>
      <w:r w:rsidR="00E83AC9" w:rsidRPr="00E83AC9">
        <w:rPr>
          <w:rFonts w:ascii="Times New Roman" w:eastAsia="Calibri" w:hAnsi="Times New Roman" w:cs="Times New Roman"/>
          <w:b/>
          <w:bCs/>
          <w:color w:val="000000"/>
          <w:sz w:val="23"/>
          <w:szCs w:val="23"/>
          <w:lang w:eastAsia="ru-RU"/>
        </w:rPr>
        <w:t xml:space="preserve"> год: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1. Сохранение единого образовательного пространства, отвечающего современным требованиям к условиям образовательного процесса.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2. Совершенствование материально-технического оснащения образовательных учреждений.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3. Повышение качества образовательных услуг, предоставляемых ДОУ, ОУ, УДОД, в том числе за счёт совершенствования системы оценки качества образования; внедрение независимой системы оценки качества образования.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4. Реализация федеральных государственных образовательных стандартов начального общего образования для детей с ОВЗ, внедрение федеральных государственных образовательных стандартов основного общег</w:t>
      </w:r>
      <w:r w:rsidR="00E12314">
        <w:rPr>
          <w:rFonts w:ascii="Times New Roman" w:eastAsia="Calibri" w:hAnsi="Times New Roman" w:cs="Times New Roman"/>
          <w:color w:val="000000"/>
          <w:sz w:val="23"/>
          <w:szCs w:val="23"/>
          <w:lang w:eastAsia="ru-RU"/>
        </w:rPr>
        <w:t xml:space="preserve">о образования в школах района.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6. Создание условий для выявления, поддержки и развития одарённых детей.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10. Развитие технической направленности в работе школьных научных обществ;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11. Повышение качества образовательных услуг, средний балл по итогам ГИА не ниже </w:t>
      </w:r>
      <w:proofErr w:type="spellStart"/>
      <w:r w:rsidRPr="00E83AC9">
        <w:rPr>
          <w:rFonts w:ascii="Times New Roman" w:eastAsia="Calibri" w:hAnsi="Times New Roman" w:cs="Times New Roman"/>
          <w:color w:val="000000"/>
          <w:sz w:val="23"/>
          <w:szCs w:val="23"/>
          <w:lang w:eastAsia="ru-RU"/>
        </w:rPr>
        <w:t>среднеобластного</w:t>
      </w:r>
      <w:proofErr w:type="spellEnd"/>
      <w:r w:rsidRPr="00E83AC9">
        <w:rPr>
          <w:rFonts w:ascii="Times New Roman" w:eastAsia="Calibri" w:hAnsi="Times New Roman" w:cs="Times New Roman"/>
          <w:color w:val="000000"/>
          <w:sz w:val="23"/>
          <w:szCs w:val="23"/>
          <w:lang w:eastAsia="ru-RU"/>
        </w:rPr>
        <w:t xml:space="preserve">;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12. Открытие новых направлений объединений (военно-патриотической и научно-технической направленности);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13. Обновление содержания, организационных форм, методов и технологий дополнительного образования детей; </w:t>
      </w:r>
    </w:p>
    <w:p w:rsidR="00E83AC9" w:rsidRPr="00E83AC9" w:rsidRDefault="00E83AC9" w:rsidP="00E83AC9">
      <w:pPr>
        <w:autoSpaceDE w:val="0"/>
        <w:autoSpaceDN w:val="0"/>
        <w:adjustRightInd w:val="0"/>
        <w:spacing w:after="27" w:line="360" w:lineRule="auto"/>
        <w:jc w:val="both"/>
        <w:rPr>
          <w:rFonts w:ascii="Times New Roman" w:eastAsia="Calibri" w:hAnsi="Times New Roman" w:cs="Times New Roman"/>
          <w:color w:val="000000"/>
          <w:sz w:val="23"/>
          <w:szCs w:val="23"/>
          <w:lang w:eastAsia="ru-RU"/>
        </w:rPr>
      </w:pPr>
      <w:r w:rsidRPr="00E83AC9">
        <w:rPr>
          <w:rFonts w:ascii="Times New Roman" w:eastAsia="Calibri" w:hAnsi="Times New Roman" w:cs="Times New Roman"/>
          <w:color w:val="000000"/>
          <w:sz w:val="23"/>
          <w:szCs w:val="23"/>
          <w:lang w:eastAsia="ru-RU"/>
        </w:rPr>
        <w:t xml:space="preserve">14. Поддерживать на высоком уровне охват детей, питающихся в школьных столовых; </w:t>
      </w:r>
    </w:p>
    <w:p w:rsidR="00E83AC9" w:rsidRPr="00E83AC9" w:rsidRDefault="00E12314" w:rsidP="00E83AC9">
      <w:pPr>
        <w:autoSpaceDE w:val="0"/>
        <w:autoSpaceDN w:val="0"/>
        <w:adjustRightInd w:val="0"/>
        <w:spacing w:after="0" w:line="360" w:lineRule="auto"/>
        <w:jc w:val="both"/>
        <w:rPr>
          <w:rFonts w:ascii="Times New Roman" w:eastAsia="Calibri" w:hAnsi="Times New Roman" w:cs="Times New Roman"/>
          <w:color w:val="000000"/>
          <w:sz w:val="23"/>
          <w:szCs w:val="23"/>
          <w:lang w:eastAsia="ru-RU"/>
        </w:rPr>
      </w:pPr>
      <w:r>
        <w:rPr>
          <w:rFonts w:ascii="Times New Roman" w:eastAsia="Calibri" w:hAnsi="Times New Roman" w:cs="Times New Roman"/>
          <w:color w:val="000000"/>
          <w:sz w:val="23"/>
          <w:szCs w:val="23"/>
          <w:lang w:eastAsia="ru-RU"/>
        </w:rPr>
        <w:t>15.</w:t>
      </w:r>
      <w:r w:rsidR="00E83AC9" w:rsidRPr="00E83AC9">
        <w:rPr>
          <w:rFonts w:ascii="Times New Roman" w:eastAsia="Calibri" w:hAnsi="Times New Roman" w:cs="Times New Roman"/>
          <w:color w:val="000000"/>
          <w:sz w:val="23"/>
          <w:szCs w:val="23"/>
          <w:lang w:eastAsia="ru-RU"/>
        </w:rPr>
        <w:t xml:space="preserve">Продолжать работу по активизации пропаганды здорового образа жизни и правильного питания, внедрять во все классы начальной школы, обучающиеся по ФГОС второго поколения образовательные программы курса «Разговор о правильном питании». </w:t>
      </w:r>
    </w:p>
    <w:p w:rsidR="00090949" w:rsidRDefault="00090949"/>
    <w:sectPr w:rsidR="00090949" w:rsidSect="00944BB0">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B0" w:rsidRDefault="00944BB0">
      <w:pPr>
        <w:spacing w:after="0" w:line="240" w:lineRule="auto"/>
      </w:pPr>
      <w:r>
        <w:separator/>
      </w:r>
    </w:p>
  </w:endnote>
  <w:endnote w:type="continuationSeparator" w:id="0">
    <w:p w:rsidR="00944BB0" w:rsidRDefault="0094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B0" w:rsidRDefault="00944BB0">
    <w:pPr>
      <w:pStyle w:val="afe"/>
      <w:jc w:val="center"/>
    </w:pPr>
    <w:r>
      <w:fldChar w:fldCharType="begin"/>
    </w:r>
    <w:r>
      <w:instrText>PAGE   \* MERGEFORMAT</w:instrText>
    </w:r>
    <w:r>
      <w:fldChar w:fldCharType="separate"/>
    </w:r>
    <w:r w:rsidR="003234DD">
      <w:rPr>
        <w:noProof/>
      </w:rPr>
      <w:t>29</w:t>
    </w:r>
    <w:r>
      <w:fldChar w:fldCharType="end"/>
    </w:r>
  </w:p>
  <w:p w:rsidR="00944BB0" w:rsidRDefault="00944BB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B0" w:rsidRDefault="00944BB0">
      <w:pPr>
        <w:spacing w:after="0" w:line="240" w:lineRule="auto"/>
      </w:pPr>
      <w:r>
        <w:separator/>
      </w:r>
    </w:p>
  </w:footnote>
  <w:footnote w:type="continuationSeparator" w:id="0">
    <w:p w:rsidR="00944BB0" w:rsidRDefault="00944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98FB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209E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8C40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5494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F65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08B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A64A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8A98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0048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D2DDD6"/>
    <w:lvl w:ilvl="0">
      <w:start w:val="1"/>
      <w:numFmt w:val="bullet"/>
      <w:lvlText w:val=""/>
      <w:lvlJc w:val="left"/>
      <w:pPr>
        <w:tabs>
          <w:tab w:val="num" w:pos="360"/>
        </w:tabs>
        <w:ind w:left="360" w:hanging="360"/>
      </w:pPr>
      <w:rPr>
        <w:rFonts w:ascii="Symbol" w:hAnsi="Symbol" w:hint="default"/>
      </w:rPr>
    </w:lvl>
  </w:abstractNum>
  <w:abstractNum w:abstractNumId="10">
    <w:nsid w:val="007D65FD"/>
    <w:multiLevelType w:val="hybridMultilevel"/>
    <w:tmpl w:val="505409C2"/>
    <w:lvl w:ilvl="0" w:tplc="3EF8FBD8">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36C0719"/>
    <w:multiLevelType w:val="hybridMultilevel"/>
    <w:tmpl w:val="01EAE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6F1B0F"/>
    <w:multiLevelType w:val="hybridMultilevel"/>
    <w:tmpl w:val="B0E0F982"/>
    <w:lvl w:ilvl="0" w:tplc="1278FC84">
      <w:start w:val="1"/>
      <w:numFmt w:val="decimal"/>
      <w:lvlText w:val="%1."/>
      <w:lvlJc w:val="left"/>
      <w:pPr>
        <w:tabs>
          <w:tab w:val="num" w:pos="720"/>
        </w:tabs>
        <w:ind w:left="720" w:hanging="360"/>
      </w:pPr>
      <w:rPr>
        <w:rFonts w:cs="Times New Roman" w:hint="default"/>
      </w:rPr>
    </w:lvl>
    <w:lvl w:ilvl="1" w:tplc="EA8EE7EC">
      <w:numFmt w:val="none"/>
      <w:lvlText w:val=""/>
      <w:lvlJc w:val="left"/>
      <w:pPr>
        <w:tabs>
          <w:tab w:val="num" w:pos="360"/>
        </w:tabs>
      </w:pPr>
      <w:rPr>
        <w:rFonts w:cs="Times New Roman"/>
      </w:rPr>
    </w:lvl>
    <w:lvl w:ilvl="2" w:tplc="108E55CA">
      <w:numFmt w:val="none"/>
      <w:lvlText w:val=""/>
      <w:lvlJc w:val="left"/>
      <w:pPr>
        <w:tabs>
          <w:tab w:val="num" w:pos="360"/>
        </w:tabs>
      </w:pPr>
      <w:rPr>
        <w:rFonts w:cs="Times New Roman"/>
      </w:rPr>
    </w:lvl>
    <w:lvl w:ilvl="3" w:tplc="8F981ECE">
      <w:numFmt w:val="none"/>
      <w:lvlText w:val=""/>
      <w:lvlJc w:val="left"/>
      <w:pPr>
        <w:tabs>
          <w:tab w:val="num" w:pos="360"/>
        </w:tabs>
      </w:pPr>
      <w:rPr>
        <w:rFonts w:cs="Times New Roman"/>
      </w:rPr>
    </w:lvl>
    <w:lvl w:ilvl="4" w:tplc="3300DE0C">
      <w:numFmt w:val="none"/>
      <w:lvlText w:val=""/>
      <w:lvlJc w:val="left"/>
      <w:pPr>
        <w:tabs>
          <w:tab w:val="num" w:pos="360"/>
        </w:tabs>
      </w:pPr>
      <w:rPr>
        <w:rFonts w:cs="Times New Roman"/>
      </w:rPr>
    </w:lvl>
    <w:lvl w:ilvl="5" w:tplc="1BDC4954">
      <w:numFmt w:val="none"/>
      <w:lvlText w:val=""/>
      <w:lvlJc w:val="left"/>
      <w:pPr>
        <w:tabs>
          <w:tab w:val="num" w:pos="360"/>
        </w:tabs>
      </w:pPr>
      <w:rPr>
        <w:rFonts w:cs="Times New Roman"/>
      </w:rPr>
    </w:lvl>
    <w:lvl w:ilvl="6" w:tplc="6C161BC6">
      <w:numFmt w:val="none"/>
      <w:lvlText w:val=""/>
      <w:lvlJc w:val="left"/>
      <w:pPr>
        <w:tabs>
          <w:tab w:val="num" w:pos="360"/>
        </w:tabs>
      </w:pPr>
      <w:rPr>
        <w:rFonts w:cs="Times New Roman"/>
      </w:rPr>
    </w:lvl>
    <w:lvl w:ilvl="7" w:tplc="D430C4B0">
      <w:numFmt w:val="none"/>
      <w:lvlText w:val=""/>
      <w:lvlJc w:val="left"/>
      <w:pPr>
        <w:tabs>
          <w:tab w:val="num" w:pos="360"/>
        </w:tabs>
      </w:pPr>
      <w:rPr>
        <w:rFonts w:cs="Times New Roman"/>
      </w:rPr>
    </w:lvl>
    <w:lvl w:ilvl="8" w:tplc="17047B00">
      <w:numFmt w:val="none"/>
      <w:lvlText w:val=""/>
      <w:lvlJc w:val="left"/>
      <w:pPr>
        <w:tabs>
          <w:tab w:val="num" w:pos="360"/>
        </w:tabs>
      </w:pPr>
      <w:rPr>
        <w:rFonts w:cs="Times New Roman"/>
      </w:rPr>
    </w:lvl>
  </w:abstractNum>
  <w:abstractNum w:abstractNumId="13">
    <w:nsid w:val="056F2A1C"/>
    <w:multiLevelType w:val="hybridMultilevel"/>
    <w:tmpl w:val="CD1896F0"/>
    <w:lvl w:ilvl="0" w:tplc="595483E0">
      <w:start w:val="1"/>
      <w:numFmt w:val="decimal"/>
      <w:lvlText w:val="%1."/>
      <w:lvlJc w:val="left"/>
      <w:pPr>
        <w:tabs>
          <w:tab w:val="num" w:pos="1437"/>
        </w:tabs>
        <w:ind w:left="1437" w:hanging="870"/>
      </w:pPr>
      <w:rPr>
        <w:rFonts w:eastAsia="Times New Roman" w:hint="default"/>
        <w:color w:val="000000"/>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058B51D7"/>
    <w:multiLevelType w:val="hybridMultilevel"/>
    <w:tmpl w:val="2EB4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6C600E"/>
    <w:multiLevelType w:val="multilevel"/>
    <w:tmpl w:val="A08241A4"/>
    <w:lvl w:ilvl="0">
      <w:start w:val="2"/>
      <w:numFmt w:val="decimal"/>
      <w:lvlText w:val="%1."/>
      <w:lvlJc w:val="left"/>
      <w:pPr>
        <w:ind w:left="540" w:hanging="540"/>
      </w:pPr>
      <w:rPr>
        <w:rFonts w:cs="Times New Roman" w:hint="default"/>
      </w:rPr>
    </w:lvl>
    <w:lvl w:ilvl="1">
      <w:start w:val="5"/>
      <w:numFmt w:val="decimal"/>
      <w:lvlText w:val="%1.%2."/>
      <w:lvlJc w:val="left"/>
      <w:pPr>
        <w:ind w:left="720" w:hanging="540"/>
      </w:pPr>
      <w:rPr>
        <w:rFonts w:cs="Times New Roman" w:hint="default"/>
      </w:rPr>
    </w:lvl>
    <w:lvl w:ilvl="2">
      <w:start w:val="5"/>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0A5A46F2"/>
    <w:multiLevelType w:val="hybridMultilevel"/>
    <w:tmpl w:val="0A024780"/>
    <w:lvl w:ilvl="0" w:tplc="6F0A6F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14251F9"/>
    <w:multiLevelType w:val="hybridMultilevel"/>
    <w:tmpl w:val="24260F20"/>
    <w:lvl w:ilvl="0" w:tplc="FB440B42">
      <w:start w:val="1"/>
      <w:numFmt w:val="decimal"/>
      <w:lvlText w:val="%1."/>
      <w:lvlJc w:val="left"/>
      <w:pPr>
        <w:ind w:left="-207" w:hanging="360"/>
      </w:pPr>
      <w:rPr>
        <w:rFonts w:cs="Times New Roman" w:hint="default"/>
        <w:color w:val="auto"/>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8">
    <w:nsid w:val="1ADE7BDD"/>
    <w:multiLevelType w:val="hybridMultilevel"/>
    <w:tmpl w:val="A2504252"/>
    <w:lvl w:ilvl="0" w:tplc="6596831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8073E0"/>
    <w:multiLevelType w:val="hybridMultilevel"/>
    <w:tmpl w:val="2AA66FC6"/>
    <w:lvl w:ilvl="0" w:tplc="328CAC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18B0610"/>
    <w:multiLevelType w:val="hybridMultilevel"/>
    <w:tmpl w:val="AD1C8472"/>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9D9186F"/>
    <w:multiLevelType w:val="hybridMultilevel"/>
    <w:tmpl w:val="2F20423A"/>
    <w:lvl w:ilvl="0" w:tplc="2862A292">
      <w:start w:val="1"/>
      <w:numFmt w:val="bullet"/>
      <w:lvlText w:val="-"/>
      <w:lvlJc w:val="left"/>
      <w:pPr>
        <w:tabs>
          <w:tab w:val="num" w:pos="720"/>
        </w:tabs>
        <w:ind w:left="720" w:hanging="360"/>
      </w:pPr>
      <w:rPr>
        <w:rFonts w:ascii="Times New Roman" w:hAnsi="Times New Roman" w:hint="default"/>
      </w:rPr>
    </w:lvl>
    <w:lvl w:ilvl="1" w:tplc="3C086DFE" w:tentative="1">
      <w:start w:val="1"/>
      <w:numFmt w:val="bullet"/>
      <w:lvlText w:val="-"/>
      <w:lvlJc w:val="left"/>
      <w:pPr>
        <w:tabs>
          <w:tab w:val="num" w:pos="1440"/>
        </w:tabs>
        <w:ind w:left="1440" w:hanging="360"/>
      </w:pPr>
      <w:rPr>
        <w:rFonts w:ascii="Times New Roman" w:hAnsi="Times New Roman" w:hint="default"/>
      </w:rPr>
    </w:lvl>
    <w:lvl w:ilvl="2" w:tplc="144CFB6E" w:tentative="1">
      <w:start w:val="1"/>
      <w:numFmt w:val="bullet"/>
      <w:lvlText w:val="-"/>
      <w:lvlJc w:val="left"/>
      <w:pPr>
        <w:tabs>
          <w:tab w:val="num" w:pos="2160"/>
        </w:tabs>
        <w:ind w:left="2160" w:hanging="360"/>
      </w:pPr>
      <w:rPr>
        <w:rFonts w:ascii="Times New Roman" w:hAnsi="Times New Roman" w:hint="default"/>
      </w:rPr>
    </w:lvl>
    <w:lvl w:ilvl="3" w:tplc="5820165C" w:tentative="1">
      <w:start w:val="1"/>
      <w:numFmt w:val="bullet"/>
      <w:lvlText w:val="-"/>
      <w:lvlJc w:val="left"/>
      <w:pPr>
        <w:tabs>
          <w:tab w:val="num" w:pos="2880"/>
        </w:tabs>
        <w:ind w:left="2880" w:hanging="360"/>
      </w:pPr>
      <w:rPr>
        <w:rFonts w:ascii="Times New Roman" w:hAnsi="Times New Roman" w:hint="default"/>
      </w:rPr>
    </w:lvl>
    <w:lvl w:ilvl="4" w:tplc="4E1AAD2E" w:tentative="1">
      <w:start w:val="1"/>
      <w:numFmt w:val="bullet"/>
      <w:lvlText w:val="-"/>
      <w:lvlJc w:val="left"/>
      <w:pPr>
        <w:tabs>
          <w:tab w:val="num" w:pos="3600"/>
        </w:tabs>
        <w:ind w:left="3600" w:hanging="360"/>
      </w:pPr>
      <w:rPr>
        <w:rFonts w:ascii="Times New Roman" w:hAnsi="Times New Roman" w:hint="default"/>
      </w:rPr>
    </w:lvl>
    <w:lvl w:ilvl="5" w:tplc="2BDE3308" w:tentative="1">
      <w:start w:val="1"/>
      <w:numFmt w:val="bullet"/>
      <w:lvlText w:val="-"/>
      <w:lvlJc w:val="left"/>
      <w:pPr>
        <w:tabs>
          <w:tab w:val="num" w:pos="4320"/>
        </w:tabs>
        <w:ind w:left="4320" w:hanging="360"/>
      </w:pPr>
      <w:rPr>
        <w:rFonts w:ascii="Times New Roman" w:hAnsi="Times New Roman" w:hint="default"/>
      </w:rPr>
    </w:lvl>
    <w:lvl w:ilvl="6" w:tplc="48705130" w:tentative="1">
      <w:start w:val="1"/>
      <w:numFmt w:val="bullet"/>
      <w:lvlText w:val="-"/>
      <w:lvlJc w:val="left"/>
      <w:pPr>
        <w:tabs>
          <w:tab w:val="num" w:pos="5040"/>
        </w:tabs>
        <w:ind w:left="5040" w:hanging="360"/>
      </w:pPr>
      <w:rPr>
        <w:rFonts w:ascii="Times New Roman" w:hAnsi="Times New Roman" w:hint="default"/>
      </w:rPr>
    </w:lvl>
    <w:lvl w:ilvl="7" w:tplc="20B8AFB6" w:tentative="1">
      <w:start w:val="1"/>
      <w:numFmt w:val="bullet"/>
      <w:lvlText w:val="-"/>
      <w:lvlJc w:val="left"/>
      <w:pPr>
        <w:tabs>
          <w:tab w:val="num" w:pos="5760"/>
        </w:tabs>
        <w:ind w:left="5760" w:hanging="360"/>
      </w:pPr>
      <w:rPr>
        <w:rFonts w:ascii="Times New Roman" w:hAnsi="Times New Roman" w:hint="default"/>
      </w:rPr>
    </w:lvl>
    <w:lvl w:ilvl="8" w:tplc="7FA6745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C6018AB"/>
    <w:multiLevelType w:val="hybridMultilevel"/>
    <w:tmpl w:val="7A3253E6"/>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1C4C48"/>
    <w:multiLevelType w:val="multilevel"/>
    <w:tmpl w:val="6EC4B7DC"/>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38181CBD"/>
    <w:multiLevelType w:val="multilevel"/>
    <w:tmpl w:val="2A1258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DC1CAA"/>
    <w:multiLevelType w:val="hybridMultilevel"/>
    <w:tmpl w:val="3A264B54"/>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C22A66"/>
    <w:multiLevelType w:val="hybridMultilevel"/>
    <w:tmpl w:val="2A52F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C65AD1"/>
    <w:multiLevelType w:val="hybridMultilevel"/>
    <w:tmpl w:val="8768201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465BAC"/>
    <w:multiLevelType w:val="hybridMultilevel"/>
    <w:tmpl w:val="44DE65EC"/>
    <w:lvl w:ilvl="0" w:tplc="4BD69EBE">
      <w:start w:val="1"/>
      <w:numFmt w:val="decimal"/>
      <w:lvlText w:val="%1."/>
      <w:lvlJc w:val="left"/>
      <w:pPr>
        <w:ind w:left="1080" w:hanging="360"/>
      </w:pPr>
      <w:rPr>
        <w:rFonts w:cs="Times New Roman" w:hint="default"/>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8F73DBE"/>
    <w:multiLevelType w:val="hybridMultilevel"/>
    <w:tmpl w:val="6FCC4CC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961E8C"/>
    <w:multiLevelType w:val="hybridMultilevel"/>
    <w:tmpl w:val="8DA8DC06"/>
    <w:lvl w:ilvl="0" w:tplc="9E2A394C">
      <w:start w:val="1"/>
      <w:numFmt w:val="decimal"/>
      <w:lvlText w:val="%1."/>
      <w:lvlJc w:val="left"/>
      <w:pPr>
        <w:ind w:left="720" w:hanging="360"/>
      </w:pPr>
      <w:rPr>
        <w:rFonts w:eastAsia="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192D38"/>
    <w:multiLevelType w:val="hybridMultilevel"/>
    <w:tmpl w:val="96D84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E305E8"/>
    <w:multiLevelType w:val="hybridMultilevel"/>
    <w:tmpl w:val="C804D8DC"/>
    <w:lvl w:ilvl="0" w:tplc="347CC95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442B34"/>
    <w:multiLevelType w:val="hybridMultilevel"/>
    <w:tmpl w:val="2AA66FC6"/>
    <w:lvl w:ilvl="0" w:tplc="328CAC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3AA33D8"/>
    <w:multiLevelType w:val="hybridMultilevel"/>
    <w:tmpl w:val="332C98E8"/>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DE751E"/>
    <w:multiLevelType w:val="hybridMultilevel"/>
    <w:tmpl w:val="2CEEEB30"/>
    <w:lvl w:ilvl="0" w:tplc="5A1EC2A8">
      <w:start w:val="1"/>
      <w:numFmt w:val="decimal"/>
      <w:lvlText w:val="%1."/>
      <w:lvlJc w:val="left"/>
      <w:pPr>
        <w:tabs>
          <w:tab w:val="num" w:pos="1663"/>
        </w:tabs>
        <w:ind w:left="166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AF42836"/>
    <w:multiLevelType w:val="hybridMultilevel"/>
    <w:tmpl w:val="2FDA3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413758"/>
    <w:multiLevelType w:val="hybridMultilevel"/>
    <w:tmpl w:val="4C20F38A"/>
    <w:lvl w:ilvl="0" w:tplc="00449234">
      <w:start w:val="1"/>
      <w:numFmt w:val="decimal"/>
      <w:lvlText w:val="%1."/>
      <w:lvlJc w:val="left"/>
      <w:pPr>
        <w:ind w:left="755" w:hanging="375"/>
      </w:pPr>
      <w:rPr>
        <w:rFonts w:cs="Times New Roman" w:hint="default"/>
        <w:sz w:val="28"/>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num w:numId="1">
    <w:abstractNumId w:val="11"/>
  </w:num>
  <w:num w:numId="2">
    <w:abstractNumId w:val="19"/>
  </w:num>
  <w:num w:numId="3">
    <w:abstractNumId w:val="22"/>
  </w:num>
  <w:num w:numId="4">
    <w:abstractNumId w:val="33"/>
  </w:num>
  <w:num w:numId="5">
    <w:abstractNumId w:val="28"/>
  </w:num>
  <w:num w:numId="6">
    <w:abstractNumId w:val="32"/>
  </w:num>
  <w:num w:numId="7">
    <w:abstractNumId w:val="39"/>
  </w:num>
  <w:num w:numId="8">
    <w:abstractNumId w:val="27"/>
  </w:num>
  <w:num w:numId="9">
    <w:abstractNumId w:val="25"/>
  </w:num>
  <w:num w:numId="10">
    <w:abstractNumId w:val="24"/>
  </w:num>
  <w:num w:numId="11">
    <w:abstractNumId w:val="17"/>
  </w:num>
  <w:num w:numId="12">
    <w:abstractNumId w:val="21"/>
  </w:num>
  <w:num w:numId="13">
    <w:abstractNumId w:val="18"/>
  </w:num>
  <w:num w:numId="14">
    <w:abstractNumId w:val="34"/>
  </w:num>
  <w:num w:numId="15">
    <w:abstractNumId w:val="10"/>
  </w:num>
  <w:num w:numId="16">
    <w:abstractNumId w:val="20"/>
  </w:num>
  <w:num w:numId="17">
    <w:abstractNumId w:val="36"/>
  </w:num>
  <w:num w:numId="18">
    <w:abstractNumId w:val="35"/>
  </w:num>
  <w:num w:numId="19">
    <w:abstractNumId w:val="12"/>
  </w:num>
  <w:num w:numId="20">
    <w:abstractNumId w:val="29"/>
  </w:num>
  <w:num w:numId="21">
    <w:abstractNumId w:val="31"/>
  </w:num>
  <w:num w:numId="22">
    <w:abstractNumId w:val="15"/>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4"/>
  </w:num>
  <w:num w:numId="35">
    <w:abstractNumId w:val="26"/>
  </w:num>
  <w:num w:numId="36">
    <w:abstractNumId w:val="38"/>
  </w:num>
  <w:num w:numId="37">
    <w:abstractNumId w:val="13"/>
  </w:num>
  <w:num w:numId="38">
    <w:abstractNumId w:val="16"/>
  </w:num>
  <w:num w:numId="39">
    <w:abstractNumId w:val="3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C9"/>
    <w:rsid w:val="000276E6"/>
    <w:rsid w:val="00090949"/>
    <w:rsid w:val="003203B9"/>
    <w:rsid w:val="003234DD"/>
    <w:rsid w:val="00446A48"/>
    <w:rsid w:val="00517C00"/>
    <w:rsid w:val="00615830"/>
    <w:rsid w:val="0073418C"/>
    <w:rsid w:val="007766B1"/>
    <w:rsid w:val="00851647"/>
    <w:rsid w:val="008E0020"/>
    <w:rsid w:val="00936859"/>
    <w:rsid w:val="00944BB0"/>
    <w:rsid w:val="00A76F81"/>
    <w:rsid w:val="00A974FE"/>
    <w:rsid w:val="00C02619"/>
    <w:rsid w:val="00D7527A"/>
    <w:rsid w:val="00E12314"/>
    <w:rsid w:val="00E279EF"/>
    <w:rsid w:val="00E83AC9"/>
    <w:rsid w:val="00F246E4"/>
    <w:rsid w:val="00FE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autoRedefine/>
    <w:uiPriority w:val="99"/>
    <w:qFormat/>
    <w:rsid w:val="00E83AC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9"/>
    <w:qFormat/>
    <w:rsid w:val="00E83AC9"/>
    <w:pPr>
      <w:keepNext/>
      <w:keepLines/>
      <w:shd w:val="clear" w:color="auto" w:fill="FFFFFF"/>
      <w:spacing w:after="0" w:line="360" w:lineRule="auto"/>
      <w:ind w:firstLine="709"/>
      <w:jc w:val="both"/>
      <w:outlineLvl w:val="1"/>
    </w:pPr>
    <w:rPr>
      <w:rFonts w:ascii="Times New Roman" w:eastAsia="Times New Roman" w:hAnsi="Times New Roman" w:cs="Times New Roman"/>
      <w:sz w:val="24"/>
      <w:szCs w:val="24"/>
    </w:rPr>
  </w:style>
  <w:style w:type="paragraph" w:styleId="3">
    <w:name w:val="heading 3"/>
    <w:basedOn w:val="a"/>
    <w:next w:val="a"/>
    <w:link w:val="30"/>
    <w:autoRedefine/>
    <w:uiPriority w:val="99"/>
    <w:qFormat/>
    <w:rsid w:val="00E83AC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9"/>
    <w:qFormat/>
    <w:rsid w:val="00E83AC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AC9"/>
    <w:rPr>
      <w:rFonts w:ascii="Times New Roman" w:eastAsia="Times New Roman" w:hAnsi="Times New Roman" w:cs="Times New Roman"/>
      <w:b/>
      <w:sz w:val="32"/>
      <w:szCs w:val="32"/>
    </w:rPr>
  </w:style>
  <w:style w:type="character" w:customStyle="1" w:styleId="20">
    <w:name w:val="Заголовок 2 Знак"/>
    <w:basedOn w:val="a0"/>
    <w:link w:val="2"/>
    <w:uiPriority w:val="99"/>
    <w:rsid w:val="00E83AC9"/>
    <w:rPr>
      <w:rFonts w:ascii="Times New Roman" w:eastAsia="Times New Roman" w:hAnsi="Times New Roman" w:cs="Times New Roman"/>
      <w:sz w:val="24"/>
      <w:szCs w:val="24"/>
      <w:shd w:val="clear" w:color="auto" w:fill="FFFFFF"/>
    </w:rPr>
  </w:style>
  <w:style w:type="character" w:customStyle="1" w:styleId="30">
    <w:name w:val="Заголовок 3 Знак"/>
    <w:basedOn w:val="a0"/>
    <w:link w:val="3"/>
    <w:uiPriority w:val="99"/>
    <w:rsid w:val="00E83AC9"/>
    <w:rPr>
      <w:rFonts w:ascii="Times New Roman" w:eastAsia="Times New Roman" w:hAnsi="Times New Roman" w:cs="Times New Roman"/>
      <w:b/>
      <w:sz w:val="24"/>
      <w:szCs w:val="24"/>
    </w:rPr>
  </w:style>
  <w:style w:type="character" w:customStyle="1" w:styleId="40">
    <w:name w:val="Заголовок 4 Знак"/>
    <w:basedOn w:val="a0"/>
    <w:link w:val="4"/>
    <w:uiPriority w:val="99"/>
    <w:rsid w:val="00E83AC9"/>
    <w:rPr>
      <w:rFonts w:ascii="Times New Roman" w:eastAsia="Times New Roman" w:hAnsi="Times New Roman" w:cs="Times New Roman"/>
      <w:i/>
      <w:iCs/>
      <w:sz w:val="24"/>
      <w:u w:val="single"/>
    </w:rPr>
  </w:style>
  <w:style w:type="numbering" w:customStyle="1" w:styleId="11">
    <w:name w:val="Нет списка1"/>
    <w:next w:val="a2"/>
    <w:uiPriority w:val="99"/>
    <w:semiHidden/>
    <w:unhideWhenUsed/>
    <w:rsid w:val="00E83AC9"/>
  </w:style>
  <w:style w:type="character" w:styleId="a3">
    <w:name w:val="Placeholder Text"/>
    <w:basedOn w:val="a0"/>
    <w:uiPriority w:val="99"/>
    <w:semiHidden/>
    <w:rsid w:val="00E83AC9"/>
    <w:rPr>
      <w:color w:val="808080"/>
    </w:rPr>
  </w:style>
  <w:style w:type="paragraph" w:styleId="a4">
    <w:name w:val="No Spacing"/>
    <w:link w:val="a5"/>
    <w:uiPriority w:val="99"/>
    <w:qFormat/>
    <w:rsid w:val="00E83AC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E83AC9"/>
    <w:rPr>
      <w:rFonts w:ascii="Calibri" w:eastAsia="Times New Roman" w:hAnsi="Calibri" w:cs="Times New Roman"/>
      <w:lang w:eastAsia="ru-RU"/>
    </w:rPr>
  </w:style>
  <w:style w:type="paragraph" w:customStyle="1" w:styleId="a6">
    <w:name w:val="Название отчета МСО"/>
    <w:basedOn w:val="a"/>
    <w:next w:val="a"/>
    <w:link w:val="a7"/>
    <w:autoRedefine/>
    <w:uiPriority w:val="99"/>
    <w:rsid w:val="00E83AC9"/>
    <w:pPr>
      <w:spacing w:after="120" w:line="360" w:lineRule="auto"/>
      <w:jc w:val="center"/>
    </w:pPr>
    <w:rPr>
      <w:rFonts w:ascii="Times New Roman" w:eastAsia="Calibri" w:hAnsi="Times New Roman" w:cs="Times New Roman"/>
      <w:caps/>
      <w:sz w:val="32"/>
      <w:szCs w:val="26"/>
    </w:rPr>
  </w:style>
  <w:style w:type="character" w:customStyle="1" w:styleId="a7">
    <w:name w:val="Название отчета МСО Знак"/>
    <w:link w:val="a6"/>
    <w:uiPriority w:val="99"/>
    <w:locked/>
    <w:rsid w:val="00E83AC9"/>
    <w:rPr>
      <w:rFonts w:ascii="Times New Roman" w:eastAsia="Calibri" w:hAnsi="Times New Roman" w:cs="Times New Roman"/>
      <w:caps/>
      <w:sz w:val="32"/>
      <w:szCs w:val="26"/>
    </w:rPr>
  </w:style>
  <w:style w:type="paragraph" w:customStyle="1" w:styleId="a8">
    <w:name w:val="Замещаемый текст"/>
    <w:basedOn w:val="a4"/>
    <w:link w:val="a9"/>
    <w:autoRedefine/>
    <w:uiPriority w:val="99"/>
    <w:rsid w:val="00E83AC9"/>
    <w:pPr>
      <w:ind w:firstLine="709"/>
      <w:jc w:val="both"/>
    </w:pPr>
    <w:rPr>
      <w:rFonts w:ascii="Times New Roman" w:hAnsi="Times New Roman"/>
      <w:color w:val="A6A6A6"/>
      <w:sz w:val="20"/>
    </w:rPr>
  </w:style>
  <w:style w:type="character" w:customStyle="1" w:styleId="a9">
    <w:name w:val="Замещаемый текст Знак"/>
    <w:link w:val="a8"/>
    <w:uiPriority w:val="99"/>
    <w:locked/>
    <w:rsid w:val="00E83AC9"/>
    <w:rPr>
      <w:rFonts w:ascii="Times New Roman" w:eastAsia="Times New Roman" w:hAnsi="Times New Roman" w:cs="Times New Roman"/>
      <w:color w:val="A6A6A6"/>
      <w:sz w:val="20"/>
      <w:lang w:eastAsia="ru-RU"/>
    </w:rPr>
  </w:style>
  <w:style w:type="paragraph" w:styleId="aa">
    <w:name w:val="Title"/>
    <w:basedOn w:val="a"/>
    <w:next w:val="a"/>
    <w:link w:val="ab"/>
    <w:autoRedefine/>
    <w:uiPriority w:val="99"/>
    <w:qFormat/>
    <w:rsid w:val="00E83AC9"/>
    <w:pPr>
      <w:spacing w:after="0" w:line="240" w:lineRule="auto"/>
      <w:contextualSpacing/>
      <w:jc w:val="center"/>
    </w:pPr>
    <w:rPr>
      <w:rFonts w:ascii="Times New Roman" w:eastAsia="Times New Roman" w:hAnsi="Times New Roman" w:cs="Times New Roman"/>
      <w:spacing w:val="-10"/>
      <w:kern w:val="28"/>
      <w:sz w:val="28"/>
      <w:szCs w:val="56"/>
    </w:rPr>
  </w:style>
  <w:style w:type="character" w:customStyle="1" w:styleId="ab">
    <w:name w:val="Название Знак"/>
    <w:basedOn w:val="a0"/>
    <w:link w:val="aa"/>
    <w:uiPriority w:val="99"/>
    <w:rsid w:val="00E83AC9"/>
    <w:rPr>
      <w:rFonts w:ascii="Times New Roman" w:eastAsia="Times New Roman" w:hAnsi="Times New Roman" w:cs="Times New Roman"/>
      <w:spacing w:val="-10"/>
      <w:kern w:val="28"/>
      <w:sz w:val="28"/>
      <w:szCs w:val="56"/>
    </w:rPr>
  </w:style>
  <w:style w:type="paragraph" w:styleId="ac">
    <w:name w:val="TOC Heading"/>
    <w:basedOn w:val="1"/>
    <w:next w:val="a"/>
    <w:uiPriority w:val="99"/>
    <w:qFormat/>
    <w:rsid w:val="00E83AC9"/>
    <w:pPr>
      <w:spacing w:line="259" w:lineRule="auto"/>
      <w:jc w:val="left"/>
      <w:outlineLvl w:val="9"/>
    </w:pPr>
    <w:rPr>
      <w:rFonts w:eastAsia="Calibri"/>
      <w:lang w:eastAsia="ru-RU"/>
    </w:rPr>
  </w:style>
  <w:style w:type="paragraph" w:styleId="12">
    <w:name w:val="toc 1"/>
    <w:basedOn w:val="a"/>
    <w:next w:val="a"/>
    <w:autoRedefine/>
    <w:uiPriority w:val="99"/>
    <w:rsid w:val="00E83AC9"/>
    <w:pPr>
      <w:spacing w:after="100" w:line="360" w:lineRule="auto"/>
      <w:ind w:firstLine="709"/>
      <w:jc w:val="both"/>
    </w:pPr>
    <w:rPr>
      <w:rFonts w:ascii="Times New Roman" w:eastAsia="Calibri" w:hAnsi="Times New Roman" w:cs="Times New Roman"/>
      <w:sz w:val="24"/>
    </w:rPr>
  </w:style>
  <w:style w:type="paragraph" w:styleId="21">
    <w:name w:val="toc 2"/>
    <w:basedOn w:val="a"/>
    <w:next w:val="a"/>
    <w:autoRedefine/>
    <w:uiPriority w:val="99"/>
    <w:rsid w:val="00E83AC9"/>
    <w:pPr>
      <w:spacing w:after="100" w:line="360" w:lineRule="auto"/>
      <w:ind w:left="240" w:firstLine="709"/>
      <w:jc w:val="both"/>
    </w:pPr>
    <w:rPr>
      <w:rFonts w:ascii="Times New Roman" w:eastAsia="Calibri" w:hAnsi="Times New Roman" w:cs="Times New Roman"/>
      <w:sz w:val="24"/>
    </w:rPr>
  </w:style>
  <w:style w:type="character" w:styleId="ad">
    <w:name w:val="Hyperlink"/>
    <w:basedOn w:val="a0"/>
    <w:uiPriority w:val="99"/>
    <w:rsid w:val="00E83AC9"/>
    <w:rPr>
      <w:rFonts w:cs="Times New Roman"/>
      <w:color w:val="0563C1"/>
      <w:u w:val="single"/>
    </w:rPr>
  </w:style>
  <w:style w:type="paragraph" w:customStyle="1" w:styleId="ae">
    <w:name w:val="Назв. рисунков"/>
    <w:basedOn w:val="a"/>
    <w:next w:val="a"/>
    <w:link w:val="af"/>
    <w:autoRedefine/>
    <w:uiPriority w:val="99"/>
    <w:rsid w:val="00E83AC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uiPriority w:val="99"/>
    <w:locked/>
    <w:rsid w:val="00E83AC9"/>
    <w:rPr>
      <w:rFonts w:ascii="Times New Roman" w:eastAsia="Calibri" w:hAnsi="Times New Roman" w:cs="Times New Roman"/>
      <w:sz w:val="20"/>
    </w:rPr>
  </w:style>
  <w:style w:type="paragraph" w:styleId="af0">
    <w:name w:val="Intense Quote"/>
    <w:basedOn w:val="a"/>
    <w:next w:val="a"/>
    <w:link w:val="af1"/>
    <w:uiPriority w:val="99"/>
    <w:qFormat/>
    <w:rsid w:val="00E83AC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0"/>
    <w:link w:val="af0"/>
    <w:uiPriority w:val="99"/>
    <w:rsid w:val="00E83AC9"/>
    <w:rPr>
      <w:rFonts w:ascii="Times New Roman" w:eastAsia="Calibri" w:hAnsi="Times New Roman" w:cs="Times New Roman"/>
      <w:i/>
      <w:iCs/>
      <w:color w:val="4472C4"/>
      <w:sz w:val="24"/>
    </w:rPr>
  </w:style>
  <w:style w:type="paragraph" w:styleId="31">
    <w:name w:val="toc 3"/>
    <w:basedOn w:val="a"/>
    <w:next w:val="a"/>
    <w:autoRedefine/>
    <w:uiPriority w:val="99"/>
    <w:rsid w:val="00E83AC9"/>
    <w:pPr>
      <w:spacing w:after="100" w:line="360" w:lineRule="auto"/>
      <w:ind w:left="480" w:firstLine="709"/>
      <w:jc w:val="both"/>
    </w:pPr>
    <w:rPr>
      <w:rFonts w:ascii="Times New Roman" w:eastAsia="Calibri" w:hAnsi="Times New Roman" w:cs="Times New Roman"/>
      <w:sz w:val="24"/>
    </w:rPr>
  </w:style>
  <w:style w:type="table" w:styleId="af2">
    <w:name w:val="Table Grid"/>
    <w:basedOn w:val="a1"/>
    <w:uiPriority w:val="99"/>
    <w:rsid w:val="00E83A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E83AC9"/>
    <w:rPr>
      <w:rFonts w:cs="Times New Roman"/>
      <w:sz w:val="16"/>
    </w:rPr>
  </w:style>
  <w:style w:type="paragraph" w:styleId="af4">
    <w:name w:val="annotation text"/>
    <w:basedOn w:val="a"/>
    <w:link w:val="af5"/>
    <w:uiPriority w:val="99"/>
    <w:semiHidden/>
    <w:rsid w:val="00E83AC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E83AC9"/>
    <w:rPr>
      <w:rFonts w:ascii="Times New Roman" w:eastAsia="Calibri" w:hAnsi="Times New Roman" w:cs="Times New Roman"/>
      <w:sz w:val="20"/>
      <w:szCs w:val="20"/>
    </w:rPr>
  </w:style>
  <w:style w:type="paragraph" w:styleId="af6">
    <w:name w:val="annotation subject"/>
    <w:basedOn w:val="af4"/>
    <w:next w:val="af4"/>
    <w:link w:val="af7"/>
    <w:uiPriority w:val="99"/>
    <w:semiHidden/>
    <w:rsid w:val="00E83AC9"/>
    <w:rPr>
      <w:b/>
      <w:bCs/>
    </w:rPr>
  </w:style>
  <w:style w:type="character" w:customStyle="1" w:styleId="af7">
    <w:name w:val="Тема примечания Знак"/>
    <w:basedOn w:val="af5"/>
    <w:link w:val="af6"/>
    <w:uiPriority w:val="99"/>
    <w:semiHidden/>
    <w:rsid w:val="00E83AC9"/>
    <w:rPr>
      <w:rFonts w:ascii="Times New Roman" w:eastAsia="Calibri" w:hAnsi="Times New Roman" w:cs="Times New Roman"/>
      <w:b/>
      <w:bCs/>
      <w:sz w:val="20"/>
      <w:szCs w:val="20"/>
    </w:rPr>
  </w:style>
  <w:style w:type="paragraph" w:styleId="af8">
    <w:name w:val="Balloon Text"/>
    <w:basedOn w:val="a"/>
    <w:link w:val="af9"/>
    <w:uiPriority w:val="99"/>
    <w:semiHidden/>
    <w:rsid w:val="00E83AC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0"/>
    <w:link w:val="af8"/>
    <w:uiPriority w:val="99"/>
    <w:semiHidden/>
    <w:rsid w:val="00E83AC9"/>
    <w:rPr>
      <w:rFonts w:ascii="Segoe UI" w:eastAsia="Calibri" w:hAnsi="Segoe UI" w:cs="Segoe UI"/>
      <w:sz w:val="18"/>
      <w:szCs w:val="18"/>
    </w:rPr>
  </w:style>
  <w:style w:type="paragraph" w:styleId="afa">
    <w:name w:val="Subtitle"/>
    <w:basedOn w:val="a"/>
    <w:next w:val="a"/>
    <w:link w:val="afb"/>
    <w:autoRedefine/>
    <w:uiPriority w:val="99"/>
    <w:qFormat/>
    <w:rsid w:val="00E83AC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0"/>
    <w:link w:val="afa"/>
    <w:uiPriority w:val="99"/>
    <w:rsid w:val="00E83AC9"/>
    <w:rPr>
      <w:rFonts w:ascii="Times New Roman" w:eastAsia="Times New Roman" w:hAnsi="Times New Roman" w:cs="Times New Roman"/>
      <w:i/>
      <w:spacing w:val="15"/>
      <w:sz w:val="24"/>
    </w:rPr>
  </w:style>
  <w:style w:type="paragraph" w:styleId="afc">
    <w:name w:val="header"/>
    <w:basedOn w:val="a"/>
    <w:link w:val="afd"/>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0"/>
    <w:link w:val="afc"/>
    <w:uiPriority w:val="99"/>
    <w:rsid w:val="00E83AC9"/>
    <w:rPr>
      <w:rFonts w:ascii="Times New Roman" w:eastAsia="Calibri" w:hAnsi="Times New Roman" w:cs="Times New Roman"/>
      <w:sz w:val="24"/>
    </w:rPr>
  </w:style>
  <w:style w:type="paragraph" w:styleId="afe">
    <w:name w:val="footer"/>
    <w:basedOn w:val="a"/>
    <w:link w:val="aff"/>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0"/>
    <w:link w:val="afe"/>
    <w:uiPriority w:val="99"/>
    <w:rsid w:val="00E83AC9"/>
    <w:rPr>
      <w:rFonts w:ascii="Times New Roman" w:eastAsia="Calibri" w:hAnsi="Times New Roman" w:cs="Times New Roman"/>
      <w:sz w:val="24"/>
    </w:rPr>
  </w:style>
  <w:style w:type="paragraph" w:styleId="aff0">
    <w:name w:val="List Paragraph"/>
    <w:basedOn w:val="a"/>
    <w:uiPriority w:val="99"/>
    <w:qFormat/>
    <w:rsid w:val="00E83AC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
    <w:link w:val="aff2"/>
    <w:autoRedefine/>
    <w:uiPriority w:val="99"/>
    <w:rsid w:val="00E83AC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uiPriority w:val="99"/>
    <w:locked/>
    <w:rsid w:val="00E83AC9"/>
    <w:rPr>
      <w:rFonts w:ascii="Times New Roman" w:eastAsia="Calibri" w:hAnsi="Times New Roman" w:cs="Times New Roman"/>
      <w:sz w:val="24"/>
    </w:rPr>
  </w:style>
  <w:style w:type="table" w:customStyle="1" w:styleId="310">
    <w:name w:val="Таблица простая 3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51">
    <w:name w:val="Таблица простая 51"/>
    <w:uiPriority w:val="99"/>
    <w:rsid w:val="00E83AC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311">
    <w:name w:val="Таблица простая 31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61">
    <w:name w:val="Таблица-сетка 6 цветная1"/>
    <w:uiPriority w:val="99"/>
    <w:rsid w:val="00E83AC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E83AC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4">
    <w:name w:val="Emphasis"/>
    <w:basedOn w:val="a0"/>
    <w:uiPriority w:val="99"/>
    <w:qFormat/>
    <w:rsid w:val="00E83AC9"/>
    <w:rPr>
      <w:rFonts w:cs="Times New Roman"/>
      <w:i/>
    </w:rPr>
  </w:style>
  <w:style w:type="character" w:styleId="aff5">
    <w:name w:val="Strong"/>
    <w:basedOn w:val="a0"/>
    <w:uiPriority w:val="22"/>
    <w:qFormat/>
    <w:rsid w:val="00E83AC9"/>
    <w:rPr>
      <w:rFonts w:cs="Times New Roman"/>
      <w:b/>
    </w:rPr>
  </w:style>
  <w:style w:type="paragraph" w:styleId="aff6">
    <w:name w:val="Body Text"/>
    <w:basedOn w:val="a"/>
    <w:link w:val="aff7"/>
    <w:uiPriority w:val="99"/>
    <w:rsid w:val="00E83AC9"/>
    <w:pPr>
      <w:spacing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basedOn w:val="a0"/>
    <w:link w:val="aff6"/>
    <w:uiPriority w:val="99"/>
    <w:rsid w:val="00E83AC9"/>
    <w:rPr>
      <w:rFonts w:ascii="Times New Roman" w:eastAsia="Times New Roman" w:hAnsi="Times New Roman" w:cs="Times New Roman"/>
      <w:sz w:val="24"/>
      <w:szCs w:val="24"/>
      <w:lang w:eastAsia="ru-RU"/>
    </w:rPr>
  </w:style>
  <w:style w:type="paragraph" w:styleId="22">
    <w:name w:val="Body Text Indent 2"/>
    <w:basedOn w:val="a"/>
    <w:link w:val="23"/>
    <w:uiPriority w:val="99"/>
    <w:rsid w:val="00E83AC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E83AC9"/>
    <w:rPr>
      <w:rFonts w:ascii="Times New Roman" w:eastAsia="Times New Roman" w:hAnsi="Times New Roman" w:cs="Times New Roman"/>
      <w:sz w:val="24"/>
      <w:szCs w:val="24"/>
      <w:lang w:eastAsia="ru-RU"/>
    </w:rPr>
  </w:style>
  <w:style w:type="paragraph" w:customStyle="1" w:styleId="ConsPlusNormal">
    <w:name w:val="ConsPlusNormal"/>
    <w:uiPriority w:val="99"/>
    <w:rsid w:val="00E83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3A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83A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8">
    <w:name w:val="Основной текст_"/>
    <w:link w:val="32"/>
    <w:uiPriority w:val="99"/>
    <w:locked/>
    <w:rsid w:val="00E83AC9"/>
    <w:rPr>
      <w:spacing w:val="1"/>
      <w:sz w:val="26"/>
      <w:shd w:val="clear" w:color="auto" w:fill="FFFFFF"/>
    </w:rPr>
  </w:style>
  <w:style w:type="paragraph" w:customStyle="1" w:styleId="32">
    <w:name w:val="Основной текст3"/>
    <w:basedOn w:val="a"/>
    <w:link w:val="aff8"/>
    <w:uiPriority w:val="99"/>
    <w:rsid w:val="00E83AC9"/>
    <w:pPr>
      <w:widowControl w:val="0"/>
      <w:shd w:val="clear" w:color="auto" w:fill="FFFFFF"/>
      <w:spacing w:before="1560" w:after="0" w:line="322" w:lineRule="exact"/>
      <w:ind w:hanging="340"/>
      <w:jc w:val="both"/>
    </w:pPr>
    <w:rPr>
      <w:spacing w:val="1"/>
      <w:sz w:val="26"/>
      <w:shd w:val="clear" w:color="auto" w:fill="FFFFFF"/>
    </w:rPr>
  </w:style>
  <w:style w:type="paragraph" w:customStyle="1" w:styleId="paragraph">
    <w:name w:val="paragraph"/>
    <w:basedOn w:val="a"/>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83AC9"/>
  </w:style>
  <w:style w:type="character" w:customStyle="1" w:styleId="eop">
    <w:name w:val="eop"/>
    <w:rsid w:val="00E83AC9"/>
  </w:style>
  <w:style w:type="character" w:customStyle="1" w:styleId="contextualspellingandgrammarerror">
    <w:name w:val="contextualspellingandgrammarerror"/>
    <w:rsid w:val="00E83AC9"/>
  </w:style>
  <w:style w:type="character" w:customStyle="1" w:styleId="spellingerror">
    <w:name w:val="spellingerror"/>
    <w:rsid w:val="00E83AC9"/>
  </w:style>
  <w:style w:type="paragraph" w:customStyle="1" w:styleId="13">
    <w:name w:val="Абзац списка1"/>
    <w:basedOn w:val="a"/>
    <w:rsid w:val="00851647"/>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autoRedefine/>
    <w:uiPriority w:val="99"/>
    <w:qFormat/>
    <w:rsid w:val="00E83AC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9"/>
    <w:qFormat/>
    <w:rsid w:val="00E83AC9"/>
    <w:pPr>
      <w:keepNext/>
      <w:keepLines/>
      <w:shd w:val="clear" w:color="auto" w:fill="FFFFFF"/>
      <w:spacing w:after="0" w:line="360" w:lineRule="auto"/>
      <w:ind w:firstLine="709"/>
      <w:jc w:val="both"/>
      <w:outlineLvl w:val="1"/>
    </w:pPr>
    <w:rPr>
      <w:rFonts w:ascii="Times New Roman" w:eastAsia="Times New Roman" w:hAnsi="Times New Roman" w:cs="Times New Roman"/>
      <w:sz w:val="24"/>
      <w:szCs w:val="24"/>
    </w:rPr>
  </w:style>
  <w:style w:type="paragraph" w:styleId="3">
    <w:name w:val="heading 3"/>
    <w:basedOn w:val="a"/>
    <w:next w:val="a"/>
    <w:link w:val="30"/>
    <w:autoRedefine/>
    <w:uiPriority w:val="99"/>
    <w:qFormat/>
    <w:rsid w:val="00E83AC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9"/>
    <w:qFormat/>
    <w:rsid w:val="00E83AC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AC9"/>
    <w:rPr>
      <w:rFonts w:ascii="Times New Roman" w:eastAsia="Times New Roman" w:hAnsi="Times New Roman" w:cs="Times New Roman"/>
      <w:b/>
      <w:sz w:val="32"/>
      <w:szCs w:val="32"/>
    </w:rPr>
  </w:style>
  <w:style w:type="character" w:customStyle="1" w:styleId="20">
    <w:name w:val="Заголовок 2 Знак"/>
    <w:basedOn w:val="a0"/>
    <w:link w:val="2"/>
    <w:uiPriority w:val="99"/>
    <w:rsid w:val="00E83AC9"/>
    <w:rPr>
      <w:rFonts w:ascii="Times New Roman" w:eastAsia="Times New Roman" w:hAnsi="Times New Roman" w:cs="Times New Roman"/>
      <w:sz w:val="24"/>
      <w:szCs w:val="24"/>
      <w:shd w:val="clear" w:color="auto" w:fill="FFFFFF"/>
    </w:rPr>
  </w:style>
  <w:style w:type="character" w:customStyle="1" w:styleId="30">
    <w:name w:val="Заголовок 3 Знак"/>
    <w:basedOn w:val="a0"/>
    <w:link w:val="3"/>
    <w:uiPriority w:val="99"/>
    <w:rsid w:val="00E83AC9"/>
    <w:rPr>
      <w:rFonts w:ascii="Times New Roman" w:eastAsia="Times New Roman" w:hAnsi="Times New Roman" w:cs="Times New Roman"/>
      <w:b/>
      <w:sz w:val="24"/>
      <w:szCs w:val="24"/>
    </w:rPr>
  </w:style>
  <w:style w:type="character" w:customStyle="1" w:styleId="40">
    <w:name w:val="Заголовок 4 Знак"/>
    <w:basedOn w:val="a0"/>
    <w:link w:val="4"/>
    <w:uiPriority w:val="99"/>
    <w:rsid w:val="00E83AC9"/>
    <w:rPr>
      <w:rFonts w:ascii="Times New Roman" w:eastAsia="Times New Roman" w:hAnsi="Times New Roman" w:cs="Times New Roman"/>
      <w:i/>
      <w:iCs/>
      <w:sz w:val="24"/>
      <w:u w:val="single"/>
    </w:rPr>
  </w:style>
  <w:style w:type="numbering" w:customStyle="1" w:styleId="11">
    <w:name w:val="Нет списка1"/>
    <w:next w:val="a2"/>
    <w:uiPriority w:val="99"/>
    <w:semiHidden/>
    <w:unhideWhenUsed/>
    <w:rsid w:val="00E83AC9"/>
  </w:style>
  <w:style w:type="character" w:styleId="a3">
    <w:name w:val="Placeholder Text"/>
    <w:basedOn w:val="a0"/>
    <w:uiPriority w:val="99"/>
    <w:semiHidden/>
    <w:rsid w:val="00E83AC9"/>
    <w:rPr>
      <w:color w:val="808080"/>
    </w:rPr>
  </w:style>
  <w:style w:type="paragraph" w:styleId="a4">
    <w:name w:val="No Spacing"/>
    <w:link w:val="a5"/>
    <w:uiPriority w:val="99"/>
    <w:qFormat/>
    <w:rsid w:val="00E83AC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E83AC9"/>
    <w:rPr>
      <w:rFonts w:ascii="Calibri" w:eastAsia="Times New Roman" w:hAnsi="Calibri" w:cs="Times New Roman"/>
      <w:lang w:eastAsia="ru-RU"/>
    </w:rPr>
  </w:style>
  <w:style w:type="paragraph" w:customStyle="1" w:styleId="a6">
    <w:name w:val="Название отчета МСО"/>
    <w:basedOn w:val="a"/>
    <w:next w:val="a"/>
    <w:link w:val="a7"/>
    <w:autoRedefine/>
    <w:uiPriority w:val="99"/>
    <w:rsid w:val="00E83AC9"/>
    <w:pPr>
      <w:spacing w:after="120" w:line="360" w:lineRule="auto"/>
      <w:jc w:val="center"/>
    </w:pPr>
    <w:rPr>
      <w:rFonts w:ascii="Times New Roman" w:eastAsia="Calibri" w:hAnsi="Times New Roman" w:cs="Times New Roman"/>
      <w:caps/>
      <w:sz w:val="32"/>
      <w:szCs w:val="26"/>
    </w:rPr>
  </w:style>
  <w:style w:type="character" w:customStyle="1" w:styleId="a7">
    <w:name w:val="Название отчета МСО Знак"/>
    <w:link w:val="a6"/>
    <w:uiPriority w:val="99"/>
    <w:locked/>
    <w:rsid w:val="00E83AC9"/>
    <w:rPr>
      <w:rFonts w:ascii="Times New Roman" w:eastAsia="Calibri" w:hAnsi="Times New Roman" w:cs="Times New Roman"/>
      <w:caps/>
      <w:sz w:val="32"/>
      <w:szCs w:val="26"/>
    </w:rPr>
  </w:style>
  <w:style w:type="paragraph" w:customStyle="1" w:styleId="a8">
    <w:name w:val="Замещаемый текст"/>
    <w:basedOn w:val="a4"/>
    <w:link w:val="a9"/>
    <w:autoRedefine/>
    <w:uiPriority w:val="99"/>
    <w:rsid w:val="00E83AC9"/>
    <w:pPr>
      <w:ind w:firstLine="709"/>
      <w:jc w:val="both"/>
    </w:pPr>
    <w:rPr>
      <w:rFonts w:ascii="Times New Roman" w:hAnsi="Times New Roman"/>
      <w:color w:val="A6A6A6"/>
      <w:sz w:val="20"/>
    </w:rPr>
  </w:style>
  <w:style w:type="character" w:customStyle="1" w:styleId="a9">
    <w:name w:val="Замещаемый текст Знак"/>
    <w:link w:val="a8"/>
    <w:uiPriority w:val="99"/>
    <w:locked/>
    <w:rsid w:val="00E83AC9"/>
    <w:rPr>
      <w:rFonts w:ascii="Times New Roman" w:eastAsia="Times New Roman" w:hAnsi="Times New Roman" w:cs="Times New Roman"/>
      <w:color w:val="A6A6A6"/>
      <w:sz w:val="20"/>
      <w:lang w:eastAsia="ru-RU"/>
    </w:rPr>
  </w:style>
  <w:style w:type="paragraph" w:styleId="aa">
    <w:name w:val="Title"/>
    <w:basedOn w:val="a"/>
    <w:next w:val="a"/>
    <w:link w:val="ab"/>
    <w:autoRedefine/>
    <w:uiPriority w:val="99"/>
    <w:qFormat/>
    <w:rsid w:val="00E83AC9"/>
    <w:pPr>
      <w:spacing w:after="0" w:line="240" w:lineRule="auto"/>
      <w:contextualSpacing/>
      <w:jc w:val="center"/>
    </w:pPr>
    <w:rPr>
      <w:rFonts w:ascii="Times New Roman" w:eastAsia="Times New Roman" w:hAnsi="Times New Roman" w:cs="Times New Roman"/>
      <w:spacing w:val="-10"/>
      <w:kern w:val="28"/>
      <w:sz w:val="28"/>
      <w:szCs w:val="56"/>
    </w:rPr>
  </w:style>
  <w:style w:type="character" w:customStyle="1" w:styleId="ab">
    <w:name w:val="Название Знак"/>
    <w:basedOn w:val="a0"/>
    <w:link w:val="aa"/>
    <w:uiPriority w:val="99"/>
    <w:rsid w:val="00E83AC9"/>
    <w:rPr>
      <w:rFonts w:ascii="Times New Roman" w:eastAsia="Times New Roman" w:hAnsi="Times New Roman" w:cs="Times New Roman"/>
      <w:spacing w:val="-10"/>
      <w:kern w:val="28"/>
      <w:sz w:val="28"/>
      <w:szCs w:val="56"/>
    </w:rPr>
  </w:style>
  <w:style w:type="paragraph" w:styleId="ac">
    <w:name w:val="TOC Heading"/>
    <w:basedOn w:val="1"/>
    <w:next w:val="a"/>
    <w:uiPriority w:val="99"/>
    <w:qFormat/>
    <w:rsid w:val="00E83AC9"/>
    <w:pPr>
      <w:spacing w:line="259" w:lineRule="auto"/>
      <w:jc w:val="left"/>
      <w:outlineLvl w:val="9"/>
    </w:pPr>
    <w:rPr>
      <w:rFonts w:eastAsia="Calibri"/>
      <w:lang w:eastAsia="ru-RU"/>
    </w:rPr>
  </w:style>
  <w:style w:type="paragraph" w:styleId="12">
    <w:name w:val="toc 1"/>
    <w:basedOn w:val="a"/>
    <w:next w:val="a"/>
    <w:autoRedefine/>
    <w:uiPriority w:val="99"/>
    <w:rsid w:val="00E83AC9"/>
    <w:pPr>
      <w:spacing w:after="100" w:line="360" w:lineRule="auto"/>
      <w:ind w:firstLine="709"/>
      <w:jc w:val="both"/>
    </w:pPr>
    <w:rPr>
      <w:rFonts w:ascii="Times New Roman" w:eastAsia="Calibri" w:hAnsi="Times New Roman" w:cs="Times New Roman"/>
      <w:sz w:val="24"/>
    </w:rPr>
  </w:style>
  <w:style w:type="paragraph" w:styleId="21">
    <w:name w:val="toc 2"/>
    <w:basedOn w:val="a"/>
    <w:next w:val="a"/>
    <w:autoRedefine/>
    <w:uiPriority w:val="99"/>
    <w:rsid w:val="00E83AC9"/>
    <w:pPr>
      <w:spacing w:after="100" w:line="360" w:lineRule="auto"/>
      <w:ind w:left="240" w:firstLine="709"/>
      <w:jc w:val="both"/>
    </w:pPr>
    <w:rPr>
      <w:rFonts w:ascii="Times New Roman" w:eastAsia="Calibri" w:hAnsi="Times New Roman" w:cs="Times New Roman"/>
      <w:sz w:val="24"/>
    </w:rPr>
  </w:style>
  <w:style w:type="character" w:styleId="ad">
    <w:name w:val="Hyperlink"/>
    <w:basedOn w:val="a0"/>
    <w:uiPriority w:val="99"/>
    <w:rsid w:val="00E83AC9"/>
    <w:rPr>
      <w:rFonts w:cs="Times New Roman"/>
      <w:color w:val="0563C1"/>
      <w:u w:val="single"/>
    </w:rPr>
  </w:style>
  <w:style w:type="paragraph" w:customStyle="1" w:styleId="ae">
    <w:name w:val="Назв. рисунков"/>
    <w:basedOn w:val="a"/>
    <w:next w:val="a"/>
    <w:link w:val="af"/>
    <w:autoRedefine/>
    <w:uiPriority w:val="99"/>
    <w:rsid w:val="00E83AC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uiPriority w:val="99"/>
    <w:locked/>
    <w:rsid w:val="00E83AC9"/>
    <w:rPr>
      <w:rFonts w:ascii="Times New Roman" w:eastAsia="Calibri" w:hAnsi="Times New Roman" w:cs="Times New Roman"/>
      <w:sz w:val="20"/>
    </w:rPr>
  </w:style>
  <w:style w:type="paragraph" w:styleId="af0">
    <w:name w:val="Intense Quote"/>
    <w:basedOn w:val="a"/>
    <w:next w:val="a"/>
    <w:link w:val="af1"/>
    <w:uiPriority w:val="99"/>
    <w:qFormat/>
    <w:rsid w:val="00E83AC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0"/>
    <w:link w:val="af0"/>
    <w:uiPriority w:val="99"/>
    <w:rsid w:val="00E83AC9"/>
    <w:rPr>
      <w:rFonts w:ascii="Times New Roman" w:eastAsia="Calibri" w:hAnsi="Times New Roman" w:cs="Times New Roman"/>
      <w:i/>
      <w:iCs/>
      <w:color w:val="4472C4"/>
      <w:sz w:val="24"/>
    </w:rPr>
  </w:style>
  <w:style w:type="paragraph" w:styleId="31">
    <w:name w:val="toc 3"/>
    <w:basedOn w:val="a"/>
    <w:next w:val="a"/>
    <w:autoRedefine/>
    <w:uiPriority w:val="99"/>
    <w:rsid w:val="00E83AC9"/>
    <w:pPr>
      <w:spacing w:after="100" w:line="360" w:lineRule="auto"/>
      <w:ind w:left="480" w:firstLine="709"/>
      <w:jc w:val="both"/>
    </w:pPr>
    <w:rPr>
      <w:rFonts w:ascii="Times New Roman" w:eastAsia="Calibri" w:hAnsi="Times New Roman" w:cs="Times New Roman"/>
      <w:sz w:val="24"/>
    </w:rPr>
  </w:style>
  <w:style w:type="table" w:styleId="af2">
    <w:name w:val="Table Grid"/>
    <w:basedOn w:val="a1"/>
    <w:uiPriority w:val="99"/>
    <w:rsid w:val="00E83A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E83AC9"/>
    <w:rPr>
      <w:rFonts w:cs="Times New Roman"/>
      <w:sz w:val="16"/>
    </w:rPr>
  </w:style>
  <w:style w:type="paragraph" w:styleId="af4">
    <w:name w:val="annotation text"/>
    <w:basedOn w:val="a"/>
    <w:link w:val="af5"/>
    <w:uiPriority w:val="99"/>
    <w:semiHidden/>
    <w:rsid w:val="00E83AC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E83AC9"/>
    <w:rPr>
      <w:rFonts w:ascii="Times New Roman" w:eastAsia="Calibri" w:hAnsi="Times New Roman" w:cs="Times New Roman"/>
      <w:sz w:val="20"/>
      <w:szCs w:val="20"/>
    </w:rPr>
  </w:style>
  <w:style w:type="paragraph" w:styleId="af6">
    <w:name w:val="annotation subject"/>
    <w:basedOn w:val="af4"/>
    <w:next w:val="af4"/>
    <w:link w:val="af7"/>
    <w:uiPriority w:val="99"/>
    <w:semiHidden/>
    <w:rsid w:val="00E83AC9"/>
    <w:rPr>
      <w:b/>
      <w:bCs/>
    </w:rPr>
  </w:style>
  <w:style w:type="character" w:customStyle="1" w:styleId="af7">
    <w:name w:val="Тема примечания Знак"/>
    <w:basedOn w:val="af5"/>
    <w:link w:val="af6"/>
    <w:uiPriority w:val="99"/>
    <w:semiHidden/>
    <w:rsid w:val="00E83AC9"/>
    <w:rPr>
      <w:rFonts w:ascii="Times New Roman" w:eastAsia="Calibri" w:hAnsi="Times New Roman" w:cs="Times New Roman"/>
      <w:b/>
      <w:bCs/>
      <w:sz w:val="20"/>
      <w:szCs w:val="20"/>
    </w:rPr>
  </w:style>
  <w:style w:type="paragraph" w:styleId="af8">
    <w:name w:val="Balloon Text"/>
    <w:basedOn w:val="a"/>
    <w:link w:val="af9"/>
    <w:uiPriority w:val="99"/>
    <w:semiHidden/>
    <w:rsid w:val="00E83AC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0"/>
    <w:link w:val="af8"/>
    <w:uiPriority w:val="99"/>
    <w:semiHidden/>
    <w:rsid w:val="00E83AC9"/>
    <w:rPr>
      <w:rFonts w:ascii="Segoe UI" w:eastAsia="Calibri" w:hAnsi="Segoe UI" w:cs="Segoe UI"/>
      <w:sz w:val="18"/>
      <w:szCs w:val="18"/>
    </w:rPr>
  </w:style>
  <w:style w:type="paragraph" w:styleId="afa">
    <w:name w:val="Subtitle"/>
    <w:basedOn w:val="a"/>
    <w:next w:val="a"/>
    <w:link w:val="afb"/>
    <w:autoRedefine/>
    <w:uiPriority w:val="99"/>
    <w:qFormat/>
    <w:rsid w:val="00E83AC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0"/>
    <w:link w:val="afa"/>
    <w:uiPriority w:val="99"/>
    <w:rsid w:val="00E83AC9"/>
    <w:rPr>
      <w:rFonts w:ascii="Times New Roman" w:eastAsia="Times New Roman" w:hAnsi="Times New Roman" w:cs="Times New Roman"/>
      <w:i/>
      <w:spacing w:val="15"/>
      <w:sz w:val="24"/>
    </w:rPr>
  </w:style>
  <w:style w:type="paragraph" w:styleId="afc">
    <w:name w:val="header"/>
    <w:basedOn w:val="a"/>
    <w:link w:val="afd"/>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0"/>
    <w:link w:val="afc"/>
    <w:uiPriority w:val="99"/>
    <w:rsid w:val="00E83AC9"/>
    <w:rPr>
      <w:rFonts w:ascii="Times New Roman" w:eastAsia="Calibri" w:hAnsi="Times New Roman" w:cs="Times New Roman"/>
      <w:sz w:val="24"/>
    </w:rPr>
  </w:style>
  <w:style w:type="paragraph" w:styleId="afe">
    <w:name w:val="footer"/>
    <w:basedOn w:val="a"/>
    <w:link w:val="aff"/>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0"/>
    <w:link w:val="afe"/>
    <w:uiPriority w:val="99"/>
    <w:rsid w:val="00E83AC9"/>
    <w:rPr>
      <w:rFonts w:ascii="Times New Roman" w:eastAsia="Calibri" w:hAnsi="Times New Roman" w:cs="Times New Roman"/>
      <w:sz w:val="24"/>
    </w:rPr>
  </w:style>
  <w:style w:type="paragraph" w:styleId="aff0">
    <w:name w:val="List Paragraph"/>
    <w:basedOn w:val="a"/>
    <w:uiPriority w:val="99"/>
    <w:qFormat/>
    <w:rsid w:val="00E83AC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
    <w:link w:val="aff2"/>
    <w:autoRedefine/>
    <w:uiPriority w:val="99"/>
    <w:rsid w:val="00E83AC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uiPriority w:val="99"/>
    <w:locked/>
    <w:rsid w:val="00E83AC9"/>
    <w:rPr>
      <w:rFonts w:ascii="Times New Roman" w:eastAsia="Calibri" w:hAnsi="Times New Roman" w:cs="Times New Roman"/>
      <w:sz w:val="24"/>
    </w:rPr>
  </w:style>
  <w:style w:type="table" w:customStyle="1" w:styleId="310">
    <w:name w:val="Таблица простая 3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51">
    <w:name w:val="Таблица простая 51"/>
    <w:uiPriority w:val="99"/>
    <w:rsid w:val="00E83AC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311">
    <w:name w:val="Таблица простая 31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61">
    <w:name w:val="Таблица-сетка 6 цветная1"/>
    <w:uiPriority w:val="99"/>
    <w:rsid w:val="00E83AC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E83AC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4">
    <w:name w:val="Emphasis"/>
    <w:basedOn w:val="a0"/>
    <w:uiPriority w:val="99"/>
    <w:qFormat/>
    <w:rsid w:val="00E83AC9"/>
    <w:rPr>
      <w:rFonts w:cs="Times New Roman"/>
      <w:i/>
    </w:rPr>
  </w:style>
  <w:style w:type="character" w:styleId="aff5">
    <w:name w:val="Strong"/>
    <w:basedOn w:val="a0"/>
    <w:uiPriority w:val="22"/>
    <w:qFormat/>
    <w:rsid w:val="00E83AC9"/>
    <w:rPr>
      <w:rFonts w:cs="Times New Roman"/>
      <w:b/>
    </w:rPr>
  </w:style>
  <w:style w:type="paragraph" w:styleId="aff6">
    <w:name w:val="Body Text"/>
    <w:basedOn w:val="a"/>
    <w:link w:val="aff7"/>
    <w:uiPriority w:val="99"/>
    <w:rsid w:val="00E83AC9"/>
    <w:pPr>
      <w:spacing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basedOn w:val="a0"/>
    <w:link w:val="aff6"/>
    <w:uiPriority w:val="99"/>
    <w:rsid w:val="00E83AC9"/>
    <w:rPr>
      <w:rFonts w:ascii="Times New Roman" w:eastAsia="Times New Roman" w:hAnsi="Times New Roman" w:cs="Times New Roman"/>
      <w:sz w:val="24"/>
      <w:szCs w:val="24"/>
      <w:lang w:eastAsia="ru-RU"/>
    </w:rPr>
  </w:style>
  <w:style w:type="paragraph" w:styleId="22">
    <w:name w:val="Body Text Indent 2"/>
    <w:basedOn w:val="a"/>
    <w:link w:val="23"/>
    <w:uiPriority w:val="99"/>
    <w:rsid w:val="00E83AC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E83AC9"/>
    <w:rPr>
      <w:rFonts w:ascii="Times New Roman" w:eastAsia="Times New Roman" w:hAnsi="Times New Roman" w:cs="Times New Roman"/>
      <w:sz w:val="24"/>
      <w:szCs w:val="24"/>
      <w:lang w:eastAsia="ru-RU"/>
    </w:rPr>
  </w:style>
  <w:style w:type="paragraph" w:customStyle="1" w:styleId="ConsPlusNormal">
    <w:name w:val="ConsPlusNormal"/>
    <w:uiPriority w:val="99"/>
    <w:rsid w:val="00E83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3A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83A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8">
    <w:name w:val="Основной текст_"/>
    <w:link w:val="32"/>
    <w:uiPriority w:val="99"/>
    <w:locked/>
    <w:rsid w:val="00E83AC9"/>
    <w:rPr>
      <w:spacing w:val="1"/>
      <w:sz w:val="26"/>
      <w:shd w:val="clear" w:color="auto" w:fill="FFFFFF"/>
    </w:rPr>
  </w:style>
  <w:style w:type="paragraph" w:customStyle="1" w:styleId="32">
    <w:name w:val="Основной текст3"/>
    <w:basedOn w:val="a"/>
    <w:link w:val="aff8"/>
    <w:uiPriority w:val="99"/>
    <w:rsid w:val="00E83AC9"/>
    <w:pPr>
      <w:widowControl w:val="0"/>
      <w:shd w:val="clear" w:color="auto" w:fill="FFFFFF"/>
      <w:spacing w:before="1560" w:after="0" w:line="322" w:lineRule="exact"/>
      <w:ind w:hanging="340"/>
      <w:jc w:val="both"/>
    </w:pPr>
    <w:rPr>
      <w:spacing w:val="1"/>
      <w:sz w:val="26"/>
      <w:shd w:val="clear" w:color="auto" w:fill="FFFFFF"/>
    </w:rPr>
  </w:style>
  <w:style w:type="paragraph" w:customStyle="1" w:styleId="paragraph">
    <w:name w:val="paragraph"/>
    <w:basedOn w:val="a"/>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83AC9"/>
  </w:style>
  <w:style w:type="character" w:customStyle="1" w:styleId="eop">
    <w:name w:val="eop"/>
    <w:rsid w:val="00E83AC9"/>
  </w:style>
  <w:style w:type="character" w:customStyle="1" w:styleId="contextualspellingandgrammarerror">
    <w:name w:val="contextualspellingandgrammarerror"/>
    <w:rsid w:val="00E83AC9"/>
  </w:style>
  <w:style w:type="character" w:customStyle="1" w:styleId="spellingerror">
    <w:name w:val="spellingerror"/>
    <w:rsid w:val="00E83AC9"/>
  </w:style>
  <w:style w:type="paragraph" w:customStyle="1" w:styleId="13">
    <w:name w:val="Абзац списка1"/>
    <w:basedOn w:val="a"/>
    <w:rsid w:val="00851647"/>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F363-5E50-445E-AB13-40D3F972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29</Pages>
  <Words>8001</Words>
  <Characters>45607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2020-11-11T06:10:00Z</dcterms:created>
  <dcterms:modified xsi:type="dcterms:W3CDTF">2020-11-12T11:27:00Z</dcterms:modified>
</cp:coreProperties>
</file>