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AE9" w:rsidRDefault="00001AE9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001AE9" w:rsidRDefault="00001AE9">
      <w:pPr>
        <w:pStyle w:val="ConsPlusNormal"/>
        <w:outlineLvl w:val="0"/>
      </w:pPr>
    </w:p>
    <w:p w:rsidR="00001AE9" w:rsidRDefault="00001AE9">
      <w:pPr>
        <w:pStyle w:val="ConsPlusTitle"/>
        <w:jc w:val="center"/>
      </w:pPr>
      <w:r>
        <w:t>ДЕПАРТАМЕНТ ОБРАЗОВАНИЯ ИВАНОВСКОЙ ОБЛАСТИ</w:t>
      </w:r>
    </w:p>
    <w:p w:rsidR="00001AE9" w:rsidRDefault="00001AE9">
      <w:pPr>
        <w:pStyle w:val="ConsPlusTitle"/>
        <w:jc w:val="center"/>
      </w:pPr>
    </w:p>
    <w:p w:rsidR="00001AE9" w:rsidRDefault="00001AE9">
      <w:pPr>
        <w:pStyle w:val="ConsPlusTitle"/>
        <w:jc w:val="center"/>
      </w:pPr>
      <w:r>
        <w:t>ПРИКАЗ</w:t>
      </w:r>
    </w:p>
    <w:p w:rsidR="00001AE9" w:rsidRDefault="00001AE9">
      <w:pPr>
        <w:pStyle w:val="ConsPlusTitle"/>
        <w:jc w:val="center"/>
      </w:pPr>
      <w:proofErr w:type="gramStart"/>
      <w:r>
        <w:t>от</w:t>
      </w:r>
      <w:proofErr w:type="gramEnd"/>
      <w:r>
        <w:t xml:space="preserve"> 20 июня 2022 г. N 721-о</w:t>
      </w:r>
    </w:p>
    <w:p w:rsidR="00001AE9" w:rsidRDefault="00001AE9">
      <w:pPr>
        <w:pStyle w:val="ConsPlusTitle"/>
        <w:jc w:val="center"/>
      </w:pPr>
    </w:p>
    <w:p w:rsidR="00001AE9" w:rsidRDefault="00001AE9">
      <w:pPr>
        <w:pStyle w:val="ConsPlusTitle"/>
        <w:jc w:val="center"/>
      </w:pPr>
      <w:r>
        <w:t>О ВНЕСЕНИИ ИЗМЕНЕНИЙ В ПРИКАЗ ДЕПАРТАМЕНТА ОБРАЗОВАНИЯ</w:t>
      </w:r>
    </w:p>
    <w:p w:rsidR="00001AE9" w:rsidRDefault="00001AE9">
      <w:pPr>
        <w:pStyle w:val="ConsPlusTitle"/>
        <w:jc w:val="center"/>
      </w:pPr>
      <w:r>
        <w:t>ИВАНОВСКОЙ ОБЛАСТИ ОТ 03.08.2021 N 875-О "ОБ УТВЕРЖДЕНИИ</w:t>
      </w:r>
    </w:p>
    <w:p w:rsidR="00001AE9" w:rsidRDefault="00001AE9">
      <w:pPr>
        <w:pStyle w:val="ConsPlusTitle"/>
        <w:jc w:val="center"/>
      </w:pPr>
      <w:r>
        <w:t>АДМИНИСТРАТИВНОГО РЕГЛАМЕНТА ПРЕДОСТАВЛЕНИЯ ГОСУДАРСТВЕННОЙ</w:t>
      </w:r>
    </w:p>
    <w:p w:rsidR="00001AE9" w:rsidRDefault="00001AE9">
      <w:pPr>
        <w:pStyle w:val="ConsPlusTitle"/>
        <w:jc w:val="center"/>
      </w:pPr>
      <w:r>
        <w:t>УСЛУГИ "ОЦЕНКА КАЧЕСТВА ОКАЗАНИЯ ОБЩЕСТВЕННО ПОЛЕЗНЫХ УСЛУГ</w:t>
      </w:r>
    </w:p>
    <w:p w:rsidR="00001AE9" w:rsidRDefault="00001AE9">
      <w:pPr>
        <w:pStyle w:val="ConsPlusTitle"/>
        <w:jc w:val="center"/>
      </w:pPr>
      <w:r>
        <w:t>СОЦИАЛЬНО ОРИЕНТИРОВАННЫМИ НЕКОММЕРЧЕСКИМИ ОРГАНИЗАЦИЯМИ"</w:t>
      </w:r>
    </w:p>
    <w:p w:rsidR="00001AE9" w:rsidRDefault="00001AE9">
      <w:pPr>
        <w:pStyle w:val="ConsPlusNormal"/>
        <w:ind w:firstLine="540"/>
        <w:jc w:val="both"/>
      </w:pPr>
    </w:p>
    <w:p w:rsidR="00001AE9" w:rsidRDefault="00001AE9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услуг", </w:t>
      </w:r>
      <w:hyperlink r:id="rId6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20.07.2021 N 1228 "Об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Федерации", руководствуясь </w:t>
      </w:r>
      <w:hyperlink r:id="rId7">
        <w:r>
          <w:rPr>
            <w:color w:val="0000FF"/>
          </w:rPr>
          <w:t>пунктом 2.1.41</w:t>
        </w:r>
      </w:hyperlink>
      <w:r>
        <w:t xml:space="preserve"> Положения о Департаменте образования Ивановской области, утвержденного постановлением Правительства Ивановской области от 28.09.2012 N 363-п, приказываю:</w:t>
      </w:r>
    </w:p>
    <w:p w:rsidR="00001AE9" w:rsidRDefault="00001AE9">
      <w:pPr>
        <w:pStyle w:val="ConsPlusNormal"/>
        <w:ind w:firstLine="540"/>
        <w:jc w:val="both"/>
      </w:pPr>
    </w:p>
    <w:p w:rsidR="00001AE9" w:rsidRDefault="00001AE9">
      <w:pPr>
        <w:pStyle w:val="ConsPlusNormal"/>
        <w:ind w:firstLine="540"/>
        <w:jc w:val="both"/>
      </w:pPr>
      <w:r>
        <w:t xml:space="preserve">1. Внести в </w:t>
      </w:r>
      <w:hyperlink r:id="rId8">
        <w:r>
          <w:rPr>
            <w:color w:val="0000FF"/>
          </w:rPr>
          <w:t>приказ</w:t>
        </w:r>
      </w:hyperlink>
      <w:r>
        <w:t xml:space="preserve"> Департамента образования Ивановской области от 03.08.2021 N 875-о "Об утверждении Административного регламента предоставления государственной услуги "Оценка качества оказания общественно полезных услуг социально ориентированными некоммерческими организациями" следующие изменения:</w:t>
      </w:r>
    </w:p>
    <w:p w:rsidR="00001AE9" w:rsidRDefault="00001AE9">
      <w:pPr>
        <w:pStyle w:val="ConsPlusNormal"/>
        <w:ind w:firstLine="540"/>
        <w:jc w:val="both"/>
      </w:pPr>
    </w:p>
    <w:p w:rsidR="00001AE9" w:rsidRDefault="00001AE9">
      <w:pPr>
        <w:pStyle w:val="ConsPlusNormal"/>
        <w:ind w:firstLine="540"/>
        <w:jc w:val="both"/>
      </w:pPr>
      <w:r>
        <w:t xml:space="preserve">1.1. В </w:t>
      </w:r>
      <w:hyperlink r:id="rId9">
        <w:r>
          <w:rPr>
            <w:color w:val="0000FF"/>
          </w:rPr>
          <w:t>преамбуле</w:t>
        </w:r>
      </w:hyperlink>
      <w:r>
        <w:t xml:space="preserve"> слова "постановлением Правительства Российской Федерации от 16.05.2011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 заменить словами "</w:t>
      </w:r>
      <w:hyperlink r:id="rId10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20.07.2021 N 1228 "Об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Федерации".</w:t>
      </w:r>
    </w:p>
    <w:p w:rsidR="00001AE9" w:rsidRDefault="00001AE9">
      <w:pPr>
        <w:pStyle w:val="ConsPlusNormal"/>
        <w:spacing w:before="220"/>
        <w:ind w:firstLine="540"/>
        <w:jc w:val="both"/>
      </w:pPr>
      <w:r>
        <w:t xml:space="preserve">1.2. В </w:t>
      </w:r>
      <w:hyperlink r:id="rId11">
        <w:r>
          <w:rPr>
            <w:color w:val="0000FF"/>
          </w:rPr>
          <w:t>приложении</w:t>
        </w:r>
      </w:hyperlink>
      <w:r>
        <w:t>:</w:t>
      </w:r>
    </w:p>
    <w:p w:rsidR="00001AE9" w:rsidRDefault="00001AE9">
      <w:pPr>
        <w:pStyle w:val="ConsPlusNormal"/>
        <w:spacing w:before="220"/>
        <w:ind w:firstLine="540"/>
        <w:jc w:val="both"/>
      </w:pPr>
      <w:r>
        <w:t xml:space="preserve">1.2.1. </w:t>
      </w:r>
      <w:hyperlink r:id="rId12">
        <w:r>
          <w:rPr>
            <w:color w:val="0000FF"/>
          </w:rPr>
          <w:t>Абзац второй пункта 2.3</w:t>
        </w:r>
      </w:hyperlink>
      <w:r>
        <w:t xml:space="preserve"> дополнить словами "(далее - заключение)".</w:t>
      </w:r>
    </w:p>
    <w:p w:rsidR="00001AE9" w:rsidRDefault="00001AE9">
      <w:pPr>
        <w:pStyle w:val="ConsPlusNormal"/>
        <w:spacing w:before="220"/>
        <w:ind w:firstLine="540"/>
        <w:jc w:val="both"/>
      </w:pPr>
      <w:r>
        <w:t xml:space="preserve">1.2.2. </w:t>
      </w:r>
      <w:hyperlink r:id="rId13">
        <w:r>
          <w:rPr>
            <w:color w:val="0000FF"/>
          </w:rPr>
          <w:t>Пункт 2.5</w:t>
        </w:r>
      </w:hyperlink>
      <w:r>
        <w:t xml:space="preserve"> изложить в следующей редакции:</w:t>
      </w:r>
    </w:p>
    <w:p w:rsidR="00001AE9" w:rsidRDefault="00001AE9">
      <w:pPr>
        <w:pStyle w:val="ConsPlusNormal"/>
        <w:ind w:firstLine="540"/>
        <w:jc w:val="both"/>
      </w:pPr>
    </w:p>
    <w:p w:rsidR="00001AE9" w:rsidRDefault="00001AE9">
      <w:pPr>
        <w:pStyle w:val="ConsPlusNormal"/>
        <w:jc w:val="center"/>
      </w:pPr>
      <w:r>
        <w:t>"2.5. Нормативные правовые акты, регулирующие предоставление</w:t>
      </w:r>
    </w:p>
    <w:p w:rsidR="00001AE9" w:rsidRDefault="00001AE9">
      <w:pPr>
        <w:pStyle w:val="ConsPlusNormal"/>
        <w:jc w:val="center"/>
      </w:pPr>
      <w:proofErr w:type="gramStart"/>
      <w:r>
        <w:t>государственной</w:t>
      </w:r>
      <w:proofErr w:type="gramEnd"/>
      <w:r>
        <w:t xml:space="preserve"> услуги</w:t>
      </w:r>
    </w:p>
    <w:p w:rsidR="00001AE9" w:rsidRDefault="00001AE9">
      <w:pPr>
        <w:pStyle w:val="ConsPlusNormal"/>
        <w:ind w:firstLine="540"/>
        <w:jc w:val="both"/>
      </w:pPr>
    </w:p>
    <w:p w:rsidR="00001AE9" w:rsidRDefault="00001AE9">
      <w:pPr>
        <w:pStyle w:val="ConsPlusNormal"/>
        <w:ind w:firstLine="540"/>
        <w:jc w:val="both"/>
      </w:pPr>
      <w:r>
        <w:t>Перечень нормативных правовых актов, регулирующих предоставление государственной услуги (с указанием их реквизитов и источников официального опубликования), подлежит обязательному размещению на официальном сайте Департамента, в региональном реестре и на Порталах.</w:t>
      </w:r>
    </w:p>
    <w:p w:rsidR="00001AE9" w:rsidRDefault="00001AE9">
      <w:pPr>
        <w:pStyle w:val="ConsPlusNormal"/>
        <w:spacing w:before="220"/>
        <w:ind w:firstLine="540"/>
        <w:jc w:val="both"/>
      </w:pPr>
      <w:r>
        <w:t>Департамент обеспечивает размещение и актуализацию перечня нормативных правовых актов, регулирующих предоставление государственной услуги, на своем официальном сайте, а также в соответствующем разделе регионального реестра и на Порталах.".</w:t>
      </w:r>
    </w:p>
    <w:p w:rsidR="00001AE9" w:rsidRDefault="00001AE9">
      <w:pPr>
        <w:pStyle w:val="ConsPlusNormal"/>
        <w:spacing w:before="220"/>
        <w:ind w:firstLine="540"/>
        <w:jc w:val="both"/>
      </w:pPr>
      <w:r>
        <w:lastRenderedPageBreak/>
        <w:t xml:space="preserve">1.2.3. В </w:t>
      </w:r>
      <w:hyperlink r:id="rId14">
        <w:r>
          <w:rPr>
            <w:color w:val="0000FF"/>
          </w:rPr>
          <w:t>абзаце восемнадцатом пункта 2.6</w:t>
        </w:r>
      </w:hyperlink>
      <w:r>
        <w:t xml:space="preserve"> слова "федеральную государственную информационную систему "Единый портал государственных и муниципальных услуг (функций)" заменить словом "Порталы".</w:t>
      </w:r>
    </w:p>
    <w:p w:rsidR="00001AE9" w:rsidRDefault="00001AE9">
      <w:pPr>
        <w:pStyle w:val="ConsPlusNormal"/>
        <w:spacing w:before="220"/>
        <w:ind w:firstLine="540"/>
        <w:jc w:val="both"/>
      </w:pPr>
      <w:r>
        <w:t xml:space="preserve">1.2.4. В </w:t>
      </w:r>
      <w:hyperlink r:id="rId15">
        <w:r>
          <w:rPr>
            <w:color w:val="0000FF"/>
          </w:rPr>
          <w:t>абзаце первом пункта 2.17</w:t>
        </w:r>
      </w:hyperlink>
      <w:r>
        <w:t xml:space="preserve"> слова "федеральную государственную информационную систему "Единый портал государственных и муниципальных услуг (функций)" заменить словом "Порталы".</w:t>
      </w:r>
    </w:p>
    <w:p w:rsidR="00001AE9" w:rsidRDefault="00001AE9">
      <w:pPr>
        <w:pStyle w:val="ConsPlusNormal"/>
        <w:spacing w:before="220"/>
        <w:ind w:firstLine="540"/>
        <w:jc w:val="both"/>
      </w:pPr>
      <w:r>
        <w:t xml:space="preserve">1.2.5. В </w:t>
      </w:r>
      <w:hyperlink r:id="rId16">
        <w:r>
          <w:rPr>
            <w:color w:val="0000FF"/>
          </w:rPr>
          <w:t>абзаце втором пункта 2.17</w:t>
        </w:r>
      </w:hyperlink>
      <w:r>
        <w:t xml:space="preserve"> слова "Единого портала" заменить словом "Порталов".</w:t>
      </w:r>
    </w:p>
    <w:p w:rsidR="00001AE9" w:rsidRDefault="00001AE9">
      <w:pPr>
        <w:pStyle w:val="ConsPlusNormal"/>
        <w:spacing w:before="220"/>
        <w:ind w:firstLine="540"/>
        <w:jc w:val="both"/>
      </w:pPr>
      <w:r>
        <w:t xml:space="preserve">1.2.6. В </w:t>
      </w:r>
      <w:hyperlink r:id="rId17">
        <w:r>
          <w:rPr>
            <w:color w:val="0000FF"/>
          </w:rPr>
          <w:t>пункте 3.3.1</w:t>
        </w:r>
      </w:hyperlink>
      <w:r>
        <w:t xml:space="preserve"> слова "услуг или официального сайта Департамента в информационно-телекоммуникационной сети "Интернет" исключить.</w:t>
      </w:r>
    </w:p>
    <w:p w:rsidR="00001AE9" w:rsidRDefault="00001AE9">
      <w:pPr>
        <w:pStyle w:val="ConsPlusNormal"/>
        <w:spacing w:before="220"/>
        <w:ind w:firstLine="540"/>
        <w:jc w:val="both"/>
      </w:pPr>
      <w:r>
        <w:t xml:space="preserve">1.2.7. В </w:t>
      </w:r>
      <w:hyperlink r:id="rId18">
        <w:r>
          <w:rPr>
            <w:color w:val="0000FF"/>
          </w:rPr>
          <w:t>абзаце втором пункта 3.3.3</w:t>
        </w:r>
      </w:hyperlink>
      <w:r>
        <w:t xml:space="preserve"> слова "услуг или официального сайта Департамента в информационно-телекоммуникационной сети "Интернет" исключить.</w:t>
      </w:r>
    </w:p>
    <w:p w:rsidR="00001AE9" w:rsidRDefault="00001AE9">
      <w:pPr>
        <w:pStyle w:val="ConsPlusNormal"/>
        <w:spacing w:before="220"/>
        <w:ind w:firstLine="540"/>
        <w:jc w:val="both"/>
      </w:pPr>
      <w:r>
        <w:t xml:space="preserve">1.2.8. В </w:t>
      </w:r>
      <w:hyperlink r:id="rId19">
        <w:r>
          <w:rPr>
            <w:color w:val="0000FF"/>
          </w:rPr>
          <w:t>абзаце восьмом подпункта "е" пункта 3.3.4</w:t>
        </w:r>
      </w:hyperlink>
      <w:r>
        <w:t xml:space="preserve"> слова "услуг или официального сайта Департамента в информационно-телекоммуникационной сети "Интернет" исключить.</w:t>
      </w:r>
    </w:p>
    <w:p w:rsidR="00001AE9" w:rsidRDefault="00001AE9">
      <w:pPr>
        <w:pStyle w:val="ConsPlusNormal"/>
        <w:spacing w:before="220"/>
        <w:ind w:firstLine="540"/>
        <w:jc w:val="both"/>
      </w:pPr>
      <w:r>
        <w:t xml:space="preserve">1.2.9. В </w:t>
      </w:r>
      <w:hyperlink r:id="rId20">
        <w:r>
          <w:rPr>
            <w:color w:val="0000FF"/>
          </w:rPr>
          <w:t>пункте 3.3.5</w:t>
        </w:r>
      </w:hyperlink>
      <w:r>
        <w:t xml:space="preserve"> слова "и документы, полученные в результате межведомственного взаимодействия" исключить.</w:t>
      </w:r>
    </w:p>
    <w:p w:rsidR="00001AE9" w:rsidRDefault="00001AE9">
      <w:pPr>
        <w:pStyle w:val="ConsPlusNormal"/>
        <w:spacing w:before="220"/>
        <w:ind w:firstLine="540"/>
        <w:jc w:val="both"/>
      </w:pPr>
      <w:r>
        <w:t xml:space="preserve">1.2.10. </w:t>
      </w:r>
      <w:hyperlink r:id="rId21">
        <w:r>
          <w:rPr>
            <w:color w:val="0000FF"/>
          </w:rPr>
          <w:t>Пункт 3.3.9</w:t>
        </w:r>
      </w:hyperlink>
      <w:r>
        <w:t xml:space="preserve"> считать пунктом 3.3.7.</w:t>
      </w:r>
    </w:p>
    <w:p w:rsidR="00001AE9" w:rsidRDefault="00001AE9">
      <w:pPr>
        <w:pStyle w:val="ConsPlusNormal"/>
        <w:spacing w:before="220"/>
        <w:ind w:firstLine="540"/>
        <w:jc w:val="both"/>
      </w:pPr>
      <w:r>
        <w:t xml:space="preserve">1.2.11. </w:t>
      </w:r>
      <w:hyperlink r:id="rId22">
        <w:r>
          <w:rPr>
            <w:color w:val="0000FF"/>
          </w:rPr>
          <w:t>Абзац первый пункта 3.4.2</w:t>
        </w:r>
      </w:hyperlink>
      <w:r>
        <w:t xml:space="preserve"> изложить в следующей редакции:</w:t>
      </w:r>
    </w:p>
    <w:p w:rsidR="00001AE9" w:rsidRDefault="00001AE9">
      <w:pPr>
        <w:pStyle w:val="ConsPlusNormal"/>
        <w:spacing w:before="220"/>
        <w:ind w:firstLine="540"/>
        <w:jc w:val="both"/>
      </w:pPr>
      <w:r>
        <w:t>"Ответ на телефонный звонок должен начинаться с информации о наименовании органа, фамилии и должности лица, принявшего телефонный звонок. В рамках предоставления сведений заявителю сообщается о специалистах, которым поручено рассмотрение заявления, об административной процедуре, на которой находится предоставление государственной услуги, о сроках предоставления государственной услуги, способе уведомления заявителя, о результате предоставления государственной услуги (при его наличии).".</w:t>
      </w:r>
    </w:p>
    <w:p w:rsidR="00001AE9" w:rsidRDefault="00001AE9">
      <w:pPr>
        <w:pStyle w:val="ConsPlusNormal"/>
        <w:spacing w:before="220"/>
        <w:ind w:firstLine="540"/>
        <w:jc w:val="both"/>
      </w:pPr>
      <w:r>
        <w:t xml:space="preserve">1.2.12. </w:t>
      </w:r>
      <w:hyperlink r:id="rId23">
        <w:r>
          <w:rPr>
            <w:color w:val="0000FF"/>
          </w:rPr>
          <w:t>Раздел 4</w:t>
        </w:r>
      </w:hyperlink>
      <w:r>
        <w:t xml:space="preserve"> изложить в следующей редакции:</w:t>
      </w:r>
    </w:p>
    <w:p w:rsidR="00001AE9" w:rsidRDefault="00001AE9">
      <w:pPr>
        <w:pStyle w:val="ConsPlusNormal"/>
        <w:ind w:firstLine="540"/>
        <w:jc w:val="both"/>
      </w:pPr>
    </w:p>
    <w:p w:rsidR="00001AE9" w:rsidRDefault="00001AE9">
      <w:pPr>
        <w:pStyle w:val="ConsPlusNormal"/>
        <w:jc w:val="center"/>
      </w:pPr>
      <w:r>
        <w:t>"4. Формы контроля за исполнением</w:t>
      </w:r>
    </w:p>
    <w:p w:rsidR="00001AE9" w:rsidRDefault="00001AE9">
      <w:pPr>
        <w:pStyle w:val="ConsPlusNormal"/>
        <w:jc w:val="center"/>
      </w:pPr>
      <w:r>
        <w:t>Административного регламента</w:t>
      </w:r>
    </w:p>
    <w:p w:rsidR="00001AE9" w:rsidRDefault="00001AE9">
      <w:pPr>
        <w:pStyle w:val="ConsPlusNormal"/>
        <w:ind w:firstLine="540"/>
        <w:jc w:val="both"/>
      </w:pPr>
    </w:p>
    <w:p w:rsidR="00001AE9" w:rsidRDefault="00001AE9">
      <w:pPr>
        <w:pStyle w:val="ConsPlusNormal"/>
        <w:ind w:firstLine="540"/>
        <w:jc w:val="both"/>
      </w:pPr>
      <w:r>
        <w:t>4.1. Формы осуществления контроля за исполнением Административного регламента и нормативных правовых актов, регламентирующих предоставление государственной услуги.</w:t>
      </w:r>
    </w:p>
    <w:p w:rsidR="00001AE9" w:rsidRDefault="00001AE9">
      <w:pPr>
        <w:pStyle w:val="ConsPlusNormal"/>
        <w:spacing w:before="220"/>
        <w:ind w:firstLine="540"/>
        <w:jc w:val="both"/>
      </w:pPr>
      <w:r>
        <w:t>Контроль за исполнением Административного регламента и нормативных правовых актов, регламентирующих предоставление государственной услуги, осуществляется в следующих формах:</w:t>
      </w:r>
    </w:p>
    <w:p w:rsidR="00001AE9" w:rsidRDefault="00001AE9">
      <w:pPr>
        <w:pStyle w:val="ConsPlusNormal"/>
        <w:spacing w:before="220"/>
        <w:ind w:firstLine="540"/>
        <w:jc w:val="both"/>
      </w:pPr>
      <w:proofErr w:type="gramStart"/>
      <w:r>
        <w:t>а</w:t>
      </w:r>
      <w:proofErr w:type="gramEnd"/>
      <w:r>
        <w:t>) текущего контроля;</w:t>
      </w:r>
    </w:p>
    <w:p w:rsidR="00001AE9" w:rsidRDefault="00001AE9">
      <w:pPr>
        <w:pStyle w:val="ConsPlusNormal"/>
        <w:spacing w:before="220"/>
        <w:ind w:firstLine="540"/>
        <w:jc w:val="both"/>
      </w:pPr>
      <w:proofErr w:type="gramStart"/>
      <w:r>
        <w:t>б</w:t>
      </w:r>
      <w:proofErr w:type="gramEnd"/>
      <w:r>
        <w:t>) контроля в виде комплексных проверок (плановых, внеплановых);</w:t>
      </w:r>
    </w:p>
    <w:p w:rsidR="00001AE9" w:rsidRDefault="00001AE9">
      <w:pPr>
        <w:pStyle w:val="ConsPlusNormal"/>
        <w:spacing w:before="220"/>
        <w:ind w:firstLine="540"/>
        <w:jc w:val="both"/>
      </w:pPr>
      <w:proofErr w:type="gramStart"/>
      <w:r>
        <w:t>в</w:t>
      </w:r>
      <w:proofErr w:type="gramEnd"/>
      <w:r>
        <w:t>) контроля в виде тематических проверок (плановых, внеплановых);</w:t>
      </w:r>
    </w:p>
    <w:p w:rsidR="00001AE9" w:rsidRDefault="00001AE9">
      <w:pPr>
        <w:pStyle w:val="ConsPlusNormal"/>
        <w:spacing w:before="220"/>
        <w:ind w:firstLine="540"/>
        <w:jc w:val="both"/>
      </w:pPr>
      <w:proofErr w:type="gramStart"/>
      <w:r>
        <w:t>г</w:t>
      </w:r>
      <w:proofErr w:type="gramEnd"/>
      <w:r>
        <w:t>) общественного контроля.</w:t>
      </w:r>
    </w:p>
    <w:p w:rsidR="00001AE9" w:rsidRDefault="00001AE9">
      <w:pPr>
        <w:pStyle w:val="ConsPlusNormal"/>
        <w:spacing w:before="220"/>
        <w:ind w:firstLine="540"/>
        <w:jc w:val="both"/>
      </w:pPr>
      <w:r>
        <w:t>4.2.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государственной услуги, а также принятием ими решений.</w:t>
      </w:r>
    </w:p>
    <w:p w:rsidR="00001AE9" w:rsidRDefault="00001AE9">
      <w:pPr>
        <w:pStyle w:val="ConsPlusNormal"/>
        <w:spacing w:before="220"/>
        <w:ind w:firstLine="540"/>
        <w:jc w:val="both"/>
      </w:pPr>
      <w:r>
        <w:lastRenderedPageBreak/>
        <w:t>Текущий контроль за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государственной услуги, осуществляют должностные лица Департамента, уполномоченные руководителем Департамента.</w:t>
      </w:r>
    </w:p>
    <w:p w:rsidR="00001AE9" w:rsidRDefault="00001AE9">
      <w:pPr>
        <w:pStyle w:val="ConsPlusNormal"/>
        <w:spacing w:before="220"/>
        <w:ind w:firstLine="540"/>
        <w:jc w:val="both"/>
      </w:pPr>
      <w:r>
        <w:t>Текущий контроль осуществляется в процессе согласования и визирования документов, подготовленных должностными лицами, ответственными за подготовку проектов решений, в рамках предоставления государственной услуги, в соответствии с положениями Административного регламента и действующего законодательства.</w:t>
      </w:r>
    </w:p>
    <w:p w:rsidR="00001AE9" w:rsidRDefault="00001AE9">
      <w:pPr>
        <w:pStyle w:val="ConsPlusNormal"/>
        <w:spacing w:before="220"/>
        <w:ind w:firstLine="540"/>
        <w:jc w:val="both"/>
      </w:pPr>
      <w:r>
        <w:t>4.3. 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контроля за полнотой и качеством предоставления государственной услуги.</w:t>
      </w:r>
    </w:p>
    <w:p w:rsidR="00001AE9" w:rsidRDefault="00001AE9">
      <w:pPr>
        <w:pStyle w:val="ConsPlusNormal"/>
        <w:spacing w:before="220"/>
        <w:ind w:firstLine="540"/>
        <w:jc w:val="both"/>
      </w:pPr>
      <w:r>
        <w:t>4.3.1. Текущий контроль за полнотой и качеством предоставления государственной услуги включает в себя проведение проверок (в том числе тематических), выявление и устранение нарушений прав заявителей, рассмотрение, принятие в пределах компетенции решений и подготовку ответов на обращения заявителей, содержащие жалобы на решения, действия (бездействие) специалистов, должностных лиц.</w:t>
      </w:r>
    </w:p>
    <w:p w:rsidR="00001AE9" w:rsidRDefault="00001AE9">
      <w:pPr>
        <w:pStyle w:val="ConsPlusNormal"/>
        <w:spacing w:before="220"/>
        <w:ind w:firstLine="540"/>
        <w:jc w:val="both"/>
      </w:pPr>
      <w:r>
        <w:t>4.3.2. Контроль в виде комплексных проверок и тематических проверок за соблюдением сроков исполнения Административного регламента и качеством предоставления государственной услуги осуществляется должностными лицами Департамента, в соответствии с полномочиями на проведение проверок, установленными должностными регламентами.</w:t>
      </w:r>
    </w:p>
    <w:p w:rsidR="00001AE9" w:rsidRDefault="00001AE9">
      <w:pPr>
        <w:pStyle w:val="ConsPlusNormal"/>
        <w:spacing w:before="220"/>
        <w:ind w:firstLine="540"/>
        <w:jc w:val="both"/>
      </w:pPr>
      <w:r>
        <w:t>Проверки могут быть плановыми (осуществляться на основании полугодовых или годовых планов работы Департамента) и внеплановыми. При проверке могут рассматриваться все вопросы, связанные с предоставлением государственной услуги (комплексные проверки), или отдельные вопросы (тематические проверки). Проверка также может проводиться по конкретному обращению заявителя.</w:t>
      </w:r>
    </w:p>
    <w:p w:rsidR="00001AE9" w:rsidRDefault="00001AE9">
      <w:pPr>
        <w:pStyle w:val="ConsPlusNormal"/>
        <w:spacing w:before="220"/>
        <w:ind w:firstLine="540"/>
        <w:jc w:val="both"/>
      </w:pPr>
      <w:r>
        <w:t>4.3.3. Плановые проверки предоставления государственной услуги проводятся в соответствии с планом проведения проверок, утвержденным руководителем Департамента. План проведения проверок подлежит размещению на официальном сайте Департамента.</w:t>
      </w:r>
    </w:p>
    <w:p w:rsidR="00001AE9" w:rsidRDefault="00001AE9">
      <w:pPr>
        <w:pStyle w:val="ConsPlusNormal"/>
        <w:spacing w:before="220"/>
        <w:ind w:firstLine="540"/>
        <w:jc w:val="both"/>
      </w:pPr>
      <w:r>
        <w:t>В ходе плановой проверки проверяется правильность выполнения всех административных процедур, выполнение требований по осуществлению текущего контроля за исполнением Административного регламента, соблюдение порядка обжалования решений и действий (бездействия) специалистов, должностных лиц, а также оценивается достижение показателей качества и доступности государственной услуги.</w:t>
      </w:r>
    </w:p>
    <w:p w:rsidR="00001AE9" w:rsidRDefault="00001AE9">
      <w:pPr>
        <w:pStyle w:val="ConsPlusNormal"/>
        <w:spacing w:before="220"/>
        <w:ind w:firstLine="540"/>
        <w:jc w:val="both"/>
      </w:pPr>
      <w:r>
        <w:t>4.3.4. Внеплановые проверки предоставления государственной услуги проводятся по обращениям физических и юридических лиц,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проверки, вне утвержденного плана проведения проверок. Указанные обращения подлежат регистрации в день их поступления в системе делопроизводства Департамента. По результатам рассмотрения обращений дается письменный ответ.</w:t>
      </w:r>
    </w:p>
    <w:p w:rsidR="00001AE9" w:rsidRDefault="00001AE9">
      <w:pPr>
        <w:pStyle w:val="ConsPlusNormal"/>
        <w:spacing w:before="220"/>
        <w:ind w:firstLine="540"/>
        <w:jc w:val="both"/>
      </w:pPr>
      <w:r>
        <w:t xml:space="preserve">Обращения граждан подлежат рассмотрению в соответствии с Федеральным </w:t>
      </w:r>
      <w:hyperlink r:id="rId24">
        <w:r>
          <w:rPr>
            <w:color w:val="0000FF"/>
          </w:rPr>
          <w:t>законом</w:t>
        </w:r>
      </w:hyperlink>
      <w:r>
        <w:t xml:space="preserve"> от 02.05.2006 N 59-ФЗ "О порядке рассмотрения обращений граждан Российской Федерации".</w:t>
      </w:r>
    </w:p>
    <w:p w:rsidR="00001AE9" w:rsidRDefault="00001AE9">
      <w:pPr>
        <w:pStyle w:val="ConsPlusNormal"/>
        <w:spacing w:before="220"/>
        <w:ind w:firstLine="540"/>
        <w:jc w:val="both"/>
      </w:pPr>
      <w:r>
        <w:t>4.3.5. О проведении плановой проверки издается правовой акт Департамента и формируется комиссия.</w:t>
      </w:r>
    </w:p>
    <w:p w:rsidR="00001AE9" w:rsidRDefault="00001AE9">
      <w:pPr>
        <w:pStyle w:val="ConsPlusNormal"/>
        <w:spacing w:before="220"/>
        <w:ind w:firstLine="540"/>
        <w:jc w:val="both"/>
      </w:pPr>
      <w:r>
        <w:t xml:space="preserve">По результатам проведения проверки составляется акт, в котором должны быть указаны </w:t>
      </w:r>
      <w:r>
        <w:lastRenderedPageBreak/>
        <w:t>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государственной услуги и предложения по устранению выявленных при проверке нарушений.</w:t>
      </w:r>
    </w:p>
    <w:p w:rsidR="00001AE9" w:rsidRDefault="00001AE9">
      <w:pPr>
        <w:pStyle w:val="ConsPlusNormal"/>
        <w:spacing w:before="220"/>
        <w:ind w:firstLine="540"/>
        <w:jc w:val="both"/>
      </w:pPr>
      <w:r>
        <w:t>4.4. Ответственность должностных лиц органа, предоставляющего государственную услугу, за решения и действия (бездействие), принимаемые (осуществляемые) ими в ходе предоставления государственной услуги.</w:t>
      </w:r>
    </w:p>
    <w:p w:rsidR="00001AE9" w:rsidRDefault="00001AE9">
      <w:pPr>
        <w:pStyle w:val="ConsPlusNormal"/>
        <w:spacing w:before="220"/>
        <w:ind w:firstLine="540"/>
        <w:jc w:val="both"/>
      </w:pPr>
      <w:r>
        <w:t>4.4.1. По результатам проведенных проверок, оформленных документально в установленном порядке, в случае выявления нарушений прав заявителей, допущенных должностными лицами Департамента, осуществляется привлечение виновных лиц к ответственности в соответствии с законодательством Российской Федерации руководителем Департамента.</w:t>
      </w:r>
    </w:p>
    <w:p w:rsidR="00001AE9" w:rsidRDefault="00001AE9">
      <w:pPr>
        <w:pStyle w:val="ConsPlusNormal"/>
        <w:spacing w:before="220"/>
        <w:ind w:firstLine="540"/>
        <w:jc w:val="both"/>
      </w:pPr>
      <w:r>
        <w:t>4.4.2. Должностные лица, ответственные за консультирование и информирование граждан, несут персональную ответственность за полноту, грамотность и доступность проведенного консультирования.</w:t>
      </w:r>
    </w:p>
    <w:p w:rsidR="00001AE9" w:rsidRDefault="00001AE9">
      <w:pPr>
        <w:pStyle w:val="ConsPlusNormal"/>
        <w:spacing w:before="220"/>
        <w:ind w:firstLine="540"/>
        <w:jc w:val="both"/>
      </w:pPr>
      <w:r>
        <w:t>Должностные лица, ответственные за прием заявлений и документов, несут персональную ответственность за правильность выполнения процедур по приему, контролю соблюдения требований к составу документов, соблюдение сроков запросов недостающих документов, иные действия, обязанность по исполнению которых возложена на них Административным регламентом.</w:t>
      </w:r>
    </w:p>
    <w:p w:rsidR="00001AE9" w:rsidRDefault="00001AE9">
      <w:pPr>
        <w:pStyle w:val="ConsPlusNormal"/>
        <w:spacing w:before="220"/>
        <w:ind w:firstLine="540"/>
        <w:jc w:val="both"/>
      </w:pPr>
      <w:r>
        <w:t>Персональная ответственность должностных лиц закрепляется в их должностных регламентах в соответствии с требованиями законодательства.</w:t>
      </w:r>
    </w:p>
    <w:p w:rsidR="00001AE9" w:rsidRDefault="00001AE9">
      <w:pPr>
        <w:pStyle w:val="ConsPlusNormal"/>
        <w:spacing w:before="220"/>
        <w:ind w:firstLine="540"/>
        <w:jc w:val="both"/>
      </w:pPr>
      <w:r>
        <w:t>4.4.3. Должностные лица Департамента, должностные лица, уполномоченные на предоставление государственной услуги (проведение отдельных административных процедур в рамках предоставления государственной услуги), виновные в неисполнении или ненадлежащем исполнении требований Административного регламента, привлекаются к дисциплинарной ответственности, а также несут гражданско-правовую, административную и уголовную ответственность в порядке, установленном действующим законодательством.</w:t>
      </w:r>
    </w:p>
    <w:p w:rsidR="00001AE9" w:rsidRDefault="00001AE9">
      <w:pPr>
        <w:pStyle w:val="ConsPlusNormal"/>
        <w:spacing w:before="220"/>
        <w:ind w:firstLine="540"/>
        <w:jc w:val="both"/>
      </w:pPr>
      <w:r>
        <w:t>4.5. Требования к порядку и формам контроля за предоставлением государственной услуги со стороны граждан, их объединений и организаций.</w:t>
      </w:r>
    </w:p>
    <w:p w:rsidR="00001AE9" w:rsidRDefault="00001AE9">
      <w:pPr>
        <w:pStyle w:val="ConsPlusNormal"/>
        <w:spacing w:before="220"/>
        <w:ind w:firstLine="540"/>
        <w:jc w:val="both"/>
      </w:pPr>
      <w:r>
        <w:t>Общественный контроль за исполнением Административного регламента вправе осуществлять граждане, их объединения и организации посредством:</w:t>
      </w:r>
    </w:p>
    <w:p w:rsidR="00001AE9" w:rsidRDefault="00001AE9">
      <w:pPr>
        <w:pStyle w:val="ConsPlusNormal"/>
        <w:spacing w:before="220"/>
        <w:ind w:firstLine="540"/>
        <w:jc w:val="both"/>
      </w:pPr>
      <w:proofErr w:type="gramStart"/>
      <w:r>
        <w:t>а</w:t>
      </w:r>
      <w:proofErr w:type="gramEnd"/>
      <w:r>
        <w:t>) подачи своих замечаний к процедуре предоставления государственной услуги или предложений по ее совершенствованию в Департамент;</w:t>
      </w:r>
    </w:p>
    <w:p w:rsidR="00001AE9" w:rsidRDefault="00001AE9">
      <w:pPr>
        <w:pStyle w:val="ConsPlusNormal"/>
        <w:spacing w:before="220"/>
        <w:ind w:firstLine="540"/>
        <w:jc w:val="both"/>
      </w:pPr>
      <w:proofErr w:type="gramStart"/>
      <w:r>
        <w:t>б</w:t>
      </w:r>
      <w:proofErr w:type="gramEnd"/>
      <w:r>
        <w:t>) обжалования решений и действий (бездействия) должностных лиц в порядке, установленном разделом 5 Административного регламента.".</w:t>
      </w:r>
    </w:p>
    <w:p w:rsidR="00001AE9" w:rsidRDefault="00001AE9">
      <w:pPr>
        <w:pStyle w:val="ConsPlusNormal"/>
        <w:spacing w:before="220"/>
        <w:ind w:firstLine="540"/>
        <w:jc w:val="both"/>
      </w:pPr>
      <w:r>
        <w:t xml:space="preserve">1.2.13. В </w:t>
      </w:r>
      <w:hyperlink r:id="rId25">
        <w:r>
          <w:rPr>
            <w:color w:val="0000FF"/>
          </w:rPr>
          <w:t>абзаце втором пункта 5.2</w:t>
        </w:r>
      </w:hyperlink>
      <w:r>
        <w:t xml:space="preserve"> слова "единого портала государственных и муниципальных услуг либо регионального портала государственных и муниципальных услуг" заменить словом "Порталов".</w:t>
      </w:r>
    </w:p>
    <w:p w:rsidR="00001AE9" w:rsidRDefault="00001AE9">
      <w:pPr>
        <w:pStyle w:val="ConsPlusNormal"/>
        <w:spacing w:before="220"/>
        <w:ind w:firstLine="540"/>
        <w:jc w:val="both"/>
      </w:pPr>
      <w:r>
        <w:t xml:space="preserve">1.2.14. </w:t>
      </w:r>
      <w:hyperlink r:id="rId26">
        <w:r>
          <w:rPr>
            <w:color w:val="0000FF"/>
          </w:rPr>
          <w:t>Абзац первый пункта 5.3</w:t>
        </w:r>
      </w:hyperlink>
      <w:r>
        <w:t xml:space="preserve"> изложить в следующей редакции:</w:t>
      </w:r>
    </w:p>
    <w:p w:rsidR="00001AE9" w:rsidRDefault="00001AE9">
      <w:pPr>
        <w:pStyle w:val="ConsPlusNormal"/>
        <w:spacing w:before="220"/>
        <w:ind w:firstLine="540"/>
        <w:jc w:val="both"/>
      </w:pPr>
      <w:r>
        <w:t xml:space="preserve">"5.3.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государственной услуги; 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порядке; способы информирования заявителей о порядке </w:t>
      </w:r>
      <w:r>
        <w:lastRenderedPageBreak/>
        <w:t>подачи и рассмотрения жалобы, в том числе с использованием Порталов;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государственную услугу, должностного лица органа, предоставляющего государственную услугу, подлежат обязательному размещению на Порталах.".</w:t>
      </w:r>
    </w:p>
    <w:p w:rsidR="00001AE9" w:rsidRDefault="00001AE9">
      <w:pPr>
        <w:pStyle w:val="ConsPlusNormal"/>
        <w:ind w:firstLine="540"/>
        <w:jc w:val="both"/>
      </w:pPr>
    </w:p>
    <w:p w:rsidR="00001AE9" w:rsidRDefault="00001AE9">
      <w:pPr>
        <w:pStyle w:val="ConsPlusNormal"/>
        <w:ind w:firstLine="540"/>
        <w:jc w:val="both"/>
      </w:pPr>
      <w:r>
        <w:t>2. Отделу правового обеспечения и кадровой работы Департамента образования Ивановской области (Е.С. Есипова) обеспечить направление настоящего приказа:</w:t>
      </w:r>
    </w:p>
    <w:p w:rsidR="00001AE9" w:rsidRDefault="00001AE9">
      <w:pPr>
        <w:pStyle w:val="ConsPlusNormal"/>
        <w:ind w:firstLine="540"/>
        <w:jc w:val="both"/>
      </w:pPr>
    </w:p>
    <w:p w:rsidR="00001AE9" w:rsidRDefault="00001AE9">
      <w:pPr>
        <w:pStyle w:val="ConsPlusNormal"/>
        <w:ind w:firstLine="540"/>
        <w:jc w:val="both"/>
      </w:pPr>
      <w:proofErr w:type="gramStart"/>
      <w:r>
        <w:t>для</w:t>
      </w:r>
      <w:proofErr w:type="gramEnd"/>
      <w:r>
        <w:t xml:space="preserve"> официального опубликования на официальном сайте Правительства Ивановской области: www.ivanovoobl.ru;</w:t>
      </w:r>
    </w:p>
    <w:p w:rsidR="00001AE9" w:rsidRDefault="00001AE9">
      <w:pPr>
        <w:pStyle w:val="ConsPlusNormal"/>
        <w:spacing w:before="220"/>
        <w:ind w:firstLine="540"/>
        <w:jc w:val="both"/>
      </w:pPr>
      <w:proofErr w:type="gramStart"/>
      <w:r>
        <w:t>в</w:t>
      </w:r>
      <w:proofErr w:type="gramEnd"/>
      <w:r>
        <w:t xml:space="preserve"> управление Министерства юстиции Российской Федерации по Ивановской области для проведения юридической экспертизы и включения в федеральный регистр нормативных правовых актов субъектов Российской Федерации.</w:t>
      </w:r>
    </w:p>
    <w:p w:rsidR="00001AE9" w:rsidRDefault="00001AE9">
      <w:pPr>
        <w:pStyle w:val="ConsPlusNormal"/>
        <w:ind w:firstLine="540"/>
        <w:jc w:val="both"/>
      </w:pPr>
    </w:p>
    <w:p w:rsidR="00001AE9" w:rsidRDefault="00001AE9">
      <w:pPr>
        <w:pStyle w:val="ConsPlusNormal"/>
        <w:ind w:firstLine="540"/>
        <w:jc w:val="both"/>
      </w:pPr>
      <w:r>
        <w:t>3. Контроль за исполнением настоящего приказа оставляю за собой.</w:t>
      </w:r>
    </w:p>
    <w:p w:rsidR="00001AE9" w:rsidRDefault="00001AE9">
      <w:pPr>
        <w:pStyle w:val="ConsPlusNormal"/>
        <w:ind w:firstLine="540"/>
        <w:jc w:val="both"/>
      </w:pPr>
    </w:p>
    <w:p w:rsidR="00001AE9" w:rsidRDefault="00001AE9">
      <w:pPr>
        <w:pStyle w:val="ConsPlusNormal"/>
        <w:jc w:val="right"/>
      </w:pPr>
      <w:r>
        <w:t>Начальник Департамента образования</w:t>
      </w:r>
    </w:p>
    <w:p w:rsidR="00001AE9" w:rsidRDefault="00001AE9">
      <w:pPr>
        <w:pStyle w:val="ConsPlusNormal"/>
        <w:jc w:val="right"/>
      </w:pPr>
      <w:r>
        <w:t>Ивановской области</w:t>
      </w:r>
    </w:p>
    <w:p w:rsidR="00001AE9" w:rsidRDefault="00001AE9">
      <w:pPr>
        <w:pStyle w:val="ConsPlusNormal"/>
        <w:jc w:val="right"/>
      </w:pPr>
      <w:r>
        <w:t>О.Г.АНТОНОВА</w:t>
      </w:r>
    </w:p>
    <w:p w:rsidR="00001AE9" w:rsidRDefault="00001AE9">
      <w:pPr>
        <w:pStyle w:val="ConsPlusNormal"/>
        <w:ind w:firstLine="540"/>
        <w:jc w:val="both"/>
      </w:pPr>
    </w:p>
    <w:p w:rsidR="00001AE9" w:rsidRDefault="00001AE9">
      <w:pPr>
        <w:pStyle w:val="ConsPlusNormal"/>
        <w:ind w:firstLine="540"/>
        <w:jc w:val="both"/>
      </w:pPr>
    </w:p>
    <w:p w:rsidR="00001AE9" w:rsidRDefault="00001AE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84519" w:rsidRDefault="00D84519">
      <w:bookmarkStart w:id="0" w:name="_GoBack"/>
      <w:bookmarkEnd w:id="0"/>
    </w:p>
    <w:sectPr w:rsidR="00D84519" w:rsidSect="00EB6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AE9"/>
    <w:rsid w:val="00001AE9"/>
    <w:rsid w:val="00D8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107454-2D4A-42C4-A989-09B187605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1AE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01AE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01AE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61AF37B9D3CC7208089A4D482F6FAFCEAEEED79D18BEF3462E8817EB9C3F1638C7C337C3F58545F71178F0AE5B75A0D0S8a2G" TargetMode="External"/><Relationship Id="rId13" Type="http://schemas.openxmlformats.org/officeDocument/2006/relationships/hyperlink" Target="consultantplus://offline/ref=EC61AF37B9D3CC7208089A4D482F6FAFCEAEEED79D18BEF3462E8817EB9C3F1638C7C337D1F5DD49F61466F8AE4E23F196D43C80E851072FB37F4F85S2aBG" TargetMode="External"/><Relationship Id="rId18" Type="http://schemas.openxmlformats.org/officeDocument/2006/relationships/hyperlink" Target="consultantplus://offline/ref=EC61AF37B9D3CC7208089A4D482F6FAFCEAEEED79D18BEF3462E8817EB9C3F1638C7C337D1F5DD49F61464F3AA4E23F196D43C80E851072FB37F4F85S2aBG" TargetMode="External"/><Relationship Id="rId26" Type="http://schemas.openxmlformats.org/officeDocument/2006/relationships/hyperlink" Target="consultantplus://offline/ref=EC61AF37B9D3CC7208089A4D482F6FAFCEAEEED79D18BEF3462E8817EB9C3F1638C7C337D1F5DD49F61465F2AF4E23F196D43C80E851072FB37F4F85S2aB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EC61AF37B9D3CC7208089A4D482F6FAFCEAEEED79D18BEF3462E8817EB9C3F1638C7C337D1F5DD49F61464F5A94E23F196D43C80E851072FB37F4F85S2aBG" TargetMode="External"/><Relationship Id="rId7" Type="http://schemas.openxmlformats.org/officeDocument/2006/relationships/hyperlink" Target="consultantplus://offline/ref=EC61AF37B9D3CC7208089A4D482F6FAFCEAEEED79D18BCF5412C8817EB9C3F1638C7C337D1F5DD49F61464F3AD4E23F196D43C80E851072FB37F4F85S2aBG" TargetMode="External"/><Relationship Id="rId12" Type="http://schemas.openxmlformats.org/officeDocument/2006/relationships/hyperlink" Target="consultantplus://offline/ref=EC61AF37B9D3CC7208089A4D482F6FAFCEAEEED79D18BEF3462E8817EB9C3F1638C7C337D1F5DD49F61466F7AA4E23F196D43C80E851072FB37F4F85S2aBG" TargetMode="External"/><Relationship Id="rId17" Type="http://schemas.openxmlformats.org/officeDocument/2006/relationships/hyperlink" Target="consultantplus://offline/ref=EC61AF37B9D3CC7208089A4D482F6FAFCEAEEED79D18BEF3462E8817EB9C3F1638C7C337D1F5DD49F61464F3AE4E23F196D43C80E851072FB37F4F85S2aBG" TargetMode="External"/><Relationship Id="rId25" Type="http://schemas.openxmlformats.org/officeDocument/2006/relationships/hyperlink" Target="consultantplus://offline/ref=EC61AF37B9D3CC7208089A4D482F6FAFCEAEEED79D18BEF3462E8817EB9C3F1638C7C337D1F5DD49F61465F1A54E23F196D43C80E851072FB37F4F85S2aB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C61AF37B9D3CC7208089A4D482F6FAFCEAEEED79D18BEF3462E8817EB9C3F1638C7C337D1F5DD49F61467F8AD4E23F196D43C80E851072FB37F4F85S2aBG" TargetMode="External"/><Relationship Id="rId20" Type="http://schemas.openxmlformats.org/officeDocument/2006/relationships/hyperlink" Target="consultantplus://offline/ref=EC61AF37B9D3CC7208089A4D482F6FAFCEAEEED79D18BEF3462E8817EB9C3F1638C7C337D1F5DD49F61464F5AF4E23F196D43C80E851072FB37F4F85S2aB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C61AF37B9D3CC72080884405E4333A0C9ACB1DF941EB2A7197A8E40B4CC39436A879D6E93B4CE48F40A64F0AES4a6G" TargetMode="External"/><Relationship Id="rId11" Type="http://schemas.openxmlformats.org/officeDocument/2006/relationships/hyperlink" Target="consultantplus://offline/ref=EC61AF37B9D3CC7208089A4D482F6FAFCEAEEED79D18BEF3462E8817EB9C3F1638C7C337D1F5DD49F61466F1AE4E23F196D43C80E851072FB37F4F85S2aBG" TargetMode="External"/><Relationship Id="rId24" Type="http://schemas.openxmlformats.org/officeDocument/2006/relationships/hyperlink" Target="consultantplus://offline/ref=EC61AF37B9D3CC72080884405E4333A0C9A4B4D29E1EB2A7197A8E40B4CC39436A879D6E93B4CE48F40A64F0AES4a6G" TargetMode="External"/><Relationship Id="rId5" Type="http://schemas.openxmlformats.org/officeDocument/2006/relationships/hyperlink" Target="consultantplus://offline/ref=EC61AF37B9D3CC72080884405E4333A0CEA5B4DB991CB2A7197A8E40B4CC39436A879D6E93B4CE48F40A64F0AES4a6G" TargetMode="External"/><Relationship Id="rId15" Type="http://schemas.openxmlformats.org/officeDocument/2006/relationships/hyperlink" Target="consultantplus://offline/ref=EC61AF37B9D3CC7208089A4D482F6FAFCEAEEED79D18BEF3462E8817EB9C3F1638C7C337D1F5DD49F61467F8AC4E23F196D43C80E851072FB37F4F85S2aBG" TargetMode="External"/><Relationship Id="rId23" Type="http://schemas.openxmlformats.org/officeDocument/2006/relationships/hyperlink" Target="consultantplus://offline/ref=EC61AF37B9D3CC7208089A4D482F6FAFCEAEEED79D18BEF3462E8817EB9C3F1638C7C337D1F5DD49F61465F0AE4E23F196D43C80E851072FB37F4F85S2aBG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EC61AF37B9D3CC72080884405E4333A0C9ACB1DF941EB2A7197A8E40B4CC39437887C56292B1D049F11F32A1E8107AA1D79F3183F34D072FSAaEG" TargetMode="External"/><Relationship Id="rId19" Type="http://schemas.openxmlformats.org/officeDocument/2006/relationships/hyperlink" Target="consultantplus://offline/ref=EC61AF37B9D3CC7208089A4D482F6FAFCEAEEED79D18BEF3462E8817EB9C3F1638C7C337D1F5DD49F61464F5AE4E23F196D43C80E851072FB37F4F85S2aBG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EC61AF37B9D3CC7208089A4D482F6FAFCEAEEED79D18BEF3462E8817EB9C3F1638C7C337D1F5DD49F61466F0A84E23F196D43C80E851072FB37F4F85S2aBG" TargetMode="External"/><Relationship Id="rId14" Type="http://schemas.openxmlformats.org/officeDocument/2006/relationships/hyperlink" Target="consultantplus://offline/ref=EC61AF37B9D3CC7208089A4D482F6FAFCEAEEED79D18BEF3462E8817EB9C3F1638C7C337D1F5DD49F61467F0AF4E23F196D43C80E851072FB37F4F85S2aBG" TargetMode="External"/><Relationship Id="rId22" Type="http://schemas.openxmlformats.org/officeDocument/2006/relationships/hyperlink" Target="consultantplus://offline/ref=EC61AF37B9D3CC7208089A4D482F6FAFCEAEEED79D18BEF3462E8817EB9C3F1638C7C337D1F5DD49F61464F6AE4E23F196D43C80E851072FB37F4F85S2aBG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2471</Words>
  <Characters>14088</Characters>
  <Application>Microsoft Office Word</Application>
  <DocSecurity>0</DocSecurity>
  <Lines>117</Lines>
  <Paragraphs>33</Paragraphs>
  <ScaleCrop>false</ScaleCrop>
  <Company/>
  <LinksUpToDate>false</LinksUpToDate>
  <CharactersWithSpaces>16526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Александровна Стулова</dc:creator>
  <cp:keywords/>
  <dc:description/>
  <cp:lastModifiedBy>Анна Александровна Стулова</cp:lastModifiedBy>
  <cp:revision>1</cp:revision>
  <dcterms:created xsi:type="dcterms:W3CDTF">2023-02-15T06:26:00Z</dcterms:created>
  <dcterms:modified xsi:type="dcterms:W3CDTF">2023-02-15T06:26:00Z</dcterms:modified>
</cp:coreProperties>
</file>