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9714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6F41">
        <w:rPr>
          <w:rFonts w:ascii="Times New Roman" w:hAnsi="Times New Roman" w:cs="Times New Roman"/>
          <w:sz w:val="28"/>
          <w:szCs w:val="28"/>
        </w:rPr>
        <w:t>Плесский</w:t>
      </w:r>
      <w:proofErr w:type="spellEnd"/>
      <w:r w:rsidR="00E66F41">
        <w:rPr>
          <w:rFonts w:ascii="Times New Roman" w:hAnsi="Times New Roman" w:cs="Times New Roman"/>
          <w:sz w:val="28"/>
          <w:szCs w:val="28"/>
        </w:rPr>
        <w:t xml:space="preserve"> колледж </w:t>
      </w:r>
      <w:r w:rsidR="00E66F41" w:rsidRPr="00E66F41">
        <w:rPr>
          <w:rFonts w:ascii="Times New Roman" w:hAnsi="Times New Roman" w:cs="Times New Roman"/>
          <w:sz w:val="28"/>
          <w:szCs w:val="28"/>
        </w:rPr>
        <w:t xml:space="preserve"> бизнеса и туризма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>приказом Департамента образования Ивановской области от 30.07.2020 года № 702-о «О проведении проверки в ОГБПОУ «</w:t>
      </w:r>
      <w:proofErr w:type="spellStart"/>
      <w:r w:rsidR="00A15ACB" w:rsidRPr="00A15ACB">
        <w:rPr>
          <w:rFonts w:ascii="Times New Roman" w:hAnsi="Times New Roman" w:cs="Times New Roman"/>
          <w:sz w:val="28"/>
          <w:szCs w:val="28"/>
        </w:rPr>
        <w:t>Плесский</w:t>
      </w:r>
      <w:proofErr w:type="spellEnd"/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колледж бизнеса и туризма»</w:t>
      </w:r>
      <w:r w:rsidR="00A1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2750C2" w:rsidRPr="002750C2">
        <w:rPr>
          <w:rFonts w:ascii="Times New Roman" w:hAnsi="Times New Roman" w:cs="Times New Roman"/>
          <w:sz w:val="28"/>
          <w:szCs w:val="28"/>
        </w:rPr>
        <w:t xml:space="preserve">выполнения государственного задания на оказание государственных услуг (выполнение работ) и использования имущества, закрепленного на праве оперативного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в </w:t>
      </w:r>
      <w:r w:rsidR="002750C2" w:rsidRPr="002750C2">
        <w:rPr>
          <w:rFonts w:ascii="Times New Roman" w:hAnsi="Times New Roman" w:cs="Times New Roman"/>
          <w:sz w:val="28"/>
          <w:szCs w:val="28"/>
        </w:rPr>
        <w:t>ОГБПОУ «</w:t>
      </w:r>
      <w:proofErr w:type="spellStart"/>
      <w:r w:rsidR="00F731D8" w:rsidRPr="00F731D8">
        <w:rPr>
          <w:rFonts w:ascii="Times New Roman" w:hAnsi="Times New Roman" w:cs="Times New Roman"/>
          <w:sz w:val="28"/>
          <w:szCs w:val="28"/>
        </w:rPr>
        <w:t>Плесский</w:t>
      </w:r>
      <w:proofErr w:type="spellEnd"/>
      <w:r w:rsidR="00F731D8" w:rsidRPr="00F731D8">
        <w:rPr>
          <w:rFonts w:ascii="Times New Roman" w:hAnsi="Times New Roman" w:cs="Times New Roman"/>
          <w:sz w:val="28"/>
          <w:szCs w:val="28"/>
        </w:rPr>
        <w:t xml:space="preserve"> колледж бизнеса и туризма </w:t>
      </w:r>
      <w:bookmarkStart w:id="0" w:name="_GoBack"/>
      <w:bookmarkEnd w:id="0"/>
      <w:r w:rsidR="002750C2" w:rsidRPr="002750C2">
        <w:rPr>
          <w:rFonts w:ascii="Times New Roman" w:hAnsi="Times New Roman" w:cs="Times New Roman"/>
          <w:sz w:val="28"/>
          <w:szCs w:val="28"/>
        </w:rPr>
        <w:t>»</w:t>
      </w:r>
      <w:r w:rsidR="0010583B" w:rsidRPr="0010583B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9E9" w:rsidRDefault="00E839E9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отчетности по  показателям государственного задания </w:t>
      </w:r>
      <w:r w:rsidR="00560768" w:rsidRPr="00560768">
        <w:rPr>
          <w:rFonts w:ascii="Times New Roman" w:hAnsi="Times New Roman" w:cs="Times New Roman"/>
          <w:sz w:val="28"/>
          <w:szCs w:val="28"/>
        </w:rPr>
        <w:t xml:space="preserve"> </w:t>
      </w:r>
      <w:r w:rsidR="00286B66">
        <w:rPr>
          <w:rFonts w:ascii="Times New Roman" w:hAnsi="Times New Roman" w:cs="Times New Roman"/>
          <w:sz w:val="28"/>
          <w:szCs w:val="28"/>
        </w:rPr>
        <w:t>на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286B66">
        <w:rPr>
          <w:rFonts w:ascii="Times New Roman" w:hAnsi="Times New Roman" w:cs="Times New Roman"/>
          <w:sz w:val="28"/>
          <w:szCs w:val="28"/>
        </w:rPr>
        <w:t xml:space="preserve"> </w:t>
      </w:r>
      <w:r w:rsidR="002750C2">
        <w:rPr>
          <w:rFonts w:ascii="Times New Roman" w:hAnsi="Times New Roman" w:cs="Times New Roman"/>
          <w:sz w:val="28"/>
          <w:szCs w:val="28"/>
        </w:rPr>
        <w:t>услу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28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39E9">
        <w:rPr>
          <w:rFonts w:ascii="Times New Roman" w:hAnsi="Times New Roman" w:cs="Times New Roman"/>
          <w:sz w:val="28"/>
          <w:szCs w:val="28"/>
        </w:rPr>
        <w:t>реализация  образовательных программ среднего профессионального образования – программ 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>» осуществля</w:t>
      </w:r>
      <w:r w:rsidR="00B739ED">
        <w:rPr>
          <w:rFonts w:ascii="Times New Roman" w:hAnsi="Times New Roman" w:cs="Times New Roman"/>
          <w:sz w:val="28"/>
          <w:szCs w:val="28"/>
        </w:rPr>
        <w:t>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B739E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B739E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по порядку  зачисления, отчисления и перевода обучающихся. Учет обучающихся в Учреждении ведется в разрезе специальностей, групп и источников финансирования.</w:t>
      </w:r>
    </w:p>
    <w:p w:rsidR="00B739ED" w:rsidRDefault="00E839E9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E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739ED">
        <w:rPr>
          <w:rFonts w:ascii="Times New Roman" w:hAnsi="Times New Roman" w:cs="Times New Roman"/>
          <w:sz w:val="28"/>
          <w:szCs w:val="28"/>
        </w:rPr>
        <w:t xml:space="preserve">о выполнении показателей государственного задания </w:t>
      </w:r>
      <w:r w:rsidRPr="00E839E9">
        <w:rPr>
          <w:rFonts w:ascii="Times New Roman" w:hAnsi="Times New Roman" w:cs="Times New Roman"/>
          <w:sz w:val="28"/>
          <w:szCs w:val="28"/>
        </w:rPr>
        <w:t xml:space="preserve">составляется на основании данных отчетности «Расчет среднегодового числа </w:t>
      </w:r>
      <w:proofErr w:type="gramStart"/>
      <w:r w:rsidRPr="00E839E9">
        <w:rPr>
          <w:rFonts w:ascii="Times New Roman" w:hAnsi="Times New Roman" w:cs="Times New Roman"/>
          <w:sz w:val="28"/>
          <w:szCs w:val="28"/>
        </w:rPr>
        <w:t>студентов в разрезе профессий областных государственных профессиональных образовательных организаций в рамках оказания государственных услуг», формируемой по месяцам в соответствии с приложением 1 к приказу Департамента образования Ивановской области от 16.08.2017 №1184-о «Об утверждении Методики определения значений показателей, характеризующих объемы государственных услуг по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и программ подготовки служащих и</w:t>
      </w:r>
      <w:proofErr w:type="gramEnd"/>
      <w:r w:rsidRPr="00E839E9">
        <w:rPr>
          <w:rFonts w:ascii="Times New Roman" w:hAnsi="Times New Roman" w:cs="Times New Roman"/>
          <w:sz w:val="28"/>
          <w:szCs w:val="28"/>
        </w:rPr>
        <w:t xml:space="preserve"> программ профессионального обучения – программ профессиональной подготовки по профессиям рабочих, должностям служащих, оказываемых учреждениями, подведомственными Департаменту образования Ивановской области»</w:t>
      </w:r>
      <w:r w:rsidR="00B739ED">
        <w:rPr>
          <w:rFonts w:ascii="Times New Roman" w:hAnsi="Times New Roman" w:cs="Times New Roman"/>
          <w:sz w:val="28"/>
          <w:szCs w:val="28"/>
        </w:rPr>
        <w:t>.</w:t>
      </w:r>
    </w:p>
    <w:p w:rsidR="00CA6AB5" w:rsidRDefault="00CA6AB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CA6AB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AB5">
        <w:rPr>
          <w:rFonts w:ascii="Times New Roman" w:hAnsi="Times New Roman" w:cs="Times New Roman"/>
          <w:sz w:val="28"/>
          <w:szCs w:val="28"/>
        </w:rPr>
        <w:t xml:space="preserve">м Министерства образования и науки РФ от 13.06.2013 №455 «Об утверждении Порядка и оснований предоставления академического отпуска обучающимся» </w:t>
      </w:r>
      <w:r>
        <w:rPr>
          <w:rFonts w:ascii="Times New Roman" w:hAnsi="Times New Roman" w:cs="Times New Roman"/>
          <w:sz w:val="28"/>
          <w:szCs w:val="28"/>
        </w:rPr>
        <w:t>обучающиеся, находящиеся в академических отпусках</w:t>
      </w:r>
      <w:r w:rsidR="00E66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отражались в первичных учетных документах или отражались по иным специальностям. </w:t>
      </w:r>
    </w:p>
    <w:p w:rsidR="00CA6AB5" w:rsidRDefault="00E66F41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нарушение п</w:t>
      </w:r>
      <w:r w:rsidRPr="00E66F41">
        <w:rPr>
          <w:rFonts w:ascii="Times New Roman" w:hAnsi="Times New Roman" w:cs="Times New Roman"/>
          <w:sz w:val="28"/>
          <w:szCs w:val="28"/>
        </w:rPr>
        <w:t xml:space="preserve">риказа Минфина РФ от 01.12.2010№ 157н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 w:rsidRPr="00E66F41">
        <w:rPr>
          <w:rFonts w:ascii="Times New Roman" w:hAnsi="Times New Roman" w:cs="Times New Roman"/>
          <w:sz w:val="28"/>
          <w:szCs w:val="28"/>
        </w:rPr>
        <w:lastRenderedPageBreak/>
        <w:t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ряд нарушений по порядку учета основных средств (не назначены материально-ответственные лица за сохранность имущества, не обеспечено ведение ряда регистров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основных средств).</w:t>
      </w:r>
    </w:p>
    <w:p w:rsidR="00CA6AB5" w:rsidRDefault="00CA6AB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AB5">
        <w:rPr>
          <w:rFonts w:ascii="Times New Roman" w:hAnsi="Times New Roman" w:cs="Times New Roman"/>
          <w:sz w:val="28"/>
          <w:szCs w:val="28"/>
        </w:rPr>
        <w:t>В нарушение статьи 243 Трудового Кодекса РФ, Постановления Минтруда РФ от 31.12.2002 №85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</w:t>
      </w:r>
      <w:r w:rsidR="00E66F41">
        <w:rPr>
          <w:rFonts w:ascii="Times New Roman" w:hAnsi="Times New Roman" w:cs="Times New Roman"/>
          <w:sz w:val="28"/>
          <w:szCs w:val="28"/>
        </w:rPr>
        <w:t xml:space="preserve"> утвержден иной перечень должностей, с которыми заключаются договора о полной материальной ответственности.</w:t>
      </w:r>
      <w:proofErr w:type="gramEnd"/>
    </w:p>
    <w:p w:rsidR="00CA6AB5" w:rsidRDefault="00CA6AB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B5">
        <w:rPr>
          <w:rFonts w:ascii="Times New Roman" w:hAnsi="Times New Roman" w:cs="Times New Roman"/>
          <w:sz w:val="28"/>
          <w:szCs w:val="28"/>
        </w:rPr>
        <w:t>В нарушение приказа Департамента образования Ивановской области от 31.01.2011 № 42 «Об утверждении видов особо ценного движимого имущества автономного и бюджетного учреждения», от 09.01.2020 №8-о «Об утверждении Порядка определения перечней особо ценного движимого имущества автономных и бюджетных учреждений, подведомственных Департаменту образования Ивановской области» ряд объектов основных средств, не отнесены к особо ценному движимому имуществу и не включены в Перечень особо ценного движимого имущества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AB5" w:rsidRDefault="00CA6AB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CA6AB5">
        <w:rPr>
          <w:rFonts w:ascii="Times New Roman" w:hAnsi="Times New Roman" w:cs="Times New Roman"/>
          <w:sz w:val="28"/>
          <w:szCs w:val="28"/>
        </w:rPr>
        <w:t>приказа Минфина РФ от 13.06.1995 № 49 «Об утверждении методических указаний по инвентаризации имущества и финансовых обязательств»</w:t>
      </w:r>
      <w:r>
        <w:rPr>
          <w:rFonts w:ascii="Times New Roman" w:hAnsi="Times New Roman" w:cs="Times New Roman"/>
          <w:sz w:val="28"/>
          <w:szCs w:val="28"/>
        </w:rPr>
        <w:t xml:space="preserve"> и учетной политики Учреждения установлен ряд нарушений при проведении инвентаризации нефинансовых активо</w:t>
      </w:r>
      <w:r w:rsidR="00E419FB">
        <w:rPr>
          <w:rFonts w:ascii="Times New Roman" w:hAnsi="Times New Roman" w:cs="Times New Roman"/>
          <w:sz w:val="28"/>
          <w:szCs w:val="28"/>
        </w:rPr>
        <w:t>в</w:t>
      </w:r>
      <w:r w:rsidR="00E66F41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proofErr w:type="spellStart"/>
      <w:r w:rsidR="00E66F41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E66F41"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B739ED" w:rsidRDefault="00B739ED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направлены предложения об устранении установленных нарушений.</w:t>
      </w:r>
    </w:p>
    <w:sectPr w:rsidR="00B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83633"/>
    <w:rsid w:val="000C0AB3"/>
    <w:rsid w:val="000C1A2D"/>
    <w:rsid w:val="000E349F"/>
    <w:rsid w:val="000E65F9"/>
    <w:rsid w:val="0010583B"/>
    <w:rsid w:val="00120D08"/>
    <w:rsid w:val="00152136"/>
    <w:rsid w:val="001920DD"/>
    <w:rsid w:val="001925D1"/>
    <w:rsid w:val="001A6CA2"/>
    <w:rsid w:val="00204EE9"/>
    <w:rsid w:val="00222328"/>
    <w:rsid w:val="0024262E"/>
    <w:rsid w:val="002750C2"/>
    <w:rsid w:val="00286B66"/>
    <w:rsid w:val="00350C45"/>
    <w:rsid w:val="0035663D"/>
    <w:rsid w:val="004205A9"/>
    <w:rsid w:val="00432A78"/>
    <w:rsid w:val="004A1872"/>
    <w:rsid w:val="004D07A6"/>
    <w:rsid w:val="004F0977"/>
    <w:rsid w:val="0054189A"/>
    <w:rsid w:val="00560768"/>
    <w:rsid w:val="005661FD"/>
    <w:rsid w:val="00586BE2"/>
    <w:rsid w:val="0058786C"/>
    <w:rsid w:val="005B73E8"/>
    <w:rsid w:val="00602E9B"/>
    <w:rsid w:val="006042B8"/>
    <w:rsid w:val="006044EE"/>
    <w:rsid w:val="00674C39"/>
    <w:rsid w:val="00690887"/>
    <w:rsid w:val="006B31C7"/>
    <w:rsid w:val="00702B01"/>
    <w:rsid w:val="007125EB"/>
    <w:rsid w:val="007703C1"/>
    <w:rsid w:val="00794FA2"/>
    <w:rsid w:val="007B5648"/>
    <w:rsid w:val="007F4631"/>
    <w:rsid w:val="0081322B"/>
    <w:rsid w:val="008142C6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B4539D"/>
    <w:rsid w:val="00B47524"/>
    <w:rsid w:val="00B57796"/>
    <w:rsid w:val="00B739ED"/>
    <w:rsid w:val="00BA0641"/>
    <w:rsid w:val="00C00741"/>
    <w:rsid w:val="00CA6AB5"/>
    <w:rsid w:val="00CE0817"/>
    <w:rsid w:val="00D92505"/>
    <w:rsid w:val="00E323AA"/>
    <w:rsid w:val="00E419FB"/>
    <w:rsid w:val="00E44912"/>
    <w:rsid w:val="00E66F41"/>
    <w:rsid w:val="00E839E9"/>
    <w:rsid w:val="00ED2242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2020-10-30T12:44:00Z</dcterms:created>
  <dcterms:modified xsi:type="dcterms:W3CDTF">2020-11-02T09:03:00Z</dcterms:modified>
</cp:coreProperties>
</file>