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89A" w:rsidRDefault="0054189A" w:rsidP="0054189A">
      <w:pPr>
        <w:jc w:val="center"/>
        <w:rPr>
          <w:rFonts w:ascii="Times New Roman" w:hAnsi="Times New Roman" w:cs="Times New Roman"/>
          <w:sz w:val="28"/>
          <w:szCs w:val="28"/>
        </w:rPr>
      </w:pPr>
      <w:r w:rsidRPr="001604FB">
        <w:rPr>
          <w:rFonts w:ascii="Times New Roman" w:hAnsi="Times New Roman" w:cs="Times New Roman"/>
          <w:sz w:val="28"/>
          <w:szCs w:val="28"/>
        </w:rPr>
        <w:t>Информация об итогах проверки ОГ</w:t>
      </w:r>
      <w:r w:rsidR="0010583B">
        <w:rPr>
          <w:rFonts w:ascii="Times New Roman" w:hAnsi="Times New Roman" w:cs="Times New Roman"/>
          <w:sz w:val="28"/>
          <w:szCs w:val="28"/>
        </w:rPr>
        <w:t>Б</w:t>
      </w:r>
      <w:r w:rsidR="002750C2">
        <w:rPr>
          <w:rFonts w:ascii="Times New Roman" w:hAnsi="Times New Roman" w:cs="Times New Roman"/>
          <w:sz w:val="28"/>
          <w:szCs w:val="28"/>
        </w:rPr>
        <w:t>ПО</w:t>
      </w:r>
      <w:r w:rsidR="0010583B">
        <w:rPr>
          <w:rFonts w:ascii="Times New Roman" w:hAnsi="Times New Roman" w:cs="Times New Roman"/>
          <w:sz w:val="28"/>
          <w:szCs w:val="28"/>
        </w:rPr>
        <w:t>У</w:t>
      </w:r>
      <w:r w:rsidR="006B31C7">
        <w:rPr>
          <w:rFonts w:ascii="Times New Roman" w:hAnsi="Times New Roman" w:cs="Times New Roman"/>
          <w:sz w:val="28"/>
          <w:szCs w:val="28"/>
        </w:rPr>
        <w:t xml:space="preserve"> </w:t>
      </w:r>
      <w:r w:rsidR="0097149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840EE">
        <w:rPr>
          <w:rFonts w:ascii="Times New Roman" w:hAnsi="Times New Roman" w:cs="Times New Roman"/>
          <w:sz w:val="28"/>
          <w:szCs w:val="28"/>
        </w:rPr>
        <w:t>Вичугский</w:t>
      </w:r>
      <w:proofErr w:type="spellEnd"/>
      <w:r w:rsidR="00F840EE">
        <w:rPr>
          <w:rFonts w:ascii="Times New Roman" w:hAnsi="Times New Roman" w:cs="Times New Roman"/>
          <w:sz w:val="28"/>
          <w:szCs w:val="28"/>
        </w:rPr>
        <w:t xml:space="preserve"> многопрофильный колледж</w:t>
      </w:r>
      <w:r w:rsidR="00E66F41">
        <w:rPr>
          <w:rFonts w:ascii="Times New Roman" w:hAnsi="Times New Roman" w:cs="Times New Roman"/>
          <w:sz w:val="28"/>
          <w:szCs w:val="28"/>
        </w:rPr>
        <w:t>»</w:t>
      </w:r>
    </w:p>
    <w:p w:rsidR="005B73E8" w:rsidRDefault="0054189A" w:rsidP="005B7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Ивановской области от 10.05.2016 №</w:t>
      </w:r>
      <w:r w:rsidR="00586B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127-п « Об утверждении порядка осуществления контроля за деятельностью казенных, бюджетных и автономных учреждений Ивановской области», приказом Департамента образования Ивановской области от </w:t>
      </w:r>
      <w:r w:rsidR="00051C5E">
        <w:rPr>
          <w:rFonts w:ascii="Times New Roman" w:hAnsi="Times New Roman" w:cs="Times New Roman"/>
          <w:sz w:val="28"/>
          <w:szCs w:val="28"/>
        </w:rPr>
        <w:t xml:space="preserve">25.11.2016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47EDC">
        <w:rPr>
          <w:rFonts w:ascii="Times New Roman" w:hAnsi="Times New Roman" w:cs="Times New Roman"/>
          <w:sz w:val="28"/>
          <w:szCs w:val="28"/>
        </w:rPr>
        <w:t>2</w:t>
      </w:r>
      <w:r w:rsidR="00051C5E">
        <w:rPr>
          <w:rFonts w:ascii="Times New Roman" w:hAnsi="Times New Roman" w:cs="Times New Roman"/>
          <w:sz w:val="28"/>
          <w:szCs w:val="28"/>
        </w:rPr>
        <w:t>138</w:t>
      </w:r>
      <w:r>
        <w:rPr>
          <w:rFonts w:ascii="Times New Roman" w:hAnsi="Times New Roman" w:cs="Times New Roman"/>
          <w:sz w:val="28"/>
          <w:szCs w:val="28"/>
        </w:rPr>
        <w:t xml:space="preserve">-о «Об утверждении </w:t>
      </w:r>
      <w:r w:rsidR="00051C5E">
        <w:rPr>
          <w:rFonts w:ascii="Times New Roman" w:hAnsi="Times New Roman" w:cs="Times New Roman"/>
          <w:sz w:val="28"/>
          <w:szCs w:val="28"/>
        </w:rPr>
        <w:t>Положения об осуществлении контроля за деятельностью учреждений, подведомственных Департаменту образования Ивановской области»</w:t>
      </w:r>
      <w:r w:rsidR="00F840EE">
        <w:rPr>
          <w:rFonts w:ascii="Times New Roman" w:hAnsi="Times New Roman" w:cs="Times New Roman"/>
          <w:sz w:val="28"/>
          <w:szCs w:val="28"/>
        </w:rPr>
        <w:t xml:space="preserve"> и планом контрольной деятельности Департамента образования на 2022 год, 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5ACB" w:rsidRPr="00A15ACB">
        <w:rPr>
          <w:rFonts w:ascii="Times New Roman" w:hAnsi="Times New Roman" w:cs="Times New Roman"/>
          <w:sz w:val="28"/>
          <w:szCs w:val="28"/>
        </w:rPr>
        <w:t xml:space="preserve">приказом Департамента образования Ивановской </w:t>
      </w:r>
      <w:r w:rsidR="00A15ACB" w:rsidRPr="00F840EE">
        <w:rPr>
          <w:rFonts w:ascii="Times New Roman" w:hAnsi="Times New Roman" w:cs="Times New Roman"/>
          <w:sz w:val="28"/>
          <w:szCs w:val="28"/>
        </w:rPr>
        <w:t>области</w:t>
      </w:r>
      <w:r w:rsidR="00F840EE" w:rsidRPr="00F840EE">
        <w:rPr>
          <w:rFonts w:ascii="Times New Roman" w:hAnsi="Times New Roman" w:cs="Times New Roman"/>
          <w:sz w:val="28"/>
          <w:szCs w:val="28"/>
        </w:rPr>
        <w:t xml:space="preserve"> от 30.12.2021 №1372-о</w:t>
      </w:r>
      <w:r w:rsidR="00A15ACB" w:rsidRPr="00A15AC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A15ACB">
        <w:rPr>
          <w:rFonts w:ascii="Times New Roman" w:hAnsi="Times New Roman" w:cs="Times New Roman"/>
          <w:sz w:val="28"/>
          <w:szCs w:val="28"/>
        </w:rPr>
        <w:t>документальная</w:t>
      </w:r>
      <w:r w:rsidR="00674C39">
        <w:rPr>
          <w:rFonts w:ascii="Times New Roman" w:hAnsi="Times New Roman" w:cs="Times New Roman"/>
          <w:sz w:val="28"/>
          <w:szCs w:val="28"/>
        </w:rPr>
        <w:t xml:space="preserve"> проверка </w:t>
      </w:r>
      <w:r w:rsidR="005F2DD8">
        <w:rPr>
          <w:rFonts w:ascii="Times New Roman" w:hAnsi="Times New Roman" w:cs="Times New Roman"/>
          <w:sz w:val="28"/>
          <w:szCs w:val="28"/>
        </w:rPr>
        <w:t xml:space="preserve">полноты и достоверности отчетности о выполнении </w:t>
      </w:r>
      <w:r w:rsidR="002750C2" w:rsidRPr="002750C2">
        <w:rPr>
          <w:rFonts w:ascii="Times New Roman" w:hAnsi="Times New Roman" w:cs="Times New Roman"/>
          <w:sz w:val="28"/>
          <w:szCs w:val="28"/>
        </w:rPr>
        <w:t xml:space="preserve">государственного задания на оказание государственных услуг (выполнение работ) </w:t>
      </w:r>
      <w:r w:rsidR="00674C39" w:rsidRPr="00674C39">
        <w:rPr>
          <w:rFonts w:ascii="Times New Roman" w:hAnsi="Times New Roman" w:cs="Times New Roman"/>
          <w:sz w:val="28"/>
          <w:szCs w:val="28"/>
        </w:rPr>
        <w:t xml:space="preserve">в </w:t>
      </w:r>
      <w:r w:rsidR="002750C2" w:rsidRPr="002750C2">
        <w:rPr>
          <w:rFonts w:ascii="Times New Roman" w:hAnsi="Times New Roman" w:cs="Times New Roman"/>
          <w:sz w:val="28"/>
          <w:szCs w:val="28"/>
        </w:rPr>
        <w:t>ОГБПОУ «</w:t>
      </w:r>
      <w:proofErr w:type="spellStart"/>
      <w:r w:rsidR="00F840EE">
        <w:rPr>
          <w:rFonts w:ascii="Times New Roman" w:hAnsi="Times New Roman" w:cs="Times New Roman"/>
          <w:sz w:val="28"/>
          <w:szCs w:val="28"/>
        </w:rPr>
        <w:t>Вичугский</w:t>
      </w:r>
      <w:proofErr w:type="spellEnd"/>
      <w:r w:rsidR="00F840EE">
        <w:rPr>
          <w:rFonts w:ascii="Times New Roman" w:hAnsi="Times New Roman" w:cs="Times New Roman"/>
          <w:sz w:val="28"/>
          <w:szCs w:val="28"/>
        </w:rPr>
        <w:t xml:space="preserve"> многопрофильный </w:t>
      </w:r>
      <w:r w:rsidR="005F2DD8">
        <w:rPr>
          <w:rFonts w:ascii="Times New Roman" w:hAnsi="Times New Roman" w:cs="Times New Roman"/>
          <w:sz w:val="28"/>
          <w:szCs w:val="28"/>
        </w:rPr>
        <w:t>колледж</w:t>
      </w:r>
      <w:r w:rsidR="002750C2" w:rsidRPr="002750C2">
        <w:rPr>
          <w:rFonts w:ascii="Times New Roman" w:hAnsi="Times New Roman" w:cs="Times New Roman"/>
          <w:sz w:val="28"/>
          <w:szCs w:val="28"/>
        </w:rPr>
        <w:t>»</w:t>
      </w:r>
      <w:r w:rsidR="0010583B" w:rsidRPr="0010583B">
        <w:rPr>
          <w:rFonts w:ascii="Times New Roman" w:hAnsi="Times New Roman" w:cs="Times New Roman"/>
          <w:sz w:val="28"/>
          <w:szCs w:val="28"/>
        </w:rPr>
        <w:t xml:space="preserve"> </w:t>
      </w:r>
      <w:r w:rsidR="005B73E8">
        <w:rPr>
          <w:rFonts w:ascii="Times New Roman" w:hAnsi="Times New Roman" w:cs="Times New Roman"/>
          <w:sz w:val="28"/>
          <w:szCs w:val="28"/>
        </w:rPr>
        <w:t>(далее</w:t>
      </w:r>
      <w:r w:rsidR="00A942B3">
        <w:rPr>
          <w:rFonts w:ascii="Times New Roman" w:hAnsi="Times New Roman" w:cs="Times New Roman"/>
          <w:sz w:val="28"/>
          <w:szCs w:val="28"/>
        </w:rPr>
        <w:t xml:space="preserve"> </w:t>
      </w:r>
      <w:r w:rsidR="005B73E8">
        <w:rPr>
          <w:rFonts w:ascii="Times New Roman" w:hAnsi="Times New Roman" w:cs="Times New Roman"/>
          <w:sz w:val="28"/>
          <w:szCs w:val="28"/>
        </w:rPr>
        <w:t>-</w:t>
      </w:r>
      <w:r w:rsidR="00A942B3">
        <w:rPr>
          <w:rFonts w:ascii="Times New Roman" w:hAnsi="Times New Roman" w:cs="Times New Roman"/>
          <w:sz w:val="28"/>
          <w:szCs w:val="28"/>
        </w:rPr>
        <w:t xml:space="preserve"> </w:t>
      </w:r>
      <w:r w:rsidR="005B73E8">
        <w:rPr>
          <w:rFonts w:ascii="Times New Roman" w:hAnsi="Times New Roman" w:cs="Times New Roman"/>
          <w:sz w:val="28"/>
          <w:szCs w:val="28"/>
        </w:rPr>
        <w:t>Учреждение)</w:t>
      </w:r>
      <w:r w:rsidR="005B73E8" w:rsidRPr="005B73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40EE" w:rsidRDefault="00F840EE" w:rsidP="005B7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 контингента в Учреждении осуществляется на основании приказов о зачислении, отчислении, переводе и выпуске обучающихся, приказов о предоставлении  жилых помещений в общежитии и выселении из него, списков обучающихся. </w:t>
      </w:r>
    </w:p>
    <w:p w:rsidR="00F840EE" w:rsidRDefault="006A2574" w:rsidP="005B7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мероприятия осуществлялось на основании приказов Департамента, учреждения</w:t>
      </w:r>
      <w:r w:rsidR="00F84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актов о проведения мероприятия с указанием списка участников.</w:t>
      </w:r>
    </w:p>
    <w:p w:rsidR="00B739ED" w:rsidRDefault="00E839E9" w:rsidP="00560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39E9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B739ED">
        <w:rPr>
          <w:rFonts w:ascii="Times New Roman" w:hAnsi="Times New Roman" w:cs="Times New Roman"/>
          <w:sz w:val="28"/>
          <w:szCs w:val="28"/>
        </w:rPr>
        <w:t xml:space="preserve">о выполнении показателей государственного задания </w:t>
      </w:r>
      <w:r w:rsidRPr="00E839E9">
        <w:rPr>
          <w:rFonts w:ascii="Times New Roman" w:hAnsi="Times New Roman" w:cs="Times New Roman"/>
          <w:sz w:val="28"/>
          <w:szCs w:val="28"/>
        </w:rPr>
        <w:t>составляется на основании данных отчетности «Расчет среднегодового числа студентов в разрезе профессий областных государственных профессиональных образовательных организаций в рамках оказания государственных услуг», формируемой по месяцам в соответствии с приложением 1 к приказу Департамента образования Ивановской области от 16.08.2017 №1184-о «Об утверждении Методики определения значений показателей, характеризующих объемы государственных услуг по</w:t>
      </w:r>
      <w:proofErr w:type="gramEnd"/>
      <w:r w:rsidRPr="00E839E9">
        <w:rPr>
          <w:rFonts w:ascii="Times New Roman" w:hAnsi="Times New Roman" w:cs="Times New Roman"/>
          <w:sz w:val="28"/>
          <w:szCs w:val="28"/>
        </w:rPr>
        <w:t xml:space="preserve"> реализации основных профессиональных образовательных программ среднего профессионального образования - программ подготовки специалистов среднего звена и программ подготовки служащих и программ профессионального обучения – программ профессиональной подготовки по профессиям рабочих, должностям служащих, оказываемых учреждениями, подведомственными Департаменту образования Ивановской области»</w:t>
      </w:r>
      <w:r w:rsidR="000E155B"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 w:rsidR="000E155B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0E155B">
        <w:rPr>
          <w:rFonts w:ascii="Times New Roman" w:hAnsi="Times New Roman" w:cs="Times New Roman"/>
          <w:sz w:val="28"/>
          <w:szCs w:val="28"/>
        </w:rPr>
        <w:t xml:space="preserve"> ежемесячная отчетность)</w:t>
      </w:r>
      <w:r w:rsidR="00B739ED">
        <w:rPr>
          <w:rFonts w:ascii="Times New Roman" w:hAnsi="Times New Roman" w:cs="Times New Roman"/>
          <w:sz w:val="28"/>
          <w:szCs w:val="28"/>
        </w:rPr>
        <w:t>.</w:t>
      </w:r>
    </w:p>
    <w:p w:rsidR="00F840EE" w:rsidRDefault="00F840EE" w:rsidP="00560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</w:t>
      </w:r>
      <w:r w:rsidR="000E155B">
        <w:rPr>
          <w:rFonts w:ascii="Times New Roman" w:hAnsi="Times New Roman" w:cs="Times New Roman"/>
          <w:sz w:val="28"/>
          <w:szCs w:val="28"/>
        </w:rPr>
        <w:t>роверк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E15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первичных учетных </w:t>
      </w:r>
      <w:r w:rsidR="000E155B">
        <w:rPr>
          <w:rFonts w:ascii="Times New Roman" w:hAnsi="Times New Roman" w:cs="Times New Roman"/>
          <w:sz w:val="28"/>
          <w:szCs w:val="28"/>
        </w:rPr>
        <w:t>документов по учету фактического количества обучающихся и фактически проживающих в общежитии</w:t>
      </w:r>
      <w:r>
        <w:rPr>
          <w:rFonts w:ascii="Times New Roman" w:hAnsi="Times New Roman" w:cs="Times New Roman"/>
          <w:sz w:val="28"/>
          <w:szCs w:val="28"/>
        </w:rPr>
        <w:t xml:space="preserve"> с данными предоставленной отчетности, нарушений не установлено.</w:t>
      </w:r>
    </w:p>
    <w:p w:rsidR="00671337" w:rsidRDefault="00671337" w:rsidP="00286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71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89A"/>
    <w:rsid w:val="00036C21"/>
    <w:rsid w:val="000411B2"/>
    <w:rsid w:val="00051C5E"/>
    <w:rsid w:val="00083633"/>
    <w:rsid w:val="000C0AB3"/>
    <w:rsid w:val="000C1A2D"/>
    <w:rsid w:val="000E155B"/>
    <w:rsid w:val="000E349F"/>
    <w:rsid w:val="000E65F9"/>
    <w:rsid w:val="0010583B"/>
    <w:rsid w:val="00120D08"/>
    <w:rsid w:val="00152136"/>
    <w:rsid w:val="001920DD"/>
    <w:rsid w:val="001925D1"/>
    <w:rsid w:val="001A6CA2"/>
    <w:rsid w:val="00204EE9"/>
    <w:rsid w:val="00222328"/>
    <w:rsid w:val="002274F3"/>
    <w:rsid w:val="0024262E"/>
    <w:rsid w:val="002750C2"/>
    <w:rsid w:val="00286B66"/>
    <w:rsid w:val="00350C45"/>
    <w:rsid w:val="0035663D"/>
    <w:rsid w:val="004205A9"/>
    <w:rsid w:val="00432A78"/>
    <w:rsid w:val="004A1872"/>
    <w:rsid w:val="004D07A6"/>
    <w:rsid w:val="004F0977"/>
    <w:rsid w:val="004F1CFD"/>
    <w:rsid w:val="0054189A"/>
    <w:rsid w:val="00560768"/>
    <w:rsid w:val="005661FD"/>
    <w:rsid w:val="00586BE2"/>
    <w:rsid w:val="0058786C"/>
    <w:rsid w:val="005B73E8"/>
    <w:rsid w:val="005F2DD8"/>
    <w:rsid w:val="00602E9B"/>
    <w:rsid w:val="006042B8"/>
    <w:rsid w:val="006044EE"/>
    <w:rsid w:val="00671337"/>
    <w:rsid w:val="00674C39"/>
    <w:rsid w:val="00690887"/>
    <w:rsid w:val="006A2574"/>
    <w:rsid w:val="006B31C7"/>
    <w:rsid w:val="00702B01"/>
    <w:rsid w:val="007125EB"/>
    <w:rsid w:val="007703C1"/>
    <w:rsid w:val="00794FA2"/>
    <w:rsid w:val="007B5648"/>
    <w:rsid w:val="007F4631"/>
    <w:rsid w:val="0081322B"/>
    <w:rsid w:val="008142C6"/>
    <w:rsid w:val="0089421F"/>
    <w:rsid w:val="00941C19"/>
    <w:rsid w:val="00947EDC"/>
    <w:rsid w:val="0097146A"/>
    <w:rsid w:val="00971493"/>
    <w:rsid w:val="009F6EC9"/>
    <w:rsid w:val="00A0562A"/>
    <w:rsid w:val="00A15ACB"/>
    <w:rsid w:val="00A21DCA"/>
    <w:rsid w:val="00A32969"/>
    <w:rsid w:val="00A7346D"/>
    <w:rsid w:val="00A942B3"/>
    <w:rsid w:val="00B4539D"/>
    <w:rsid w:val="00B47524"/>
    <w:rsid w:val="00B57796"/>
    <w:rsid w:val="00B739ED"/>
    <w:rsid w:val="00BA0641"/>
    <w:rsid w:val="00C00741"/>
    <w:rsid w:val="00CA6AB5"/>
    <w:rsid w:val="00CE0817"/>
    <w:rsid w:val="00D92505"/>
    <w:rsid w:val="00E323AA"/>
    <w:rsid w:val="00E419FB"/>
    <w:rsid w:val="00E44912"/>
    <w:rsid w:val="00E66F41"/>
    <w:rsid w:val="00E839E9"/>
    <w:rsid w:val="00ED2242"/>
    <w:rsid w:val="00F731D8"/>
    <w:rsid w:val="00F840EE"/>
    <w:rsid w:val="00FD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Анатольевна Манова</dc:creator>
  <cp:lastModifiedBy>Галина Анатольевна Манова</cp:lastModifiedBy>
  <cp:revision>3</cp:revision>
  <cp:lastPrinted>2017-08-31T12:57:00Z</cp:lastPrinted>
  <dcterms:created xsi:type="dcterms:W3CDTF">2022-09-13T11:45:00Z</dcterms:created>
  <dcterms:modified xsi:type="dcterms:W3CDTF">2022-09-14T05:53:00Z</dcterms:modified>
</cp:coreProperties>
</file>