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315DF9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1604FB">
        <w:rPr>
          <w:rFonts w:ascii="Times New Roman" w:hAnsi="Times New Roman" w:cs="Times New Roman"/>
          <w:sz w:val="28"/>
          <w:szCs w:val="28"/>
        </w:rPr>
        <w:t>проверки ОГ</w:t>
      </w:r>
      <w:r w:rsidR="009D4CE8">
        <w:rPr>
          <w:rFonts w:ascii="Times New Roman" w:hAnsi="Times New Roman" w:cs="Times New Roman"/>
          <w:sz w:val="28"/>
          <w:szCs w:val="28"/>
        </w:rPr>
        <w:t>БПОУ «Ивановский автотранспортный колледж»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 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sz w:val="28"/>
          <w:szCs w:val="28"/>
        </w:rPr>
        <w:t>приказ</w:t>
      </w:r>
      <w:r w:rsidR="006B31C7">
        <w:rPr>
          <w:rFonts w:ascii="Times New Roman" w:hAnsi="Times New Roman" w:cs="Times New Roman"/>
          <w:sz w:val="28"/>
          <w:szCs w:val="28"/>
        </w:rPr>
        <w:t>ом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</w:t>
      </w:r>
      <w:r w:rsidR="00315DF9" w:rsidRPr="00315DF9">
        <w:rPr>
          <w:rFonts w:ascii="Times New Roman" w:hAnsi="Times New Roman" w:cs="Times New Roman"/>
          <w:sz w:val="28"/>
          <w:szCs w:val="28"/>
        </w:rPr>
        <w:t>12.09.2023 года № 1063-о «О проведении внеплановой проверки в ОГБПОУ</w:t>
      </w:r>
      <w:proofErr w:type="gramEnd"/>
      <w:r w:rsidR="00315DF9" w:rsidRPr="00315DF9">
        <w:rPr>
          <w:rFonts w:ascii="Times New Roman" w:hAnsi="Times New Roman" w:cs="Times New Roman"/>
          <w:sz w:val="28"/>
          <w:szCs w:val="28"/>
        </w:rPr>
        <w:t xml:space="preserve"> «Ивановский автотранспортный колледж»</w:t>
      </w:r>
      <w:r w:rsidR="0031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674C39"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="005C0297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674C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315DF9">
        <w:rPr>
          <w:rFonts w:ascii="Times New Roman" w:hAnsi="Times New Roman" w:cs="Times New Roman"/>
          <w:sz w:val="28"/>
          <w:szCs w:val="28"/>
        </w:rPr>
        <w:t xml:space="preserve">отдельных вопросов </w:t>
      </w:r>
      <w:proofErr w:type="gramStart"/>
      <w:r w:rsidR="00315DF9">
        <w:rPr>
          <w:rFonts w:ascii="Times New Roman" w:hAnsi="Times New Roman" w:cs="Times New Roman"/>
          <w:sz w:val="28"/>
          <w:szCs w:val="28"/>
        </w:rPr>
        <w:t>финансов-хозяйственной</w:t>
      </w:r>
      <w:proofErr w:type="gramEnd"/>
      <w:r w:rsidR="00315DF9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F86045" w:rsidRPr="00F86045">
        <w:rPr>
          <w:rFonts w:ascii="Times New Roman" w:hAnsi="Times New Roman" w:cs="Times New Roman"/>
          <w:sz w:val="28"/>
          <w:szCs w:val="28"/>
        </w:rPr>
        <w:t>областном государственном бюджетном профессиональном образовательном учреждении «Ивановски</w:t>
      </w:r>
      <w:r w:rsidR="00F86045">
        <w:rPr>
          <w:rFonts w:ascii="Times New Roman" w:hAnsi="Times New Roman" w:cs="Times New Roman"/>
          <w:sz w:val="28"/>
          <w:szCs w:val="28"/>
        </w:rPr>
        <w:t xml:space="preserve">й автотранспортный   колледж» 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FD7" w:rsidRDefault="00315DF9" w:rsidP="008B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DF9">
        <w:rPr>
          <w:rFonts w:ascii="Times New Roman" w:hAnsi="Times New Roman" w:cs="Times New Roman"/>
          <w:sz w:val="28"/>
          <w:szCs w:val="28"/>
        </w:rPr>
        <w:t>В нарушение п.24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№ 186н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DF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DF9">
        <w:rPr>
          <w:rFonts w:ascii="Times New Roman" w:hAnsi="Times New Roman" w:cs="Times New Roman"/>
          <w:sz w:val="28"/>
          <w:szCs w:val="28"/>
        </w:rPr>
        <w:t xml:space="preserve">  Департамента образования Ивановской области от 27.12.2022 №1549-о «Об утверждении порядка составления и ведения планов финансово-хозяйственной деятельности государственных бюджетных и автономных учреждений, подведомственных Департаменту образования Ивановской области» </w:t>
      </w:r>
      <w:r>
        <w:rPr>
          <w:rFonts w:ascii="Times New Roman" w:hAnsi="Times New Roman" w:cs="Times New Roman"/>
          <w:sz w:val="28"/>
          <w:szCs w:val="28"/>
        </w:rPr>
        <w:t>учреждением допущены нарушения при формировании  показателей плана финансово-хозяйственной деятельности учреждения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текущий год и плановый период, в части отсутствия обоснований расходов на оплату труда и страховые выплаты на основании утвержденного штатного расписания. </w:t>
      </w:r>
    </w:p>
    <w:p w:rsidR="00104282" w:rsidRPr="00985A28" w:rsidRDefault="00104282" w:rsidP="008B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28">
        <w:rPr>
          <w:rFonts w:ascii="Times New Roman" w:hAnsi="Times New Roman" w:cs="Times New Roman"/>
          <w:sz w:val="28"/>
          <w:szCs w:val="28"/>
        </w:rPr>
        <w:t>В</w:t>
      </w:r>
      <w:r w:rsidR="00815FD7" w:rsidRPr="00985A28">
        <w:rPr>
          <w:rFonts w:ascii="Times New Roman" w:hAnsi="Times New Roman" w:cs="Times New Roman"/>
          <w:sz w:val="28"/>
          <w:szCs w:val="28"/>
        </w:rPr>
        <w:t xml:space="preserve"> нарушение ст.15 Трудового кодекса РФ учреждением заключен ряд договоров </w:t>
      </w:r>
      <w:r w:rsidRPr="00985A28">
        <w:rPr>
          <w:rFonts w:ascii="Times New Roman" w:hAnsi="Times New Roman" w:cs="Times New Roman"/>
          <w:sz w:val="28"/>
          <w:szCs w:val="28"/>
        </w:rPr>
        <w:t>гражданско-правового характера (</w:t>
      </w:r>
      <w:r w:rsidR="00815FD7" w:rsidRPr="00985A28">
        <w:rPr>
          <w:rFonts w:ascii="Times New Roman" w:hAnsi="Times New Roman" w:cs="Times New Roman"/>
          <w:sz w:val="28"/>
          <w:szCs w:val="28"/>
        </w:rPr>
        <w:t>возмездного оказания услуг</w:t>
      </w:r>
      <w:r w:rsidRPr="00985A28">
        <w:rPr>
          <w:rFonts w:ascii="Times New Roman" w:hAnsi="Times New Roman" w:cs="Times New Roman"/>
          <w:sz w:val="28"/>
          <w:szCs w:val="28"/>
        </w:rPr>
        <w:t>)</w:t>
      </w:r>
      <w:r w:rsidR="00815FD7" w:rsidRPr="00985A28">
        <w:rPr>
          <w:rFonts w:ascii="Times New Roman" w:hAnsi="Times New Roman" w:cs="Times New Roman"/>
          <w:sz w:val="28"/>
          <w:szCs w:val="28"/>
        </w:rPr>
        <w:t>, фактически регулирующи</w:t>
      </w:r>
      <w:r w:rsidRPr="00985A28">
        <w:rPr>
          <w:rFonts w:ascii="Times New Roman" w:hAnsi="Times New Roman" w:cs="Times New Roman"/>
          <w:sz w:val="28"/>
          <w:szCs w:val="28"/>
        </w:rPr>
        <w:t>е</w:t>
      </w:r>
      <w:r w:rsidR="00815FD7" w:rsidRPr="00985A28">
        <w:rPr>
          <w:rFonts w:ascii="Times New Roman" w:hAnsi="Times New Roman" w:cs="Times New Roman"/>
          <w:sz w:val="28"/>
          <w:szCs w:val="28"/>
        </w:rPr>
        <w:t xml:space="preserve"> трудовые отношения между </w:t>
      </w:r>
      <w:r w:rsidRPr="00985A28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815FD7" w:rsidRPr="00985A28">
        <w:rPr>
          <w:rFonts w:ascii="Times New Roman" w:hAnsi="Times New Roman" w:cs="Times New Roman"/>
          <w:sz w:val="28"/>
          <w:szCs w:val="28"/>
        </w:rPr>
        <w:t xml:space="preserve">и учреждением  при исполнении </w:t>
      </w:r>
      <w:r w:rsidRPr="00985A28">
        <w:rPr>
          <w:rFonts w:ascii="Times New Roman" w:hAnsi="Times New Roman" w:cs="Times New Roman"/>
          <w:sz w:val="28"/>
          <w:szCs w:val="28"/>
        </w:rPr>
        <w:t xml:space="preserve">трудовых функций по должностям, утвержденным в штатном расписании учреждения. </w:t>
      </w:r>
    </w:p>
    <w:p w:rsidR="00815FD7" w:rsidRPr="00985A28" w:rsidRDefault="00104282" w:rsidP="008B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28">
        <w:rPr>
          <w:rFonts w:ascii="Times New Roman" w:hAnsi="Times New Roman" w:cs="Times New Roman"/>
          <w:sz w:val="28"/>
          <w:szCs w:val="28"/>
        </w:rPr>
        <w:t>В нарушение ст.702, 779 и 783 Гражданского кодекса Российской Федерации (часть вторая) ряд договоров  возмездного оказания услуг не содержат определенный (конкретный, оценимый ) объем услу</w:t>
      </w:r>
      <w:proofErr w:type="gramStart"/>
      <w:r w:rsidRPr="00985A28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985A28">
        <w:rPr>
          <w:rFonts w:ascii="Times New Roman" w:hAnsi="Times New Roman" w:cs="Times New Roman"/>
          <w:sz w:val="28"/>
          <w:szCs w:val="28"/>
        </w:rPr>
        <w:t xml:space="preserve">работ) на оказание (выполнение) которой заключается договор, т.е. предмет договора не обусловлен достижением конкретного результата, акты выполненных работ (оказанных услуг) не содержат конкретный результат выполнения работы (оказания услуги). </w:t>
      </w:r>
    </w:p>
    <w:p w:rsidR="00B64CDB" w:rsidRPr="00985A28" w:rsidRDefault="00B64CDB" w:rsidP="008B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28">
        <w:rPr>
          <w:rFonts w:ascii="Times New Roman" w:hAnsi="Times New Roman" w:cs="Times New Roman"/>
          <w:sz w:val="28"/>
          <w:szCs w:val="28"/>
        </w:rPr>
        <w:t xml:space="preserve">В нарушение ч. 7 ст.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исполняющим обязанности директора, контрактным управляющим при заключении договоров гражданско-правового характера  с физическими лицами (близкими </w:t>
      </w:r>
      <w:r w:rsidRPr="00985A28">
        <w:rPr>
          <w:rFonts w:ascii="Times New Roman" w:hAnsi="Times New Roman" w:cs="Times New Roman"/>
          <w:sz w:val="28"/>
          <w:szCs w:val="28"/>
        </w:rPr>
        <w:lastRenderedPageBreak/>
        <w:t>родственниками) не приняты меры по предотвращению и урегулированию конфликта интересов в соответствии с Федеральным законом от 25 декабря 2008 года</w:t>
      </w:r>
      <w:proofErr w:type="gramEnd"/>
      <w:r w:rsidRPr="00985A28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коррупции».</w:t>
      </w:r>
    </w:p>
    <w:p w:rsidR="00B64CDB" w:rsidRPr="00985A28" w:rsidRDefault="00B64CDB" w:rsidP="008B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28">
        <w:rPr>
          <w:rFonts w:ascii="Times New Roman" w:hAnsi="Times New Roman" w:cs="Times New Roman"/>
          <w:sz w:val="28"/>
          <w:szCs w:val="28"/>
        </w:rPr>
        <w:t>В нарушение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учреждением предоставлена заведомо недостоверная бухгалтерская отчетность по форме «Сведения о просроченной кредиторской задолженности и  форме 0503769 «Свод по дебиторской и кредиторской задолженности» при наличии  у учреждения просроченной кредиторской  задолженности п</w:t>
      </w:r>
      <w:r w:rsidR="001D7680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985A28">
        <w:rPr>
          <w:rFonts w:ascii="Times New Roman" w:hAnsi="Times New Roman" w:cs="Times New Roman"/>
          <w:sz w:val="28"/>
          <w:szCs w:val="28"/>
        </w:rPr>
        <w:t xml:space="preserve"> расчетам с поставщиками</w:t>
      </w:r>
      <w:proofErr w:type="gramEnd"/>
      <w:r w:rsidRPr="00985A28">
        <w:rPr>
          <w:rFonts w:ascii="Times New Roman" w:hAnsi="Times New Roman" w:cs="Times New Roman"/>
          <w:sz w:val="28"/>
          <w:szCs w:val="28"/>
        </w:rPr>
        <w:t xml:space="preserve"> работ (услуг).</w:t>
      </w:r>
    </w:p>
    <w:p w:rsidR="00985A28" w:rsidRDefault="009B3F8E" w:rsidP="009B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Учреждение направлены предложения по устранению выявленных нарушений</w:t>
      </w:r>
      <w:r w:rsidR="00737EBC">
        <w:rPr>
          <w:rFonts w:ascii="Times New Roman" w:hAnsi="Times New Roman" w:cs="Times New Roman"/>
          <w:sz w:val="28"/>
          <w:szCs w:val="28"/>
        </w:rPr>
        <w:t xml:space="preserve"> и ответ на обращение граждан</w:t>
      </w:r>
      <w:r w:rsidR="00985A28">
        <w:rPr>
          <w:rFonts w:ascii="Times New Roman" w:hAnsi="Times New Roman" w:cs="Times New Roman"/>
          <w:sz w:val="28"/>
          <w:szCs w:val="28"/>
        </w:rPr>
        <w:t>.</w:t>
      </w:r>
    </w:p>
    <w:p w:rsidR="009B3F8E" w:rsidRDefault="00985A28" w:rsidP="009B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дисциплинарной ответственности к руководителю не применялись, ввиду отсутствия руководителя учреждения.</w:t>
      </w:r>
    </w:p>
    <w:sectPr w:rsidR="009B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60842"/>
    <w:rsid w:val="00083633"/>
    <w:rsid w:val="0009752B"/>
    <w:rsid w:val="000B7AE4"/>
    <w:rsid w:val="000C0AB3"/>
    <w:rsid w:val="000C1A2D"/>
    <w:rsid w:val="000E349F"/>
    <w:rsid w:val="000E65F9"/>
    <w:rsid w:val="00104282"/>
    <w:rsid w:val="00120D08"/>
    <w:rsid w:val="00135EEE"/>
    <w:rsid w:val="00152136"/>
    <w:rsid w:val="001920DD"/>
    <w:rsid w:val="001925D1"/>
    <w:rsid w:val="001A6CA2"/>
    <w:rsid w:val="001D7680"/>
    <w:rsid w:val="00204EE9"/>
    <w:rsid w:val="00222328"/>
    <w:rsid w:val="0024262E"/>
    <w:rsid w:val="002B1DAF"/>
    <w:rsid w:val="002D79F4"/>
    <w:rsid w:val="00315DF9"/>
    <w:rsid w:val="00320861"/>
    <w:rsid w:val="003214B7"/>
    <w:rsid w:val="00350C45"/>
    <w:rsid w:val="0035663D"/>
    <w:rsid w:val="003C235D"/>
    <w:rsid w:val="004205A9"/>
    <w:rsid w:val="00432A78"/>
    <w:rsid w:val="004A1872"/>
    <w:rsid w:val="004D07A6"/>
    <w:rsid w:val="004F0977"/>
    <w:rsid w:val="005169F7"/>
    <w:rsid w:val="0054189A"/>
    <w:rsid w:val="005661FD"/>
    <w:rsid w:val="00586BE2"/>
    <w:rsid w:val="0058786C"/>
    <w:rsid w:val="005B73E8"/>
    <w:rsid w:val="005C0297"/>
    <w:rsid w:val="00602E9B"/>
    <w:rsid w:val="006042B8"/>
    <w:rsid w:val="006044EE"/>
    <w:rsid w:val="00674C39"/>
    <w:rsid w:val="00690887"/>
    <w:rsid w:val="006B31C7"/>
    <w:rsid w:val="00702B01"/>
    <w:rsid w:val="00737EBC"/>
    <w:rsid w:val="007703C1"/>
    <w:rsid w:val="00794FA2"/>
    <w:rsid w:val="007B5648"/>
    <w:rsid w:val="007F4631"/>
    <w:rsid w:val="0081322B"/>
    <w:rsid w:val="008142C6"/>
    <w:rsid w:val="00815FD7"/>
    <w:rsid w:val="0086725B"/>
    <w:rsid w:val="008B2301"/>
    <w:rsid w:val="00941C19"/>
    <w:rsid w:val="00947EDC"/>
    <w:rsid w:val="0097146A"/>
    <w:rsid w:val="00971493"/>
    <w:rsid w:val="00985A28"/>
    <w:rsid w:val="009B3F8E"/>
    <w:rsid w:val="009D4CE8"/>
    <w:rsid w:val="009F6EC9"/>
    <w:rsid w:val="00A0562A"/>
    <w:rsid w:val="00A21DCA"/>
    <w:rsid w:val="00A32969"/>
    <w:rsid w:val="00A36639"/>
    <w:rsid w:val="00A7346D"/>
    <w:rsid w:val="00A942B3"/>
    <w:rsid w:val="00B4539D"/>
    <w:rsid w:val="00B47524"/>
    <w:rsid w:val="00B57796"/>
    <w:rsid w:val="00B64CDB"/>
    <w:rsid w:val="00B85891"/>
    <w:rsid w:val="00BA0641"/>
    <w:rsid w:val="00BC51E5"/>
    <w:rsid w:val="00C00741"/>
    <w:rsid w:val="00C6276C"/>
    <w:rsid w:val="00CE0817"/>
    <w:rsid w:val="00E323AA"/>
    <w:rsid w:val="00E44912"/>
    <w:rsid w:val="00EB5071"/>
    <w:rsid w:val="00ED2242"/>
    <w:rsid w:val="00F20FD8"/>
    <w:rsid w:val="00F86045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4</cp:revision>
  <cp:lastPrinted>2017-08-31T12:57:00Z</cp:lastPrinted>
  <dcterms:created xsi:type="dcterms:W3CDTF">2023-11-21T10:58:00Z</dcterms:created>
  <dcterms:modified xsi:type="dcterms:W3CDTF">2023-12-05T11:59:00Z</dcterms:modified>
</cp:coreProperties>
</file>