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9D4CE8">
        <w:rPr>
          <w:rFonts w:ascii="Times New Roman" w:hAnsi="Times New Roman" w:cs="Times New Roman"/>
          <w:sz w:val="28"/>
          <w:szCs w:val="28"/>
        </w:rPr>
        <w:t>БПОУ « Ивановский автотранспортный колледж»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C7" w:rsidRPr="006B31C7">
        <w:rPr>
          <w:rFonts w:ascii="Times New Roman" w:hAnsi="Times New Roman" w:cs="Times New Roman"/>
          <w:sz w:val="28"/>
          <w:szCs w:val="28"/>
        </w:rPr>
        <w:t>приказ</w:t>
      </w:r>
      <w:r w:rsidR="006B31C7">
        <w:rPr>
          <w:rFonts w:ascii="Times New Roman" w:hAnsi="Times New Roman" w:cs="Times New Roman"/>
          <w:sz w:val="28"/>
          <w:szCs w:val="28"/>
        </w:rPr>
        <w:t>ом</w:t>
      </w:r>
      <w:r w:rsidR="006B31C7" w:rsidRPr="006B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от </w:t>
      </w:r>
      <w:r w:rsidR="005C0297">
        <w:rPr>
          <w:rFonts w:ascii="Times New Roman" w:hAnsi="Times New Roman" w:cs="Times New Roman"/>
          <w:sz w:val="28"/>
          <w:szCs w:val="28"/>
        </w:rPr>
        <w:t>30.09.2022 №1125</w:t>
      </w:r>
      <w:r w:rsidR="00F86045">
        <w:rPr>
          <w:rFonts w:ascii="Times New Roman" w:hAnsi="Times New Roman" w:cs="Times New Roman"/>
          <w:sz w:val="28"/>
          <w:szCs w:val="28"/>
        </w:rPr>
        <w:t>-о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5C0297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F86045" w:rsidRPr="00F86045">
        <w:rPr>
          <w:rFonts w:ascii="Times New Roman" w:hAnsi="Times New Roman" w:cs="Times New Roman"/>
          <w:sz w:val="28"/>
          <w:szCs w:val="28"/>
        </w:rPr>
        <w:t>в областном</w:t>
      </w:r>
      <w:proofErr w:type="gramEnd"/>
      <w:r w:rsidR="00F86045" w:rsidRPr="00F86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045" w:rsidRPr="00F86045">
        <w:rPr>
          <w:rFonts w:ascii="Times New Roman" w:hAnsi="Times New Roman" w:cs="Times New Roman"/>
          <w:sz w:val="28"/>
          <w:szCs w:val="28"/>
        </w:rPr>
        <w:t xml:space="preserve">государственном бюджетном профессиональном образовательном учреждении </w:t>
      </w:r>
      <w:r w:rsidR="00F86045" w:rsidRPr="00F86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«Ивановский автотранспортный колледж</w:t>
      </w:r>
      <w:r w:rsidR="00F86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="005C0297">
        <w:rPr>
          <w:rFonts w:ascii="Times New Roman" w:hAnsi="Times New Roman" w:cs="Times New Roman"/>
          <w:sz w:val="28"/>
          <w:szCs w:val="28"/>
        </w:rPr>
        <w:t xml:space="preserve">внеплановая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C0297">
        <w:rPr>
          <w:rFonts w:ascii="Times New Roman" w:hAnsi="Times New Roman" w:cs="Times New Roman"/>
          <w:sz w:val="28"/>
          <w:szCs w:val="28"/>
        </w:rPr>
        <w:t>от</w:t>
      </w:r>
      <w:r w:rsidR="00C6276C">
        <w:rPr>
          <w:rFonts w:ascii="Times New Roman" w:hAnsi="Times New Roman" w:cs="Times New Roman"/>
          <w:sz w:val="28"/>
          <w:szCs w:val="28"/>
        </w:rPr>
        <w:t>д</w:t>
      </w:r>
      <w:r w:rsidR="005C0297">
        <w:rPr>
          <w:rFonts w:ascii="Times New Roman" w:hAnsi="Times New Roman" w:cs="Times New Roman"/>
          <w:sz w:val="28"/>
          <w:szCs w:val="28"/>
        </w:rPr>
        <w:t>ельных вопросов финансово-хозяйственной деятельности в</w:t>
      </w:r>
      <w:r w:rsidR="00F86045" w:rsidRPr="00F86045">
        <w:rPr>
          <w:rFonts w:ascii="Times New Roman" w:hAnsi="Times New Roman" w:cs="Times New Roman"/>
          <w:sz w:val="28"/>
          <w:szCs w:val="28"/>
        </w:rPr>
        <w:t xml:space="preserve"> областном государственном бюджетном профессиональном образовательном учреждении «Ивановски</w:t>
      </w:r>
      <w:r w:rsidR="00F86045">
        <w:rPr>
          <w:rFonts w:ascii="Times New Roman" w:hAnsi="Times New Roman" w:cs="Times New Roman"/>
          <w:sz w:val="28"/>
          <w:szCs w:val="28"/>
        </w:rPr>
        <w:t xml:space="preserve">й автотранспортный   колледж» 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6276C" w:rsidRDefault="004D07A6" w:rsidP="004D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7A6">
        <w:rPr>
          <w:rFonts w:ascii="Times New Roman" w:hAnsi="Times New Roman" w:cs="Times New Roman"/>
          <w:sz w:val="28"/>
          <w:szCs w:val="28"/>
        </w:rPr>
        <w:t>В нарушение постановления Правительства Ивановской области от 31.12.2008 № 371-п «О системе оплаты труда работников государственных учреждений Ивановской области, подведомственных Департаменту образования Ивановской области» (далее-постановление 371-п</w:t>
      </w:r>
      <w:r w:rsidR="002B1DAF">
        <w:rPr>
          <w:rFonts w:ascii="Times New Roman" w:hAnsi="Times New Roman" w:cs="Times New Roman"/>
          <w:sz w:val="28"/>
          <w:szCs w:val="28"/>
        </w:rPr>
        <w:t xml:space="preserve">, </w:t>
      </w:r>
      <w:r w:rsidR="002B1DAF" w:rsidRPr="002B1DAF">
        <w:rPr>
          <w:rFonts w:ascii="Times New Roman" w:hAnsi="Times New Roman" w:cs="Times New Roman"/>
          <w:sz w:val="28"/>
          <w:szCs w:val="28"/>
        </w:rPr>
        <w:t>Постановлени</w:t>
      </w:r>
      <w:r w:rsidR="002B1DAF">
        <w:rPr>
          <w:rFonts w:ascii="Times New Roman" w:hAnsi="Times New Roman" w:cs="Times New Roman"/>
          <w:sz w:val="28"/>
          <w:szCs w:val="28"/>
        </w:rPr>
        <w:t xml:space="preserve">я </w:t>
      </w:r>
      <w:r w:rsidR="002B1DAF" w:rsidRPr="002B1DAF">
        <w:rPr>
          <w:rFonts w:ascii="Times New Roman" w:hAnsi="Times New Roman" w:cs="Times New Roman"/>
          <w:sz w:val="28"/>
          <w:szCs w:val="28"/>
        </w:rPr>
        <w:t>Правительства Ивановской области от 18.08.2021 № 369-п «Об обеспечении выплат ежемесячного денежного вознаграждения за классное руководство (кураторство) педагогическим работникам государственных образовательных организаций Ивановской области, реализующих образовательные программы среднего профессионального образования, в том числе программы профессионального</w:t>
      </w:r>
      <w:proofErr w:type="gramEnd"/>
      <w:r w:rsidR="002B1DAF" w:rsidRPr="002B1DAF">
        <w:rPr>
          <w:rFonts w:ascii="Times New Roman" w:hAnsi="Times New Roman" w:cs="Times New Roman"/>
          <w:sz w:val="28"/>
          <w:szCs w:val="28"/>
        </w:rPr>
        <w:t xml:space="preserve"> обучения для лиц с ограниченными возможностями здоровья»</w:t>
      </w:r>
      <w:r w:rsidRPr="004D07A6">
        <w:rPr>
          <w:rFonts w:ascii="Times New Roman" w:hAnsi="Times New Roman" w:cs="Times New Roman"/>
          <w:sz w:val="28"/>
          <w:szCs w:val="28"/>
        </w:rPr>
        <w:t xml:space="preserve"> </w:t>
      </w:r>
      <w:r w:rsidR="00F86045">
        <w:rPr>
          <w:rFonts w:ascii="Times New Roman" w:hAnsi="Times New Roman" w:cs="Times New Roman"/>
          <w:sz w:val="28"/>
          <w:szCs w:val="28"/>
        </w:rPr>
        <w:t>локальны</w:t>
      </w:r>
      <w:r w:rsidR="002B1DAF">
        <w:rPr>
          <w:rFonts w:ascii="Times New Roman" w:hAnsi="Times New Roman" w:cs="Times New Roman"/>
          <w:sz w:val="28"/>
          <w:szCs w:val="28"/>
        </w:rPr>
        <w:t>м</w:t>
      </w:r>
      <w:r w:rsidR="00F8604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2B1DAF">
        <w:rPr>
          <w:rFonts w:ascii="Times New Roman" w:hAnsi="Times New Roman" w:cs="Times New Roman"/>
          <w:sz w:val="28"/>
          <w:szCs w:val="28"/>
        </w:rPr>
        <w:t>м</w:t>
      </w:r>
      <w:r w:rsidR="00F86045">
        <w:rPr>
          <w:rFonts w:ascii="Times New Roman" w:hAnsi="Times New Roman" w:cs="Times New Roman"/>
          <w:sz w:val="28"/>
          <w:szCs w:val="28"/>
        </w:rPr>
        <w:t xml:space="preserve"> акт</w:t>
      </w:r>
      <w:r w:rsidR="002B1DAF">
        <w:rPr>
          <w:rFonts w:ascii="Times New Roman" w:hAnsi="Times New Roman" w:cs="Times New Roman"/>
          <w:sz w:val="28"/>
          <w:szCs w:val="28"/>
        </w:rPr>
        <w:t>ом</w:t>
      </w:r>
      <w:r w:rsidR="00F86045">
        <w:rPr>
          <w:rFonts w:ascii="Times New Roman" w:hAnsi="Times New Roman" w:cs="Times New Roman"/>
          <w:sz w:val="28"/>
          <w:szCs w:val="28"/>
        </w:rPr>
        <w:t xml:space="preserve"> по оплате труда работников </w:t>
      </w:r>
      <w:r w:rsidR="002B1DAF">
        <w:rPr>
          <w:rFonts w:ascii="Times New Roman" w:hAnsi="Times New Roman" w:cs="Times New Roman"/>
          <w:sz w:val="28"/>
          <w:szCs w:val="28"/>
        </w:rPr>
        <w:t xml:space="preserve">не регламентирован порядок распределения и регулирования вопросов, связанных с возложением обязанностей классного руководителя и </w:t>
      </w:r>
      <w:r w:rsidR="005169F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B1DAF">
        <w:rPr>
          <w:rFonts w:ascii="Times New Roman" w:hAnsi="Times New Roman" w:cs="Times New Roman"/>
          <w:sz w:val="28"/>
          <w:szCs w:val="28"/>
        </w:rPr>
        <w:t>установлени</w:t>
      </w:r>
      <w:r w:rsidR="005169F7">
        <w:rPr>
          <w:rFonts w:ascii="Times New Roman" w:hAnsi="Times New Roman" w:cs="Times New Roman"/>
          <w:sz w:val="28"/>
          <w:szCs w:val="28"/>
        </w:rPr>
        <w:t>я ежемесячного денежного вознаграждения.</w:t>
      </w:r>
      <w:r w:rsidR="002B1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861" w:rsidRDefault="002B1DAF" w:rsidP="004D0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35D" w:rsidRPr="003C235D">
        <w:rPr>
          <w:rFonts w:ascii="Times New Roman" w:hAnsi="Times New Roman" w:cs="Times New Roman"/>
          <w:sz w:val="28"/>
          <w:szCs w:val="28"/>
        </w:rPr>
        <w:t>В нарушение приказ</w:t>
      </w:r>
      <w:r w:rsidR="003C235D">
        <w:rPr>
          <w:rFonts w:ascii="Times New Roman" w:hAnsi="Times New Roman" w:cs="Times New Roman"/>
          <w:sz w:val="28"/>
          <w:szCs w:val="28"/>
        </w:rPr>
        <w:t xml:space="preserve">а </w:t>
      </w:r>
      <w:r w:rsidR="003C235D" w:rsidRPr="003C235D">
        <w:rPr>
          <w:rFonts w:ascii="Times New Roman" w:hAnsi="Times New Roman" w:cs="Times New Roman"/>
          <w:sz w:val="28"/>
          <w:szCs w:val="28"/>
        </w:rPr>
        <w:t>Министерства образования и науки РФ от 22.12.2014 №1601 «О продолжительности рабочего времени (нормах педагогической работы за ставку заработной п</w:t>
      </w:r>
      <w:bookmarkStart w:id="0" w:name="_GoBack"/>
      <w:bookmarkEnd w:id="0"/>
      <w:r w:rsidR="003C235D" w:rsidRPr="003C235D">
        <w:rPr>
          <w:rFonts w:ascii="Times New Roman" w:hAnsi="Times New Roman" w:cs="Times New Roman"/>
          <w:sz w:val="28"/>
          <w:szCs w:val="28"/>
        </w:rPr>
        <w:t>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3C235D">
        <w:rPr>
          <w:rFonts w:ascii="Times New Roman" w:hAnsi="Times New Roman" w:cs="Times New Roman"/>
          <w:sz w:val="28"/>
          <w:szCs w:val="28"/>
        </w:rPr>
        <w:t xml:space="preserve"> (далее - приказ №1601) распределение учебной нагрузки по преподавателям допускается при отсутствии расписаний учебных занятий на 1 и 2 полугодие учебного года, без указания по</w:t>
      </w:r>
      <w:proofErr w:type="gramEnd"/>
      <w:r w:rsidR="003C235D">
        <w:rPr>
          <w:rFonts w:ascii="Times New Roman" w:hAnsi="Times New Roman" w:cs="Times New Roman"/>
          <w:sz w:val="28"/>
          <w:szCs w:val="28"/>
        </w:rPr>
        <w:t xml:space="preserve"> отдельным преподавателям видов учебной деятельности (учебных предметов и дисциплин).</w:t>
      </w:r>
    </w:p>
    <w:p w:rsidR="00320861" w:rsidRPr="005169F7" w:rsidRDefault="00320861" w:rsidP="004D0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статьи  333 Трудового кодекса РФ, пункта 1.4. приложения 2 к приказу Министерства образования и науки РФ от 22.12.2014 №1601 «О продолжительности рабочего времени (нормах педагогической работы за ставку заработной платы) педагогических работников и о порядке </w:t>
      </w:r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определения учебной нагрузки педагогических работников, оговариваемой в трудовом договоре» при оформлении трудовых договоров с работниками, в том числе </w:t>
      </w:r>
      <w:r w:rsidR="005169F7"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преподавателями, </w:t>
      </w:r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5169F7"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указывается </w:t>
      </w:r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</w:t>
      </w:r>
      <w:proofErr w:type="gramEnd"/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учебной нагрузки и размер оплаты за фактическую учебную нагрузку, отсутствуют дополнительные соглашение к трудовым договорам на выполнение дополнительных работ, работ по совмещению профессий в основное рабочее время.</w:t>
      </w:r>
    </w:p>
    <w:p w:rsidR="002B1DAF" w:rsidRPr="005169F7" w:rsidRDefault="002B1DAF" w:rsidP="004D0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>Учре</w:t>
      </w:r>
      <w:r w:rsidR="00C6276C"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>ждением необоснованно осуществлялось формирование штатной численности преподавателей, мастеров производственного обучения, без учета объема часов теоретического и производственного обучения, утвержденных в учебных планах (сводном учебном плане по образовательным программам).</w:t>
      </w:r>
    </w:p>
    <w:p w:rsidR="00C6276C" w:rsidRPr="005169F7" w:rsidRDefault="00C6276C" w:rsidP="004D07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Учреждением не обеспечено выполнение положений  пункта 2.2.2 раздела 3 приложения  распоряжения Правительства Ивановской области от 19.02.2014 № 27-рп «О плане мероприятий по росту доходов, оптимизации расходов и совершенствованию долговой политики Ивановской  области  на 2014 - 2024 годы», в части обеспечения доли расходов на оплату труда административно-управленческого и прочего  персонала (по данным плана ФХД, отчета ЗП-образование) в размере 40%,  в 2021 году и</w:t>
      </w:r>
      <w:proofErr w:type="gramEnd"/>
      <w:r w:rsidRPr="00516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истекший период 2022 года.</w:t>
      </w:r>
    </w:p>
    <w:p w:rsidR="009B3F8E" w:rsidRDefault="009B3F8E" w:rsidP="009B3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Учреждение направлены предложения по устранению выявленных нарушений.</w:t>
      </w:r>
    </w:p>
    <w:p w:rsidR="00A0562A" w:rsidRDefault="009B3F8E" w:rsidP="00A05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руководителю Учреждения применены меры </w:t>
      </w:r>
      <w:r w:rsidR="004205A9">
        <w:rPr>
          <w:rFonts w:ascii="Times New Roman" w:hAnsi="Times New Roman" w:cs="Times New Roman"/>
          <w:sz w:val="28"/>
          <w:szCs w:val="28"/>
        </w:rPr>
        <w:t xml:space="preserve"> дисциплинарного взыскания.</w:t>
      </w:r>
    </w:p>
    <w:p w:rsidR="00690887" w:rsidRPr="00350C45" w:rsidRDefault="00690887">
      <w:pPr>
        <w:rPr>
          <w:rFonts w:ascii="Times New Roman" w:hAnsi="Times New Roman" w:cs="Times New Roman"/>
          <w:sz w:val="24"/>
          <w:szCs w:val="24"/>
        </w:rPr>
      </w:pPr>
    </w:p>
    <w:sectPr w:rsidR="00690887" w:rsidRPr="0035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60842"/>
    <w:rsid w:val="00083633"/>
    <w:rsid w:val="0009752B"/>
    <w:rsid w:val="000B7AE4"/>
    <w:rsid w:val="000C0AB3"/>
    <w:rsid w:val="000C1A2D"/>
    <w:rsid w:val="000E349F"/>
    <w:rsid w:val="000E65F9"/>
    <w:rsid w:val="00120D08"/>
    <w:rsid w:val="00135EEE"/>
    <w:rsid w:val="00152136"/>
    <w:rsid w:val="001920DD"/>
    <w:rsid w:val="001925D1"/>
    <w:rsid w:val="001A6CA2"/>
    <w:rsid w:val="00204EE9"/>
    <w:rsid w:val="00222328"/>
    <w:rsid w:val="0024262E"/>
    <w:rsid w:val="002B1DAF"/>
    <w:rsid w:val="002D79F4"/>
    <w:rsid w:val="00320861"/>
    <w:rsid w:val="003214B7"/>
    <w:rsid w:val="00350C45"/>
    <w:rsid w:val="0035663D"/>
    <w:rsid w:val="003C235D"/>
    <w:rsid w:val="004205A9"/>
    <w:rsid w:val="00432A78"/>
    <w:rsid w:val="004A1872"/>
    <w:rsid w:val="004D07A6"/>
    <w:rsid w:val="004F0977"/>
    <w:rsid w:val="005169F7"/>
    <w:rsid w:val="0054189A"/>
    <w:rsid w:val="005661FD"/>
    <w:rsid w:val="00586BE2"/>
    <w:rsid w:val="0058786C"/>
    <w:rsid w:val="005B73E8"/>
    <w:rsid w:val="005C0297"/>
    <w:rsid w:val="00602E9B"/>
    <w:rsid w:val="006042B8"/>
    <w:rsid w:val="006044EE"/>
    <w:rsid w:val="00674C39"/>
    <w:rsid w:val="00690887"/>
    <w:rsid w:val="006B31C7"/>
    <w:rsid w:val="00702B01"/>
    <w:rsid w:val="007703C1"/>
    <w:rsid w:val="00794FA2"/>
    <w:rsid w:val="007B5648"/>
    <w:rsid w:val="007F4631"/>
    <w:rsid w:val="0081322B"/>
    <w:rsid w:val="008142C6"/>
    <w:rsid w:val="0086725B"/>
    <w:rsid w:val="00941C19"/>
    <w:rsid w:val="00947EDC"/>
    <w:rsid w:val="0097146A"/>
    <w:rsid w:val="00971493"/>
    <w:rsid w:val="009B3F8E"/>
    <w:rsid w:val="009D4CE8"/>
    <w:rsid w:val="009F6EC9"/>
    <w:rsid w:val="00A0562A"/>
    <w:rsid w:val="00A21DCA"/>
    <w:rsid w:val="00A32969"/>
    <w:rsid w:val="00A36639"/>
    <w:rsid w:val="00A7346D"/>
    <w:rsid w:val="00A942B3"/>
    <w:rsid w:val="00B4539D"/>
    <w:rsid w:val="00B47524"/>
    <w:rsid w:val="00B57796"/>
    <w:rsid w:val="00B85891"/>
    <w:rsid w:val="00BA0641"/>
    <w:rsid w:val="00BC51E5"/>
    <w:rsid w:val="00C00741"/>
    <w:rsid w:val="00C6276C"/>
    <w:rsid w:val="00CE0817"/>
    <w:rsid w:val="00E323AA"/>
    <w:rsid w:val="00E44912"/>
    <w:rsid w:val="00EB5071"/>
    <w:rsid w:val="00ED2242"/>
    <w:rsid w:val="00F86045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4</cp:revision>
  <cp:lastPrinted>2017-08-31T12:57:00Z</cp:lastPrinted>
  <dcterms:created xsi:type="dcterms:W3CDTF">2022-11-02T07:58:00Z</dcterms:created>
  <dcterms:modified xsi:type="dcterms:W3CDTF">2022-12-19T09:43:00Z</dcterms:modified>
</cp:coreProperties>
</file>