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E1292" w14:textId="77777777" w:rsidR="00E07074" w:rsidRDefault="00E07074" w:rsidP="00E07074">
      <w:pPr>
        <w:pStyle w:val="gfd"/>
      </w:pPr>
      <w:bookmarkStart w:id="0" w:name="_Toc523490695"/>
      <w:bookmarkStart w:id="1" w:name="_Toc524702096"/>
      <w:bookmarkStart w:id="2" w:name="_Toc530154938"/>
      <w:bookmarkStart w:id="3" w:name="_Toc530155338"/>
      <w:bookmarkStart w:id="4" w:name="_Toc531694633"/>
      <w:bookmarkStart w:id="5" w:name="_Toc531698781"/>
      <w:bookmarkStart w:id="6" w:name="_Toc532303017"/>
      <w:bookmarkStart w:id="7" w:name="_Toc533597910"/>
      <w:bookmarkStart w:id="8" w:name="_Toc533597656"/>
    </w:p>
    <w:p w14:paraId="65FB5A75" w14:textId="77777777" w:rsidR="00E07074" w:rsidRDefault="00E07074" w:rsidP="00E07074">
      <w:pPr>
        <w:pStyle w:val="gfd"/>
      </w:pPr>
    </w:p>
    <w:p w14:paraId="76CA1829" w14:textId="77777777" w:rsidR="00E07074" w:rsidRDefault="00E07074" w:rsidP="00E07074">
      <w:pPr>
        <w:pStyle w:val="gfd"/>
      </w:pPr>
    </w:p>
    <w:p w14:paraId="420DDF0C" w14:textId="77777777" w:rsidR="00E07074" w:rsidRDefault="00E07074" w:rsidP="00E07074">
      <w:pPr>
        <w:pStyle w:val="gfd"/>
      </w:pPr>
    </w:p>
    <w:p w14:paraId="29329678" w14:textId="77777777" w:rsidR="00E07074" w:rsidRDefault="00E07074" w:rsidP="00E07074">
      <w:pPr>
        <w:pStyle w:val="gfd"/>
      </w:pPr>
    </w:p>
    <w:p w14:paraId="14C33B89" w14:textId="77777777" w:rsidR="00E07074" w:rsidRDefault="00E07074" w:rsidP="00E07074">
      <w:pPr>
        <w:pStyle w:val="gfd"/>
      </w:pPr>
    </w:p>
    <w:p w14:paraId="20CFA441" w14:textId="77777777" w:rsidR="00E07074" w:rsidRDefault="00E07074" w:rsidP="00E07074">
      <w:pPr>
        <w:pStyle w:val="gfd"/>
      </w:pPr>
    </w:p>
    <w:p w14:paraId="6AD240A7" w14:textId="77777777" w:rsidR="00D907CE" w:rsidRPr="00D96507" w:rsidRDefault="00D907CE" w:rsidP="00167C9B">
      <w:pPr>
        <w:pStyle w:val="gffa"/>
        <w:suppressAutoHyphens/>
        <w:rPr>
          <w:b w:val="0"/>
        </w:rPr>
      </w:pPr>
      <w:r w:rsidRPr="00D96507">
        <w:rPr>
          <w:b w:val="0"/>
        </w:rPr>
        <w:t>ПРЕДЛОЖЕНИЕ</w:t>
      </w:r>
      <w:bookmarkEnd w:id="0"/>
      <w:bookmarkEnd w:id="1"/>
      <w:bookmarkEnd w:id="2"/>
      <w:bookmarkEnd w:id="3"/>
      <w:bookmarkEnd w:id="4"/>
      <w:bookmarkEnd w:id="5"/>
      <w:bookmarkEnd w:id="6"/>
      <w:bookmarkEnd w:id="7"/>
    </w:p>
    <w:p w14:paraId="1F0735B7" w14:textId="06979C1E" w:rsidR="00D907CE" w:rsidRPr="00D96507" w:rsidRDefault="00D907CE" w:rsidP="00167C9B">
      <w:pPr>
        <w:pStyle w:val="gffa"/>
        <w:suppressAutoHyphens/>
        <w:rPr>
          <w:b w:val="0"/>
        </w:rPr>
      </w:pPr>
      <w:bookmarkStart w:id="9" w:name="_Toc523490696"/>
      <w:bookmarkStart w:id="10" w:name="_Toc524702097"/>
      <w:bookmarkStart w:id="11" w:name="_Toc530154939"/>
      <w:bookmarkStart w:id="12" w:name="_Toc530155339"/>
      <w:bookmarkStart w:id="13" w:name="_Toc531694634"/>
      <w:bookmarkStart w:id="14" w:name="_Toc531698782"/>
      <w:bookmarkStart w:id="15" w:name="_Toc532303018"/>
      <w:bookmarkStart w:id="16" w:name="_Toc533597911"/>
      <w:r w:rsidRPr="00D96507">
        <w:rPr>
          <w:b w:val="0"/>
        </w:rPr>
        <w:t>о реализации проекта государственно-частного партнёрства</w:t>
      </w:r>
      <w:bookmarkEnd w:id="9"/>
      <w:bookmarkEnd w:id="10"/>
      <w:bookmarkEnd w:id="11"/>
      <w:bookmarkEnd w:id="12"/>
      <w:r w:rsidRPr="00D96507">
        <w:rPr>
          <w:b w:val="0"/>
        </w:rPr>
        <w:t xml:space="preserve"> или проекта муниципально-частного партнёрства</w:t>
      </w:r>
      <w:bookmarkEnd w:id="13"/>
      <w:bookmarkEnd w:id="14"/>
      <w:bookmarkEnd w:id="15"/>
      <w:bookmarkEnd w:id="16"/>
    </w:p>
    <w:p w14:paraId="72A46872" w14:textId="77777777" w:rsidR="00D907CE" w:rsidRDefault="00D907CE" w:rsidP="00167C9B">
      <w:pPr>
        <w:suppressAutoHyphens/>
        <w:ind w:left="709" w:firstLine="0"/>
      </w:pPr>
    </w:p>
    <w:p w14:paraId="2847DBBF" w14:textId="77777777" w:rsidR="00D907CE" w:rsidRDefault="00D907CE" w:rsidP="00167C9B">
      <w:pPr>
        <w:suppressAutoHyphens/>
        <w:ind w:firstLine="0"/>
      </w:pPr>
    </w:p>
    <w:p w14:paraId="67C5EB74" w14:textId="77777777" w:rsidR="00D907CE" w:rsidRPr="00D96507" w:rsidRDefault="00D907CE" w:rsidP="00167C9B">
      <w:pPr>
        <w:suppressAutoHyphens/>
        <w:ind w:left="709" w:firstLine="0"/>
      </w:pPr>
    </w:p>
    <w:p w14:paraId="2EE69C68" w14:textId="1F377949" w:rsidR="00D907CE" w:rsidRPr="006F4C89" w:rsidRDefault="00D907CE" w:rsidP="00167C9B">
      <w:pPr>
        <w:suppressAutoHyphens/>
        <w:spacing w:after="0" w:line="240" w:lineRule="auto"/>
        <w:ind w:firstLine="0"/>
        <w:jc w:val="center"/>
        <w:rPr>
          <w:sz w:val="26"/>
          <w:szCs w:val="26"/>
        </w:rPr>
      </w:pPr>
      <w:r w:rsidRPr="006F4C89">
        <w:rPr>
          <w:sz w:val="26"/>
          <w:szCs w:val="26"/>
        </w:rPr>
        <w:t>Общество с ограниченной ответственностью «</w:t>
      </w:r>
      <w:r w:rsidR="005810DE" w:rsidRPr="006F4C89">
        <w:rPr>
          <w:sz w:val="26"/>
          <w:szCs w:val="26"/>
        </w:rPr>
        <w:t>РТК-Дневник</w:t>
      </w:r>
      <w:r w:rsidRPr="006F4C89">
        <w:rPr>
          <w:sz w:val="26"/>
          <w:szCs w:val="26"/>
        </w:rPr>
        <w:t>»</w:t>
      </w:r>
    </w:p>
    <w:p w14:paraId="600AFE66" w14:textId="77777777" w:rsidR="00D907CE" w:rsidRDefault="00D907CE" w:rsidP="00167C9B">
      <w:pPr>
        <w:suppressAutoHyphens/>
        <w:spacing w:before="0"/>
        <w:ind w:firstLine="0"/>
        <w:jc w:val="center"/>
      </w:pPr>
      <w:r>
        <w:t>________________________________________________________________________</w:t>
      </w:r>
    </w:p>
    <w:p w14:paraId="20CE66DF" w14:textId="77777777" w:rsidR="00D907CE" w:rsidRPr="00DF0315" w:rsidRDefault="00D907CE" w:rsidP="00167C9B">
      <w:pPr>
        <w:suppressAutoHyphens/>
        <w:spacing w:before="0" w:after="600" w:line="240" w:lineRule="auto"/>
        <w:ind w:firstLine="0"/>
        <w:jc w:val="center"/>
        <w:rPr>
          <w:sz w:val="22"/>
        </w:rPr>
      </w:pPr>
      <w:r w:rsidRPr="00DF0315">
        <w:rPr>
          <w:sz w:val="22"/>
        </w:rPr>
        <w:t xml:space="preserve">полное и сокращенное (если имеется) наименование Публичного партнёра, направляющего предложение на рассмотрение в уполномоченный орган, или инициатора Проекта </w:t>
      </w:r>
      <w:r w:rsidRPr="00DF0315">
        <w:rPr>
          <w:sz w:val="22"/>
        </w:rPr>
        <w:sym w:font="Symbol" w:char="F02D"/>
      </w:r>
      <w:r w:rsidRPr="00DF0315">
        <w:rPr>
          <w:sz w:val="22"/>
        </w:rPr>
        <w:t xml:space="preserve"> лица, обеспечившего разработку предложения и направляющего его на рассмотрение указанному Публичному партнёру</w:t>
      </w:r>
    </w:p>
    <w:p w14:paraId="07157881" w14:textId="54179C11" w:rsidR="005810DE" w:rsidRPr="006F4C89" w:rsidRDefault="006F4C89" w:rsidP="005810DE">
      <w:pPr>
        <w:pStyle w:val="gfd"/>
        <w:jc w:val="center"/>
        <w:rPr>
          <w:szCs w:val="26"/>
        </w:rPr>
      </w:pPr>
      <w:r w:rsidRPr="006F4C89">
        <w:rPr>
          <w:szCs w:val="26"/>
        </w:rPr>
        <w:t xml:space="preserve">108811, г. Москва, километр Киевское шоссе 22-й (П Московский), </w:t>
      </w:r>
      <w:proofErr w:type="spellStart"/>
      <w:r w:rsidRPr="006F4C89">
        <w:rPr>
          <w:szCs w:val="26"/>
        </w:rPr>
        <w:t>двлд</w:t>
      </w:r>
      <w:proofErr w:type="spellEnd"/>
      <w:r w:rsidRPr="006F4C89">
        <w:rPr>
          <w:szCs w:val="26"/>
        </w:rPr>
        <w:t xml:space="preserve">. 6 стр. 1, </w:t>
      </w:r>
      <w:proofErr w:type="spellStart"/>
      <w:r w:rsidRPr="006F4C89">
        <w:rPr>
          <w:szCs w:val="26"/>
        </w:rPr>
        <w:t>помещ</w:t>
      </w:r>
      <w:proofErr w:type="spellEnd"/>
      <w:r w:rsidRPr="006F4C89">
        <w:rPr>
          <w:szCs w:val="26"/>
        </w:rPr>
        <w:t>. 1 ком. 16</w:t>
      </w:r>
    </w:p>
    <w:p w14:paraId="15C3CEA1" w14:textId="77777777" w:rsidR="00D907CE" w:rsidRPr="00D96507" w:rsidRDefault="00D907CE" w:rsidP="00167C9B">
      <w:pPr>
        <w:suppressAutoHyphens/>
        <w:ind w:firstLine="0"/>
        <w:jc w:val="center"/>
      </w:pPr>
      <w:r>
        <w:t>________________________________________________________________________</w:t>
      </w:r>
    </w:p>
    <w:p w14:paraId="13DABA9A" w14:textId="77777777" w:rsidR="00D907CE" w:rsidRPr="00DF0315" w:rsidRDefault="00D907CE" w:rsidP="00167C9B">
      <w:pPr>
        <w:suppressAutoHyphens/>
        <w:spacing w:before="0" w:line="240" w:lineRule="auto"/>
        <w:ind w:firstLine="0"/>
        <w:jc w:val="center"/>
        <w:rPr>
          <w:sz w:val="22"/>
        </w:rPr>
      </w:pPr>
      <w:r w:rsidRPr="00DF0315">
        <w:rPr>
          <w:sz w:val="22"/>
        </w:rPr>
        <w:t>место нахождения и адрес, контактные данные Публичного партнёра или инициатора Проекта</w:t>
      </w:r>
    </w:p>
    <w:p w14:paraId="0095AEB9" w14:textId="77777777" w:rsidR="00D907CE" w:rsidRDefault="00D907CE" w:rsidP="00167C9B">
      <w:pPr>
        <w:suppressAutoHyphens/>
        <w:ind w:left="709" w:firstLine="0"/>
      </w:pPr>
    </w:p>
    <w:p w14:paraId="49355DB1" w14:textId="77777777" w:rsidR="00D907CE" w:rsidRDefault="00D907CE" w:rsidP="00167C9B">
      <w:pPr>
        <w:suppressAutoHyphens/>
        <w:ind w:left="709" w:firstLine="0"/>
      </w:pPr>
    </w:p>
    <w:p w14:paraId="1F582E89" w14:textId="77777777" w:rsidR="00D907CE" w:rsidRDefault="00D907CE" w:rsidP="00167C9B">
      <w:pPr>
        <w:suppressAutoHyphens/>
        <w:ind w:left="709" w:firstLine="0"/>
      </w:pPr>
    </w:p>
    <w:p w14:paraId="14FE1271" w14:textId="77777777" w:rsidR="00D907CE" w:rsidRDefault="00D907CE" w:rsidP="00167C9B">
      <w:pPr>
        <w:suppressAutoHyphens/>
        <w:ind w:left="709" w:firstLine="0"/>
      </w:pPr>
    </w:p>
    <w:p w14:paraId="72163644" w14:textId="77777777" w:rsidR="00D907CE" w:rsidRDefault="00D907CE" w:rsidP="00167C9B">
      <w:pPr>
        <w:suppressAutoHyphens/>
        <w:ind w:left="709" w:firstLine="0"/>
      </w:pPr>
    </w:p>
    <w:p w14:paraId="592CB7E7" w14:textId="77777777" w:rsidR="00D907CE" w:rsidRDefault="00D907CE" w:rsidP="00167C9B">
      <w:pPr>
        <w:suppressAutoHyphens/>
        <w:ind w:left="709" w:firstLine="0"/>
      </w:pPr>
    </w:p>
    <w:p w14:paraId="2397F3A8" w14:textId="77777777" w:rsidR="00D907CE" w:rsidRDefault="00D907CE">
      <w:pPr>
        <w:suppressAutoHyphens/>
        <w:ind w:left="709" w:firstLine="0"/>
      </w:pPr>
    </w:p>
    <w:p w14:paraId="6D4D7C41" w14:textId="44AF4451" w:rsidR="00D907CE" w:rsidRDefault="00D907CE" w:rsidP="00167C9B">
      <w:pPr>
        <w:pStyle w:val="gfd"/>
        <w:suppressAutoHyphens/>
      </w:pPr>
      <w:r w:rsidRPr="00D96507">
        <w:lastRenderedPageBreak/>
        <w:t>Перечень определений, обозначений и сокращений, используемых в настоящем документе, приведён в таблице 1.</w:t>
      </w:r>
    </w:p>
    <w:p w14:paraId="12DCA175" w14:textId="06A88854" w:rsidR="001711C5" w:rsidRDefault="001711C5" w:rsidP="00C94EDD">
      <w:pPr>
        <w:pStyle w:val="gff4"/>
        <w:suppressAutoHyphens/>
      </w:pPr>
      <w:r w:rsidRPr="00666821">
        <w:t>Таблица 1 – Перечень определений, обозначений и сокращений</w:t>
      </w:r>
    </w:p>
    <w:tbl>
      <w:tblPr>
        <w:tblStyle w:val="afffffff3"/>
        <w:tblW w:w="9345" w:type="dxa"/>
        <w:tblLook w:val="04A0" w:firstRow="1" w:lastRow="0" w:firstColumn="1" w:lastColumn="0" w:noHBand="0" w:noVBand="1"/>
      </w:tblPr>
      <w:tblGrid>
        <w:gridCol w:w="2263"/>
        <w:gridCol w:w="7082"/>
      </w:tblGrid>
      <w:tr w:rsidR="001711C5" w:rsidRPr="00D96507" w14:paraId="01127F07" w14:textId="77777777" w:rsidTr="00C94EDD">
        <w:trPr>
          <w:cnfStyle w:val="100000000000" w:firstRow="1" w:lastRow="0" w:firstColumn="0" w:lastColumn="0" w:oddVBand="0" w:evenVBand="0" w:oddHBand="0" w:evenHBand="0" w:firstRowFirstColumn="0" w:firstRowLastColumn="0" w:lastRowFirstColumn="0" w:lastRowLastColumn="0"/>
        </w:trPr>
        <w:tc>
          <w:tcPr>
            <w:tcW w:w="2263" w:type="dxa"/>
          </w:tcPr>
          <w:p w14:paraId="5F7A6C7A" w14:textId="7B6AFCDE" w:rsidR="001711C5" w:rsidRPr="00390BDB" w:rsidRDefault="001711C5" w:rsidP="001711C5">
            <w:pPr>
              <w:pStyle w:val="gff7"/>
              <w:rPr>
                <w:b/>
              </w:rPr>
            </w:pPr>
            <w:r w:rsidRPr="00390BDB">
              <w:rPr>
                <w:b/>
              </w:rPr>
              <w:t>Сокращение</w:t>
            </w:r>
          </w:p>
        </w:tc>
        <w:tc>
          <w:tcPr>
            <w:tcW w:w="7082" w:type="dxa"/>
          </w:tcPr>
          <w:p w14:paraId="76A05CBC" w14:textId="409027F9" w:rsidR="001711C5" w:rsidRPr="00390BDB" w:rsidRDefault="001711C5" w:rsidP="001711C5">
            <w:pPr>
              <w:pStyle w:val="gff7"/>
              <w:rPr>
                <w:b/>
              </w:rPr>
            </w:pPr>
            <w:r w:rsidRPr="00390BDB">
              <w:rPr>
                <w:b/>
              </w:rPr>
              <w:t>Расшифровка</w:t>
            </w:r>
          </w:p>
        </w:tc>
      </w:tr>
      <w:tr w:rsidR="001711C5" w:rsidRPr="00D96507" w14:paraId="03446229" w14:textId="77777777" w:rsidTr="00C94EDD">
        <w:tc>
          <w:tcPr>
            <w:tcW w:w="2263" w:type="dxa"/>
          </w:tcPr>
          <w:p w14:paraId="3A03066C" w14:textId="469C40B1" w:rsidR="001711C5" w:rsidRPr="00390BDB" w:rsidRDefault="001711C5" w:rsidP="001711C5">
            <w:pPr>
              <w:pStyle w:val="gff5"/>
            </w:pPr>
            <w:r w:rsidRPr="00D96507">
              <w:t>АИС</w:t>
            </w:r>
          </w:p>
        </w:tc>
        <w:tc>
          <w:tcPr>
            <w:tcW w:w="7082" w:type="dxa"/>
          </w:tcPr>
          <w:p w14:paraId="211A2684" w14:textId="736A99B1" w:rsidR="001711C5" w:rsidRPr="00390BDB" w:rsidRDefault="001711C5" w:rsidP="001711C5">
            <w:pPr>
              <w:pStyle w:val="gff5"/>
            </w:pPr>
            <w:r w:rsidRPr="003C24BB">
              <w:t>Автоматизированная информационная система</w:t>
            </w:r>
          </w:p>
        </w:tc>
      </w:tr>
      <w:tr w:rsidR="001711C5" w:rsidRPr="00D96507" w14:paraId="08279B92" w14:textId="77777777" w:rsidTr="00C94EDD">
        <w:tc>
          <w:tcPr>
            <w:tcW w:w="2263" w:type="dxa"/>
          </w:tcPr>
          <w:p w14:paraId="667EEA29" w14:textId="5B9721DF" w:rsidR="001711C5" w:rsidRPr="00390BDB" w:rsidRDefault="001711C5" w:rsidP="001711C5">
            <w:pPr>
              <w:pStyle w:val="gff5"/>
            </w:pPr>
            <w:r w:rsidRPr="00D96507">
              <w:t>ГИА</w:t>
            </w:r>
          </w:p>
        </w:tc>
        <w:tc>
          <w:tcPr>
            <w:tcW w:w="7082" w:type="dxa"/>
          </w:tcPr>
          <w:p w14:paraId="2DEA14AA" w14:textId="4FFB4A8B" w:rsidR="001711C5" w:rsidRPr="00390BDB" w:rsidRDefault="001711C5" w:rsidP="001711C5">
            <w:pPr>
              <w:pStyle w:val="gff5"/>
            </w:pPr>
            <w:r w:rsidRPr="003C24BB">
              <w:t>Государственная итоговая аттестация</w:t>
            </w:r>
          </w:p>
        </w:tc>
      </w:tr>
      <w:tr w:rsidR="00F62F3E" w:rsidRPr="00D96507" w14:paraId="65CE410C" w14:textId="77777777" w:rsidTr="00AB4EAE">
        <w:tc>
          <w:tcPr>
            <w:tcW w:w="2263" w:type="dxa"/>
          </w:tcPr>
          <w:p w14:paraId="288800EE" w14:textId="7B6CA900" w:rsidR="00F62F3E" w:rsidRPr="00F62F3E" w:rsidRDefault="00F62F3E" w:rsidP="001711C5">
            <w:pPr>
              <w:pStyle w:val="gff5"/>
            </w:pPr>
            <w:r>
              <w:t>ДОО</w:t>
            </w:r>
          </w:p>
        </w:tc>
        <w:tc>
          <w:tcPr>
            <w:tcW w:w="7082" w:type="dxa"/>
          </w:tcPr>
          <w:p w14:paraId="049867AE" w14:textId="71D43832" w:rsidR="00F62F3E" w:rsidRPr="003C24BB" w:rsidRDefault="00F62F3E" w:rsidP="001711C5">
            <w:pPr>
              <w:pStyle w:val="gff5"/>
            </w:pPr>
            <w:r>
              <w:t>Д</w:t>
            </w:r>
            <w:r w:rsidRPr="00C94EDD">
              <w:t>ошкольная образовательная организация</w:t>
            </w:r>
          </w:p>
        </w:tc>
      </w:tr>
      <w:tr w:rsidR="001711C5" w:rsidRPr="00D96507" w14:paraId="2D97F7E8" w14:textId="77777777" w:rsidTr="00C94EDD">
        <w:tc>
          <w:tcPr>
            <w:tcW w:w="2263" w:type="dxa"/>
          </w:tcPr>
          <w:p w14:paraId="64917535" w14:textId="76678ADD" w:rsidR="001711C5" w:rsidRPr="00390BDB" w:rsidRDefault="001711C5" w:rsidP="001711C5">
            <w:pPr>
              <w:pStyle w:val="gff5"/>
            </w:pPr>
            <w:r w:rsidRPr="00D96507">
              <w:t>ЕГЭ</w:t>
            </w:r>
          </w:p>
        </w:tc>
        <w:tc>
          <w:tcPr>
            <w:tcW w:w="7082" w:type="dxa"/>
          </w:tcPr>
          <w:p w14:paraId="3B4A547C" w14:textId="7D472E5A" w:rsidR="001711C5" w:rsidRPr="00390BDB" w:rsidRDefault="001711C5" w:rsidP="001711C5">
            <w:pPr>
              <w:pStyle w:val="gff5"/>
            </w:pPr>
            <w:r w:rsidRPr="003C24BB">
              <w:t>Единый государственный экзамен</w:t>
            </w:r>
          </w:p>
        </w:tc>
      </w:tr>
      <w:tr w:rsidR="001711C5" w:rsidRPr="00D96507" w14:paraId="4E134CBF" w14:textId="77777777" w:rsidTr="00C94EDD">
        <w:tc>
          <w:tcPr>
            <w:tcW w:w="2263" w:type="dxa"/>
          </w:tcPr>
          <w:p w14:paraId="533E8EC7" w14:textId="2ECA2C75" w:rsidR="001711C5" w:rsidRPr="00390BDB" w:rsidRDefault="001711C5" w:rsidP="001711C5">
            <w:pPr>
              <w:pStyle w:val="gff5"/>
            </w:pPr>
            <w:r w:rsidRPr="00D96507">
              <w:t>ЕСИА</w:t>
            </w:r>
          </w:p>
        </w:tc>
        <w:tc>
          <w:tcPr>
            <w:tcW w:w="7082" w:type="dxa"/>
          </w:tcPr>
          <w:p w14:paraId="21F84F9F" w14:textId="1D183E6D" w:rsidR="001711C5" w:rsidRPr="00390BDB" w:rsidRDefault="001711C5" w:rsidP="001711C5">
            <w:pPr>
              <w:pStyle w:val="gff5"/>
            </w:pPr>
            <w:r w:rsidRPr="003C24BB">
              <w:t>Единая система идентификации и аутентификации</w:t>
            </w:r>
          </w:p>
        </w:tc>
      </w:tr>
      <w:tr w:rsidR="001711C5" w:rsidRPr="00D96507" w14:paraId="1DC531A5" w14:textId="77777777" w:rsidTr="00C94EDD">
        <w:tc>
          <w:tcPr>
            <w:tcW w:w="2263" w:type="dxa"/>
          </w:tcPr>
          <w:p w14:paraId="5F5F7AC3" w14:textId="461F9EBC" w:rsidR="001711C5" w:rsidRPr="00390BDB" w:rsidRDefault="001711C5" w:rsidP="001711C5">
            <w:pPr>
              <w:pStyle w:val="gff5"/>
            </w:pPr>
            <w:r w:rsidRPr="00D96507">
              <w:t>МОУО</w:t>
            </w:r>
          </w:p>
        </w:tc>
        <w:tc>
          <w:tcPr>
            <w:tcW w:w="7082" w:type="dxa"/>
          </w:tcPr>
          <w:p w14:paraId="6CF568DF" w14:textId="4619628C" w:rsidR="001711C5" w:rsidRPr="005810DE" w:rsidRDefault="001711C5" w:rsidP="001711C5">
            <w:pPr>
              <w:pStyle w:val="gff5"/>
            </w:pPr>
            <w:r w:rsidRPr="003C24BB">
              <w:t>Муниципальный орган управления образованием</w:t>
            </w:r>
          </w:p>
        </w:tc>
      </w:tr>
      <w:tr w:rsidR="001711C5" w:rsidRPr="00D96507" w14:paraId="6BB53541" w14:textId="77777777" w:rsidTr="00C94EDD">
        <w:tc>
          <w:tcPr>
            <w:tcW w:w="2263" w:type="dxa"/>
          </w:tcPr>
          <w:p w14:paraId="09C16E19" w14:textId="56E65CF0" w:rsidR="001711C5" w:rsidRPr="00390BDB" w:rsidRDefault="001711C5" w:rsidP="001711C5">
            <w:pPr>
              <w:pStyle w:val="gff5"/>
            </w:pPr>
            <w:r w:rsidRPr="00D96507">
              <w:t>НДС</w:t>
            </w:r>
          </w:p>
        </w:tc>
        <w:tc>
          <w:tcPr>
            <w:tcW w:w="7082" w:type="dxa"/>
          </w:tcPr>
          <w:p w14:paraId="5CA97332" w14:textId="5E885959" w:rsidR="001711C5" w:rsidRPr="005810DE" w:rsidRDefault="001711C5" w:rsidP="001711C5">
            <w:pPr>
              <w:pStyle w:val="gff5"/>
            </w:pPr>
            <w:r w:rsidRPr="00D96507">
              <w:t>Налог на добавленную стоимость</w:t>
            </w:r>
          </w:p>
        </w:tc>
      </w:tr>
      <w:tr w:rsidR="001711C5" w:rsidRPr="00D96507" w14:paraId="062C4C00" w14:textId="77777777" w:rsidTr="00C94EDD">
        <w:tc>
          <w:tcPr>
            <w:tcW w:w="2263" w:type="dxa"/>
          </w:tcPr>
          <w:p w14:paraId="355D7B43" w14:textId="2FD89655" w:rsidR="001711C5" w:rsidRPr="00390BDB" w:rsidRDefault="001711C5" w:rsidP="001711C5">
            <w:pPr>
              <w:pStyle w:val="gff5"/>
            </w:pPr>
            <w:r w:rsidRPr="00D96507">
              <w:t>НДФЛ</w:t>
            </w:r>
          </w:p>
        </w:tc>
        <w:tc>
          <w:tcPr>
            <w:tcW w:w="7082" w:type="dxa"/>
          </w:tcPr>
          <w:p w14:paraId="5E4E8AB6" w14:textId="230BFD0B" w:rsidR="001711C5" w:rsidRPr="005810DE" w:rsidRDefault="001711C5" w:rsidP="001711C5">
            <w:pPr>
              <w:pStyle w:val="gff5"/>
            </w:pPr>
            <w:r w:rsidRPr="00D96507">
              <w:t>Налог на доходы физических лиц</w:t>
            </w:r>
          </w:p>
        </w:tc>
      </w:tr>
      <w:tr w:rsidR="001711C5" w:rsidRPr="00D96507" w14:paraId="3071CA99" w14:textId="77777777" w:rsidTr="00C94EDD">
        <w:tc>
          <w:tcPr>
            <w:tcW w:w="2263" w:type="dxa"/>
          </w:tcPr>
          <w:p w14:paraId="55CA40DB" w14:textId="1DF75163" w:rsidR="001711C5" w:rsidRPr="00390BDB" w:rsidRDefault="001711C5" w:rsidP="001711C5">
            <w:pPr>
              <w:pStyle w:val="gff5"/>
            </w:pPr>
            <w:r w:rsidRPr="00D96507">
              <w:t>ОО</w:t>
            </w:r>
          </w:p>
        </w:tc>
        <w:tc>
          <w:tcPr>
            <w:tcW w:w="7082" w:type="dxa"/>
          </w:tcPr>
          <w:p w14:paraId="4B26F42A" w14:textId="11D53A30" w:rsidR="001711C5" w:rsidRPr="005810DE" w:rsidRDefault="00F62F3E" w:rsidP="001711C5">
            <w:pPr>
              <w:pStyle w:val="gff5"/>
            </w:pPr>
            <w:r w:rsidRPr="00C94EDD">
              <w:t>Общеобразовательная организация</w:t>
            </w:r>
          </w:p>
        </w:tc>
      </w:tr>
      <w:tr w:rsidR="001711C5" w:rsidRPr="00D96507" w14:paraId="5B12F524" w14:textId="77777777" w:rsidTr="00C94EDD">
        <w:tc>
          <w:tcPr>
            <w:tcW w:w="2263" w:type="dxa"/>
          </w:tcPr>
          <w:p w14:paraId="1876132C" w14:textId="170E631F" w:rsidR="001711C5" w:rsidRPr="00390BDB" w:rsidRDefault="001711C5" w:rsidP="001711C5">
            <w:pPr>
              <w:pStyle w:val="gff5"/>
            </w:pPr>
            <w:r w:rsidRPr="00D96507">
              <w:t>ОДО</w:t>
            </w:r>
          </w:p>
        </w:tc>
        <w:tc>
          <w:tcPr>
            <w:tcW w:w="7082" w:type="dxa"/>
          </w:tcPr>
          <w:p w14:paraId="04CA2C52" w14:textId="1DFD6851" w:rsidR="001711C5" w:rsidRPr="005810DE" w:rsidRDefault="001711C5" w:rsidP="001711C5">
            <w:pPr>
              <w:pStyle w:val="gff5"/>
            </w:pPr>
            <w:r w:rsidRPr="00D96507">
              <w:t>Организация дополнительного образования</w:t>
            </w:r>
          </w:p>
        </w:tc>
      </w:tr>
      <w:tr w:rsidR="001711C5" w:rsidRPr="00D96507" w14:paraId="5DEFFEC7" w14:textId="77777777" w:rsidTr="00C94EDD">
        <w:tc>
          <w:tcPr>
            <w:tcW w:w="2263" w:type="dxa"/>
          </w:tcPr>
          <w:p w14:paraId="01535E7E" w14:textId="1D97ACEA" w:rsidR="001711C5" w:rsidRPr="00390BDB" w:rsidRDefault="001711C5" w:rsidP="001711C5">
            <w:pPr>
              <w:pStyle w:val="gff5"/>
            </w:pPr>
            <w:r w:rsidRPr="00D96507">
              <w:t>Платформа</w:t>
            </w:r>
          </w:p>
        </w:tc>
        <w:tc>
          <w:tcPr>
            <w:tcW w:w="7082" w:type="dxa"/>
          </w:tcPr>
          <w:p w14:paraId="765CB746" w14:textId="7FEB9ABF" w:rsidR="001711C5" w:rsidRPr="005810DE" w:rsidRDefault="001711C5" w:rsidP="001711C5">
            <w:pPr>
              <w:pStyle w:val="gff5"/>
            </w:pPr>
            <w:r w:rsidRPr="003C24BB">
              <w:t xml:space="preserve">Цифровая образовательная платформа </w:t>
            </w:r>
            <w:r>
              <w:t>Ивановской</w:t>
            </w:r>
            <w:r w:rsidRPr="003C24BB">
              <w:t xml:space="preserve"> области, созданная на основе АИС «Дневник-ОО», АИС «ОДО», АИС</w:t>
            </w:r>
            <w:r w:rsidR="000301E9" w:rsidRPr="00C94EDD">
              <w:t xml:space="preserve"> «Электронный колледж</w:t>
            </w:r>
            <w:r w:rsidRPr="003C24BB">
              <w:t>», АИС «Зачисление в ОО», АИС</w:t>
            </w:r>
            <w:r w:rsidR="003A550F">
              <w:t> </w:t>
            </w:r>
            <w:r w:rsidRPr="003C24BB">
              <w:t xml:space="preserve">«Зачисление в ОДО», АИС «Зачисление в ПОО», </w:t>
            </w:r>
            <w:r w:rsidRPr="00746B97">
              <w:t>АИС</w:t>
            </w:r>
            <w:r>
              <w:t> </w:t>
            </w:r>
            <w:r w:rsidRPr="00746B97">
              <w:t>«Мониторинг»</w:t>
            </w:r>
            <w:r>
              <w:t xml:space="preserve">, </w:t>
            </w:r>
            <w:r w:rsidRPr="003C24BB">
              <w:t>АИС «Контингент», АИС «Госуслуги»</w:t>
            </w:r>
            <w:r>
              <w:t>, АИС «</w:t>
            </w:r>
            <w:r w:rsidR="00834CC0" w:rsidRPr="00C94EDD">
              <w:t>Региональная информационная система доступности дошкольного образования</w:t>
            </w:r>
            <w:r>
              <w:t>»</w:t>
            </w:r>
            <w:r w:rsidR="00834CC0">
              <w:t xml:space="preserve"> (далее – АИС «</w:t>
            </w:r>
            <w:r w:rsidR="00834CC0" w:rsidRPr="00C94EDD">
              <w:t>РИС ДДО</w:t>
            </w:r>
            <w:r w:rsidR="00834CC0">
              <w:t>»)</w:t>
            </w:r>
          </w:p>
        </w:tc>
      </w:tr>
      <w:tr w:rsidR="001711C5" w:rsidRPr="00D96507" w14:paraId="7EB57471" w14:textId="77777777" w:rsidTr="00C94EDD">
        <w:tc>
          <w:tcPr>
            <w:tcW w:w="2263" w:type="dxa"/>
          </w:tcPr>
          <w:p w14:paraId="5B0DF188" w14:textId="20F934CD" w:rsidR="001711C5" w:rsidRPr="00390BDB" w:rsidRDefault="001711C5" w:rsidP="001711C5">
            <w:pPr>
              <w:pStyle w:val="gff5"/>
            </w:pPr>
            <w:r>
              <w:t>ПО</w:t>
            </w:r>
          </w:p>
        </w:tc>
        <w:tc>
          <w:tcPr>
            <w:tcW w:w="7082" w:type="dxa"/>
          </w:tcPr>
          <w:p w14:paraId="40F7D50F" w14:textId="136B6408" w:rsidR="001711C5" w:rsidRPr="005810DE" w:rsidRDefault="001711C5" w:rsidP="001711C5">
            <w:pPr>
              <w:pStyle w:val="gff5"/>
            </w:pPr>
            <w:r>
              <w:t>Программное обеспечение</w:t>
            </w:r>
          </w:p>
        </w:tc>
      </w:tr>
      <w:tr w:rsidR="001711C5" w:rsidRPr="00D96507" w14:paraId="58FFFF3A" w14:textId="77777777" w:rsidTr="00C94EDD">
        <w:tc>
          <w:tcPr>
            <w:tcW w:w="2263" w:type="dxa"/>
          </w:tcPr>
          <w:p w14:paraId="124104A5" w14:textId="19E94C4B" w:rsidR="001711C5" w:rsidRPr="00390BDB" w:rsidRDefault="001711C5" w:rsidP="001711C5">
            <w:pPr>
              <w:pStyle w:val="gff5"/>
            </w:pPr>
            <w:r w:rsidRPr="00D96507">
              <w:t>ПОО</w:t>
            </w:r>
          </w:p>
        </w:tc>
        <w:tc>
          <w:tcPr>
            <w:tcW w:w="7082" w:type="dxa"/>
          </w:tcPr>
          <w:p w14:paraId="635BEF80" w14:textId="2620945E" w:rsidR="001711C5" w:rsidRPr="005810DE" w:rsidRDefault="001711C5" w:rsidP="001711C5">
            <w:pPr>
              <w:pStyle w:val="gff5"/>
            </w:pPr>
            <w:r w:rsidRPr="00D96507">
              <w:t>Профессиональная образовательная организация</w:t>
            </w:r>
          </w:p>
        </w:tc>
      </w:tr>
      <w:tr w:rsidR="001711C5" w:rsidRPr="00D96507" w14:paraId="7F078D6C" w14:textId="77777777" w:rsidTr="00C94EDD">
        <w:tc>
          <w:tcPr>
            <w:tcW w:w="2263" w:type="dxa"/>
          </w:tcPr>
          <w:p w14:paraId="6FEF4C54" w14:textId="4AE899B0" w:rsidR="001711C5" w:rsidRPr="00390BDB" w:rsidRDefault="001711C5" w:rsidP="001711C5">
            <w:pPr>
              <w:pStyle w:val="gff5"/>
            </w:pPr>
            <w:r w:rsidRPr="00D96507">
              <w:t>Проект</w:t>
            </w:r>
          </w:p>
        </w:tc>
        <w:tc>
          <w:tcPr>
            <w:tcW w:w="7082" w:type="dxa"/>
          </w:tcPr>
          <w:p w14:paraId="4A5020CF" w14:textId="585CCFF9" w:rsidR="001711C5" w:rsidRPr="005810DE" w:rsidRDefault="001711C5" w:rsidP="001711C5">
            <w:pPr>
              <w:pStyle w:val="gff5"/>
            </w:pPr>
            <w:r w:rsidRPr="003C24BB">
              <w:t xml:space="preserve">Проект государственно-частного партнёрства по созданию, обеспечению функционирования и техническому сопровождению Цифровой образовательной Платформы </w:t>
            </w:r>
            <w:r>
              <w:t>Ивановской</w:t>
            </w:r>
            <w:r w:rsidRPr="003C24BB">
              <w:t xml:space="preserve"> области</w:t>
            </w:r>
          </w:p>
        </w:tc>
      </w:tr>
      <w:tr w:rsidR="001711C5" w:rsidRPr="00D96507" w14:paraId="53126D78" w14:textId="77777777" w:rsidTr="00C94EDD">
        <w:tc>
          <w:tcPr>
            <w:tcW w:w="2263" w:type="dxa"/>
          </w:tcPr>
          <w:p w14:paraId="5FC95B79" w14:textId="7BA377E4" w:rsidR="001711C5" w:rsidRPr="00390BDB" w:rsidRDefault="001711C5" w:rsidP="001711C5">
            <w:pPr>
              <w:pStyle w:val="gff5"/>
            </w:pPr>
            <w:r w:rsidRPr="00D96507">
              <w:t>Публичный партнёр</w:t>
            </w:r>
          </w:p>
        </w:tc>
        <w:tc>
          <w:tcPr>
            <w:tcW w:w="7082" w:type="dxa"/>
          </w:tcPr>
          <w:p w14:paraId="4AC718E2" w14:textId="493B705F" w:rsidR="001711C5" w:rsidRPr="005810DE" w:rsidRDefault="001711C5" w:rsidP="001711C5">
            <w:pPr>
              <w:pStyle w:val="gff5"/>
            </w:pPr>
            <w:r w:rsidRPr="003C24BB">
              <w:t xml:space="preserve">Правительство </w:t>
            </w:r>
            <w:r>
              <w:t>Ивановской</w:t>
            </w:r>
            <w:r w:rsidRPr="003C24BB">
              <w:t xml:space="preserve"> области</w:t>
            </w:r>
          </w:p>
        </w:tc>
      </w:tr>
      <w:tr w:rsidR="001711C5" w:rsidRPr="00D96507" w14:paraId="4141F35B" w14:textId="77777777" w:rsidTr="00C94EDD">
        <w:trPr>
          <w:trHeight w:val="70"/>
        </w:trPr>
        <w:tc>
          <w:tcPr>
            <w:tcW w:w="2263" w:type="dxa"/>
          </w:tcPr>
          <w:p w14:paraId="7FCA5C9D" w14:textId="0852C0CF" w:rsidR="001711C5" w:rsidRPr="00390BDB" w:rsidRDefault="001711C5" w:rsidP="001711C5">
            <w:pPr>
              <w:pStyle w:val="gff5"/>
            </w:pPr>
            <w:r w:rsidRPr="00D96507">
              <w:t>Регион</w:t>
            </w:r>
          </w:p>
        </w:tc>
        <w:tc>
          <w:tcPr>
            <w:tcW w:w="7082" w:type="dxa"/>
          </w:tcPr>
          <w:p w14:paraId="114FE647" w14:textId="69BB85EF" w:rsidR="001711C5" w:rsidRPr="005810DE" w:rsidRDefault="001711C5" w:rsidP="001711C5">
            <w:pPr>
              <w:pStyle w:val="gff5"/>
            </w:pPr>
            <w:r w:rsidRPr="003C24BB">
              <w:t>И</w:t>
            </w:r>
            <w:r>
              <w:t>вановская</w:t>
            </w:r>
            <w:r w:rsidRPr="003C24BB">
              <w:t xml:space="preserve"> область</w:t>
            </w:r>
          </w:p>
        </w:tc>
      </w:tr>
      <w:tr w:rsidR="001711C5" w:rsidRPr="00D96507" w14:paraId="377E8412" w14:textId="77777777" w:rsidTr="00C94EDD">
        <w:tc>
          <w:tcPr>
            <w:tcW w:w="2263" w:type="dxa"/>
          </w:tcPr>
          <w:p w14:paraId="1A21C16D" w14:textId="5A0E1FA1" w:rsidR="001711C5" w:rsidRPr="00390BDB" w:rsidRDefault="001711C5" w:rsidP="001711C5">
            <w:pPr>
              <w:pStyle w:val="gff5"/>
            </w:pPr>
            <w:r>
              <w:t>РОУО</w:t>
            </w:r>
          </w:p>
        </w:tc>
        <w:tc>
          <w:tcPr>
            <w:tcW w:w="7082" w:type="dxa"/>
          </w:tcPr>
          <w:p w14:paraId="1C06447F" w14:textId="6AE03C5A" w:rsidR="001711C5" w:rsidRPr="005810DE" w:rsidRDefault="001711C5" w:rsidP="001711C5">
            <w:pPr>
              <w:pStyle w:val="gff5"/>
            </w:pPr>
            <w:r>
              <w:t>Региональный орган управления образованием</w:t>
            </w:r>
          </w:p>
        </w:tc>
      </w:tr>
      <w:tr w:rsidR="001711C5" w:rsidRPr="00D96507" w14:paraId="11A09906" w14:textId="77777777" w:rsidTr="00C94EDD">
        <w:tc>
          <w:tcPr>
            <w:tcW w:w="2263" w:type="dxa"/>
          </w:tcPr>
          <w:p w14:paraId="0B9D6868" w14:textId="377832DF" w:rsidR="001711C5" w:rsidRPr="00390BDB" w:rsidRDefault="001711C5" w:rsidP="001711C5">
            <w:pPr>
              <w:pStyle w:val="gff5"/>
            </w:pPr>
            <w:r w:rsidRPr="00D96507">
              <w:t>Соглашение</w:t>
            </w:r>
          </w:p>
        </w:tc>
        <w:tc>
          <w:tcPr>
            <w:tcW w:w="7082" w:type="dxa"/>
          </w:tcPr>
          <w:p w14:paraId="30BB044C" w14:textId="19445753" w:rsidR="001711C5" w:rsidRPr="005810DE" w:rsidRDefault="001711C5" w:rsidP="001711C5">
            <w:pPr>
              <w:pStyle w:val="gff5"/>
            </w:pPr>
            <w:r w:rsidRPr="003C24BB">
              <w:t xml:space="preserve">Соглашение о государственно-частном партнёрстве по созданию, обеспечению функционирования и техническому сопровождению Цифровой образовательной Платформы </w:t>
            </w:r>
            <w:r>
              <w:t>Ивановской</w:t>
            </w:r>
            <w:r w:rsidRPr="003C24BB">
              <w:t xml:space="preserve"> области</w:t>
            </w:r>
          </w:p>
        </w:tc>
      </w:tr>
      <w:tr w:rsidR="001711C5" w:rsidRPr="00D96507" w14:paraId="2B8D68BF" w14:textId="77777777" w:rsidTr="00C94EDD">
        <w:tc>
          <w:tcPr>
            <w:tcW w:w="2263" w:type="dxa"/>
          </w:tcPr>
          <w:p w14:paraId="591B449C" w14:textId="6DD6DB79" w:rsidR="001711C5" w:rsidRPr="00390BDB" w:rsidRDefault="001711C5" w:rsidP="001711C5">
            <w:pPr>
              <w:pStyle w:val="gff5"/>
            </w:pPr>
            <w:r w:rsidRPr="00D96507">
              <w:t>ТЗ</w:t>
            </w:r>
          </w:p>
        </w:tc>
        <w:tc>
          <w:tcPr>
            <w:tcW w:w="7082" w:type="dxa"/>
          </w:tcPr>
          <w:p w14:paraId="0623EED1" w14:textId="66AEA65E" w:rsidR="001711C5" w:rsidRPr="005810DE" w:rsidRDefault="001711C5" w:rsidP="001711C5">
            <w:pPr>
              <w:pStyle w:val="gff5"/>
            </w:pPr>
            <w:r w:rsidRPr="00D96507">
              <w:t>Техническое задание на создание, обеспечение функционирования и техническое сопровождение Платформы</w:t>
            </w:r>
          </w:p>
        </w:tc>
      </w:tr>
      <w:tr w:rsidR="001711C5" w:rsidRPr="00D96507" w14:paraId="0D041A20" w14:textId="77777777" w:rsidTr="00C94EDD">
        <w:tc>
          <w:tcPr>
            <w:tcW w:w="2263" w:type="dxa"/>
          </w:tcPr>
          <w:p w14:paraId="6AF8304A" w14:textId="55315643" w:rsidR="001711C5" w:rsidRPr="00390BDB" w:rsidRDefault="001711C5" w:rsidP="001711C5">
            <w:pPr>
              <w:pStyle w:val="gff5"/>
            </w:pPr>
            <w:r w:rsidRPr="00D96507">
              <w:t>ФГОС</w:t>
            </w:r>
          </w:p>
        </w:tc>
        <w:tc>
          <w:tcPr>
            <w:tcW w:w="7082" w:type="dxa"/>
          </w:tcPr>
          <w:p w14:paraId="4E617CF8" w14:textId="60C73AAE" w:rsidR="001711C5" w:rsidRPr="005810DE" w:rsidRDefault="001711C5" w:rsidP="001711C5">
            <w:pPr>
              <w:pStyle w:val="gff5"/>
            </w:pPr>
            <w:r w:rsidRPr="00D96507">
              <w:t>Федеральный государственный образовательный стандарт</w:t>
            </w:r>
          </w:p>
        </w:tc>
      </w:tr>
      <w:tr w:rsidR="001711C5" w:rsidRPr="00D96507" w14:paraId="5A3BDEEB" w14:textId="77777777" w:rsidTr="00C94EDD">
        <w:tc>
          <w:tcPr>
            <w:tcW w:w="2263" w:type="dxa"/>
          </w:tcPr>
          <w:p w14:paraId="716B03E8" w14:textId="56230618" w:rsidR="001711C5" w:rsidRPr="00390BDB" w:rsidRDefault="001711C5" w:rsidP="001711C5">
            <w:pPr>
              <w:pStyle w:val="gff5"/>
            </w:pPr>
            <w:r w:rsidRPr="00D96507">
              <w:t>Частный партнёр</w:t>
            </w:r>
          </w:p>
        </w:tc>
        <w:tc>
          <w:tcPr>
            <w:tcW w:w="7082" w:type="dxa"/>
          </w:tcPr>
          <w:p w14:paraId="3181C3A8" w14:textId="18AD9B3E" w:rsidR="001711C5" w:rsidRPr="005810DE" w:rsidRDefault="001711C5" w:rsidP="001711C5">
            <w:pPr>
              <w:pStyle w:val="gff5"/>
            </w:pPr>
            <w:r w:rsidRPr="003C24BB">
              <w:t>Общество с ограниченной ответственностью «</w:t>
            </w:r>
            <w:r>
              <w:t>РТК-</w:t>
            </w:r>
            <w:r w:rsidRPr="003C24BB">
              <w:t>Дневник»</w:t>
            </w:r>
          </w:p>
        </w:tc>
      </w:tr>
      <w:tr w:rsidR="001711C5" w:rsidRPr="00D96507" w14:paraId="5FA82BCB" w14:textId="77777777" w:rsidTr="00C94EDD">
        <w:tc>
          <w:tcPr>
            <w:tcW w:w="2263" w:type="dxa"/>
          </w:tcPr>
          <w:p w14:paraId="45E3C3DF" w14:textId="572948CD" w:rsidR="001711C5" w:rsidRPr="00390BDB" w:rsidRDefault="001711C5" w:rsidP="001711C5">
            <w:pPr>
              <w:pStyle w:val="gff5"/>
            </w:pPr>
            <w:r w:rsidRPr="00D96507">
              <w:t>ЭВМ</w:t>
            </w:r>
          </w:p>
        </w:tc>
        <w:tc>
          <w:tcPr>
            <w:tcW w:w="7082" w:type="dxa"/>
          </w:tcPr>
          <w:p w14:paraId="4DDE2E6F" w14:textId="65DAD1E9" w:rsidR="001711C5" w:rsidRPr="005810DE" w:rsidRDefault="001711C5" w:rsidP="001711C5">
            <w:pPr>
              <w:pStyle w:val="gff5"/>
            </w:pPr>
            <w:r w:rsidRPr="00D96507">
              <w:t>Электронно-вычислительная машина</w:t>
            </w:r>
          </w:p>
        </w:tc>
      </w:tr>
    </w:tbl>
    <w:p w14:paraId="5A0FCE9A" w14:textId="77777777" w:rsidR="001711C5" w:rsidRPr="00D96507" w:rsidRDefault="001711C5" w:rsidP="00167C9B">
      <w:pPr>
        <w:pStyle w:val="gfd"/>
        <w:suppressAutoHyphens/>
      </w:pPr>
    </w:p>
    <w:bookmarkStart w:id="17" w:name="_Toc533597912" w:displacedByCustomXml="next"/>
    <w:bookmarkStart w:id="18" w:name="_Toc532303019" w:displacedByCustomXml="next"/>
    <w:bookmarkStart w:id="19" w:name="_Toc531698783" w:displacedByCustomXml="next"/>
    <w:sdt>
      <w:sdtPr>
        <w:rPr>
          <w:b w:val="0"/>
          <w:sz w:val="24"/>
          <w:szCs w:val="24"/>
        </w:rPr>
        <w:id w:val="886069415"/>
        <w:docPartObj>
          <w:docPartGallery w:val="Table of Contents"/>
          <w:docPartUnique/>
        </w:docPartObj>
      </w:sdtPr>
      <w:sdtEndPr/>
      <w:sdtContent>
        <w:p w14:paraId="05288E90" w14:textId="77777777" w:rsidR="00D907CE" w:rsidRPr="00257EE6" w:rsidRDefault="00D907CE" w:rsidP="00C94EDD">
          <w:pPr>
            <w:pStyle w:val="gfff0"/>
          </w:pPr>
          <w:r w:rsidRPr="00257EE6">
            <w:t>Содержание</w:t>
          </w:r>
          <w:bookmarkEnd w:id="19"/>
          <w:bookmarkEnd w:id="18"/>
          <w:bookmarkEnd w:id="17"/>
        </w:p>
        <w:p w14:paraId="2A940C93" w14:textId="75C3FD2D" w:rsidR="004450FD" w:rsidRDefault="00EF34B2">
          <w:pPr>
            <w:pStyle w:val="15"/>
            <w:rPr>
              <w:rFonts w:asciiTheme="minorHAnsi" w:eastAsiaTheme="minorEastAsia" w:hAnsiTheme="minorHAnsi"/>
              <w:noProof/>
              <w:sz w:val="22"/>
              <w:szCs w:val="22"/>
              <w:lang w:eastAsia="ru-RU"/>
            </w:rPr>
          </w:pPr>
          <w:r>
            <w:fldChar w:fldCharType="begin"/>
          </w:r>
          <w:r>
            <w:instrText xml:space="preserve"> TOC \h \z \t "Заголовок 1;1;Заголовок 2;2;Заголовок 3;3;g_Заголовок 1;1;g_Заголовок 1 приложения;3;g_Заголовок 2;2" </w:instrText>
          </w:r>
          <w:r>
            <w:fldChar w:fldCharType="separate"/>
          </w:r>
          <w:hyperlink w:anchor="_Toc61594824" w:history="1">
            <w:r w:rsidR="004450FD" w:rsidRPr="005304B4">
              <w:rPr>
                <w:rStyle w:val="affa"/>
              </w:rPr>
              <w:t>1 Описание проекта государственно</w:t>
            </w:r>
            <w:r w:rsidR="004450FD" w:rsidRPr="005304B4">
              <w:rPr>
                <w:rStyle w:val="affa"/>
              </w:rPr>
              <w:noBreakHyphen/>
              <w:t>частного партнёрства или проекта муниципально-частного партнёрства, а также обоснование его актуальности</w:t>
            </w:r>
            <w:r w:rsidR="004450FD">
              <w:rPr>
                <w:noProof/>
                <w:webHidden/>
              </w:rPr>
              <w:tab/>
            </w:r>
            <w:r w:rsidR="004450FD">
              <w:rPr>
                <w:noProof/>
                <w:webHidden/>
              </w:rPr>
              <w:fldChar w:fldCharType="begin"/>
            </w:r>
            <w:r w:rsidR="004450FD">
              <w:rPr>
                <w:noProof/>
                <w:webHidden/>
              </w:rPr>
              <w:instrText xml:space="preserve"> PAGEREF _Toc61594824 \h </w:instrText>
            </w:r>
            <w:r w:rsidR="004450FD">
              <w:rPr>
                <w:noProof/>
                <w:webHidden/>
              </w:rPr>
            </w:r>
            <w:r w:rsidR="004450FD">
              <w:rPr>
                <w:noProof/>
                <w:webHidden/>
              </w:rPr>
              <w:fldChar w:fldCharType="separate"/>
            </w:r>
            <w:r w:rsidR="006F4C89">
              <w:rPr>
                <w:noProof/>
                <w:webHidden/>
              </w:rPr>
              <w:t>5</w:t>
            </w:r>
            <w:r w:rsidR="004450FD">
              <w:rPr>
                <w:noProof/>
                <w:webHidden/>
              </w:rPr>
              <w:fldChar w:fldCharType="end"/>
            </w:r>
          </w:hyperlink>
        </w:p>
        <w:p w14:paraId="0CB31F20" w14:textId="4994F960" w:rsidR="004450FD" w:rsidRDefault="00CF2012">
          <w:pPr>
            <w:pStyle w:val="15"/>
            <w:rPr>
              <w:rFonts w:asciiTheme="minorHAnsi" w:eastAsiaTheme="minorEastAsia" w:hAnsiTheme="minorHAnsi"/>
              <w:noProof/>
              <w:sz w:val="22"/>
              <w:szCs w:val="22"/>
              <w:lang w:eastAsia="ru-RU"/>
            </w:rPr>
          </w:pPr>
          <w:hyperlink w:anchor="_Toc61594825" w:history="1">
            <w:r w:rsidR="004450FD" w:rsidRPr="005304B4">
              <w:rPr>
                <w:rStyle w:val="affa"/>
              </w:rPr>
              <w:t>2 Цели и задачи реализации проекта государственно</w:t>
            </w:r>
            <w:r w:rsidR="004450FD" w:rsidRPr="005304B4">
              <w:rPr>
                <w:rStyle w:val="affa"/>
              </w:rPr>
              <w:noBreakHyphen/>
              <w:t>частного партнёрства или проекта муниципально-частного партнёрства, определяемые с учётом целей и задач, которые предусмотрены государственными (муниципальными) программами</w:t>
            </w:r>
            <w:r w:rsidR="004450FD">
              <w:rPr>
                <w:noProof/>
                <w:webHidden/>
              </w:rPr>
              <w:tab/>
            </w:r>
            <w:r w:rsidR="004450FD">
              <w:rPr>
                <w:noProof/>
                <w:webHidden/>
              </w:rPr>
              <w:fldChar w:fldCharType="begin"/>
            </w:r>
            <w:r w:rsidR="004450FD">
              <w:rPr>
                <w:noProof/>
                <w:webHidden/>
              </w:rPr>
              <w:instrText xml:space="preserve"> PAGEREF _Toc61594825 \h </w:instrText>
            </w:r>
            <w:r w:rsidR="004450FD">
              <w:rPr>
                <w:noProof/>
                <w:webHidden/>
              </w:rPr>
            </w:r>
            <w:r w:rsidR="004450FD">
              <w:rPr>
                <w:noProof/>
                <w:webHidden/>
              </w:rPr>
              <w:fldChar w:fldCharType="separate"/>
            </w:r>
            <w:r w:rsidR="006F4C89">
              <w:rPr>
                <w:noProof/>
                <w:webHidden/>
              </w:rPr>
              <w:t>10</w:t>
            </w:r>
            <w:r w:rsidR="004450FD">
              <w:rPr>
                <w:noProof/>
                <w:webHidden/>
              </w:rPr>
              <w:fldChar w:fldCharType="end"/>
            </w:r>
          </w:hyperlink>
        </w:p>
        <w:p w14:paraId="4EBDB92F" w14:textId="502F7E14" w:rsidR="004450FD" w:rsidRDefault="00CF2012">
          <w:pPr>
            <w:pStyle w:val="15"/>
            <w:rPr>
              <w:rFonts w:asciiTheme="minorHAnsi" w:eastAsiaTheme="minorEastAsia" w:hAnsiTheme="minorHAnsi"/>
              <w:noProof/>
              <w:sz w:val="22"/>
              <w:szCs w:val="22"/>
              <w:lang w:eastAsia="ru-RU"/>
            </w:rPr>
          </w:pPr>
          <w:hyperlink w:anchor="_Toc61594826" w:history="1">
            <w:r w:rsidR="004450FD" w:rsidRPr="005304B4">
              <w:rPr>
                <w:rStyle w:val="affa"/>
              </w:rPr>
              <w:t>3 Срок реализации проекта государственно-частного партнёрства или проекта муниципально-частного партнёрства или порядок определения такого срока</w:t>
            </w:r>
            <w:r w:rsidR="004450FD">
              <w:rPr>
                <w:noProof/>
                <w:webHidden/>
              </w:rPr>
              <w:tab/>
            </w:r>
            <w:r w:rsidR="004450FD">
              <w:rPr>
                <w:noProof/>
                <w:webHidden/>
              </w:rPr>
              <w:fldChar w:fldCharType="begin"/>
            </w:r>
            <w:r w:rsidR="004450FD">
              <w:rPr>
                <w:noProof/>
                <w:webHidden/>
              </w:rPr>
              <w:instrText xml:space="preserve"> PAGEREF _Toc61594826 \h </w:instrText>
            </w:r>
            <w:r w:rsidR="004450FD">
              <w:rPr>
                <w:noProof/>
                <w:webHidden/>
              </w:rPr>
            </w:r>
            <w:r w:rsidR="004450FD">
              <w:rPr>
                <w:noProof/>
                <w:webHidden/>
              </w:rPr>
              <w:fldChar w:fldCharType="separate"/>
            </w:r>
            <w:r w:rsidR="006F4C89">
              <w:rPr>
                <w:noProof/>
                <w:webHidden/>
              </w:rPr>
              <w:t>13</w:t>
            </w:r>
            <w:r w:rsidR="004450FD">
              <w:rPr>
                <w:noProof/>
                <w:webHidden/>
              </w:rPr>
              <w:fldChar w:fldCharType="end"/>
            </w:r>
          </w:hyperlink>
        </w:p>
        <w:p w14:paraId="5F762081" w14:textId="4D34D7A9" w:rsidR="004450FD" w:rsidRDefault="00CF2012">
          <w:pPr>
            <w:pStyle w:val="15"/>
            <w:rPr>
              <w:rFonts w:asciiTheme="minorHAnsi" w:eastAsiaTheme="minorEastAsia" w:hAnsiTheme="minorHAnsi"/>
              <w:noProof/>
              <w:sz w:val="22"/>
              <w:szCs w:val="22"/>
              <w:lang w:eastAsia="ru-RU"/>
            </w:rPr>
          </w:pPr>
          <w:hyperlink w:anchor="_Toc61594827" w:history="1">
            <w:r w:rsidR="004450FD" w:rsidRPr="005304B4">
              <w:rPr>
                <w:rStyle w:val="affa"/>
              </w:rPr>
              <w:t>4 Сведения о Публичном партнёре</w:t>
            </w:r>
            <w:r w:rsidR="004450FD">
              <w:rPr>
                <w:noProof/>
                <w:webHidden/>
              </w:rPr>
              <w:tab/>
            </w:r>
            <w:r w:rsidR="004450FD">
              <w:rPr>
                <w:noProof/>
                <w:webHidden/>
              </w:rPr>
              <w:fldChar w:fldCharType="begin"/>
            </w:r>
            <w:r w:rsidR="004450FD">
              <w:rPr>
                <w:noProof/>
                <w:webHidden/>
              </w:rPr>
              <w:instrText xml:space="preserve"> PAGEREF _Toc61594827 \h </w:instrText>
            </w:r>
            <w:r w:rsidR="004450FD">
              <w:rPr>
                <w:noProof/>
                <w:webHidden/>
              </w:rPr>
            </w:r>
            <w:r w:rsidR="004450FD">
              <w:rPr>
                <w:noProof/>
                <w:webHidden/>
              </w:rPr>
              <w:fldChar w:fldCharType="separate"/>
            </w:r>
            <w:r w:rsidR="006F4C89">
              <w:rPr>
                <w:noProof/>
                <w:webHidden/>
              </w:rPr>
              <w:t>14</w:t>
            </w:r>
            <w:r w:rsidR="004450FD">
              <w:rPr>
                <w:noProof/>
                <w:webHidden/>
              </w:rPr>
              <w:fldChar w:fldCharType="end"/>
            </w:r>
          </w:hyperlink>
        </w:p>
        <w:p w14:paraId="51C9EC4C" w14:textId="642EE990" w:rsidR="004450FD" w:rsidRDefault="00CF2012">
          <w:pPr>
            <w:pStyle w:val="15"/>
            <w:rPr>
              <w:rFonts w:asciiTheme="minorHAnsi" w:eastAsiaTheme="minorEastAsia" w:hAnsiTheme="minorHAnsi"/>
              <w:noProof/>
              <w:sz w:val="22"/>
              <w:szCs w:val="22"/>
              <w:lang w:eastAsia="ru-RU"/>
            </w:rPr>
          </w:pPr>
          <w:hyperlink w:anchor="_Toc61594828" w:history="1">
            <w:r w:rsidR="004450FD" w:rsidRPr="005304B4">
              <w:rPr>
                <w:rStyle w:val="affa"/>
              </w:rPr>
              <w:t>5 Сведения о лице, обеспечившем разработку предложения о реализации проекта государственно</w:t>
            </w:r>
            <w:r w:rsidR="004450FD" w:rsidRPr="005304B4">
              <w:rPr>
                <w:rStyle w:val="affa"/>
              </w:rPr>
              <w:noBreakHyphen/>
              <w:t>частного партнёрства или проекта муниципально-частного партнёрства (Публичный партнёр или лицо, которые в соответствии с Федеральным законом «О государственно-частном партнёрстве, муниципально</w:t>
            </w:r>
            <w:r w:rsidR="004450FD" w:rsidRPr="005304B4">
              <w:rPr>
                <w:rStyle w:val="affa"/>
              </w:rPr>
              <w:noBreakHyphen/>
              <w:t>частном партнёрстве в Российской Федерации и внесении изменений в отдельные законодательные акты Российской Федерации» может быть Частным партнёром)</w:t>
            </w:r>
            <w:r w:rsidR="004450FD">
              <w:rPr>
                <w:noProof/>
                <w:webHidden/>
              </w:rPr>
              <w:tab/>
            </w:r>
            <w:r w:rsidR="004450FD">
              <w:rPr>
                <w:noProof/>
                <w:webHidden/>
              </w:rPr>
              <w:fldChar w:fldCharType="begin"/>
            </w:r>
            <w:r w:rsidR="004450FD">
              <w:rPr>
                <w:noProof/>
                <w:webHidden/>
              </w:rPr>
              <w:instrText xml:space="preserve"> PAGEREF _Toc61594828 \h </w:instrText>
            </w:r>
            <w:r w:rsidR="004450FD">
              <w:rPr>
                <w:noProof/>
                <w:webHidden/>
              </w:rPr>
            </w:r>
            <w:r w:rsidR="004450FD">
              <w:rPr>
                <w:noProof/>
                <w:webHidden/>
              </w:rPr>
              <w:fldChar w:fldCharType="separate"/>
            </w:r>
            <w:r w:rsidR="006F4C89">
              <w:rPr>
                <w:noProof/>
                <w:webHidden/>
              </w:rPr>
              <w:t>15</w:t>
            </w:r>
            <w:r w:rsidR="004450FD">
              <w:rPr>
                <w:noProof/>
                <w:webHidden/>
              </w:rPr>
              <w:fldChar w:fldCharType="end"/>
            </w:r>
          </w:hyperlink>
        </w:p>
        <w:p w14:paraId="4A7B0DFA" w14:textId="29561168" w:rsidR="004450FD" w:rsidRDefault="00CF2012">
          <w:pPr>
            <w:pStyle w:val="15"/>
            <w:rPr>
              <w:rFonts w:asciiTheme="minorHAnsi" w:eastAsiaTheme="minorEastAsia" w:hAnsiTheme="minorHAnsi"/>
              <w:noProof/>
              <w:sz w:val="22"/>
              <w:szCs w:val="22"/>
              <w:lang w:eastAsia="ru-RU"/>
            </w:rPr>
          </w:pPr>
          <w:hyperlink w:anchor="_Toc61594829" w:history="1">
            <w:r w:rsidR="004450FD" w:rsidRPr="005304B4">
              <w:rPr>
                <w:rStyle w:val="affa"/>
              </w:rPr>
              <w:t>6 Сведения об объекте, предлагаемом к созданию и (или) реконструкции</w:t>
            </w:r>
            <w:r w:rsidR="004450FD">
              <w:rPr>
                <w:noProof/>
                <w:webHidden/>
              </w:rPr>
              <w:tab/>
            </w:r>
            <w:r w:rsidR="004450FD">
              <w:rPr>
                <w:noProof/>
                <w:webHidden/>
              </w:rPr>
              <w:fldChar w:fldCharType="begin"/>
            </w:r>
            <w:r w:rsidR="004450FD">
              <w:rPr>
                <w:noProof/>
                <w:webHidden/>
              </w:rPr>
              <w:instrText xml:space="preserve"> PAGEREF _Toc61594829 \h </w:instrText>
            </w:r>
            <w:r w:rsidR="004450FD">
              <w:rPr>
                <w:noProof/>
                <w:webHidden/>
              </w:rPr>
            </w:r>
            <w:r w:rsidR="004450FD">
              <w:rPr>
                <w:noProof/>
                <w:webHidden/>
              </w:rPr>
              <w:fldChar w:fldCharType="separate"/>
            </w:r>
            <w:r w:rsidR="006F4C89">
              <w:rPr>
                <w:noProof/>
                <w:webHidden/>
              </w:rPr>
              <w:t>16</w:t>
            </w:r>
            <w:r w:rsidR="004450FD">
              <w:rPr>
                <w:noProof/>
                <w:webHidden/>
              </w:rPr>
              <w:fldChar w:fldCharType="end"/>
            </w:r>
          </w:hyperlink>
        </w:p>
        <w:p w14:paraId="6DD41F03" w14:textId="4BC79E6A" w:rsidR="004450FD" w:rsidRDefault="00CF2012">
          <w:pPr>
            <w:pStyle w:val="15"/>
            <w:rPr>
              <w:rFonts w:asciiTheme="minorHAnsi" w:eastAsiaTheme="minorEastAsia" w:hAnsiTheme="minorHAnsi"/>
              <w:noProof/>
              <w:sz w:val="22"/>
              <w:szCs w:val="22"/>
              <w:lang w:eastAsia="ru-RU"/>
            </w:rPr>
          </w:pPr>
          <w:hyperlink w:anchor="_Toc61594830" w:history="1">
            <w:r w:rsidR="004450FD" w:rsidRPr="005304B4">
              <w:rPr>
                <w:rStyle w:val="affa"/>
              </w:rPr>
              <w:t>7 Оценка возможности получения сторонами соглашения о государственно-частном партнёрстве или соглашения о муниципально-частном партнёрстве дохода от реализации проекта государственно-частного партнёрства или проекта муниципально-частного партнёрства</w:t>
            </w:r>
            <w:r w:rsidR="004450FD">
              <w:rPr>
                <w:noProof/>
                <w:webHidden/>
              </w:rPr>
              <w:tab/>
            </w:r>
            <w:r w:rsidR="004450FD">
              <w:rPr>
                <w:noProof/>
                <w:webHidden/>
              </w:rPr>
              <w:fldChar w:fldCharType="begin"/>
            </w:r>
            <w:r w:rsidR="004450FD">
              <w:rPr>
                <w:noProof/>
                <w:webHidden/>
              </w:rPr>
              <w:instrText xml:space="preserve"> PAGEREF _Toc61594830 \h </w:instrText>
            </w:r>
            <w:r w:rsidR="004450FD">
              <w:rPr>
                <w:noProof/>
                <w:webHidden/>
              </w:rPr>
            </w:r>
            <w:r w:rsidR="004450FD">
              <w:rPr>
                <w:noProof/>
                <w:webHidden/>
              </w:rPr>
              <w:fldChar w:fldCharType="separate"/>
            </w:r>
            <w:r w:rsidR="006F4C89">
              <w:rPr>
                <w:noProof/>
                <w:webHidden/>
              </w:rPr>
              <w:t>20</w:t>
            </w:r>
            <w:r w:rsidR="004450FD">
              <w:rPr>
                <w:noProof/>
                <w:webHidden/>
              </w:rPr>
              <w:fldChar w:fldCharType="end"/>
            </w:r>
          </w:hyperlink>
        </w:p>
        <w:p w14:paraId="7DB6A534" w14:textId="3DDE68F4" w:rsidR="004450FD" w:rsidRDefault="00CF2012">
          <w:pPr>
            <w:pStyle w:val="15"/>
            <w:rPr>
              <w:rFonts w:asciiTheme="minorHAnsi" w:eastAsiaTheme="minorEastAsia" w:hAnsiTheme="minorHAnsi"/>
              <w:noProof/>
              <w:sz w:val="22"/>
              <w:szCs w:val="22"/>
              <w:lang w:eastAsia="ru-RU"/>
            </w:rPr>
          </w:pPr>
          <w:hyperlink w:anchor="_Toc61594831" w:history="1">
            <w:r w:rsidR="004450FD" w:rsidRPr="005304B4">
              <w:rPr>
                <w:rStyle w:val="affa"/>
              </w:rPr>
              <w:t>8 Сведения о прогнозируемом объёме финансирования проекта государственно-частного партнёрства или проекта муниципально-частного партнёрства</w:t>
            </w:r>
            <w:r w:rsidR="004450FD">
              <w:rPr>
                <w:noProof/>
                <w:webHidden/>
              </w:rPr>
              <w:tab/>
            </w:r>
            <w:r w:rsidR="004450FD">
              <w:rPr>
                <w:noProof/>
                <w:webHidden/>
              </w:rPr>
              <w:fldChar w:fldCharType="begin"/>
            </w:r>
            <w:r w:rsidR="004450FD">
              <w:rPr>
                <w:noProof/>
                <w:webHidden/>
              </w:rPr>
              <w:instrText xml:space="preserve"> PAGEREF _Toc61594831 \h </w:instrText>
            </w:r>
            <w:r w:rsidR="004450FD">
              <w:rPr>
                <w:noProof/>
                <w:webHidden/>
              </w:rPr>
            </w:r>
            <w:r w:rsidR="004450FD">
              <w:rPr>
                <w:noProof/>
                <w:webHidden/>
              </w:rPr>
              <w:fldChar w:fldCharType="separate"/>
            </w:r>
            <w:r w:rsidR="006F4C89">
              <w:rPr>
                <w:noProof/>
                <w:webHidden/>
              </w:rPr>
              <w:t>23</w:t>
            </w:r>
            <w:r w:rsidR="004450FD">
              <w:rPr>
                <w:noProof/>
                <w:webHidden/>
              </w:rPr>
              <w:fldChar w:fldCharType="end"/>
            </w:r>
          </w:hyperlink>
        </w:p>
        <w:p w14:paraId="62ECCA7A" w14:textId="6E55C14D" w:rsidR="004450FD" w:rsidRDefault="00CF2012">
          <w:pPr>
            <w:pStyle w:val="15"/>
            <w:rPr>
              <w:rFonts w:asciiTheme="minorHAnsi" w:eastAsiaTheme="minorEastAsia" w:hAnsiTheme="minorHAnsi"/>
              <w:noProof/>
              <w:sz w:val="22"/>
              <w:szCs w:val="22"/>
              <w:lang w:eastAsia="ru-RU"/>
            </w:rPr>
          </w:pPr>
          <w:hyperlink w:anchor="_Toc61594832" w:history="1">
            <w:r w:rsidR="004450FD" w:rsidRPr="005304B4">
              <w:rPr>
                <w:rStyle w:val="affa"/>
              </w:rPr>
              <w:t>9 Сведения о финансовой эффективности проекта государственно-частного партнёрства или проекта муниципально-частного партнёрства</w:t>
            </w:r>
            <w:r w:rsidR="004450FD">
              <w:rPr>
                <w:noProof/>
                <w:webHidden/>
              </w:rPr>
              <w:tab/>
            </w:r>
            <w:r w:rsidR="004450FD">
              <w:rPr>
                <w:noProof/>
                <w:webHidden/>
              </w:rPr>
              <w:fldChar w:fldCharType="begin"/>
            </w:r>
            <w:r w:rsidR="004450FD">
              <w:rPr>
                <w:noProof/>
                <w:webHidden/>
              </w:rPr>
              <w:instrText xml:space="preserve"> PAGEREF _Toc61594832 \h </w:instrText>
            </w:r>
            <w:r w:rsidR="004450FD">
              <w:rPr>
                <w:noProof/>
                <w:webHidden/>
              </w:rPr>
            </w:r>
            <w:r w:rsidR="004450FD">
              <w:rPr>
                <w:noProof/>
                <w:webHidden/>
              </w:rPr>
              <w:fldChar w:fldCharType="separate"/>
            </w:r>
            <w:r w:rsidR="006F4C89">
              <w:rPr>
                <w:noProof/>
                <w:webHidden/>
              </w:rPr>
              <w:t>26</w:t>
            </w:r>
            <w:r w:rsidR="004450FD">
              <w:rPr>
                <w:noProof/>
                <w:webHidden/>
              </w:rPr>
              <w:fldChar w:fldCharType="end"/>
            </w:r>
          </w:hyperlink>
        </w:p>
        <w:p w14:paraId="31209DA3" w14:textId="197695C1" w:rsidR="004450FD" w:rsidRDefault="00CF2012">
          <w:pPr>
            <w:pStyle w:val="15"/>
            <w:rPr>
              <w:rFonts w:asciiTheme="minorHAnsi" w:eastAsiaTheme="minorEastAsia" w:hAnsiTheme="minorHAnsi"/>
              <w:noProof/>
              <w:sz w:val="22"/>
              <w:szCs w:val="22"/>
              <w:lang w:eastAsia="ru-RU"/>
            </w:rPr>
          </w:pPr>
          <w:hyperlink w:anchor="_Toc61594833" w:history="1">
            <w:r w:rsidR="004450FD" w:rsidRPr="005304B4">
              <w:rPr>
                <w:rStyle w:val="affa"/>
              </w:rPr>
              <w:t>10 Сведения о социально-экономическом эффекте от реализации проекта государственно-частного партнёрства или проекта муниципально-частного партнёрства</w:t>
            </w:r>
            <w:r w:rsidR="004450FD">
              <w:rPr>
                <w:noProof/>
                <w:webHidden/>
              </w:rPr>
              <w:tab/>
            </w:r>
            <w:r w:rsidR="004450FD">
              <w:rPr>
                <w:noProof/>
                <w:webHidden/>
              </w:rPr>
              <w:fldChar w:fldCharType="begin"/>
            </w:r>
            <w:r w:rsidR="004450FD">
              <w:rPr>
                <w:noProof/>
                <w:webHidden/>
              </w:rPr>
              <w:instrText xml:space="preserve"> PAGEREF _Toc61594833 \h </w:instrText>
            </w:r>
            <w:r w:rsidR="004450FD">
              <w:rPr>
                <w:noProof/>
                <w:webHidden/>
              </w:rPr>
            </w:r>
            <w:r w:rsidR="004450FD">
              <w:rPr>
                <w:noProof/>
                <w:webHidden/>
              </w:rPr>
              <w:fldChar w:fldCharType="separate"/>
            </w:r>
            <w:r w:rsidR="006F4C89">
              <w:rPr>
                <w:noProof/>
                <w:webHidden/>
              </w:rPr>
              <w:t>27</w:t>
            </w:r>
            <w:r w:rsidR="004450FD">
              <w:rPr>
                <w:noProof/>
                <w:webHidden/>
              </w:rPr>
              <w:fldChar w:fldCharType="end"/>
            </w:r>
          </w:hyperlink>
        </w:p>
        <w:p w14:paraId="4B4C3E98" w14:textId="5C548D38" w:rsidR="004450FD" w:rsidRDefault="00CF2012">
          <w:pPr>
            <w:pStyle w:val="15"/>
            <w:rPr>
              <w:rFonts w:asciiTheme="minorHAnsi" w:eastAsiaTheme="minorEastAsia" w:hAnsiTheme="minorHAnsi"/>
              <w:noProof/>
              <w:sz w:val="22"/>
              <w:szCs w:val="22"/>
              <w:lang w:eastAsia="ru-RU"/>
            </w:rPr>
          </w:pPr>
          <w:hyperlink w:anchor="_Toc61594834" w:history="1">
            <w:r w:rsidR="004450FD" w:rsidRPr="005304B4">
              <w:rPr>
                <w:rStyle w:val="affa"/>
              </w:rPr>
              <w:t>11 Сведения о сравнительном преимуществе проекта государственно-частного партнёрства или проекта муниципально-частного партнёрства</w:t>
            </w:r>
            <w:r w:rsidR="004450FD">
              <w:rPr>
                <w:noProof/>
                <w:webHidden/>
              </w:rPr>
              <w:tab/>
            </w:r>
            <w:r w:rsidR="004450FD">
              <w:rPr>
                <w:noProof/>
                <w:webHidden/>
              </w:rPr>
              <w:fldChar w:fldCharType="begin"/>
            </w:r>
            <w:r w:rsidR="004450FD">
              <w:rPr>
                <w:noProof/>
                <w:webHidden/>
              </w:rPr>
              <w:instrText xml:space="preserve"> PAGEREF _Toc61594834 \h </w:instrText>
            </w:r>
            <w:r w:rsidR="004450FD">
              <w:rPr>
                <w:noProof/>
                <w:webHidden/>
              </w:rPr>
            </w:r>
            <w:r w:rsidR="004450FD">
              <w:rPr>
                <w:noProof/>
                <w:webHidden/>
              </w:rPr>
              <w:fldChar w:fldCharType="separate"/>
            </w:r>
            <w:r w:rsidR="006F4C89">
              <w:rPr>
                <w:noProof/>
                <w:webHidden/>
              </w:rPr>
              <w:t>32</w:t>
            </w:r>
            <w:r w:rsidR="004450FD">
              <w:rPr>
                <w:noProof/>
                <w:webHidden/>
              </w:rPr>
              <w:fldChar w:fldCharType="end"/>
            </w:r>
          </w:hyperlink>
        </w:p>
        <w:p w14:paraId="470A38E4" w14:textId="084AC79D" w:rsidR="004450FD" w:rsidRDefault="00CF2012">
          <w:pPr>
            <w:pStyle w:val="15"/>
            <w:rPr>
              <w:rFonts w:asciiTheme="minorHAnsi" w:eastAsiaTheme="minorEastAsia" w:hAnsiTheme="minorHAnsi"/>
              <w:noProof/>
              <w:sz w:val="22"/>
              <w:szCs w:val="22"/>
              <w:lang w:eastAsia="ru-RU"/>
            </w:rPr>
          </w:pPr>
          <w:hyperlink w:anchor="_Toc61594835" w:history="1">
            <w:r w:rsidR="004450FD" w:rsidRPr="005304B4">
              <w:rPr>
                <w:rStyle w:val="affa"/>
              </w:rPr>
              <w:t>12 Описание рисков, связанных с реализацией проекта государственно-частного партнёрства или проекта муниципально-частного партнёрства</w:t>
            </w:r>
            <w:r w:rsidR="004450FD">
              <w:rPr>
                <w:noProof/>
                <w:webHidden/>
              </w:rPr>
              <w:tab/>
            </w:r>
            <w:r w:rsidR="004450FD">
              <w:rPr>
                <w:noProof/>
                <w:webHidden/>
              </w:rPr>
              <w:fldChar w:fldCharType="begin"/>
            </w:r>
            <w:r w:rsidR="004450FD">
              <w:rPr>
                <w:noProof/>
                <w:webHidden/>
              </w:rPr>
              <w:instrText xml:space="preserve"> PAGEREF _Toc61594835 \h </w:instrText>
            </w:r>
            <w:r w:rsidR="004450FD">
              <w:rPr>
                <w:noProof/>
                <w:webHidden/>
              </w:rPr>
            </w:r>
            <w:r w:rsidR="004450FD">
              <w:rPr>
                <w:noProof/>
                <w:webHidden/>
              </w:rPr>
              <w:fldChar w:fldCharType="separate"/>
            </w:r>
            <w:r w:rsidR="006F4C89">
              <w:rPr>
                <w:noProof/>
                <w:webHidden/>
              </w:rPr>
              <w:t>33</w:t>
            </w:r>
            <w:r w:rsidR="004450FD">
              <w:rPr>
                <w:noProof/>
                <w:webHidden/>
              </w:rPr>
              <w:fldChar w:fldCharType="end"/>
            </w:r>
          </w:hyperlink>
        </w:p>
        <w:p w14:paraId="60F7094B" w14:textId="575FCB52" w:rsidR="00D907CE" w:rsidRPr="00D96507" w:rsidRDefault="00EF34B2" w:rsidP="00167C9B">
          <w:pPr>
            <w:suppressAutoHyphens/>
            <w:spacing w:before="0" w:after="0"/>
            <w:ind w:firstLine="0"/>
          </w:pPr>
          <w:r>
            <w:fldChar w:fldCharType="end"/>
          </w:r>
        </w:p>
      </w:sdtContent>
    </w:sdt>
    <w:p w14:paraId="002C6AED" w14:textId="77777777" w:rsidR="00D907CE" w:rsidRPr="00DF0315" w:rsidRDefault="00D907CE" w:rsidP="00167C9B">
      <w:pPr>
        <w:suppressAutoHyphens/>
        <w:ind w:left="709" w:firstLine="0"/>
      </w:pPr>
    </w:p>
    <w:p w14:paraId="430EB00F" w14:textId="6EEC5CAC" w:rsidR="00D907CE" w:rsidRPr="00D96507" w:rsidRDefault="00D907CE" w:rsidP="00167C9B">
      <w:pPr>
        <w:pStyle w:val="g10"/>
        <w:suppressAutoHyphens/>
      </w:pPr>
      <w:bookmarkStart w:id="20" w:name="_Toc61594824"/>
      <w:r w:rsidRPr="00D96507">
        <w:lastRenderedPageBreak/>
        <w:t>Описание</w:t>
      </w:r>
      <w:r>
        <w:t xml:space="preserve"> </w:t>
      </w:r>
      <w:r w:rsidRPr="00D96507">
        <w:t>проекта государственно</w:t>
      </w:r>
      <w:r w:rsidRPr="00D96507">
        <w:noBreakHyphen/>
        <w:t>частного партнёрства или проекта муниципально-частного партнёрства, а также обоснование его актуальности</w:t>
      </w:r>
      <w:bookmarkEnd w:id="20"/>
    </w:p>
    <w:p w14:paraId="2584FE81" w14:textId="77777777" w:rsidR="00D907CE" w:rsidRPr="005813F8" w:rsidRDefault="00D907CE" w:rsidP="005813F8">
      <w:pPr>
        <w:pStyle w:val="g0"/>
        <w:rPr>
          <w:b/>
        </w:rPr>
      </w:pPr>
      <w:bookmarkStart w:id="21" w:name="_Toc530155341"/>
      <w:r w:rsidRPr="005813F8">
        <w:rPr>
          <w:b/>
        </w:rPr>
        <w:t>Наименование проекта</w:t>
      </w:r>
      <w:bookmarkEnd w:id="21"/>
      <w:r w:rsidRPr="005813F8">
        <w:rPr>
          <w:b/>
        </w:rPr>
        <w:t xml:space="preserve"> государственно</w:t>
      </w:r>
      <w:r w:rsidRPr="005813F8">
        <w:rPr>
          <w:b/>
        </w:rPr>
        <w:noBreakHyphen/>
        <w:t xml:space="preserve">частного партнёрства или проекта муниципально-частного партнёрства: </w:t>
      </w:r>
    </w:p>
    <w:p w14:paraId="7A244E90" w14:textId="124A66D4" w:rsidR="00D907CE" w:rsidRPr="003C24BB" w:rsidRDefault="00D907CE" w:rsidP="00167C9B">
      <w:pPr>
        <w:pStyle w:val="gfd"/>
        <w:suppressAutoHyphens/>
      </w:pPr>
      <w:r w:rsidRPr="003C24BB">
        <w:t xml:space="preserve">Создание, обеспечение функционирования и техническое сопровождение Цифровой образовательной платформы </w:t>
      </w:r>
      <w:r w:rsidR="00927912">
        <w:t>Ивановс</w:t>
      </w:r>
      <w:r w:rsidR="00927912" w:rsidRPr="003C24BB">
        <w:t xml:space="preserve">кой </w:t>
      </w:r>
      <w:r w:rsidRPr="003C24BB">
        <w:t>области (далее – Платформа).</w:t>
      </w:r>
    </w:p>
    <w:p w14:paraId="5DE6D0E3" w14:textId="77777777" w:rsidR="00D907CE" w:rsidRPr="003C24BB" w:rsidRDefault="00D907CE" w:rsidP="00167C9B">
      <w:pPr>
        <w:pStyle w:val="g0"/>
      </w:pPr>
      <w:bookmarkStart w:id="22" w:name="_Toc530155342"/>
      <w:r w:rsidRPr="003C24BB">
        <w:rPr>
          <w:b/>
        </w:rPr>
        <w:t xml:space="preserve">Обоснование актуальности </w:t>
      </w:r>
      <w:bookmarkEnd w:id="22"/>
      <w:r w:rsidRPr="003C24BB">
        <w:rPr>
          <w:b/>
        </w:rPr>
        <w:t>проекта государственно-частного партнёрства или проекта муниципально-частного партнёрства:</w:t>
      </w:r>
      <w:r w:rsidRPr="003C24BB">
        <w:t xml:space="preserve"> </w:t>
      </w:r>
    </w:p>
    <w:p w14:paraId="7AE887ED" w14:textId="77777777" w:rsidR="00D907CE" w:rsidRPr="003C24BB" w:rsidRDefault="00D907CE" w:rsidP="00167C9B">
      <w:pPr>
        <w:pStyle w:val="gfd"/>
        <w:suppressAutoHyphens/>
      </w:pPr>
      <w:r w:rsidRPr="003C24BB">
        <w:t>Реализация проекта государственно</w:t>
      </w:r>
      <w:r w:rsidRPr="003C24BB">
        <w:noBreakHyphen/>
        <w:t>частного партнёрства (далее – Проект) позволит региональным и муниципальным органам управления образованием отказаться от затрат на сопровождение и модернизацию информационных систем, направленных на автоматизацию системы образования.</w:t>
      </w:r>
    </w:p>
    <w:p w14:paraId="45B38BC7" w14:textId="77777777" w:rsidR="00D907CE" w:rsidRPr="003C24BB" w:rsidRDefault="00D907CE" w:rsidP="00167C9B">
      <w:pPr>
        <w:pStyle w:val="gfd"/>
        <w:suppressAutoHyphens/>
      </w:pPr>
      <w:r w:rsidRPr="003C24BB">
        <w:t>Проект создаёт условия для массовой автоматизации делопроизводства в образовательных организациях, реализует единое пространство для межведомственного взаимодействия, способствует повышению качества оказания государственной услуги по предоставлению информации о текущей успеваемости обучающихся в формате электронного журнала и электронного дневника.</w:t>
      </w:r>
    </w:p>
    <w:p w14:paraId="140634BA" w14:textId="77777777" w:rsidR="00D907CE" w:rsidRPr="003C24BB" w:rsidRDefault="00D907CE" w:rsidP="00167C9B">
      <w:pPr>
        <w:pStyle w:val="gfd"/>
        <w:suppressAutoHyphens/>
      </w:pPr>
      <w:r w:rsidRPr="003C24BB">
        <w:t>Проект способствует реализации: </w:t>
      </w:r>
    </w:p>
    <w:p w14:paraId="4D217878" w14:textId="77777777" w:rsidR="00D907CE" w:rsidRPr="00DF0315" w:rsidRDefault="00D907CE" w:rsidP="00167C9B">
      <w:pPr>
        <w:pStyle w:val="gfa"/>
        <w:suppressAutoHyphens/>
      </w:pPr>
      <w:r w:rsidRPr="003C24BB">
        <w:t>указа Президента Российской Федерации</w:t>
      </w:r>
      <w:r w:rsidRPr="00D96507">
        <w:t xml:space="preserve"> от 7 мая 2018 года № 204 «О</w:t>
      </w:r>
      <w:r>
        <w:t> </w:t>
      </w:r>
      <w:r w:rsidRPr="00D96507">
        <w:t>национальных целях и стратегических задачах развития Российской Федерации на период до 2024 года»;</w:t>
      </w:r>
    </w:p>
    <w:p w14:paraId="18177694" w14:textId="77777777" w:rsidR="00D907CE" w:rsidRPr="00DF0315" w:rsidRDefault="00D907CE" w:rsidP="00167C9B">
      <w:pPr>
        <w:pStyle w:val="gfa"/>
        <w:suppressAutoHyphens/>
      </w:pPr>
      <w:r w:rsidRPr="00D96507">
        <w:t>указа Президента Российской Федерации от 9 мая 2017 года № 203 «О стратегии развития информационного общества в РФ на 2017-2030 годы»;</w:t>
      </w:r>
    </w:p>
    <w:p w14:paraId="572CBD38" w14:textId="77777777" w:rsidR="00D907CE" w:rsidRPr="00DF0315" w:rsidRDefault="00D907CE" w:rsidP="00167C9B">
      <w:pPr>
        <w:pStyle w:val="gfa"/>
        <w:suppressAutoHyphens/>
      </w:pPr>
      <w:r w:rsidRPr="00D96507">
        <w:t>распоряжения Правительства Российской Федерации от 17 декабря 2009 года № 1993</w:t>
      </w:r>
      <w:r w:rsidRPr="00D96507">
        <w:noBreakHyphen/>
        <w:t xml:space="preserve">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w:t>
      </w:r>
      <w:r w:rsidRPr="00D96507">
        <w:lastRenderedPageBreak/>
        <w:t>самоуправления в электронном виде, а также услуг, предоставляемых в электронном виде учреждениями субъектов РФ и муниципальными учреждениями».</w:t>
      </w:r>
    </w:p>
    <w:p w14:paraId="6A63E2AF" w14:textId="77777777" w:rsidR="00D907CE" w:rsidRPr="00DF0315" w:rsidRDefault="00D907CE" w:rsidP="00167C9B">
      <w:pPr>
        <w:pStyle w:val="gfd"/>
        <w:keepNext/>
        <w:keepLines/>
        <w:suppressAutoHyphens/>
      </w:pPr>
      <w:r w:rsidRPr="00D96507">
        <w:t>Предлагаемый Проект</w:t>
      </w:r>
      <w:r w:rsidRPr="00DF0315">
        <w:t> </w:t>
      </w:r>
      <w:r w:rsidRPr="00D96507">
        <w:t>имеет следующие характеристики:</w:t>
      </w:r>
    </w:p>
    <w:p w14:paraId="14FC4F82" w14:textId="77777777" w:rsidR="00D907CE" w:rsidRPr="00DF0315" w:rsidRDefault="00D907CE" w:rsidP="00167C9B">
      <w:pPr>
        <w:pStyle w:val="gfa"/>
        <w:keepNext/>
        <w:keepLines/>
        <w:suppressAutoHyphens/>
      </w:pPr>
      <w:r w:rsidRPr="00D96507">
        <w:t>реализуется в соответствии со всеми федеральными нормативно-правовыми актами и поручениями Президента;</w:t>
      </w:r>
    </w:p>
    <w:p w14:paraId="2E82F256" w14:textId="77777777" w:rsidR="00D907CE" w:rsidRPr="00DF0315" w:rsidRDefault="00D907CE" w:rsidP="00167C9B">
      <w:pPr>
        <w:pStyle w:val="gfa"/>
        <w:suppressAutoHyphens/>
      </w:pPr>
      <w:r w:rsidRPr="00D96507">
        <w:t>не требует финансирования или софинансирования со стороны бюджета Региона;</w:t>
      </w:r>
    </w:p>
    <w:p w14:paraId="7097AB59" w14:textId="4B579A0C" w:rsidR="00D907CE" w:rsidRPr="00DF0315" w:rsidRDefault="00D907CE" w:rsidP="00167C9B">
      <w:pPr>
        <w:pStyle w:val="gfa"/>
        <w:suppressAutoHyphens/>
      </w:pPr>
      <w:r w:rsidRPr="00D96507">
        <w:t xml:space="preserve">позволяет в кратчайшие сроки </w:t>
      </w:r>
      <w:r w:rsidR="00927912">
        <w:t xml:space="preserve">создать, обеспечить функционирование и техническое сопровождение Платформы </w:t>
      </w:r>
      <w:r w:rsidRPr="00D96507">
        <w:t>в секторе образования;</w:t>
      </w:r>
    </w:p>
    <w:p w14:paraId="05957AEF" w14:textId="77777777" w:rsidR="00D907CE" w:rsidRPr="002F47C0" w:rsidRDefault="00D907CE" w:rsidP="00167C9B">
      <w:pPr>
        <w:pStyle w:val="gfa"/>
        <w:suppressAutoHyphens/>
      </w:pPr>
      <w:r w:rsidRPr="00D96507">
        <w:t xml:space="preserve">позволяет продемонстрировать эффективность работы механизмов государственно-частного партнёрства, а также повысить инвестиционную открытость и привлекательность в </w:t>
      </w:r>
      <w:r w:rsidRPr="002F47C0">
        <w:t>Регионе.</w:t>
      </w:r>
    </w:p>
    <w:p w14:paraId="5299D134" w14:textId="109071E7" w:rsidR="00D907CE" w:rsidRPr="002E1345" w:rsidRDefault="00D907CE" w:rsidP="00167C9B">
      <w:pPr>
        <w:pStyle w:val="gfd"/>
        <w:suppressAutoHyphens/>
      </w:pPr>
      <w:r w:rsidRPr="002F47C0">
        <w:t xml:space="preserve">Затраты Региона на лицензионное программное обеспечение для информатизации образовательного </w:t>
      </w:r>
      <w:r w:rsidRPr="00590A32">
        <w:t xml:space="preserve">сектора за последние </w:t>
      </w:r>
      <w:r w:rsidR="00590A32" w:rsidRPr="00C94EDD">
        <w:t>5</w:t>
      </w:r>
      <w:r w:rsidR="00B17A5B" w:rsidRPr="00590A32">
        <w:t xml:space="preserve"> </w:t>
      </w:r>
      <w:r w:rsidR="00590A32" w:rsidRPr="00C94EDD">
        <w:t>лет</w:t>
      </w:r>
      <w:r w:rsidR="00590A32" w:rsidRPr="00590A32">
        <w:t xml:space="preserve"> </w:t>
      </w:r>
      <w:r w:rsidRPr="00590A32">
        <w:t xml:space="preserve">составили не менее </w:t>
      </w:r>
      <w:r w:rsidR="00590A32" w:rsidRPr="00C94EDD">
        <w:t>23</w:t>
      </w:r>
      <w:r w:rsidRPr="00590A32">
        <w:t xml:space="preserve"> млн рублей</w:t>
      </w:r>
      <w:r w:rsidRPr="00590A32">
        <w:rPr>
          <w:vertAlign w:val="superscript"/>
        </w:rPr>
        <w:footnoteReference w:customMarkFollows="1" w:id="2"/>
        <w:t>*</w:t>
      </w:r>
      <w:r w:rsidRPr="00590A32">
        <w:t xml:space="preserve"> (</w:t>
      </w:r>
      <w:r w:rsidRPr="002F47C0">
        <w:t xml:space="preserve">без учёта сопутствующих затрат и </w:t>
      </w:r>
      <w:r w:rsidRPr="002E1345">
        <w:t>мультипликативного эффекта). Частный партнёр предлагает избежать данных затрат путём развития и поддержки существующего комплекса образовательных систем в Регионе, а также внедрения дополнительных модулей за счёт собственных средств Частного партнёра. Таким образом, бюджет Региона избавится от неэффективных расходов (на горизонте 10 лет экономия бюджетных средств может составить не менее 30 млн рублей) и высвободит дополнительные ресурсы для реализации перспективных тенденций в образовании</w:t>
      </w:r>
      <w:r w:rsidR="00927912" w:rsidRPr="002E1345">
        <w:t>.</w:t>
      </w:r>
      <w:r w:rsidRPr="002E1345">
        <w:t xml:space="preserve"> </w:t>
      </w:r>
    </w:p>
    <w:p w14:paraId="71FBA270" w14:textId="77777777" w:rsidR="00D907CE" w:rsidRPr="002E1345" w:rsidRDefault="00D907CE" w:rsidP="00167C9B">
      <w:pPr>
        <w:pStyle w:val="g0"/>
      </w:pPr>
      <w:bookmarkStart w:id="23" w:name="_Toc530155343"/>
      <w:r w:rsidRPr="002E1345">
        <w:rPr>
          <w:b/>
        </w:rPr>
        <w:t xml:space="preserve">Краткое описание </w:t>
      </w:r>
      <w:bookmarkEnd w:id="23"/>
      <w:r w:rsidRPr="002E1345">
        <w:rPr>
          <w:b/>
        </w:rPr>
        <w:t>проекта государственно-частного партнёрства или проекта муниципально-частного партнёрства:</w:t>
      </w:r>
      <w:r w:rsidRPr="002E1345">
        <w:t xml:space="preserve"> </w:t>
      </w:r>
    </w:p>
    <w:p w14:paraId="5D9387C4" w14:textId="77777777" w:rsidR="00D907CE" w:rsidRPr="00DF0315" w:rsidRDefault="00D907CE" w:rsidP="00167C9B">
      <w:pPr>
        <w:pStyle w:val="gfd"/>
        <w:suppressAutoHyphens/>
      </w:pPr>
      <w:r w:rsidRPr="002E1345">
        <w:t>Частный партнёр предлагает создание Платформы путём развития и поддержки существующего комплекса образовательных систем, а также внедрения дополнительных модулей за счёт собственных средств Частного партнёра.</w:t>
      </w:r>
      <w:r w:rsidRPr="00DF0315">
        <w:t> </w:t>
      </w:r>
    </w:p>
    <w:p w14:paraId="7FCC4563" w14:textId="77777777" w:rsidR="00D907CE" w:rsidRDefault="00D907CE" w:rsidP="00167C9B">
      <w:pPr>
        <w:pStyle w:val="g0"/>
      </w:pPr>
      <w:bookmarkStart w:id="24" w:name="_Toc530155344"/>
      <w:r w:rsidRPr="00132E7F">
        <w:rPr>
          <w:b/>
        </w:rPr>
        <w:lastRenderedPageBreak/>
        <w:t xml:space="preserve">Создание </w:t>
      </w:r>
      <w:bookmarkEnd w:id="24"/>
      <w:r w:rsidRPr="00132E7F">
        <w:rPr>
          <w:b/>
        </w:rPr>
        <w:t>объекта (объектов) соглашения о государственно-частном партнёрстве или соглашения о муниципально-частном партнёрстве Частным партнёром:</w:t>
      </w:r>
      <w:r w:rsidRPr="00D96507">
        <w:t xml:space="preserve"> </w:t>
      </w:r>
    </w:p>
    <w:p w14:paraId="5A8EE957" w14:textId="77777777" w:rsidR="00D907CE" w:rsidRPr="00E96843" w:rsidRDefault="00D907CE" w:rsidP="00167C9B">
      <w:pPr>
        <w:pStyle w:val="gfd"/>
        <w:suppressAutoHyphens/>
      </w:pPr>
      <w:r w:rsidRPr="00E96843">
        <w:t xml:space="preserve">В </w:t>
      </w:r>
      <w:r>
        <w:t xml:space="preserve">рамках реализации Проекта </w:t>
      </w:r>
      <w:r w:rsidRPr="00E96843">
        <w:t xml:space="preserve">будет создана </w:t>
      </w:r>
      <w:r>
        <w:t xml:space="preserve">Платформа, которая обеспечит достижение следующих </w:t>
      </w:r>
      <w:r w:rsidRPr="00E96843">
        <w:t>результатов:</w:t>
      </w:r>
    </w:p>
    <w:p w14:paraId="379A8A8B" w14:textId="77777777" w:rsidR="00D907CE" w:rsidRPr="00DF0315" w:rsidRDefault="00D907CE" w:rsidP="00167C9B">
      <w:pPr>
        <w:pStyle w:val="gfa"/>
        <w:suppressAutoHyphens/>
      </w:pPr>
      <w:r>
        <w:t>с</w:t>
      </w:r>
      <w:r w:rsidRPr="00D96507">
        <w:t>оздание и развитие единой системы, способствующей эффективной информатизации образовательного сектора Региона</w:t>
      </w:r>
      <w:r>
        <w:t>;</w:t>
      </w:r>
    </w:p>
    <w:p w14:paraId="3EC1CB77" w14:textId="77777777" w:rsidR="00D907CE" w:rsidRPr="00DF0315" w:rsidRDefault="00D907CE" w:rsidP="00167C9B">
      <w:pPr>
        <w:pStyle w:val="gfa"/>
        <w:suppressAutoHyphens/>
      </w:pPr>
      <w:r>
        <w:t>п</w:t>
      </w:r>
      <w:r w:rsidRPr="00D96507">
        <w:t>овышение прозрачности образовательного процесса</w:t>
      </w:r>
      <w:r>
        <w:t xml:space="preserve"> в образовательных организациях;</w:t>
      </w:r>
    </w:p>
    <w:p w14:paraId="2BA76D52" w14:textId="77777777" w:rsidR="00D907CE" w:rsidRPr="00DF0315" w:rsidRDefault="00D907CE" w:rsidP="00167C9B">
      <w:pPr>
        <w:pStyle w:val="gfa"/>
        <w:suppressAutoHyphens/>
      </w:pPr>
      <w:r>
        <w:t>о</w:t>
      </w:r>
      <w:r w:rsidRPr="00D96507">
        <w:t>беспечение информационной открытости образовательного сектора Региона, повышение эффективности взаимодействия участников образовательного сектора</w:t>
      </w:r>
      <w:r>
        <w:t>;</w:t>
      </w:r>
    </w:p>
    <w:p w14:paraId="5119BB81" w14:textId="77777777" w:rsidR="00D907CE" w:rsidRPr="00DF0315" w:rsidRDefault="00D907CE" w:rsidP="00167C9B">
      <w:pPr>
        <w:pStyle w:val="gfa"/>
        <w:suppressAutoHyphens/>
      </w:pPr>
      <w:r>
        <w:t>п</w:t>
      </w:r>
      <w:r w:rsidRPr="00D96507">
        <w:t>редоставление общей информации о сф</w:t>
      </w:r>
      <w:r>
        <w:t>ере образования в сети Интернет;</w:t>
      </w:r>
    </w:p>
    <w:p w14:paraId="633B2019" w14:textId="77777777" w:rsidR="00D907CE" w:rsidRPr="00DF0315" w:rsidRDefault="00D907CE" w:rsidP="00167C9B">
      <w:pPr>
        <w:pStyle w:val="gfa"/>
        <w:suppressAutoHyphens/>
      </w:pPr>
      <w:r>
        <w:t>п</w:t>
      </w:r>
      <w:r w:rsidRPr="00D96507">
        <w:t>риём заявлений и зачисление в образовательные</w:t>
      </w:r>
      <w:r>
        <w:t xml:space="preserve"> организации в электронном виде;</w:t>
      </w:r>
    </w:p>
    <w:p w14:paraId="6E4B4FEC" w14:textId="77777777" w:rsidR="00D907CE" w:rsidRPr="00DF0315" w:rsidRDefault="00D907CE" w:rsidP="00167C9B">
      <w:pPr>
        <w:pStyle w:val="gfa"/>
        <w:suppressAutoHyphens/>
      </w:pPr>
      <w:r>
        <w:t>у</w:t>
      </w:r>
      <w:r w:rsidRPr="00D96507">
        <w:t>величение количества зарегистрированных в ЕСИА граждан путём реализации функции авторизации через ЕСИА в сервисах электронных журналов и дневников.</w:t>
      </w:r>
    </w:p>
    <w:p w14:paraId="5A45FFB4" w14:textId="73F1A854" w:rsidR="00D907CE" w:rsidRPr="00D96507" w:rsidRDefault="00D907CE" w:rsidP="00167C9B">
      <w:pPr>
        <w:pStyle w:val="gfd"/>
        <w:suppressAutoHyphens/>
      </w:pPr>
      <w:r w:rsidRPr="00D96507">
        <w:t xml:space="preserve"> Платформа предназначена для автоматизации работы образовательных организаций, оказания государственных (муниципальных) образовательных услуг в электронном виде, достижения показателей качества и доступности образования в соответствии с требованиями </w:t>
      </w:r>
      <w:r w:rsidR="00881BE3">
        <w:t>Государственной программы Российской Федерации «Развитие образования»</w:t>
      </w:r>
      <w:r w:rsidRPr="00D96507">
        <w:t xml:space="preserve"> </w:t>
      </w:r>
    </w:p>
    <w:p w14:paraId="4A6F76AE" w14:textId="77777777" w:rsidR="00D907CE" w:rsidRPr="00DF0315" w:rsidRDefault="00D907CE" w:rsidP="00167C9B">
      <w:pPr>
        <w:pStyle w:val="gfd"/>
        <w:suppressAutoHyphens/>
      </w:pPr>
      <w:r w:rsidRPr="00D96507">
        <w:t>Создание Платформы направлено на решение задач, определённых Президентом Российской Федерации в поручениях по результатам заседания Государственного совета от 23 декабря 2015 г. Пр-15ГС и положений дорожной карты реализации Концепции региональной информатизации:</w:t>
      </w:r>
    </w:p>
    <w:p w14:paraId="3128C655" w14:textId="77777777" w:rsidR="00D907CE" w:rsidRPr="00DF0315" w:rsidRDefault="00D907CE" w:rsidP="00167C9B">
      <w:pPr>
        <w:pStyle w:val="gfa"/>
        <w:suppressAutoHyphens/>
      </w:pPr>
      <w:r w:rsidRPr="00D96507">
        <w:t>оказание государственных и муниципальных услуг в сфере образования в электронном виде, в соответствии с которым должно быть обеспечено функционирование ведомственных информационных систем для оказания государственных и муниципальных услуг в электронном виде;</w:t>
      </w:r>
    </w:p>
    <w:p w14:paraId="044D6B8C" w14:textId="77777777" w:rsidR="00D907CE" w:rsidRPr="00DF0315" w:rsidRDefault="00D907CE" w:rsidP="00167C9B">
      <w:pPr>
        <w:pStyle w:val="gfa"/>
        <w:suppressAutoHyphens/>
      </w:pPr>
      <w:r w:rsidRPr="00D96507">
        <w:lastRenderedPageBreak/>
        <w:t>реализация проекта «Переход на электронную форму учёта успеваемости в общеобразовательных организациях», в рамках которого должен быть обеспечен переход образовательных организаций всех уровней образования (ОО, ОДО, ПОО) на электронную форму учёта успеваемости;</w:t>
      </w:r>
    </w:p>
    <w:p w14:paraId="292383F9" w14:textId="77777777" w:rsidR="00D907CE" w:rsidRPr="00DF0315" w:rsidRDefault="00D907CE" w:rsidP="00167C9B">
      <w:pPr>
        <w:pStyle w:val="gfa"/>
        <w:suppressAutoHyphens/>
      </w:pPr>
      <w:r w:rsidRPr="00D96507">
        <w:t>создание системы мониторинга качества среднего, профессионального и дополнительного образования. Должны быть внедрены автоматизированные сервисы для сбора и анализа показателей мониторинга деятельности образовательных организаций, сокращены объёмы и виды отчётности;</w:t>
      </w:r>
    </w:p>
    <w:p w14:paraId="528A9E14" w14:textId="77777777" w:rsidR="00D907CE" w:rsidRPr="00DF0315" w:rsidRDefault="00D907CE" w:rsidP="00167C9B">
      <w:pPr>
        <w:pStyle w:val="gfa"/>
        <w:suppressAutoHyphens/>
      </w:pPr>
      <w:r w:rsidRPr="00D96507">
        <w:t>создание в образовательных организациях высокотехнологичной среды, в том числе сервисов и ресурсов, для применения электронного обучения и дистанционных образовательных технологий. Должны быть созданы и функционировать региональные сервисы, а также информационные ресурсы для применения электронного обучения и дистанционных образовательных технологий.</w:t>
      </w:r>
    </w:p>
    <w:p w14:paraId="2ADF4F11" w14:textId="77777777" w:rsidR="00D907CE" w:rsidRDefault="00D907CE" w:rsidP="00167C9B">
      <w:pPr>
        <w:pStyle w:val="g0"/>
      </w:pPr>
      <w:bookmarkStart w:id="25" w:name="_Toc530155345"/>
      <w:r w:rsidRPr="00DF0315">
        <w:rPr>
          <w:b/>
        </w:rPr>
        <w:t xml:space="preserve">Осуществление Частным партнёром финансирования создания </w:t>
      </w:r>
      <w:bookmarkEnd w:id="25"/>
      <w:r w:rsidRPr="00132E7F">
        <w:rPr>
          <w:b/>
        </w:rPr>
        <w:t>объекта:</w:t>
      </w:r>
      <w:r w:rsidRPr="00D96507">
        <w:t xml:space="preserve"> </w:t>
      </w:r>
    </w:p>
    <w:p w14:paraId="53E904EF" w14:textId="77777777" w:rsidR="00D907CE" w:rsidRPr="00E819A3" w:rsidRDefault="00D907CE" w:rsidP="00167C9B">
      <w:pPr>
        <w:pStyle w:val="gfd"/>
        <w:suppressAutoHyphens/>
      </w:pPr>
      <w:r w:rsidRPr="00D96507">
        <w:t>Частный партнёр полностью осуществляет финансирование создания Платформы.</w:t>
      </w:r>
    </w:p>
    <w:p w14:paraId="2D6F22C9" w14:textId="4915F958" w:rsidR="00D907CE" w:rsidRDefault="00D907CE" w:rsidP="00167C9B">
      <w:pPr>
        <w:pStyle w:val="g0"/>
        <w:keepNext/>
        <w:keepLines/>
      </w:pPr>
      <w:bookmarkStart w:id="26" w:name="_Toc530155346"/>
      <w:r w:rsidRPr="00E819A3">
        <w:rPr>
          <w:b/>
        </w:rPr>
        <w:t xml:space="preserve">Осуществление Частным партнёром эксплуатации и </w:t>
      </w:r>
      <w:r w:rsidRPr="00132E7F">
        <w:rPr>
          <w:b/>
        </w:rPr>
        <w:t xml:space="preserve">(или) </w:t>
      </w:r>
      <w:r w:rsidRPr="00E819A3">
        <w:rPr>
          <w:b/>
        </w:rPr>
        <w:t xml:space="preserve">технического </w:t>
      </w:r>
      <w:bookmarkEnd w:id="26"/>
      <w:r w:rsidRPr="00132E7F">
        <w:rPr>
          <w:b/>
        </w:rPr>
        <w:t>обслуживания объекта:</w:t>
      </w:r>
      <w:r w:rsidRPr="00D96507">
        <w:t xml:space="preserve"> </w:t>
      </w:r>
    </w:p>
    <w:p w14:paraId="1B964A52" w14:textId="77777777" w:rsidR="00D907CE" w:rsidRPr="00E819A3" w:rsidRDefault="00D907CE" w:rsidP="00167C9B">
      <w:pPr>
        <w:pStyle w:val="gfd"/>
        <w:keepNext/>
        <w:keepLines/>
        <w:suppressAutoHyphens/>
      </w:pPr>
      <w:r w:rsidRPr="00D96507">
        <w:t>Частный партнёр осуществляет эксплуатацию и техническое со</w:t>
      </w:r>
      <w:r>
        <w:t xml:space="preserve">провождение Платформы согласно разделу </w:t>
      </w:r>
      <w:r w:rsidRPr="00D96507">
        <w:t>6 Технического задания на создание, обеспечение функционирования и техническое сопровождение Платформы (далее – ТЗ) «Требования к техническому сопровождению».</w:t>
      </w:r>
    </w:p>
    <w:p w14:paraId="6FADE256" w14:textId="77777777" w:rsidR="00D907CE" w:rsidRDefault="00D907CE" w:rsidP="00167C9B">
      <w:pPr>
        <w:pStyle w:val="g0"/>
      </w:pPr>
      <w:bookmarkStart w:id="27" w:name="_Toc530155347"/>
      <w:r w:rsidRPr="00E819A3">
        <w:rPr>
          <w:b/>
        </w:rPr>
        <w:t xml:space="preserve">Срок или порядок определения </w:t>
      </w:r>
      <w:r w:rsidRPr="00132E7F">
        <w:rPr>
          <w:b/>
        </w:rPr>
        <w:t xml:space="preserve">срока </w:t>
      </w:r>
      <w:r w:rsidRPr="00E819A3">
        <w:rPr>
          <w:b/>
        </w:rPr>
        <w:t xml:space="preserve">возникновения права собственности на </w:t>
      </w:r>
      <w:r w:rsidRPr="00132E7F">
        <w:rPr>
          <w:b/>
        </w:rPr>
        <w:t>объект</w:t>
      </w:r>
      <w:r w:rsidRPr="00E819A3">
        <w:rPr>
          <w:b/>
        </w:rPr>
        <w:t xml:space="preserve"> у Частного партнёра</w:t>
      </w:r>
      <w:bookmarkEnd w:id="27"/>
      <w:r w:rsidRPr="00132E7F">
        <w:rPr>
          <w:b/>
        </w:rPr>
        <w:t>:</w:t>
      </w:r>
      <w:r>
        <w:t xml:space="preserve"> </w:t>
      </w:r>
    </w:p>
    <w:p w14:paraId="7CD0E012" w14:textId="77777777" w:rsidR="00D907CE" w:rsidRPr="00E819A3" w:rsidRDefault="00D907CE" w:rsidP="00167C9B">
      <w:pPr>
        <w:pStyle w:val="gfd"/>
        <w:suppressAutoHyphens/>
      </w:pPr>
      <w:r>
        <w:t>П</w:t>
      </w:r>
      <w:r w:rsidRPr="00D96507">
        <w:t>раво собственности (Исключительное право) возникает у Частного партнёра с момента создания Платформы согласно Техническому заданию (Приложение № 1 к настоящему Предложению).</w:t>
      </w:r>
    </w:p>
    <w:p w14:paraId="743102DB" w14:textId="77777777" w:rsidR="00D907CE" w:rsidRDefault="00D907CE" w:rsidP="00C94EDD">
      <w:pPr>
        <w:pStyle w:val="g0"/>
        <w:keepNext/>
        <w:ind w:firstLine="539"/>
      </w:pPr>
      <w:bookmarkStart w:id="28" w:name="_Toc530155348"/>
      <w:r w:rsidRPr="00132E7F">
        <w:rPr>
          <w:b/>
        </w:rPr>
        <w:lastRenderedPageBreak/>
        <w:t>Необходимость проектирования объекта Частным партнёром (если предусматривается):</w:t>
      </w:r>
      <w:r>
        <w:t xml:space="preserve"> </w:t>
      </w:r>
    </w:p>
    <w:p w14:paraId="17477031" w14:textId="099E22AA" w:rsidR="00D907CE" w:rsidRPr="00E819A3" w:rsidRDefault="00D907CE" w:rsidP="00167C9B">
      <w:pPr>
        <w:pStyle w:val="gfd"/>
        <w:suppressAutoHyphens/>
      </w:pPr>
      <w:r>
        <w:t>Н</w:t>
      </w:r>
      <w:r w:rsidRPr="00D96507">
        <w:t>е требуется. Проект Платформы</w:t>
      </w:r>
      <w:bookmarkEnd w:id="28"/>
      <w:r w:rsidRPr="00D96507">
        <w:t xml:space="preserve"> разработан. Расходы на проектирование Платформы, которое может потребоваться в процессе реализации Платформы, принимает на себя Частный партнёр.</w:t>
      </w:r>
    </w:p>
    <w:p w14:paraId="2AA7B92E" w14:textId="77777777" w:rsidR="00D907CE" w:rsidRDefault="00D907CE" w:rsidP="00167C9B">
      <w:pPr>
        <w:pStyle w:val="g0"/>
      </w:pPr>
      <w:bookmarkStart w:id="29" w:name="_Toc530155349"/>
      <w:r w:rsidRPr="00E819A3">
        <w:rPr>
          <w:b/>
        </w:rPr>
        <w:t xml:space="preserve">Необходимость осуществления Частным партнёром полного или частичного финансирования эксплуатации и </w:t>
      </w:r>
      <w:r w:rsidRPr="00132E7F">
        <w:rPr>
          <w:b/>
        </w:rPr>
        <w:t xml:space="preserve">(или) </w:t>
      </w:r>
      <w:r w:rsidRPr="00E819A3">
        <w:rPr>
          <w:b/>
        </w:rPr>
        <w:t xml:space="preserve">технического </w:t>
      </w:r>
      <w:bookmarkEnd w:id="29"/>
      <w:r w:rsidRPr="00132E7F">
        <w:rPr>
          <w:b/>
        </w:rPr>
        <w:t>обслуживания объекта (</w:t>
      </w:r>
      <w:r>
        <w:rPr>
          <w:b/>
        </w:rPr>
        <w:t>если </w:t>
      </w:r>
      <w:r w:rsidRPr="00132E7F">
        <w:rPr>
          <w:b/>
        </w:rPr>
        <w:t>предусматривается):</w:t>
      </w:r>
      <w:r w:rsidRPr="00D96507">
        <w:t xml:space="preserve"> </w:t>
      </w:r>
    </w:p>
    <w:p w14:paraId="7F77E815" w14:textId="77777777" w:rsidR="00D907CE" w:rsidRPr="00E819A3" w:rsidRDefault="00D907CE" w:rsidP="00167C9B">
      <w:pPr>
        <w:pStyle w:val="gfd"/>
        <w:suppressAutoHyphens/>
      </w:pPr>
      <w:r w:rsidRPr="00D96507">
        <w:t>Частный партнёр полностью осуществляет финансирование эксплуатации и технического сопровождения Платформы.</w:t>
      </w:r>
    </w:p>
    <w:p w14:paraId="360F6DAF" w14:textId="77777777" w:rsidR="00D907CE" w:rsidRDefault="00D907CE" w:rsidP="00167C9B">
      <w:pPr>
        <w:pStyle w:val="g0"/>
      </w:pPr>
      <w:bookmarkStart w:id="30" w:name="_Toc530155350"/>
      <w:r>
        <w:rPr>
          <w:b/>
        </w:rPr>
        <w:t xml:space="preserve"> </w:t>
      </w:r>
      <w:r w:rsidRPr="00E819A3">
        <w:rPr>
          <w:b/>
        </w:rPr>
        <w:t xml:space="preserve">Необходимость обеспечения Публичным партнёром частичного финансирования создания Частным партнёром </w:t>
      </w:r>
      <w:r w:rsidRPr="00132E7F">
        <w:rPr>
          <w:b/>
        </w:rPr>
        <w:t>объекта</w:t>
      </w:r>
      <w:r w:rsidRPr="00E819A3">
        <w:rPr>
          <w:b/>
        </w:rPr>
        <w:t xml:space="preserve">, а также финансирование его эксплуатации и </w:t>
      </w:r>
      <w:r w:rsidRPr="00132E7F">
        <w:rPr>
          <w:b/>
        </w:rPr>
        <w:t xml:space="preserve">(или) </w:t>
      </w:r>
      <w:r w:rsidRPr="00E819A3">
        <w:rPr>
          <w:b/>
        </w:rPr>
        <w:t xml:space="preserve">технического </w:t>
      </w:r>
      <w:bookmarkEnd w:id="30"/>
      <w:r w:rsidRPr="00132E7F">
        <w:rPr>
          <w:b/>
        </w:rPr>
        <w:t>обслуживания (если предусматривается):</w:t>
      </w:r>
      <w:r>
        <w:t xml:space="preserve"> </w:t>
      </w:r>
    </w:p>
    <w:p w14:paraId="08EF9663" w14:textId="77777777" w:rsidR="00D907CE" w:rsidRPr="00D96507" w:rsidRDefault="00D907CE" w:rsidP="00167C9B">
      <w:pPr>
        <w:pStyle w:val="gfd"/>
        <w:suppressAutoHyphens/>
      </w:pPr>
      <w:r>
        <w:t>Н</w:t>
      </w:r>
      <w:r w:rsidRPr="00D96507">
        <w:t>е предусматривается.</w:t>
      </w:r>
    </w:p>
    <w:p w14:paraId="6A691633" w14:textId="77777777" w:rsidR="00D907CE" w:rsidRDefault="00D907CE" w:rsidP="00167C9B">
      <w:pPr>
        <w:pStyle w:val="g0"/>
      </w:pPr>
      <w:bookmarkStart w:id="31" w:name="_Toc530155351"/>
      <w:r>
        <w:rPr>
          <w:b/>
        </w:rPr>
        <w:t xml:space="preserve"> </w:t>
      </w:r>
      <w:r w:rsidRPr="00E819A3">
        <w:rPr>
          <w:b/>
        </w:rPr>
        <w:t xml:space="preserve">Необходимость передачи Частным партнёром </w:t>
      </w:r>
      <w:r w:rsidRPr="00132E7F">
        <w:rPr>
          <w:b/>
        </w:rPr>
        <w:t>объекта</w:t>
      </w:r>
      <w:r w:rsidRPr="00E819A3">
        <w:rPr>
          <w:b/>
        </w:rPr>
        <w:t xml:space="preserve"> в собственность Публичного партнёра по истечении </w:t>
      </w:r>
      <w:r w:rsidRPr="00132E7F">
        <w:rPr>
          <w:b/>
        </w:rPr>
        <w:t xml:space="preserve">определённого </w:t>
      </w:r>
      <w:bookmarkEnd w:id="31"/>
      <w:r w:rsidRPr="00132E7F">
        <w:rPr>
          <w:b/>
        </w:rPr>
        <w:t>соглашением о государственно</w:t>
      </w:r>
      <w:r w:rsidRPr="00132E7F">
        <w:rPr>
          <w:b/>
        </w:rPr>
        <w:noBreakHyphen/>
        <w:t>частном партнёрстве или соглашением о муниципально-частном партнёрстве</w:t>
      </w:r>
      <w:r w:rsidRPr="00E819A3">
        <w:rPr>
          <w:b/>
        </w:rPr>
        <w:t xml:space="preserve"> срока</w:t>
      </w:r>
      <w:r w:rsidRPr="00132E7F">
        <w:rPr>
          <w:b/>
        </w:rPr>
        <w:t>, но не позднее дня прекращения соглашения (если предусматривается):</w:t>
      </w:r>
      <w:r>
        <w:t xml:space="preserve"> </w:t>
      </w:r>
    </w:p>
    <w:p w14:paraId="5C85923E" w14:textId="77777777" w:rsidR="00D907CE" w:rsidRDefault="00D907CE" w:rsidP="00167C9B">
      <w:pPr>
        <w:pStyle w:val="gfd"/>
        <w:suppressAutoHyphens/>
      </w:pPr>
      <w:r>
        <w:t xml:space="preserve">Не предусматривается. Исключительные права на программу для ЭВМ, входящую в состав </w:t>
      </w:r>
      <w:r w:rsidRPr="00D96507">
        <w:t>Платформ</w:t>
      </w:r>
      <w:r>
        <w:t xml:space="preserve">ы, сохраняются за </w:t>
      </w:r>
      <w:r w:rsidRPr="00D96507">
        <w:t>Частн</w:t>
      </w:r>
      <w:r>
        <w:t>ым</w:t>
      </w:r>
      <w:r w:rsidRPr="00D96507">
        <w:t xml:space="preserve"> партнёр</w:t>
      </w:r>
      <w:r>
        <w:t>ом</w:t>
      </w:r>
      <w:r w:rsidRPr="00D96507">
        <w:t>.</w:t>
      </w:r>
    </w:p>
    <w:p w14:paraId="0B484E10" w14:textId="62EB3AA7" w:rsidR="00D907CE" w:rsidRPr="00D96507" w:rsidRDefault="00D907CE" w:rsidP="00167C9B">
      <w:pPr>
        <w:pStyle w:val="g10"/>
        <w:suppressAutoHyphens/>
      </w:pPr>
      <w:bookmarkStart w:id="32" w:name="_Toc530155352"/>
      <w:bookmarkStart w:id="33" w:name="_Toc61594825"/>
      <w:r w:rsidRPr="00D96507">
        <w:lastRenderedPageBreak/>
        <w:t xml:space="preserve">Цели и задачи реализации </w:t>
      </w:r>
      <w:r>
        <w:t>проекта государственно</w:t>
      </w:r>
      <w:r>
        <w:noBreakHyphen/>
      </w:r>
      <w:r w:rsidRPr="00D96507">
        <w:t>частного партнёрства или проекта муниципально-частного партнёрства, определяемые с учё</w:t>
      </w:r>
      <w:r>
        <w:t xml:space="preserve">том целей и задач, которые </w:t>
      </w:r>
      <w:r w:rsidRPr="00D96507">
        <w:t>предусмотрены</w:t>
      </w:r>
      <w:r>
        <w:t xml:space="preserve"> государственными (муниципальными) </w:t>
      </w:r>
      <w:r w:rsidRPr="00D96507">
        <w:t>программами</w:t>
      </w:r>
      <w:bookmarkEnd w:id="32"/>
      <w:bookmarkEnd w:id="33"/>
    </w:p>
    <w:p w14:paraId="6FE760C0" w14:textId="77777777" w:rsidR="00D907CE" w:rsidRDefault="00D907CE" w:rsidP="00167C9B">
      <w:pPr>
        <w:pStyle w:val="g0"/>
      </w:pPr>
      <w:bookmarkStart w:id="34" w:name="_Toc530155353"/>
      <w:r>
        <w:rPr>
          <w:b/>
        </w:rPr>
        <w:t xml:space="preserve"> </w:t>
      </w:r>
      <w:r w:rsidRPr="00E819A3">
        <w:rPr>
          <w:b/>
        </w:rPr>
        <w:t xml:space="preserve">Цели реализации </w:t>
      </w:r>
      <w:bookmarkEnd w:id="34"/>
      <w:r w:rsidRPr="00132E7F">
        <w:rPr>
          <w:b/>
        </w:rPr>
        <w:t>проекта государственно-частного партнёрства или проекта муниципально-частного партнёрства:</w:t>
      </w:r>
      <w:r>
        <w:t xml:space="preserve"> </w:t>
      </w:r>
    </w:p>
    <w:p w14:paraId="1A7794A6" w14:textId="77777777" w:rsidR="00D907CE" w:rsidRPr="00D96507" w:rsidRDefault="00D907CE" w:rsidP="00167C9B">
      <w:pPr>
        <w:pStyle w:val="gfd"/>
        <w:suppressAutoHyphens/>
      </w:pPr>
      <w:r>
        <w:t>Ц</w:t>
      </w:r>
      <w:r w:rsidRPr="00D96507">
        <w:t>ели реализации Проекта направлены на повышение качества образования и совершенствование системы учёта образовательных достижений обучающихся образовательных организаций Региона за счёт:</w:t>
      </w:r>
    </w:p>
    <w:p w14:paraId="788E512F" w14:textId="77777777" w:rsidR="00D907CE" w:rsidRPr="00D96507" w:rsidRDefault="00D907CE" w:rsidP="00167C9B">
      <w:pPr>
        <w:pStyle w:val="gfa"/>
        <w:suppressAutoHyphens/>
      </w:pPr>
      <w:r w:rsidRPr="00D96507">
        <w:t>автоматизации функций и процессов учебно-воспитательной и управленческой деятельности образовательных организаций и органов управления образованием;</w:t>
      </w:r>
    </w:p>
    <w:p w14:paraId="06CD70B6" w14:textId="77777777" w:rsidR="00D907CE" w:rsidRPr="00D96507" w:rsidRDefault="00D907CE" w:rsidP="00167C9B">
      <w:pPr>
        <w:pStyle w:val="gfa"/>
        <w:suppressAutoHyphens/>
      </w:pPr>
      <w:r w:rsidRPr="00D96507">
        <w:t>автоматизации процесса комплектования образовательных организаций, начиная с регистрации заявления до зачисления в образовательную организацию;</w:t>
      </w:r>
    </w:p>
    <w:p w14:paraId="1269BAAE" w14:textId="77777777" w:rsidR="00D907CE" w:rsidRPr="00D96507" w:rsidRDefault="00D907CE" w:rsidP="00167C9B">
      <w:pPr>
        <w:pStyle w:val="gfa"/>
        <w:suppressAutoHyphens/>
      </w:pPr>
      <w:r w:rsidRPr="00D96507">
        <w:t>создания единой образовательной информационной среды, вовлекающей всех участников образовательного процесса и предоставляющей возможность равного доступа для устранения цифрового неравенства.</w:t>
      </w:r>
    </w:p>
    <w:p w14:paraId="7D2B6067" w14:textId="77777777" w:rsidR="00D907CE" w:rsidRPr="00DF0315" w:rsidRDefault="00D907CE" w:rsidP="00167C9B">
      <w:pPr>
        <w:pStyle w:val="g0"/>
      </w:pPr>
      <w:bookmarkStart w:id="35" w:name="_Toc530155354"/>
      <w:r>
        <w:rPr>
          <w:b/>
        </w:rPr>
        <w:t xml:space="preserve"> </w:t>
      </w:r>
      <w:r w:rsidRPr="00E819A3">
        <w:rPr>
          <w:b/>
        </w:rPr>
        <w:t xml:space="preserve">Задачи реализации </w:t>
      </w:r>
      <w:bookmarkEnd w:id="35"/>
      <w:r w:rsidRPr="00B7203A">
        <w:rPr>
          <w:b/>
        </w:rPr>
        <w:t>проекта государственно-частного партнёрства или проекта муниципально-частного партнёрства:</w:t>
      </w:r>
      <w:r w:rsidRPr="00E819A3">
        <w:rPr>
          <w:b/>
        </w:rPr>
        <w:t xml:space="preserve"> </w:t>
      </w:r>
    </w:p>
    <w:p w14:paraId="041E3C4B" w14:textId="77777777" w:rsidR="00D907CE" w:rsidRPr="00D96507" w:rsidRDefault="00D907CE" w:rsidP="00167C9B">
      <w:pPr>
        <w:pStyle w:val="gfd"/>
        <w:suppressAutoHyphens/>
      </w:pPr>
      <w:r>
        <w:t>В</w:t>
      </w:r>
      <w:r w:rsidRPr="00D96507">
        <w:t xml:space="preserve"> задачи реализации Проекта входит:</w:t>
      </w:r>
    </w:p>
    <w:p w14:paraId="16FBB9E1" w14:textId="77777777" w:rsidR="00D907CE" w:rsidRPr="00D96507" w:rsidRDefault="00D907CE" w:rsidP="00167C9B">
      <w:pPr>
        <w:pStyle w:val="gfa"/>
        <w:suppressAutoHyphens/>
      </w:pPr>
      <w:r w:rsidRPr="00D96507">
        <w:t>обеспечение возможности ведения электронного журнала (наполнение информацией базы данных электронного журнала, поддержание в актуальном состоянии имеющейся информации на ежедневной основе по факту возникновения данных для внесения на Платформу) образовательных организаци</w:t>
      </w:r>
      <w:r>
        <w:t>й всех уровней образования (ОО, </w:t>
      </w:r>
      <w:r w:rsidRPr="00D96507">
        <w:t>ОДО, ПОО);</w:t>
      </w:r>
    </w:p>
    <w:p w14:paraId="52169BCB" w14:textId="77777777" w:rsidR="00D907CE" w:rsidRPr="00D96507" w:rsidRDefault="00D907CE" w:rsidP="00167C9B">
      <w:pPr>
        <w:pStyle w:val="gfa"/>
        <w:suppressAutoHyphens/>
      </w:pPr>
      <w:r w:rsidRPr="00D96507">
        <w:t>обеспечение возможности социального сетевого взаимодействия пользователей Платформы;</w:t>
      </w:r>
    </w:p>
    <w:p w14:paraId="48639748" w14:textId="77777777" w:rsidR="00D907CE" w:rsidRDefault="00D907CE" w:rsidP="00167C9B">
      <w:pPr>
        <w:pStyle w:val="gfa"/>
        <w:suppressAutoHyphens/>
      </w:pPr>
      <w:r w:rsidRPr="00D96507">
        <w:lastRenderedPageBreak/>
        <w:t>обеспечение приёма заявлений на зачисление в образовательные организации всех уровней образования (ОО, ОДО, ПОО);</w:t>
      </w:r>
    </w:p>
    <w:p w14:paraId="2FAF8B82" w14:textId="77777777" w:rsidR="00D907CE" w:rsidRPr="00E819A3" w:rsidRDefault="00D907CE" w:rsidP="00167C9B">
      <w:pPr>
        <w:pStyle w:val="gfa"/>
        <w:suppressAutoHyphens/>
      </w:pPr>
      <w:r w:rsidRPr="00E819A3">
        <w:t>обеспечение возможности сбора и управления данными об обучающихся в рамках автоматизации систем общего, профессионального и дополнительного образования;</w:t>
      </w:r>
    </w:p>
    <w:p w14:paraId="7C87D8B5" w14:textId="77777777" w:rsidR="00D907CE" w:rsidRPr="00E819A3" w:rsidRDefault="00D907CE" w:rsidP="00167C9B">
      <w:pPr>
        <w:pStyle w:val="gfa"/>
        <w:suppressAutoHyphens/>
      </w:pPr>
      <w:bookmarkStart w:id="36" w:name="_Toc530155355"/>
      <w:r w:rsidRPr="00E819A3">
        <w:t>обеспечение возможности предоставления гражданам государственных и муниципальных услуг сферы образования в электронном виде.</w:t>
      </w:r>
    </w:p>
    <w:p w14:paraId="029199D5" w14:textId="77777777" w:rsidR="00D907CE" w:rsidRDefault="00D907CE" w:rsidP="00167C9B">
      <w:pPr>
        <w:pStyle w:val="g0"/>
        <w:rPr>
          <w:b/>
        </w:rPr>
      </w:pPr>
      <w:r>
        <w:rPr>
          <w:b/>
        </w:rPr>
        <w:t xml:space="preserve"> </w:t>
      </w:r>
      <w:r w:rsidRPr="00A30ECA">
        <w:rPr>
          <w:b/>
        </w:rPr>
        <w:t>Цели и (или) задачи, предусмотренные государственными (муниципальными) программами, на достижение которых направлена реализация</w:t>
      </w:r>
      <w:r w:rsidRPr="003849CF">
        <w:t xml:space="preserve"> </w:t>
      </w:r>
      <w:bookmarkEnd w:id="36"/>
      <w:r w:rsidRPr="00AF71E0">
        <w:rPr>
          <w:b/>
        </w:rPr>
        <w:t xml:space="preserve">проекта государственно-частного партнёрства или проекта муниципально-частного партнёрства, с указанием правовых актов и их пунктов: </w:t>
      </w:r>
    </w:p>
    <w:p w14:paraId="26C74072" w14:textId="77777777" w:rsidR="00D907CE" w:rsidRPr="00E819A3" w:rsidRDefault="00D907CE" w:rsidP="00167C9B">
      <w:pPr>
        <w:pStyle w:val="gfd"/>
        <w:suppressAutoHyphens/>
      </w:pPr>
      <w:r>
        <w:t>Р</w:t>
      </w:r>
      <w:r w:rsidRPr="00AF71E0">
        <w:t>еализация</w:t>
      </w:r>
      <w:r w:rsidRPr="00E819A3">
        <w:t xml:space="preserve"> Проекта способствует выполнению следующих целей и задач государственных программ в сфере образования:</w:t>
      </w:r>
    </w:p>
    <w:p w14:paraId="45001482" w14:textId="77777777" w:rsidR="00D907CE" w:rsidRPr="00E819A3" w:rsidRDefault="00D907CE" w:rsidP="00167C9B">
      <w:pPr>
        <w:pStyle w:val="gfa"/>
        <w:suppressAutoHyphens/>
      </w:pPr>
      <w:r w:rsidRPr="00D96507">
        <w:t>Указ Президента Российской Федера</w:t>
      </w:r>
      <w:r>
        <w:t>ции от 7 мая 2018 года № 204 «О </w:t>
      </w:r>
      <w:r w:rsidRPr="00D96507">
        <w:t>национальных целях и стратегических задачах развития Российской Федерации на период до 2024 года»:</w:t>
      </w:r>
    </w:p>
    <w:p w14:paraId="2F1F8775" w14:textId="77777777" w:rsidR="00D907CE" w:rsidRPr="00D96507" w:rsidRDefault="00D907CE" w:rsidP="00167C9B">
      <w:pPr>
        <w:pStyle w:val="gfa"/>
        <w:numPr>
          <w:ilvl w:val="1"/>
          <w:numId w:val="34"/>
        </w:numPr>
        <w:suppressAutoHyphens/>
      </w:pPr>
      <w:r>
        <w:t>п</w:t>
      </w:r>
      <w:r w:rsidRPr="00D96507">
        <w:t>реобразование приоритетных отраслей экономики и социальной сферы, включая образование, посредством внедрения цифровых тех</w:t>
      </w:r>
      <w:r>
        <w:t>нологий и платформенных решений;</w:t>
      </w:r>
    </w:p>
    <w:p w14:paraId="679C713D" w14:textId="77777777" w:rsidR="00D907CE" w:rsidRPr="00D96507" w:rsidRDefault="00D907CE" w:rsidP="00167C9B">
      <w:pPr>
        <w:pStyle w:val="gfa"/>
        <w:numPr>
          <w:ilvl w:val="1"/>
          <w:numId w:val="34"/>
        </w:numPr>
        <w:suppressAutoHyphens/>
      </w:pPr>
      <w:r>
        <w:t>о</w:t>
      </w:r>
      <w:r w:rsidRPr="00D96507">
        <w:t>беспечение глобальной конкурентоспособности российского образования, вхождение Российской Федерации в число 10 ведущих стран мира</w:t>
      </w:r>
      <w:r>
        <w:t xml:space="preserve"> по качеству общего образования;</w:t>
      </w:r>
    </w:p>
    <w:p w14:paraId="77B113EA" w14:textId="77777777" w:rsidR="00D907CE" w:rsidRPr="00D96507" w:rsidRDefault="00D907CE" w:rsidP="00167C9B">
      <w:pPr>
        <w:pStyle w:val="gfa"/>
        <w:numPr>
          <w:ilvl w:val="1"/>
          <w:numId w:val="34"/>
        </w:numPr>
        <w:suppressAutoHyphens/>
      </w:pPr>
      <w:r>
        <w:t>с</w:t>
      </w:r>
      <w:r w:rsidRPr="00D96507">
        <w:t>оздание современной и безопасной цифровой образовательной среды, обеспечивающей высокое качество и доступность всех уровней образования (ОО, ОДО, ПОО)</w:t>
      </w:r>
      <w:r>
        <w:t>;</w:t>
      </w:r>
    </w:p>
    <w:p w14:paraId="5F55E148" w14:textId="77777777" w:rsidR="00D907CE" w:rsidRPr="00D96507" w:rsidRDefault="00D907CE" w:rsidP="00167C9B">
      <w:pPr>
        <w:pStyle w:val="gfa"/>
        <w:numPr>
          <w:ilvl w:val="1"/>
          <w:numId w:val="34"/>
        </w:numPr>
        <w:suppressAutoHyphens/>
      </w:pPr>
      <w:r>
        <w:t>в</w:t>
      </w:r>
      <w:r w:rsidRPr="00D96507">
        <w:t>недрение образовательных технологий, повышающих вовлеч</w:t>
      </w:r>
      <w:r>
        <w:t>ё</w:t>
      </w:r>
      <w:r w:rsidRPr="00D96507">
        <w:t>нность в учебный процесс на уровнях основног</w:t>
      </w:r>
      <w:r>
        <w:t>о общего и среднего образования;</w:t>
      </w:r>
    </w:p>
    <w:p w14:paraId="7CB068EF" w14:textId="77777777" w:rsidR="00D907CE" w:rsidRPr="00D96507" w:rsidRDefault="00D907CE" w:rsidP="00167C9B">
      <w:pPr>
        <w:pStyle w:val="gfa"/>
        <w:numPr>
          <w:ilvl w:val="1"/>
          <w:numId w:val="34"/>
        </w:numPr>
        <w:suppressAutoHyphens/>
      </w:pPr>
      <w:r>
        <w:t>ф</w:t>
      </w:r>
      <w:r w:rsidRPr="00D96507">
        <w:t xml:space="preserve">ормирование эффективной системы выявления и развития </w:t>
      </w:r>
      <w:r>
        <w:t>способностей у детей и молодёжи;</w:t>
      </w:r>
    </w:p>
    <w:p w14:paraId="16B69A9A" w14:textId="77777777" w:rsidR="00D907CE" w:rsidRPr="00D96507" w:rsidRDefault="00D907CE" w:rsidP="00167C9B">
      <w:pPr>
        <w:pStyle w:val="gfa"/>
        <w:numPr>
          <w:ilvl w:val="1"/>
          <w:numId w:val="34"/>
        </w:numPr>
        <w:suppressAutoHyphens/>
      </w:pPr>
      <w:r>
        <w:lastRenderedPageBreak/>
        <w:t>у</w:t>
      </w:r>
      <w:r w:rsidRPr="00D96507">
        <w:t>скорение технологического развития РФ, увеличение количества организаций, осуществляющих технологические инновации, до </w:t>
      </w:r>
      <w:r>
        <w:t>50 процентов от их общего числа;</w:t>
      </w:r>
    </w:p>
    <w:p w14:paraId="7655D07F" w14:textId="77777777" w:rsidR="00D907CE" w:rsidRPr="00D96507" w:rsidRDefault="00D907CE" w:rsidP="00167C9B">
      <w:pPr>
        <w:pStyle w:val="gfa"/>
        <w:numPr>
          <w:ilvl w:val="1"/>
          <w:numId w:val="34"/>
        </w:numPr>
        <w:suppressAutoHyphens/>
      </w:pPr>
      <w:r>
        <w:t>о</w:t>
      </w:r>
      <w:r w:rsidRPr="00D96507">
        <w:t>беспечение ускоренного внедрения цифровых технологий</w:t>
      </w:r>
      <w:r>
        <w:t xml:space="preserve"> в экономике и социальной сфере;</w:t>
      </w:r>
    </w:p>
    <w:p w14:paraId="552C8E13" w14:textId="77777777" w:rsidR="00D907CE" w:rsidRPr="00D96507" w:rsidRDefault="00D907CE" w:rsidP="00167C9B">
      <w:pPr>
        <w:pStyle w:val="gfa"/>
        <w:numPr>
          <w:ilvl w:val="1"/>
          <w:numId w:val="34"/>
        </w:numPr>
        <w:suppressAutoHyphens/>
      </w:pPr>
      <w:r>
        <w:t>о</w:t>
      </w:r>
      <w:r w:rsidRPr="00D96507">
        <w:t>беспечение присутствия РФ в числе пяти ведущих стран мира, осуществляющих научные исследования и разработки в областях, определяемых приоритетами научно-технологического развития.</w:t>
      </w:r>
    </w:p>
    <w:p w14:paraId="29534526" w14:textId="77777777" w:rsidR="00D907CE" w:rsidRPr="00D96507" w:rsidRDefault="00D907CE" w:rsidP="00167C9B">
      <w:pPr>
        <w:pStyle w:val="gfa"/>
        <w:suppressAutoHyphens/>
      </w:pPr>
      <w:r w:rsidRPr="00D96507">
        <w:t>Программа «Цифровая экономика Российской Федерации», утверждена распоряжением правительства Российс</w:t>
      </w:r>
      <w:r>
        <w:t>кой Федерации от 28 июля 2018 года</w:t>
      </w:r>
      <w:r w:rsidRPr="00D96507">
        <w:t xml:space="preserve"> №1632-р:</w:t>
      </w:r>
    </w:p>
    <w:p w14:paraId="7A9078E6" w14:textId="77777777" w:rsidR="00D907CE" w:rsidRPr="00D96507" w:rsidRDefault="00D907CE" w:rsidP="00167C9B">
      <w:pPr>
        <w:pStyle w:val="gfa"/>
        <w:numPr>
          <w:ilvl w:val="1"/>
          <w:numId w:val="34"/>
        </w:numPr>
        <w:suppressAutoHyphens/>
      </w:pPr>
      <w:r w:rsidRPr="00D96507">
        <w:t>создание экосистемы цифровой экономики Российской Федерации, в которой данные в цифровой форме являются ключевым фактором производства во всех сферах социально-экономической деятельности и в которой обеспечено эффективное взаимодействие, бизнеса, научно</w:t>
      </w:r>
      <w:r w:rsidRPr="00D96507">
        <w:noBreakHyphen/>
        <w:t>образовательного сообщества, го</w:t>
      </w:r>
      <w:r>
        <w:t>сударства и граждан.</w:t>
      </w:r>
      <w:r w:rsidRPr="00D96507">
        <w:t> </w:t>
      </w:r>
    </w:p>
    <w:p w14:paraId="376AA04B" w14:textId="77777777" w:rsidR="00C434FD" w:rsidRPr="00657E38" w:rsidRDefault="00C434FD" w:rsidP="00C434FD">
      <w:pPr>
        <w:pStyle w:val="gfa"/>
        <w:suppressAutoHyphens/>
      </w:pPr>
      <w:r w:rsidRPr="00800B73">
        <w:t>Государственная</w:t>
      </w:r>
      <w:r w:rsidRPr="00657E38">
        <w:t xml:space="preserve"> программа </w:t>
      </w:r>
      <w:r w:rsidRPr="00800B73">
        <w:t>Российской Федерации «Р</w:t>
      </w:r>
      <w:r w:rsidRPr="00657E38">
        <w:t>азвити</w:t>
      </w:r>
      <w:r w:rsidRPr="00800B73">
        <w:t>е</w:t>
      </w:r>
      <w:r w:rsidRPr="00657E38">
        <w:t xml:space="preserve"> образования</w:t>
      </w:r>
      <w:r w:rsidRPr="00800B73">
        <w:t xml:space="preserve">», </w:t>
      </w:r>
      <w:r w:rsidRPr="00657E38">
        <w:t>утверждена постановлением Правительства Российской Федерации от 2</w:t>
      </w:r>
      <w:r w:rsidRPr="00800B73">
        <w:t>6</w:t>
      </w:r>
      <w:r w:rsidRPr="00657E38">
        <w:t xml:space="preserve"> </w:t>
      </w:r>
      <w:r w:rsidRPr="00800B73">
        <w:t>декабря</w:t>
      </w:r>
      <w:r w:rsidRPr="00657E38">
        <w:t xml:space="preserve"> 201</w:t>
      </w:r>
      <w:r w:rsidRPr="00800B73">
        <w:t>7</w:t>
      </w:r>
      <w:r w:rsidRPr="00657E38">
        <w:t xml:space="preserve"> года № </w:t>
      </w:r>
      <w:r w:rsidRPr="00800B73">
        <w:t>1642</w:t>
      </w:r>
      <w:r w:rsidRPr="00657E38">
        <w:t>:</w:t>
      </w:r>
    </w:p>
    <w:p w14:paraId="73ED0DA6" w14:textId="12B1EA1C" w:rsidR="00D907CE" w:rsidRPr="00D96507" w:rsidRDefault="00D907CE" w:rsidP="00167C9B">
      <w:pPr>
        <w:pStyle w:val="gfa"/>
        <w:numPr>
          <w:ilvl w:val="1"/>
          <w:numId w:val="34"/>
        </w:numPr>
        <w:suppressAutoHyphens/>
      </w:pPr>
      <w:r w:rsidRPr="00D96507">
        <w:t>создание и распространение структурных и технологических инноваций в среднем</w:t>
      </w:r>
      <w:r w:rsidR="00C434FD">
        <w:t xml:space="preserve">, </w:t>
      </w:r>
      <w:r w:rsidRPr="00D96507">
        <w:t>профессиональном и высшем образовании;</w:t>
      </w:r>
    </w:p>
    <w:p w14:paraId="6831A1F9" w14:textId="77777777" w:rsidR="00D907CE" w:rsidRPr="00D96507" w:rsidRDefault="00D907CE" w:rsidP="00167C9B">
      <w:pPr>
        <w:pStyle w:val="gfa"/>
        <w:numPr>
          <w:ilvl w:val="1"/>
          <w:numId w:val="34"/>
        </w:numPr>
        <w:suppressAutoHyphens/>
      </w:pPr>
      <w:r w:rsidRPr="00D96507">
        <w:t>создание инфраструктуры, обеспечивающей условия подготовки к</w:t>
      </w:r>
      <w:r>
        <w:t>адров для современной экономики.</w:t>
      </w:r>
    </w:p>
    <w:p w14:paraId="531FB349" w14:textId="77777777" w:rsidR="00D907CE" w:rsidRPr="00D96507" w:rsidRDefault="00D907CE" w:rsidP="00167C9B">
      <w:pPr>
        <w:pStyle w:val="gfa"/>
        <w:suppressAutoHyphens/>
      </w:pPr>
      <w:r w:rsidRPr="00E819A3">
        <w:t>Мероприятие программы «Реализация механизмов оценки и обеспечения качества образования в соответствии с государственными образовательными стандартами», направления (подпрограммы) «Совершенствование управления системой образования»:</w:t>
      </w:r>
    </w:p>
    <w:p w14:paraId="022DCB98" w14:textId="77777777" w:rsidR="00D907CE" w:rsidRPr="00D96507" w:rsidRDefault="00D907CE" w:rsidP="00167C9B">
      <w:pPr>
        <w:pStyle w:val="gfa"/>
        <w:numPr>
          <w:ilvl w:val="1"/>
          <w:numId w:val="34"/>
        </w:numPr>
        <w:suppressAutoHyphens/>
      </w:pPr>
      <w:r w:rsidRPr="00D96507">
        <w:t>совершенствование процедур контроля и надзора за соблюдением законодательства Российской Федерации в области образования и науки и предоставления государственных услуг.</w:t>
      </w:r>
    </w:p>
    <w:p w14:paraId="31E8320E" w14:textId="20E90175" w:rsidR="00D907CE" w:rsidRPr="00D96507" w:rsidRDefault="00D907CE" w:rsidP="00167C9B">
      <w:pPr>
        <w:pStyle w:val="g10"/>
        <w:suppressAutoHyphens/>
      </w:pPr>
      <w:bookmarkStart w:id="37" w:name="_Toc530155356"/>
      <w:bookmarkStart w:id="38" w:name="_Toc61594826"/>
      <w:r w:rsidRPr="00D96507">
        <w:lastRenderedPageBreak/>
        <w:t xml:space="preserve">Срок реализации </w:t>
      </w:r>
      <w:bookmarkEnd w:id="37"/>
      <w:r w:rsidRPr="00D96507">
        <w:t>проекта государственно-частного партнёрства или проекта муниципально-частного партнёрства или порядок определения такого срока</w:t>
      </w:r>
      <w:bookmarkEnd w:id="38"/>
    </w:p>
    <w:p w14:paraId="33D50088" w14:textId="77777777" w:rsidR="00D907CE" w:rsidRDefault="00D907CE" w:rsidP="00167C9B">
      <w:pPr>
        <w:pStyle w:val="g0"/>
      </w:pPr>
      <w:bookmarkStart w:id="39" w:name="_Toc530155357"/>
      <w:r>
        <w:rPr>
          <w:b/>
        </w:rPr>
        <w:t xml:space="preserve"> </w:t>
      </w:r>
      <w:r w:rsidRPr="00AF71E0">
        <w:rPr>
          <w:b/>
        </w:rPr>
        <w:t xml:space="preserve">Срок реализации </w:t>
      </w:r>
      <w:bookmarkEnd w:id="39"/>
      <w:r w:rsidRPr="00AF71E0">
        <w:rPr>
          <w:b/>
        </w:rPr>
        <w:t>соглашения о государственно-частном партнёрстве или соглашения о муниципально-частном партнёрстве или порядок определения такого срока:</w:t>
      </w:r>
      <w:r>
        <w:t xml:space="preserve"> </w:t>
      </w:r>
    </w:p>
    <w:p w14:paraId="0D8229CA" w14:textId="77777777" w:rsidR="00D907CE" w:rsidRDefault="00D907CE" w:rsidP="00167C9B">
      <w:pPr>
        <w:pStyle w:val="gfd"/>
        <w:suppressAutoHyphens/>
      </w:pPr>
      <w:r>
        <w:t>Д</w:t>
      </w:r>
      <w:r w:rsidRPr="00D96507">
        <w:t>ата начала реализации Проекта соответствует</w:t>
      </w:r>
      <w:r w:rsidRPr="00E819A3">
        <w:t> дате подписания Соглашения.</w:t>
      </w:r>
      <w:r w:rsidRPr="00D96507">
        <w:t xml:space="preserve"> </w:t>
      </w:r>
    </w:p>
    <w:p w14:paraId="5589EFB1" w14:textId="77777777" w:rsidR="00D907CE" w:rsidRPr="00D96507" w:rsidRDefault="00D907CE" w:rsidP="00167C9B">
      <w:pPr>
        <w:pStyle w:val="gfd"/>
        <w:suppressAutoHyphens/>
      </w:pPr>
      <w:r w:rsidRPr="00D96507">
        <w:t>Дата окончания реализации Прое</w:t>
      </w:r>
      <w:r w:rsidRPr="00E819A3">
        <w:t xml:space="preserve">кта – по истечении 10 лет с </w:t>
      </w:r>
      <w:r>
        <w:t>даты</w:t>
      </w:r>
      <w:r w:rsidRPr="00E819A3">
        <w:t xml:space="preserve"> подписания Соглашения.</w:t>
      </w:r>
    </w:p>
    <w:p w14:paraId="27BD33D1" w14:textId="77777777" w:rsidR="00D907CE" w:rsidRDefault="00D907CE" w:rsidP="00167C9B">
      <w:pPr>
        <w:pStyle w:val="g0"/>
      </w:pPr>
      <w:bookmarkStart w:id="40" w:name="_Toc530155358"/>
      <w:r>
        <w:rPr>
          <w:b/>
        </w:rPr>
        <w:t xml:space="preserve"> </w:t>
      </w:r>
      <w:r w:rsidRPr="00E819A3">
        <w:rPr>
          <w:b/>
        </w:rPr>
        <w:t>Срок </w:t>
      </w:r>
      <w:r w:rsidRPr="00AF71E0">
        <w:rPr>
          <w:b/>
        </w:rPr>
        <w:t>осуществления</w:t>
      </w:r>
      <w:r w:rsidRPr="00E819A3">
        <w:rPr>
          <w:b/>
        </w:rPr>
        <w:t xml:space="preserve"> Частным партнёром </w:t>
      </w:r>
      <w:r w:rsidRPr="00AF71E0">
        <w:rPr>
          <w:b/>
        </w:rPr>
        <w:t>проектирования объекта</w:t>
      </w:r>
      <w:r w:rsidRPr="00E819A3">
        <w:rPr>
          <w:b/>
        </w:rPr>
        <w:t xml:space="preserve"> </w:t>
      </w:r>
      <w:bookmarkEnd w:id="40"/>
      <w:r w:rsidRPr="00E819A3">
        <w:rPr>
          <w:b/>
        </w:rPr>
        <w:t xml:space="preserve">или порядок определения такого срока </w:t>
      </w:r>
      <w:r w:rsidRPr="00AF71E0">
        <w:rPr>
          <w:b/>
        </w:rPr>
        <w:t>(если предусматривается):</w:t>
      </w:r>
      <w:r w:rsidRPr="00D96507">
        <w:t xml:space="preserve"> </w:t>
      </w:r>
    </w:p>
    <w:p w14:paraId="20799C97" w14:textId="77777777" w:rsidR="00D907CE" w:rsidRPr="00D96507" w:rsidRDefault="00D907CE" w:rsidP="00167C9B">
      <w:pPr>
        <w:pStyle w:val="gfd"/>
        <w:suppressAutoHyphens/>
      </w:pPr>
      <w:r>
        <w:t>Н</w:t>
      </w:r>
      <w:r w:rsidRPr="00D96507">
        <w:t>е предусматривается.</w:t>
      </w:r>
    </w:p>
    <w:p w14:paraId="74790127" w14:textId="77777777" w:rsidR="00D907CE" w:rsidRDefault="00D907CE" w:rsidP="00167C9B">
      <w:pPr>
        <w:pStyle w:val="g0"/>
      </w:pPr>
      <w:bookmarkStart w:id="41" w:name="_Toc530155359"/>
      <w:r>
        <w:rPr>
          <w:b/>
        </w:rPr>
        <w:t xml:space="preserve"> </w:t>
      </w:r>
      <w:r w:rsidRPr="00E819A3">
        <w:rPr>
          <w:b/>
        </w:rPr>
        <w:t xml:space="preserve">Срок создания </w:t>
      </w:r>
      <w:r w:rsidRPr="00AF71E0">
        <w:rPr>
          <w:b/>
        </w:rPr>
        <w:t>объекта</w:t>
      </w:r>
      <w:r w:rsidRPr="00E819A3">
        <w:rPr>
          <w:b/>
        </w:rPr>
        <w:t xml:space="preserve"> Частным партнёром</w:t>
      </w:r>
      <w:bookmarkEnd w:id="41"/>
      <w:r w:rsidRPr="00AF71E0">
        <w:rPr>
          <w:b/>
        </w:rPr>
        <w:t>:</w:t>
      </w:r>
      <w:r w:rsidRPr="00D96507">
        <w:t xml:space="preserve"> </w:t>
      </w:r>
    </w:p>
    <w:p w14:paraId="612E2D20" w14:textId="60553F56" w:rsidR="00D907CE" w:rsidRPr="00D96507" w:rsidRDefault="00EE18FC" w:rsidP="00167C9B">
      <w:pPr>
        <w:pStyle w:val="gfd"/>
        <w:suppressAutoHyphens/>
      </w:pPr>
      <w:r w:rsidRPr="00C94EDD">
        <w:t>В</w:t>
      </w:r>
      <w:r w:rsidR="007E2567" w:rsidRPr="00C94EDD">
        <w:t xml:space="preserve"> течени</w:t>
      </w:r>
      <w:r>
        <w:t>е</w:t>
      </w:r>
      <w:r w:rsidR="007E2567" w:rsidRPr="00C94EDD">
        <w:t xml:space="preserve"> 30 дней после подписания </w:t>
      </w:r>
      <w:r w:rsidRPr="00C94EDD">
        <w:t>С</w:t>
      </w:r>
      <w:r w:rsidR="007E2567" w:rsidRPr="00C94EDD">
        <w:t>оглашения</w:t>
      </w:r>
      <w:r w:rsidRPr="00C94EDD">
        <w:t>.</w:t>
      </w:r>
    </w:p>
    <w:p w14:paraId="43861D7C" w14:textId="77777777" w:rsidR="00D907CE" w:rsidRDefault="00D907CE" w:rsidP="00167C9B">
      <w:pPr>
        <w:pStyle w:val="g0"/>
      </w:pPr>
      <w:bookmarkStart w:id="42" w:name="_Toc530155360"/>
      <w:r>
        <w:rPr>
          <w:b/>
        </w:rPr>
        <w:t xml:space="preserve"> </w:t>
      </w:r>
      <w:r w:rsidRPr="00E819A3">
        <w:rPr>
          <w:b/>
        </w:rPr>
        <w:t xml:space="preserve">Срок эксплуатации и </w:t>
      </w:r>
      <w:r w:rsidRPr="00AF71E0">
        <w:rPr>
          <w:b/>
        </w:rPr>
        <w:t>(или) технического обслуживания объекта Частным партнёром</w:t>
      </w:r>
      <w:bookmarkEnd w:id="42"/>
      <w:r w:rsidRPr="00AF71E0">
        <w:rPr>
          <w:b/>
        </w:rPr>
        <w:t xml:space="preserve"> или порядок определения такого срока:</w:t>
      </w:r>
      <w:r w:rsidRPr="00D96507">
        <w:t xml:space="preserve"> </w:t>
      </w:r>
    </w:p>
    <w:p w14:paraId="0B25F75D" w14:textId="59CF0CF4" w:rsidR="00D907CE" w:rsidRDefault="00D907CE" w:rsidP="00167C9B">
      <w:pPr>
        <w:pStyle w:val="gfd"/>
        <w:suppressAutoHyphens/>
      </w:pPr>
      <w:r>
        <w:t>Срок эксплуатации Платформы – с момента создания Платформы и до истечения 10 лет с даты подписания Соглашения.</w:t>
      </w:r>
    </w:p>
    <w:p w14:paraId="4A8F720B" w14:textId="6227813D" w:rsidR="00D907CE" w:rsidRPr="00D96507" w:rsidRDefault="00D907CE" w:rsidP="00167C9B">
      <w:pPr>
        <w:pStyle w:val="g10"/>
        <w:suppressAutoHyphens/>
      </w:pPr>
      <w:bookmarkStart w:id="43" w:name="_Toc530155361"/>
      <w:bookmarkStart w:id="44" w:name="_Toc61594827"/>
      <w:r w:rsidRPr="00D96507">
        <w:lastRenderedPageBreak/>
        <w:t>Сведения о Публичном партнёре</w:t>
      </w:r>
      <w:bookmarkEnd w:id="43"/>
      <w:bookmarkEnd w:id="44"/>
    </w:p>
    <w:p w14:paraId="7C16DFDE" w14:textId="77777777" w:rsidR="00D907CE" w:rsidRDefault="00D907CE" w:rsidP="00167C9B">
      <w:pPr>
        <w:pStyle w:val="g0"/>
      </w:pPr>
      <w:bookmarkStart w:id="45" w:name="_Toc530155362"/>
      <w:r>
        <w:rPr>
          <w:b/>
        </w:rPr>
        <w:t xml:space="preserve"> </w:t>
      </w:r>
      <w:r w:rsidRPr="00E819A3">
        <w:rPr>
          <w:b/>
        </w:rPr>
        <w:t>Наименование и Публичного партнёра</w:t>
      </w:r>
      <w:bookmarkEnd w:id="45"/>
      <w:r w:rsidRPr="000208CB">
        <w:rPr>
          <w:b/>
        </w:rPr>
        <w:t>:</w:t>
      </w:r>
      <w:r w:rsidRPr="00D96507">
        <w:t xml:space="preserve"> </w:t>
      </w:r>
    </w:p>
    <w:p w14:paraId="1497399E" w14:textId="7730D59D" w:rsidR="00D907CE" w:rsidRPr="005810DE" w:rsidRDefault="00D907CE" w:rsidP="00C94EDD">
      <w:pPr>
        <w:pStyle w:val="gfd"/>
      </w:pPr>
      <w:r w:rsidRPr="005810DE">
        <w:t xml:space="preserve">Правительство </w:t>
      </w:r>
      <w:r w:rsidR="00652F73" w:rsidRPr="005810DE">
        <w:t xml:space="preserve">Ивановской </w:t>
      </w:r>
      <w:r w:rsidRPr="005810DE">
        <w:t>области.</w:t>
      </w:r>
    </w:p>
    <w:p w14:paraId="088A2085" w14:textId="77777777" w:rsidR="00D907CE" w:rsidRPr="003C24BB" w:rsidRDefault="00D907CE" w:rsidP="00167C9B">
      <w:pPr>
        <w:pStyle w:val="g0"/>
      </w:pPr>
      <w:r w:rsidRPr="003C24BB">
        <w:rPr>
          <w:b/>
        </w:rPr>
        <w:t xml:space="preserve"> Место нахождения и адрес Публичного партнёра:</w:t>
      </w:r>
      <w:r w:rsidRPr="003C24BB">
        <w:t xml:space="preserve"> </w:t>
      </w:r>
    </w:p>
    <w:p w14:paraId="5994D639" w14:textId="14E6E18E" w:rsidR="00D907CE" w:rsidRDefault="00C51D44" w:rsidP="00C94EDD">
      <w:pPr>
        <w:pStyle w:val="gfd"/>
      </w:pPr>
      <w:r w:rsidRPr="00C94EDD">
        <w:t>153000, г. Иваново, ул. Пушкина, 9</w:t>
      </w:r>
      <w:r w:rsidR="0049336D">
        <w:t>.</w:t>
      </w:r>
    </w:p>
    <w:p w14:paraId="3DEB25C5" w14:textId="240513D4" w:rsidR="00D907CE" w:rsidRPr="00D96507" w:rsidRDefault="00D907CE" w:rsidP="00167C9B">
      <w:pPr>
        <w:pStyle w:val="g10"/>
        <w:suppressAutoHyphens/>
      </w:pPr>
      <w:bookmarkStart w:id="46" w:name="_Toc530155363"/>
      <w:bookmarkStart w:id="47" w:name="_Toc61594828"/>
      <w:r w:rsidRPr="00D96507">
        <w:lastRenderedPageBreak/>
        <w:t xml:space="preserve">Сведения о лице, обеспечившем разработку предложения о реализации </w:t>
      </w:r>
      <w:bookmarkEnd w:id="46"/>
      <w:r>
        <w:t>проекта государственно</w:t>
      </w:r>
      <w:r>
        <w:noBreakHyphen/>
      </w:r>
      <w:r w:rsidRPr="00D96507">
        <w:t>частного партнёрства или проекта муниципально-частного партнёрства (Публичный партнёр или лицо, которые в соо</w:t>
      </w:r>
      <w:r>
        <w:t>тветствии с Федеральным законом «О </w:t>
      </w:r>
      <w:r w:rsidRPr="00D96507">
        <w:t>государственно-ча</w:t>
      </w:r>
      <w:r>
        <w:t>стном партнёрстве, муниципально</w:t>
      </w:r>
      <w:r>
        <w:noBreakHyphen/>
      </w:r>
      <w:r w:rsidRPr="00D96507">
        <w:t>частном партнёрстве в Российской Федерации и внесении изменений в отдельные законодательные акты Российской Федерации» может быть Частным партнёром)</w:t>
      </w:r>
      <w:bookmarkEnd w:id="47"/>
    </w:p>
    <w:p w14:paraId="0114C0F9" w14:textId="77777777" w:rsidR="00D907CE" w:rsidRDefault="00D907CE" w:rsidP="00167C9B">
      <w:pPr>
        <w:pStyle w:val="g0"/>
      </w:pPr>
      <w:bookmarkStart w:id="48" w:name="_Toc530155364"/>
      <w:r>
        <w:rPr>
          <w:b/>
        </w:rPr>
        <w:t xml:space="preserve"> </w:t>
      </w:r>
      <w:r w:rsidRPr="000208CB">
        <w:rPr>
          <w:b/>
        </w:rPr>
        <w:t>Наименование</w:t>
      </w:r>
      <w:r w:rsidRPr="00E819A3">
        <w:rPr>
          <w:b/>
        </w:rPr>
        <w:t xml:space="preserve"> лица, обеспечившего разработку предложения о реализации </w:t>
      </w:r>
      <w:r w:rsidRPr="000208CB">
        <w:rPr>
          <w:b/>
        </w:rPr>
        <w:t>проекта</w:t>
      </w:r>
      <w:bookmarkEnd w:id="48"/>
      <w:r w:rsidRPr="000208CB">
        <w:rPr>
          <w:b/>
        </w:rPr>
        <w:t xml:space="preserve"> государственно-частного партнёрства или проекта муниципально-частного партнёрства:</w:t>
      </w:r>
      <w:r w:rsidRPr="00D96507">
        <w:t xml:space="preserve"> </w:t>
      </w:r>
    </w:p>
    <w:p w14:paraId="143BD219" w14:textId="7F2CAC00" w:rsidR="00D907CE" w:rsidRPr="00E819A3" w:rsidRDefault="00D907CE" w:rsidP="00167C9B">
      <w:pPr>
        <w:pStyle w:val="gfd"/>
        <w:suppressAutoHyphens/>
      </w:pPr>
      <w:r w:rsidRPr="00D96507">
        <w:t>Общество с ограниченной ответственностью «</w:t>
      </w:r>
      <w:r w:rsidR="001711C5" w:rsidRPr="00F7572B">
        <w:t>РТК-Дневник</w:t>
      </w:r>
      <w:r w:rsidRPr="00D96507">
        <w:t>».</w:t>
      </w:r>
    </w:p>
    <w:p w14:paraId="55F7C10E" w14:textId="77777777" w:rsidR="00D907CE" w:rsidRDefault="00D907CE" w:rsidP="00167C9B">
      <w:pPr>
        <w:pStyle w:val="g0"/>
      </w:pPr>
      <w:r>
        <w:rPr>
          <w:b/>
        </w:rPr>
        <w:t xml:space="preserve"> </w:t>
      </w:r>
      <w:r w:rsidRPr="000208CB">
        <w:rPr>
          <w:b/>
        </w:rPr>
        <w:t>Место нахождения и адрес лица, обеспечившего разработку предложения о реализации проекта государственно-частного партнёрства или проекта муниципально-частного партнёрства:</w:t>
      </w:r>
      <w:r w:rsidRPr="00D96507">
        <w:t xml:space="preserve"> </w:t>
      </w:r>
    </w:p>
    <w:p w14:paraId="1A12A037" w14:textId="69D3930B" w:rsidR="001711C5" w:rsidRPr="008A7DBE" w:rsidRDefault="006F4C89" w:rsidP="00C94EDD">
      <w:pPr>
        <w:pStyle w:val="gfd"/>
      </w:pPr>
      <w:r w:rsidRPr="006F4C89">
        <w:t xml:space="preserve">108811, г. Москва, километр Киевское шоссе 22-й (П Московский), </w:t>
      </w:r>
      <w:proofErr w:type="spellStart"/>
      <w:r w:rsidRPr="006F4C89">
        <w:t>двлд</w:t>
      </w:r>
      <w:proofErr w:type="spellEnd"/>
      <w:r w:rsidRPr="006F4C89">
        <w:t xml:space="preserve">. 6 стр. 1, </w:t>
      </w:r>
      <w:proofErr w:type="spellStart"/>
      <w:r w:rsidRPr="006F4C89">
        <w:t>помещ</w:t>
      </w:r>
      <w:proofErr w:type="spellEnd"/>
      <w:r w:rsidRPr="006F4C89">
        <w:t>. 1 ком. 16</w:t>
      </w:r>
      <w:r>
        <w:t>.</w:t>
      </w:r>
    </w:p>
    <w:p w14:paraId="0F7839B5" w14:textId="29419796" w:rsidR="00D907CE" w:rsidRDefault="00D907CE" w:rsidP="00167C9B">
      <w:pPr>
        <w:pStyle w:val="g0"/>
      </w:pPr>
      <w:bookmarkStart w:id="49" w:name="_Toc530155365"/>
      <w:r>
        <w:rPr>
          <w:b/>
        </w:rPr>
        <w:t xml:space="preserve"> </w:t>
      </w:r>
      <w:r w:rsidRPr="00E819A3">
        <w:rPr>
          <w:b/>
        </w:rPr>
        <w:t xml:space="preserve">Объём расходов, понесенных инициатором </w:t>
      </w:r>
      <w:r w:rsidRPr="000208CB">
        <w:rPr>
          <w:b/>
        </w:rPr>
        <w:t>проекта</w:t>
      </w:r>
      <w:r w:rsidRPr="00E819A3">
        <w:rPr>
          <w:b/>
        </w:rPr>
        <w:t xml:space="preserve"> на подготовку предложения о реализации </w:t>
      </w:r>
      <w:bookmarkEnd w:id="49"/>
      <w:r w:rsidRPr="000208CB">
        <w:rPr>
          <w:b/>
        </w:rPr>
        <w:t>проекта государственно-частного партнёрства или проекта муниципально-частного партнёрства:</w:t>
      </w:r>
      <w:r w:rsidRPr="00D96507">
        <w:t xml:space="preserve"> </w:t>
      </w:r>
    </w:p>
    <w:p w14:paraId="124A7CD8" w14:textId="77777777" w:rsidR="00D907CE" w:rsidRPr="00E819A3" w:rsidRDefault="00D907CE" w:rsidP="00167C9B">
      <w:pPr>
        <w:pStyle w:val="gfd"/>
        <w:suppressAutoHyphens/>
      </w:pPr>
      <w:r w:rsidRPr="00D96507">
        <w:t>179 000 рублей 00 копеек.</w:t>
      </w:r>
    </w:p>
    <w:p w14:paraId="4EA424C3" w14:textId="20002DD2" w:rsidR="00D907CE" w:rsidRPr="00D96507" w:rsidRDefault="00D907CE" w:rsidP="00167C9B">
      <w:pPr>
        <w:pStyle w:val="g10"/>
        <w:suppressAutoHyphens/>
      </w:pPr>
      <w:bookmarkStart w:id="50" w:name="_Toc61594829"/>
      <w:r w:rsidRPr="00D96507">
        <w:lastRenderedPageBreak/>
        <w:t>Сведения об объекте, предлагаемом к созданию и (или) реконструкции</w:t>
      </w:r>
      <w:bookmarkEnd w:id="50"/>
    </w:p>
    <w:p w14:paraId="0A2332D2" w14:textId="37D87A1F" w:rsidR="00D907CE" w:rsidRDefault="00D907CE" w:rsidP="00167C9B">
      <w:pPr>
        <w:pStyle w:val="g0"/>
      </w:pPr>
      <w:bookmarkStart w:id="51" w:name="_Toc530155367"/>
      <w:r>
        <w:rPr>
          <w:b/>
        </w:rPr>
        <w:t xml:space="preserve"> </w:t>
      </w:r>
      <w:r w:rsidRPr="00E819A3">
        <w:rPr>
          <w:b/>
        </w:rPr>
        <w:t>Вид объекта</w:t>
      </w:r>
      <w:r w:rsidRPr="000208CB">
        <w:rPr>
          <w:b/>
        </w:rPr>
        <w:t xml:space="preserve"> (объектов)</w:t>
      </w:r>
      <w:r w:rsidRPr="00E819A3">
        <w:rPr>
          <w:b/>
        </w:rPr>
        <w:t xml:space="preserve"> в соответствии с </w:t>
      </w:r>
      <w:hyperlink r:id="rId8" w:history="1">
        <w:r w:rsidRPr="00E819A3">
          <w:rPr>
            <w:b/>
          </w:rPr>
          <w:t>частью 1 статьи 7</w:t>
        </w:r>
      </w:hyperlink>
      <w:r w:rsidRPr="00E819A3">
        <w:rPr>
          <w:b/>
        </w:rPr>
        <w:t xml:space="preserve">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0208CB">
        <w:rPr>
          <w:b/>
        </w:rPr>
        <w:t>»</w:t>
      </w:r>
      <w:bookmarkEnd w:id="51"/>
      <w:r w:rsidRPr="000208CB">
        <w:rPr>
          <w:b/>
        </w:rPr>
        <w:t>:</w:t>
      </w:r>
      <w:r>
        <w:t xml:space="preserve"> </w:t>
      </w:r>
    </w:p>
    <w:p w14:paraId="03615DF0" w14:textId="77777777" w:rsidR="00D907CE" w:rsidRPr="00E819A3" w:rsidRDefault="00D907CE" w:rsidP="00167C9B">
      <w:pPr>
        <w:pStyle w:val="gfd"/>
        <w:suppressAutoHyphens/>
      </w:pPr>
      <w:r>
        <w:t>С</w:t>
      </w:r>
      <w:r w:rsidRPr="00D96507">
        <w:t>огласно статье 7 «Объекты соглашения о государственно</w:t>
      </w:r>
      <w:r w:rsidRPr="00D96507">
        <w:noBreakHyphen/>
        <w:t>частном партнерстве, объекты соглашения о муниципально-частном партнерстве», п.1, Платформа относится к:</w:t>
      </w:r>
    </w:p>
    <w:p w14:paraId="495D63C7" w14:textId="77777777" w:rsidR="00D907CE" w:rsidRPr="00D96507" w:rsidRDefault="00D907CE" w:rsidP="00167C9B">
      <w:pPr>
        <w:pStyle w:val="gfd"/>
        <w:suppressAutoHyphens/>
      </w:pPr>
      <w:r w:rsidRPr="00D96507">
        <w:t>19) программам для электронных вычислительных машин (программы для ЭВМ), баз данных, информационных систем (в том числе государственных информационных систем) и (или) сайтов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w:t>
      </w:r>
      <w:r>
        <w:t>ть указанных объектов</w:t>
      </w:r>
      <w:r w:rsidRPr="00D96507">
        <w:t>,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w:t>
      </w:r>
    </w:p>
    <w:p w14:paraId="1EC9ADD9" w14:textId="3FF62EE3" w:rsidR="00D907CE" w:rsidRPr="00DF0315" w:rsidRDefault="00D907CE" w:rsidP="00167C9B">
      <w:pPr>
        <w:pStyle w:val="g0"/>
      </w:pPr>
      <w:bookmarkStart w:id="52" w:name="_Toc530155368"/>
      <w:r>
        <w:rPr>
          <w:b/>
        </w:rPr>
        <w:t xml:space="preserve"> </w:t>
      </w:r>
      <w:r w:rsidRPr="00E819A3">
        <w:rPr>
          <w:b/>
        </w:rPr>
        <w:t xml:space="preserve">Наименование собственника </w:t>
      </w:r>
      <w:r w:rsidRPr="000208CB">
        <w:rPr>
          <w:b/>
        </w:rPr>
        <w:t xml:space="preserve">объекта, предлагаемого к реконструкции: </w:t>
      </w:r>
      <w:bookmarkEnd w:id="52"/>
    </w:p>
    <w:p w14:paraId="3A1F2E88" w14:textId="77777777" w:rsidR="00D907CE" w:rsidRPr="00E819A3" w:rsidRDefault="00D907CE" w:rsidP="00167C9B">
      <w:pPr>
        <w:pStyle w:val="gfd"/>
        <w:suppressAutoHyphens/>
      </w:pPr>
      <w:bookmarkStart w:id="53" w:name="_Toc530155369"/>
      <w:r>
        <w:t>Не применимо.</w:t>
      </w:r>
    </w:p>
    <w:p w14:paraId="5948E2EF" w14:textId="77777777" w:rsidR="00D907CE" w:rsidRPr="000208CB" w:rsidRDefault="00D907CE" w:rsidP="00167C9B">
      <w:pPr>
        <w:pStyle w:val="g0"/>
        <w:rPr>
          <w:b/>
        </w:rPr>
      </w:pPr>
      <w:r>
        <w:rPr>
          <w:b/>
        </w:rPr>
        <w:t xml:space="preserve"> </w:t>
      </w:r>
      <w:r w:rsidRPr="000208CB">
        <w:rPr>
          <w:b/>
        </w:rPr>
        <w:t xml:space="preserve">Адрес (место нахождения) объекта, предлагаемого к созданию и (или) реконструкции: </w:t>
      </w:r>
    </w:p>
    <w:p w14:paraId="5C36C842" w14:textId="77777777" w:rsidR="00D907CE" w:rsidRPr="00E819A3" w:rsidRDefault="00D907CE" w:rsidP="00167C9B">
      <w:pPr>
        <w:pStyle w:val="gfd"/>
        <w:suppressAutoHyphens/>
      </w:pPr>
      <w:r>
        <w:t>Не применимо.</w:t>
      </w:r>
    </w:p>
    <w:p w14:paraId="3CAD7939" w14:textId="77777777" w:rsidR="00D907CE" w:rsidRPr="00DF0315" w:rsidRDefault="00D907CE" w:rsidP="00C94EDD">
      <w:pPr>
        <w:pStyle w:val="g0"/>
        <w:keepNext/>
        <w:ind w:firstLine="539"/>
      </w:pPr>
      <w:r>
        <w:rPr>
          <w:b/>
        </w:rPr>
        <w:t xml:space="preserve"> </w:t>
      </w:r>
      <w:r w:rsidRPr="00E819A3">
        <w:rPr>
          <w:b/>
        </w:rPr>
        <w:t xml:space="preserve">Перечень </w:t>
      </w:r>
      <w:r w:rsidRPr="000208CB">
        <w:rPr>
          <w:b/>
        </w:rPr>
        <w:t xml:space="preserve">имущества, которое планируется создать, в том числе объекты движимого имущества, технологически связанные с объектами </w:t>
      </w:r>
      <w:r w:rsidRPr="000208CB">
        <w:rPr>
          <w:b/>
        </w:rPr>
        <w:lastRenderedPageBreak/>
        <w:t>недвижимого имущества,</w:t>
      </w:r>
      <w:r w:rsidRPr="00E819A3">
        <w:rPr>
          <w:b/>
        </w:rPr>
        <w:t xml:space="preserve"> с указанием технико-экономических характеристик:</w:t>
      </w:r>
      <w:bookmarkEnd w:id="53"/>
      <w:r w:rsidRPr="00E819A3">
        <w:rPr>
          <w:b/>
        </w:rPr>
        <w:t xml:space="preserve"> </w:t>
      </w:r>
    </w:p>
    <w:p w14:paraId="6610531A" w14:textId="77777777" w:rsidR="00D907CE" w:rsidRPr="00D96507" w:rsidRDefault="00D907CE" w:rsidP="00C94EDD">
      <w:pPr>
        <w:pStyle w:val="gfd"/>
        <w:keepNext/>
        <w:suppressAutoHyphens/>
      </w:pPr>
      <w:r w:rsidRPr="00D96507">
        <w:t>Перечень подсистем, входящих в Платформу:</w:t>
      </w:r>
    </w:p>
    <w:p w14:paraId="1B50ECA8" w14:textId="77777777" w:rsidR="00D907CE" w:rsidRPr="00D96507" w:rsidRDefault="00D907CE" w:rsidP="00167C9B">
      <w:pPr>
        <w:pStyle w:val="gfa"/>
        <w:suppressAutoHyphens/>
      </w:pPr>
      <w:r w:rsidRPr="00D96507">
        <w:t>АИС «Дневник-ОО»;</w:t>
      </w:r>
    </w:p>
    <w:p w14:paraId="0A93A534" w14:textId="7A7D6A4A" w:rsidR="00D907CE" w:rsidRPr="00D96507" w:rsidRDefault="00D907CE" w:rsidP="00167C9B">
      <w:pPr>
        <w:pStyle w:val="gfa"/>
        <w:suppressAutoHyphens/>
      </w:pPr>
      <w:r w:rsidRPr="00D96507">
        <w:t>АИС «ОДО»;</w:t>
      </w:r>
    </w:p>
    <w:p w14:paraId="5D3569E5" w14:textId="3A79E6CF" w:rsidR="00D907CE" w:rsidRPr="00D96507" w:rsidRDefault="00D907CE" w:rsidP="00167C9B">
      <w:pPr>
        <w:pStyle w:val="gfa"/>
        <w:suppressAutoHyphens/>
      </w:pPr>
      <w:r w:rsidRPr="00D96507">
        <w:t>АИС «</w:t>
      </w:r>
      <w:r w:rsidR="00EE18FC" w:rsidRPr="00C94EDD">
        <w:t>Электронный колледж</w:t>
      </w:r>
      <w:r w:rsidRPr="00D96507">
        <w:t>»;</w:t>
      </w:r>
    </w:p>
    <w:p w14:paraId="652C6442" w14:textId="77777777" w:rsidR="00D907CE" w:rsidRPr="00D96507" w:rsidRDefault="00D907CE" w:rsidP="00167C9B">
      <w:pPr>
        <w:pStyle w:val="gfa"/>
        <w:suppressAutoHyphens/>
      </w:pPr>
      <w:r w:rsidRPr="00D96507">
        <w:t>АИС «Зачисление в ОО»;</w:t>
      </w:r>
    </w:p>
    <w:p w14:paraId="730F31A8" w14:textId="77777777" w:rsidR="00D907CE" w:rsidRPr="00D96507" w:rsidRDefault="00D907CE" w:rsidP="00167C9B">
      <w:pPr>
        <w:pStyle w:val="gfa"/>
        <w:suppressAutoHyphens/>
      </w:pPr>
      <w:r w:rsidRPr="00D96507">
        <w:t>АИС «Зачисление в ОДО»;</w:t>
      </w:r>
    </w:p>
    <w:p w14:paraId="28F0F9A3" w14:textId="4A76BE90" w:rsidR="00D907CE" w:rsidRDefault="00D907CE" w:rsidP="00167C9B">
      <w:pPr>
        <w:pStyle w:val="gfa"/>
        <w:suppressAutoHyphens/>
      </w:pPr>
      <w:r w:rsidRPr="00D96507">
        <w:t>АИС «Зачисление в ПОО»;</w:t>
      </w:r>
    </w:p>
    <w:p w14:paraId="48797ABF" w14:textId="12A4432B" w:rsidR="001920CA" w:rsidRPr="00D96507" w:rsidRDefault="001920CA" w:rsidP="00C94EDD">
      <w:pPr>
        <w:pStyle w:val="gfa"/>
      </w:pPr>
      <w:r w:rsidRPr="00613D46">
        <w:t>АИС «Мониторинг»</w:t>
      </w:r>
      <w:r>
        <w:t>;</w:t>
      </w:r>
    </w:p>
    <w:p w14:paraId="3FA5A294" w14:textId="48D98173" w:rsidR="00D907CE" w:rsidRDefault="00D907CE" w:rsidP="00167C9B">
      <w:pPr>
        <w:pStyle w:val="gfa"/>
        <w:suppressAutoHyphens/>
      </w:pPr>
      <w:r w:rsidRPr="00D96507">
        <w:t>АИС «Контингент»;</w:t>
      </w:r>
    </w:p>
    <w:p w14:paraId="5B47E32E" w14:textId="7E42D46A" w:rsidR="00652F73" w:rsidRPr="00D96507" w:rsidRDefault="00652F73" w:rsidP="00167C9B">
      <w:pPr>
        <w:pStyle w:val="gfa"/>
        <w:suppressAutoHyphens/>
      </w:pPr>
      <w:r>
        <w:t>АИС «</w:t>
      </w:r>
      <w:r w:rsidR="00EE18FC" w:rsidRPr="00C94EDD">
        <w:t>РИС</w:t>
      </w:r>
      <w:r w:rsidR="000C37D2">
        <w:t> </w:t>
      </w:r>
      <w:r w:rsidR="00EE18FC" w:rsidRPr="00C94EDD">
        <w:t>ДДО</w:t>
      </w:r>
      <w:r>
        <w:t>»;</w:t>
      </w:r>
    </w:p>
    <w:p w14:paraId="505AE2BA" w14:textId="77777777" w:rsidR="00D907CE" w:rsidRDefault="00D907CE" w:rsidP="00167C9B">
      <w:pPr>
        <w:pStyle w:val="gfa"/>
        <w:suppressAutoHyphens/>
      </w:pPr>
      <w:r w:rsidRPr="00D96507">
        <w:t>АИС «Госуслуги»</w:t>
      </w:r>
      <w:r>
        <w:t>.</w:t>
      </w:r>
    </w:p>
    <w:p w14:paraId="49B8E70A" w14:textId="77777777" w:rsidR="00D907CE" w:rsidRPr="00D96507" w:rsidRDefault="00D907CE" w:rsidP="00167C9B">
      <w:pPr>
        <w:pStyle w:val="gfd"/>
        <w:suppressAutoHyphens/>
      </w:pPr>
      <w:bookmarkStart w:id="54" w:name="_Toc530155370"/>
      <w:r w:rsidRPr="00D96507">
        <w:t>В перечень входит</w:t>
      </w:r>
      <w:r w:rsidRPr="0067009A">
        <w:t xml:space="preserve"> </w:t>
      </w:r>
      <w:r w:rsidRPr="00D96507">
        <w:t>Платформа. Описание Платформы с указанием технико</w:t>
      </w:r>
      <w:r w:rsidRPr="00D96507">
        <w:noBreakHyphen/>
        <w:t>экономических хар</w:t>
      </w:r>
      <w:r>
        <w:t>актеристик приведено в таблице 2</w:t>
      </w:r>
      <w:r w:rsidRPr="00D96507">
        <w:t>.</w:t>
      </w:r>
    </w:p>
    <w:p w14:paraId="558452EF" w14:textId="77777777" w:rsidR="00D907CE" w:rsidRPr="00D96507" w:rsidRDefault="00D907CE" w:rsidP="00167C9B">
      <w:pPr>
        <w:pStyle w:val="gff4"/>
        <w:suppressAutoHyphens/>
      </w:pPr>
      <w:r>
        <w:t>Таблица 2</w:t>
      </w:r>
      <w:r w:rsidRPr="00D96507">
        <w:t xml:space="preserve"> – Описание Платформы с указанием технико-экономических характеристик</w:t>
      </w:r>
    </w:p>
    <w:tbl>
      <w:tblPr>
        <w:tblStyle w:val="afffffff3"/>
        <w:tblW w:w="0" w:type="auto"/>
        <w:tblLook w:val="04A0" w:firstRow="1" w:lastRow="0" w:firstColumn="1" w:lastColumn="0" w:noHBand="0" w:noVBand="1"/>
      </w:tblPr>
      <w:tblGrid>
        <w:gridCol w:w="483"/>
        <w:gridCol w:w="3167"/>
        <w:gridCol w:w="5621"/>
      </w:tblGrid>
      <w:tr w:rsidR="00D907CE" w:rsidRPr="00D96507" w14:paraId="4BBF42B3" w14:textId="77777777" w:rsidTr="00C94EDD">
        <w:trPr>
          <w:cnfStyle w:val="100000000000" w:firstRow="1" w:lastRow="0" w:firstColumn="0" w:lastColumn="0" w:oddVBand="0" w:evenVBand="0" w:oddHBand="0" w:evenHBand="0" w:firstRowFirstColumn="0" w:firstRowLastColumn="0" w:lastRowFirstColumn="0" w:lastRowLastColumn="0"/>
        </w:trPr>
        <w:tc>
          <w:tcPr>
            <w:tcW w:w="483" w:type="dxa"/>
          </w:tcPr>
          <w:p w14:paraId="506E6EAB" w14:textId="77777777" w:rsidR="00D907CE" w:rsidRPr="00C94EDD" w:rsidRDefault="00D907CE" w:rsidP="00C94EDD">
            <w:pPr>
              <w:pStyle w:val="gff7"/>
              <w:rPr>
                <w:b/>
              </w:rPr>
            </w:pPr>
            <w:r w:rsidRPr="00C94EDD">
              <w:rPr>
                <w:b/>
              </w:rPr>
              <w:t>№ п/п</w:t>
            </w:r>
          </w:p>
        </w:tc>
        <w:tc>
          <w:tcPr>
            <w:tcW w:w="3167" w:type="dxa"/>
          </w:tcPr>
          <w:p w14:paraId="379879C7" w14:textId="77777777" w:rsidR="00D907CE" w:rsidRPr="00C94EDD" w:rsidRDefault="00D907CE" w:rsidP="00C94EDD">
            <w:pPr>
              <w:pStyle w:val="gff7"/>
              <w:rPr>
                <w:b/>
              </w:rPr>
            </w:pPr>
            <w:r w:rsidRPr="00C94EDD">
              <w:rPr>
                <w:b/>
              </w:rPr>
              <w:t>Наименование технико</w:t>
            </w:r>
            <w:r w:rsidRPr="00C94EDD">
              <w:rPr>
                <w:b/>
              </w:rPr>
              <w:noBreakHyphen/>
              <w:t>экономической характеристики</w:t>
            </w:r>
          </w:p>
        </w:tc>
        <w:tc>
          <w:tcPr>
            <w:tcW w:w="5621" w:type="dxa"/>
          </w:tcPr>
          <w:p w14:paraId="6F849118" w14:textId="77777777" w:rsidR="00D907CE" w:rsidRPr="00C94EDD" w:rsidRDefault="00D907CE" w:rsidP="00C94EDD">
            <w:pPr>
              <w:pStyle w:val="gff7"/>
              <w:rPr>
                <w:b/>
              </w:rPr>
            </w:pPr>
            <w:r w:rsidRPr="00C94EDD">
              <w:rPr>
                <w:b/>
              </w:rPr>
              <w:t>Значение</w:t>
            </w:r>
          </w:p>
        </w:tc>
      </w:tr>
      <w:tr w:rsidR="00D907CE" w:rsidRPr="00D96507" w14:paraId="3E03C383" w14:textId="77777777" w:rsidTr="00C94EDD">
        <w:tc>
          <w:tcPr>
            <w:tcW w:w="483" w:type="dxa"/>
          </w:tcPr>
          <w:p w14:paraId="036EA5F9" w14:textId="77777777" w:rsidR="00D907CE" w:rsidRPr="00D96507" w:rsidRDefault="00D907CE" w:rsidP="00167C9B">
            <w:pPr>
              <w:pStyle w:val="gd"/>
              <w:numPr>
                <w:ilvl w:val="0"/>
                <w:numId w:val="22"/>
              </w:numPr>
              <w:suppressAutoHyphens/>
            </w:pPr>
          </w:p>
        </w:tc>
        <w:tc>
          <w:tcPr>
            <w:tcW w:w="3167" w:type="dxa"/>
          </w:tcPr>
          <w:p w14:paraId="633C807D" w14:textId="6192A01D" w:rsidR="00D907CE" w:rsidRPr="00EF34B2" w:rsidRDefault="00D907CE" w:rsidP="00C94EDD">
            <w:pPr>
              <w:pStyle w:val="gff5"/>
            </w:pPr>
            <w:r w:rsidRPr="005810DE">
              <w:t>Режим работы</w:t>
            </w:r>
          </w:p>
        </w:tc>
        <w:tc>
          <w:tcPr>
            <w:tcW w:w="5621" w:type="dxa"/>
          </w:tcPr>
          <w:p w14:paraId="231A2B81" w14:textId="77777777" w:rsidR="00D907CE" w:rsidRPr="005810DE" w:rsidRDefault="00D907CE" w:rsidP="00C94EDD">
            <w:pPr>
              <w:pStyle w:val="gff5"/>
            </w:pPr>
            <w:r w:rsidRPr="005810DE">
              <w:t>24*7*365 (рабочее время Платформы – 24 часа в сутки, 7 дней в неделю, 365 дней в году)</w:t>
            </w:r>
          </w:p>
        </w:tc>
      </w:tr>
      <w:tr w:rsidR="00D907CE" w:rsidRPr="00D96507" w14:paraId="1FF6095F" w14:textId="77777777" w:rsidTr="00C94EDD">
        <w:tc>
          <w:tcPr>
            <w:tcW w:w="483" w:type="dxa"/>
          </w:tcPr>
          <w:p w14:paraId="317055A7" w14:textId="77777777" w:rsidR="00D907CE" w:rsidRPr="00D96507" w:rsidRDefault="00D907CE" w:rsidP="00167C9B">
            <w:pPr>
              <w:pStyle w:val="gd"/>
              <w:numPr>
                <w:ilvl w:val="0"/>
                <w:numId w:val="22"/>
              </w:numPr>
              <w:suppressAutoHyphens/>
            </w:pPr>
          </w:p>
        </w:tc>
        <w:tc>
          <w:tcPr>
            <w:tcW w:w="3167" w:type="dxa"/>
          </w:tcPr>
          <w:p w14:paraId="3FC6448A" w14:textId="51156D46" w:rsidR="00D907CE" w:rsidRPr="005810DE" w:rsidRDefault="00D907CE" w:rsidP="00C94EDD">
            <w:pPr>
              <w:pStyle w:val="gff5"/>
            </w:pPr>
            <w:r w:rsidRPr="005810DE">
              <w:t>Средний уровень доступности</w:t>
            </w:r>
          </w:p>
        </w:tc>
        <w:tc>
          <w:tcPr>
            <w:tcW w:w="5621" w:type="dxa"/>
          </w:tcPr>
          <w:p w14:paraId="34404078" w14:textId="77777777" w:rsidR="00D907CE" w:rsidRPr="005810DE" w:rsidRDefault="00D907CE" w:rsidP="00C94EDD">
            <w:pPr>
              <w:pStyle w:val="gff5"/>
            </w:pPr>
            <w:r w:rsidRPr="005810DE">
              <w:t>не ниже 98% рабочего времени Платформы</w:t>
            </w:r>
          </w:p>
        </w:tc>
      </w:tr>
      <w:tr w:rsidR="00D907CE" w:rsidRPr="00D96507" w14:paraId="5D1404E9" w14:textId="77777777" w:rsidTr="00C94EDD">
        <w:tc>
          <w:tcPr>
            <w:tcW w:w="483" w:type="dxa"/>
          </w:tcPr>
          <w:p w14:paraId="3CD249D1" w14:textId="77777777" w:rsidR="00D907CE" w:rsidRPr="00D96507" w:rsidRDefault="00D907CE" w:rsidP="00167C9B">
            <w:pPr>
              <w:pStyle w:val="gd"/>
              <w:numPr>
                <w:ilvl w:val="0"/>
                <w:numId w:val="22"/>
              </w:numPr>
              <w:suppressAutoHyphens/>
            </w:pPr>
          </w:p>
        </w:tc>
        <w:tc>
          <w:tcPr>
            <w:tcW w:w="3167" w:type="dxa"/>
          </w:tcPr>
          <w:p w14:paraId="6A66BBA1" w14:textId="77777777" w:rsidR="00D907CE" w:rsidRPr="00EF34B2" w:rsidRDefault="00D907CE" w:rsidP="00C94EDD">
            <w:pPr>
              <w:pStyle w:val="gff5"/>
            </w:pPr>
            <w:r w:rsidRPr="005810DE">
              <w:t>Аварийные режимы работы (более 1 часа простоя)</w:t>
            </w:r>
          </w:p>
        </w:tc>
        <w:tc>
          <w:tcPr>
            <w:tcW w:w="5621" w:type="dxa"/>
          </w:tcPr>
          <w:p w14:paraId="0238EE20" w14:textId="77777777" w:rsidR="00D907CE" w:rsidRPr="005810DE" w:rsidRDefault="00D907CE" w:rsidP="00C94EDD">
            <w:pPr>
              <w:pStyle w:val="gff5"/>
            </w:pPr>
            <w:r w:rsidRPr="005810DE">
              <w:t>не чаще 1 раза в месяц в течение учебных периодов</w:t>
            </w:r>
          </w:p>
        </w:tc>
      </w:tr>
      <w:tr w:rsidR="00D907CE" w:rsidRPr="00D96507" w14:paraId="7A7F5E5D" w14:textId="77777777" w:rsidTr="00C94EDD">
        <w:tc>
          <w:tcPr>
            <w:tcW w:w="483" w:type="dxa"/>
          </w:tcPr>
          <w:p w14:paraId="640D3CD4" w14:textId="77777777" w:rsidR="00D907CE" w:rsidRPr="00D96507" w:rsidRDefault="00D907CE" w:rsidP="00167C9B">
            <w:pPr>
              <w:pStyle w:val="gd"/>
              <w:numPr>
                <w:ilvl w:val="0"/>
                <w:numId w:val="22"/>
              </w:numPr>
              <w:suppressAutoHyphens/>
            </w:pPr>
          </w:p>
        </w:tc>
        <w:tc>
          <w:tcPr>
            <w:tcW w:w="3167" w:type="dxa"/>
          </w:tcPr>
          <w:p w14:paraId="6AE38E38" w14:textId="77777777" w:rsidR="00D907CE" w:rsidRPr="00EF34B2" w:rsidRDefault="00D907CE" w:rsidP="00C94EDD">
            <w:pPr>
              <w:pStyle w:val="gff5"/>
            </w:pPr>
            <w:r w:rsidRPr="005810DE">
              <w:t>Плановая производительность</w:t>
            </w:r>
            <w:r w:rsidRPr="00EF34B2">
              <w:t xml:space="preserve"> в части обработки запросов в секунду</w:t>
            </w:r>
          </w:p>
        </w:tc>
        <w:tc>
          <w:tcPr>
            <w:tcW w:w="5621" w:type="dxa"/>
          </w:tcPr>
          <w:p w14:paraId="36D3E831" w14:textId="77777777" w:rsidR="00D907CE" w:rsidRPr="005810DE" w:rsidRDefault="00D907CE" w:rsidP="00C94EDD">
            <w:pPr>
              <w:pStyle w:val="gff5"/>
            </w:pPr>
            <w:r w:rsidRPr="005810DE">
              <w:t>начальное значение – 400. Ежегодный прирост – 200</w:t>
            </w:r>
          </w:p>
        </w:tc>
      </w:tr>
      <w:tr w:rsidR="00D907CE" w:rsidRPr="00D96507" w14:paraId="42B24A0F" w14:textId="77777777" w:rsidTr="00C94EDD">
        <w:tc>
          <w:tcPr>
            <w:tcW w:w="483" w:type="dxa"/>
          </w:tcPr>
          <w:p w14:paraId="03540954" w14:textId="77777777" w:rsidR="00D907CE" w:rsidRPr="00D96507" w:rsidRDefault="00D907CE" w:rsidP="00167C9B">
            <w:pPr>
              <w:pStyle w:val="gd"/>
              <w:numPr>
                <w:ilvl w:val="0"/>
                <w:numId w:val="22"/>
              </w:numPr>
              <w:suppressAutoHyphens/>
            </w:pPr>
          </w:p>
        </w:tc>
        <w:tc>
          <w:tcPr>
            <w:tcW w:w="3167" w:type="dxa"/>
          </w:tcPr>
          <w:p w14:paraId="49F69296" w14:textId="3E0DF01F" w:rsidR="00D907CE" w:rsidRPr="005810DE" w:rsidRDefault="001543B5" w:rsidP="00C94EDD">
            <w:pPr>
              <w:pStyle w:val="gff5"/>
            </w:pPr>
            <w:r w:rsidRPr="005810DE">
              <w:t>Среднее количество уникальных активных пользователей в день (без учета летних месяцев)</w:t>
            </w:r>
          </w:p>
        </w:tc>
        <w:tc>
          <w:tcPr>
            <w:tcW w:w="5621" w:type="dxa"/>
          </w:tcPr>
          <w:p w14:paraId="136271BE" w14:textId="2E6F348B" w:rsidR="00D907CE" w:rsidRPr="005810DE" w:rsidRDefault="00D907CE" w:rsidP="00C94EDD">
            <w:pPr>
              <w:pStyle w:val="gff5"/>
            </w:pPr>
            <w:r w:rsidRPr="005810DE">
              <w:t xml:space="preserve">начальное расчётное значение – </w:t>
            </w:r>
            <w:r w:rsidR="00652F73" w:rsidRPr="00C94EDD">
              <w:t>2 309</w:t>
            </w:r>
          </w:p>
        </w:tc>
      </w:tr>
      <w:tr w:rsidR="00D907CE" w:rsidRPr="00D96507" w14:paraId="71D1ACBE" w14:textId="77777777" w:rsidTr="00C94EDD">
        <w:tc>
          <w:tcPr>
            <w:tcW w:w="483" w:type="dxa"/>
          </w:tcPr>
          <w:p w14:paraId="4CCFF897" w14:textId="77777777" w:rsidR="00D907CE" w:rsidRPr="00D96507" w:rsidRDefault="00D907CE" w:rsidP="00167C9B">
            <w:pPr>
              <w:pStyle w:val="gd"/>
              <w:numPr>
                <w:ilvl w:val="0"/>
                <w:numId w:val="22"/>
              </w:numPr>
              <w:suppressAutoHyphens/>
            </w:pPr>
          </w:p>
        </w:tc>
        <w:tc>
          <w:tcPr>
            <w:tcW w:w="3167" w:type="dxa"/>
          </w:tcPr>
          <w:p w14:paraId="61809C35" w14:textId="77777777" w:rsidR="00D907CE" w:rsidRPr="00EF34B2" w:rsidRDefault="00D907CE" w:rsidP="00C94EDD">
            <w:pPr>
              <w:pStyle w:val="gff5"/>
            </w:pPr>
            <w:r w:rsidRPr="005810DE">
              <w:t>Предполагаемый объём финансирования технической и пользовательской поддержки Платформы, руб.</w:t>
            </w:r>
          </w:p>
        </w:tc>
        <w:tc>
          <w:tcPr>
            <w:tcW w:w="5621" w:type="dxa"/>
          </w:tcPr>
          <w:p w14:paraId="1DF597EA" w14:textId="69CC4C39" w:rsidR="00D907CE" w:rsidRPr="005810DE" w:rsidRDefault="00927912" w:rsidP="00C94EDD">
            <w:pPr>
              <w:pStyle w:val="gff5"/>
            </w:pPr>
            <w:r w:rsidRPr="00C94EDD">
              <w:t>1</w:t>
            </w:r>
            <w:r w:rsidRPr="005810DE">
              <w:t> </w:t>
            </w:r>
            <w:r w:rsidRPr="00C94EDD">
              <w:t>700 846</w:t>
            </w:r>
          </w:p>
        </w:tc>
      </w:tr>
      <w:tr w:rsidR="00D907CE" w:rsidRPr="00D96507" w14:paraId="349DB923" w14:textId="77777777" w:rsidTr="00C94EDD">
        <w:tc>
          <w:tcPr>
            <w:tcW w:w="483" w:type="dxa"/>
          </w:tcPr>
          <w:p w14:paraId="13DCF2D5" w14:textId="77777777" w:rsidR="00D907CE" w:rsidRPr="00D96507" w:rsidRDefault="00D907CE" w:rsidP="00167C9B">
            <w:pPr>
              <w:pStyle w:val="gd"/>
              <w:numPr>
                <w:ilvl w:val="0"/>
                <w:numId w:val="22"/>
              </w:numPr>
              <w:suppressAutoHyphens/>
            </w:pPr>
          </w:p>
        </w:tc>
        <w:tc>
          <w:tcPr>
            <w:tcW w:w="3167" w:type="dxa"/>
          </w:tcPr>
          <w:p w14:paraId="1E5C87F5" w14:textId="77777777" w:rsidR="00D907CE" w:rsidRPr="00EF34B2" w:rsidRDefault="00D907CE" w:rsidP="00C94EDD">
            <w:pPr>
              <w:pStyle w:val="gff5"/>
            </w:pPr>
            <w:r w:rsidRPr="005810DE">
              <w:t xml:space="preserve">Предполагаемый объём финансирования </w:t>
            </w:r>
            <w:r w:rsidRPr="00EF34B2">
              <w:t xml:space="preserve">адаптивного </w:t>
            </w:r>
            <w:r w:rsidRPr="00EF34B2">
              <w:lastRenderedPageBreak/>
              <w:t>сопровождения и развития Платформы, руб.</w:t>
            </w:r>
          </w:p>
        </w:tc>
        <w:tc>
          <w:tcPr>
            <w:tcW w:w="5621" w:type="dxa"/>
          </w:tcPr>
          <w:p w14:paraId="5ED88CC8" w14:textId="758E39B0" w:rsidR="00D907CE" w:rsidRPr="005810DE" w:rsidRDefault="00927912" w:rsidP="00C94EDD">
            <w:pPr>
              <w:pStyle w:val="gff5"/>
            </w:pPr>
            <w:r w:rsidRPr="00C94EDD">
              <w:lastRenderedPageBreak/>
              <w:t>554 008</w:t>
            </w:r>
          </w:p>
        </w:tc>
      </w:tr>
    </w:tbl>
    <w:p w14:paraId="21D43D72" w14:textId="0541F50F" w:rsidR="00D907CE" w:rsidRPr="002E1345" w:rsidRDefault="00D907CE" w:rsidP="00167C9B">
      <w:pPr>
        <w:pStyle w:val="g0"/>
        <w:spacing w:before="120"/>
      </w:pPr>
      <w:r>
        <w:rPr>
          <w:b/>
        </w:rPr>
        <w:t xml:space="preserve"> </w:t>
      </w:r>
      <w:r w:rsidRPr="002E1345">
        <w:rPr>
          <w:b/>
        </w:rPr>
        <w:t xml:space="preserve">Информация о наличии (об отсутствии) прав третьих лиц в отношении </w:t>
      </w:r>
      <w:bookmarkEnd w:id="54"/>
      <w:r w:rsidRPr="002E1345">
        <w:rPr>
          <w:b/>
        </w:rPr>
        <w:t>объекта, в том числе прав государственных или муниципальных унитарных предприятий, государственных или муниципальных бюджетных учреждений:</w:t>
      </w:r>
    </w:p>
    <w:p w14:paraId="66460E10" w14:textId="77777777" w:rsidR="00D907CE" w:rsidRPr="0067009A" w:rsidRDefault="00D907CE" w:rsidP="00167C9B">
      <w:pPr>
        <w:pStyle w:val="gfd"/>
        <w:suppressAutoHyphens/>
      </w:pPr>
      <w:r w:rsidRPr="002E1345">
        <w:t>Права третьих лиц не зарегистрированы.</w:t>
      </w:r>
    </w:p>
    <w:p w14:paraId="289658E0" w14:textId="77777777" w:rsidR="00D907CE" w:rsidRPr="00DF0315" w:rsidRDefault="00D907CE" w:rsidP="00167C9B">
      <w:pPr>
        <w:pStyle w:val="g0"/>
      </w:pPr>
      <w:bookmarkStart w:id="55" w:name="_Toc530155371"/>
      <w:r>
        <w:rPr>
          <w:b/>
        </w:rPr>
        <w:t xml:space="preserve"> </w:t>
      </w:r>
      <w:r w:rsidRPr="0067009A">
        <w:rPr>
          <w:b/>
        </w:rPr>
        <w:t xml:space="preserve">Наличие задания на проектирование </w:t>
      </w:r>
      <w:bookmarkEnd w:id="55"/>
      <w:r w:rsidRPr="000208CB">
        <w:rPr>
          <w:b/>
        </w:rPr>
        <w:t>объекта:</w:t>
      </w:r>
    </w:p>
    <w:p w14:paraId="2ADC53C8" w14:textId="77777777" w:rsidR="00D907CE" w:rsidRPr="00D96507" w:rsidRDefault="00D907CE" w:rsidP="00167C9B">
      <w:pPr>
        <w:pStyle w:val="gfd"/>
        <w:suppressAutoHyphens/>
      </w:pPr>
      <w:r>
        <w:t>Не предусматривается.</w:t>
      </w:r>
    </w:p>
    <w:p w14:paraId="6186E14B" w14:textId="77777777" w:rsidR="00D907CE" w:rsidRPr="00DF0315" w:rsidRDefault="00D907CE" w:rsidP="00167C9B">
      <w:pPr>
        <w:pStyle w:val="g0"/>
      </w:pPr>
      <w:bookmarkStart w:id="56" w:name="_Toc530155372"/>
      <w:r>
        <w:rPr>
          <w:b/>
        </w:rPr>
        <w:t xml:space="preserve"> </w:t>
      </w:r>
      <w:r w:rsidRPr="00FB5F9D">
        <w:rPr>
          <w:b/>
        </w:rPr>
        <w:t xml:space="preserve">Наличие проектной документации на </w:t>
      </w:r>
      <w:bookmarkEnd w:id="56"/>
      <w:r w:rsidRPr="000208CB">
        <w:rPr>
          <w:b/>
        </w:rPr>
        <w:t xml:space="preserve">объект: </w:t>
      </w:r>
    </w:p>
    <w:p w14:paraId="5F6C386F" w14:textId="27A045BE" w:rsidR="00050D8C" w:rsidRDefault="00D907CE" w:rsidP="00F96B49">
      <w:pPr>
        <w:pStyle w:val="gfd"/>
        <w:suppressAutoHyphens/>
      </w:pPr>
      <w:r>
        <w:t>Не требуется.</w:t>
      </w:r>
    </w:p>
    <w:p w14:paraId="0CEA99E8" w14:textId="62AAC965" w:rsidR="00D907CE" w:rsidRDefault="00D907CE" w:rsidP="00167C9B">
      <w:pPr>
        <w:pStyle w:val="g0"/>
        <w:keepNext/>
        <w:keepLines/>
      </w:pPr>
      <w:bookmarkStart w:id="57" w:name="_Toc530155373"/>
      <w:r>
        <w:rPr>
          <w:b/>
        </w:rPr>
        <w:t xml:space="preserve"> </w:t>
      </w:r>
      <w:r w:rsidRPr="00A30ECA">
        <w:rPr>
          <w:b/>
        </w:rPr>
        <w:t xml:space="preserve">Наименование собственника проектной документации </w:t>
      </w:r>
      <w:r w:rsidRPr="009B67F3">
        <w:rPr>
          <w:b/>
        </w:rPr>
        <w:t>на</w:t>
      </w:r>
      <w:r w:rsidRPr="003849CF">
        <w:t xml:space="preserve"> </w:t>
      </w:r>
      <w:bookmarkEnd w:id="57"/>
      <w:r>
        <w:rPr>
          <w:b/>
        </w:rPr>
        <w:t>объект (если </w:t>
      </w:r>
      <w:r w:rsidRPr="000208CB">
        <w:rPr>
          <w:b/>
        </w:rPr>
        <w:t xml:space="preserve">имеется): </w:t>
      </w:r>
    </w:p>
    <w:p w14:paraId="1F1F2197" w14:textId="77777777" w:rsidR="00D907CE" w:rsidRPr="00FB5F9D" w:rsidRDefault="00D907CE" w:rsidP="00167C9B">
      <w:pPr>
        <w:pStyle w:val="gfd"/>
        <w:keepNext/>
        <w:keepLines/>
        <w:suppressAutoHyphens/>
      </w:pPr>
      <w:r>
        <w:t>Не применимо.</w:t>
      </w:r>
    </w:p>
    <w:p w14:paraId="08585C33" w14:textId="77777777" w:rsidR="00D907CE" w:rsidRDefault="00D907CE" w:rsidP="00167C9B">
      <w:pPr>
        <w:pStyle w:val="g0"/>
        <w:pageBreakBefore/>
      </w:pPr>
      <w:r>
        <w:rPr>
          <w:b/>
        </w:rPr>
        <w:lastRenderedPageBreak/>
        <w:t xml:space="preserve"> </w:t>
      </w:r>
      <w:r w:rsidRPr="000208CB">
        <w:rPr>
          <w:b/>
        </w:rPr>
        <w:t>Юридическое лицо, осуществлявшее разработку проектной документации на объект или задания на проектирование объекта (если имеется):</w:t>
      </w:r>
      <w:r w:rsidRPr="00D96507">
        <w:t xml:space="preserve"> </w:t>
      </w:r>
    </w:p>
    <w:p w14:paraId="40D5C8CC" w14:textId="77777777" w:rsidR="00D907CE" w:rsidRPr="00FB5F9D" w:rsidRDefault="00D907CE" w:rsidP="00167C9B">
      <w:pPr>
        <w:pStyle w:val="g0"/>
        <w:numPr>
          <w:ilvl w:val="0"/>
          <w:numId w:val="0"/>
        </w:numPr>
        <w:ind w:left="709"/>
      </w:pPr>
      <w:r>
        <w:t>Не применимо.</w:t>
      </w:r>
    </w:p>
    <w:p w14:paraId="648523C2" w14:textId="77777777" w:rsidR="00D907CE" w:rsidRPr="00D96507" w:rsidRDefault="00D907CE" w:rsidP="00167C9B">
      <w:pPr>
        <w:pStyle w:val="g0"/>
        <w:sectPr w:rsidR="00D907CE" w:rsidRPr="00D96507" w:rsidSect="004B791C">
          <w:footerReference w:type="default" r:id="rId9"/>
          <w:footerReference w:type="first" r:id="rId10"/>
          <w:pgSz w:w="11906" w:h="16838"/>
          <w:pgMar w:top="1134" w:right="850" w:bottom="1134" w:left="1701" w:header="708" w:footer="708" w:gutter="0"/>
          <w:cols w:space="708"/>
          <w:titlePg/>
          <w:docGrid w:linePitch="360"/>
        </w:sectPr>
      </w:pPr>
    </w:p>
    <w:p w14:paraId="62B9A7A9" w14:textId="77777777" w:rsidR="00D907CE" w:rsidRPr="00D96507" w:rsidRDefault="00D907CE" w:rsidP="00167C9B">
      <w:pPr>
        <w:pStyle w:val="g10"/>
        <w:suppressAutoHyphens/>
      </w:pPr>
      <w:bookmarkStart w:id="58" w:name="_Toc530155375"/>
      <w:bookmarkStart w:id="59" w:name="_Toc61594830"/>
      <w:r w:rsidRPr="00D96507">
        <w:lastRenderedPageBreak/>
        <w:t xml:space="preserve">Оценка возможности получения сторонами соглашения о государственно-частном партнёрстве или соглашения о муниципально-частном партнёрстве дохода от реализации </w:t>
      </w:r>
      <w:bookmarkEnd w:id="58"/>
      <w:r w:rsidRPr="00D96507">
        <w:t>проекта государственно-частного партнёрства или проекта муниципально-частного партнёрства</w:t>
      </w:r>
      <w:bookmarkEnd w:id="59"/>
    </w:p>
    <w:p w14:paraId="0761E49A" w14:textId="77777777" w:rsidR="00D907CE" w:rsidRDefault="00D907CE" w:rsidP="00167C9B">
      <w:pPr>
        <w:pStyle w:val="g0"/>
      </w:pPr>
      <w:bookmarkStart w:id="60" w:name="_Toc530155376"/>
      <w:r>
        <w:rPr>
          <w:b/>
        </w:rPr>
        <w:t xml:space="preserve"> </w:t>
      </w:r>
      <w:r w:rsidRPr="00A30ECA">
        <w:rPr>
          <w:b/>
        </w:rPr>
        <w:t xml:space="preserve">Объём </w:t>
      </w:r>
      <w:r w:rsidRPr="000208CB">
        <w:rPr>
          <w:b/>
        </w:rPr>
        <w:t>производства товаров, выполнения работ, оказания</w:t>
      </w:r>
      <w:r w:rsidRPr="00FB5F9D">
        <w:t xml:space="preserve"> </w:t>
      </w:r>
      <w:r w:rsidRPr="00A30ECA">
        <w:rPr>
          <w:b/>
        </w:rPr>
        <w:t>услуг в рамках реализации</w:t>
      </w:r>
      <w:r w:rsidRPr="00FB5F9D">
        <w:t xml:space="preserve"> </w:t>
      </w:r>
      <w:r w:rsidRPr="000208CB">
        <w:rPr>
          <w:b/>
        </w:rPr>
        <w:t>проекта</w:t>
      </w:r>
      <w:bookmarkEnd w:id="60"/>
      <w:r w:rsidRPr="000208CB">
        <w:rPr>
          <w:b/>
        </w:rPr>
        <w:t xml:space="preserve"> государственно-частного партнёрства или проекта муниципально-частного партнёрства (по годам):</w:t>
      </w:r>
      <w:r w:rsidRPr="00D96507">
        <w:t xml:space="preserve"> </w:t>
      </w:r>
    </w:p>
    <w:p w14:paraId="518B9221" w14:textId="77777777" w:rsidR="00D907CE" w:rsidRDefault="00D907CE" w:rsidP="00167C9B">
      <w:pPr>
        <w:pStyle w:val="gfd"/>
        <w:suppressAutoHyphens/>
      </w:pPr>
      <w:r>
        <w:t>П</w:t>
      </w:r>
      <w:r w:rsidRPr="00D96507">
        <w:t>риведён</w:t>
      </w:r>
      <w:r w:rsidRPr="00FB5F9D">
        <w:t xml:space="preserve"> в разделе 8</w:t>
      </w:r>
      <w:r>
        <w:t xml:space="preserve"> «Состав работ по реализации Проекта»</w:t>
      </w:r>
      <w:r w:rsidRPr="00FB5F9D">
        <w:t xml:space="preserve"> ТЗ.</w:t>
      </w:r>
      <w:bookmarkStart w:id="61" w:name="_Toc530155377"/>
      <w:r>
        <w:t xml:space="preserve"> </w:t>
      </w:r>
    </w:p>
    <w:p w14:paraId="7271DFF1" w14:textId="77777777" w:rsidR="00D907CE" w:rsidRPr="00A30ECA" w:rsidRDefault="00D907CE" w:rsidP="00167C9B">
      <w:pPr>
        <w:pStyle w:val="g0"/>
        <w:rPr>
          <w:b/>
        </w:rPr>
      </w:pPr>
      <w:r>
        <w:rPr>
          <w:b/>
        </w:rPr>
        <w:t xml:space="preserve"> </w:t>
      </w:r>
      <w:r w:rsidRPr="00A30ECA">
        <w:rPr>
          <w:b/>
        </w:rPr>
        <w:t>Планируемая себестоимость производства товаров, выполнения работ, оказания услуг в рамках реализации проекта</w:t>
      </w:r>
      <w:bookmarkEnd w:id="61"/>
      <w:r w:rsidRPr="00A30ECA">
        <w:rPr>
          <w:b/>
        </w:rPr>
        <w:t xml:space="preserve"> государственно-частного партнёрства или проекта муниципально-частного партнёрства (по годам): </w:t>
      </w:r>
    </w:p>
    <w:p w14:paraId="15A9063B" w14:textId="77777777" w:rsidR="00D907CE" w:rsidRPr="00D96507" w:rsidRDefault="00D907CE" w:rsidP="00167C9B">
      <w:pPr>
        <w:pStyle w:val="gfd"/>
        <w:suppressAutoHyphens/>
      </w:pPr>
      <w:r>
        <w:t>П</w:t>
      </w:r>
      <w:r w:rsidRPr="00D96507">
        <w:t xml:space="preserve">риведена в таблице </w:t>
      </w:r>
      <w:r>
        <w:t>3</w:t>
      </w:r>
      <w:r w:rsidRPr="00D96507">
        <w:t>.</w:t>
      </w:r>
    </w:p>
    <w:p w14:paraId="1060CBA5" w14:textId="77777777" w:rsidR="00D907CE" w:rsidRPr="00D96507" w:rsidRDefault="00D907CE" w:rsidP="00167C9B">
      <w:pPr>
        <w:pStyle w:val="gff4"/>
        <w:suppressAutoHyphens/>
      </w:pPr>
      <w:r w:rsidRPr="00D96507">
        <w:t xml:space="preserve">Таблица </w:t>
      </w:r>
      <w:r>
        <w:t>3</w:t>
      </w:r>
      <w:r w:rsidRPr="00D96507">
        <w:t xml:space="preserve"> – Планируемая себестоимость услуг в рамках реализации Проекта</w:t>
      </w:r>
    </w:p>
    <w:tbl>
      <w:tblPr>
        <w:tblStyle w:val="afffffff3"/>
        <w:tblW w:w="14742" w:type="dxa"/>
        <w:tblLayout w:type="fixed"/>
        <w:tblLook w:val="04A0" w:firstRow="1" w:lastRow="0" w:firstColumn="1" w:lastColumn="0" w:noHBand="0" w:noVBand="1"/>
      </w:tblPr>
      <w:tblGrid>
        <w:gridCol w:w="1134"/>
        <w:gridCol w:w="1134"/>
        <w:gridCol w:w="1134"/>
        <w:gridCol w:w="1134"/>
        <w:gridCol w:w="1134"/>
        <w:gridCol w:w="1134"/>
        <w:gridCol w:w="1134"/>
        <w:gridCol w:w="1134"/>
        <w:gridCol w:w="1134"/>
        <w:gridCol w:w="1134"/>
        <w:gridCol w:w="1134"/>
        <w:gridCol w:w="1134"/>
        <w:gridCol w:w="1134"/>
      </w:tblGrid>
      <w:tr w:rsidR="002E1345" w:rsidRPr="00D96507" w14:paraId="6DFED88F" w14:textId="77777777" w:rsidTr="00C94EDD">
        <w:trPr>
          <w:cnfStyle w:val="100000000000" w:firstRow="1" w:lastRow="0" w:firstColumn="0" w:lastColumn="0" w:oddVBand="0" w:evenVBand="0" w:oddHBand="0" w:evenHBand="0" w:firstRowFirstColumn="0" w:firstRowLastColumn="0" w:lastRowFirstColumn="0" w:lastRowLastColumn="0"/>
          <w:trHeight w:val="300"/>
        </w:trPr>
        <w:tc>
          <w:tcPr>
            <w:tcW w:w="1134" w:type="dxa"/>
            <w:noWrap/>
          </w:tcPr>
          <w:p w14:paraId="6C7133FC" w14:textId="77777777" w:rsidR="00753EAF" w:rsidRPr="00C94EDD" w:rsidRDefault="00753EAF" w:rsidP="00753EAF">
            <w:pPr>
              <w:pStyle w:val="gff5"/>
              <w:suppressAutoHyphens/>
              <w:rPr>
                <w:b/>
              </w:rPr>
            </w:pPr>
          </w:p>
        </w:tc>
        <w:tc>
          <w:tcPr>
            <w:tcW w:w="1134" w:type="dxa"/>
            <w:noWrap/>
          </w:tcPr>
          <w:p w14:paraId="4DE4297B" w14:textId="227594F8" w:rsidR="00753EAF" w:rsidRPr="00C94EDD" w:rsidRDefault="00753EAF" w:rsidP="00753EAF">
            <w:pPr>
              <w:pStyle w:val="gff5"/>
              <w:suppressAutoHyphens/>
              <w:rPr>
                <w:b/>
              </w:rPr>
            </w:pPr>
            <w:r w:rsidRPr="00C94EDD">
              <w:rPr>
                <w:b/>
              </w:rPr>
              <w:t>2021</w:t>
            </w:r>
          </w:p>
        </w:tc>
        <w:tc>
          <w:tcPr>
            <w:tcW w:w="1134" w:type="dxa"/>
            <w:noWrap/>
          </w:tcPr>
          <w:p w14:paraId="451832EB" w14:textId="49E47726" w:rsidR="00753EAF" w:rsidRPr="00C94EDD" w:rsidRDefault="00753EAF" w:rsidP="00753EAF">
            <w:pPr>
              <w:pStyle w:val="gff5"/>
              <w:suppressAutoHyphens/>
              <w:rPr>
                <w:b/>
              </w:rPr>
            </w:pPr>
            <w:r w:rsidRPr="00C94EDD">
              <w:rPr>
                <w:b/>
              </w:rPr>
              <w:t>2022</w:t>
            </w:r>
          </w:p>
        </w:tc>
        <w:tc>
          <w:tcPr>
            <w:tcW w:w="1134" w:type="dxa"/>
            <w:noWrap/>
          </w:tcPr>
          <w:p w14:paraId="4C66360A" w14:textId="79C78F95" w:rsidR="00753EAF" w:rsidRPr="00C94EDD" w:rsidRDefault="00753EAF" w:rsidP="00753EAF">
            <w:pPr>
              <w:pStyle w:val="gff5"/>
              <w:suppressAutoHyphens/>
              <w:rPr>
                <w:b/>
              </w:rPr>
            </w:pPr>
            <w:r w:rsidRPr="00C94EDD">
              <w:rPr>
                <w:b/>
              </w:rPr>
              <w:t>2023</w:t>
            </w:r>
          </w:p>
        </w:tc>
        <w:tc>
          <w:tcPr>
            <w:tcW w:w="1134" w:type="dxa"/>
            <w:noWrap/>
          </w:tcPr>
          <w:p w14:paraId="08340137" w14:textId="7A334D27" w:rsidR="00753EAF" w:rsidRPr="00C94EDD" w:rsidRDefault="00753EAF" w:rsidP="00753EAF">
            <w:pPr>
              <w:pStyle w:val="gff5"/>
              <w:suppressAutoHyphens/>
              <w:rPr>
                <w:b/>
              </w:rPr>
            </w:pPr>
            <w:r w:rsidRPr="00C94EDD">
              <w:rPr>
                <w:b/>
              </w:rPr>
              <w:t>2024</w:t>
            </w:r>
          </w:p>
        </w:tc>
        <w:tc>
          <w:tcPr>
            <w:tcW w:w="1134" w:type="dxa"/>
            <w:noWrap/>
          </w:tcPr>
          <w:p w14:paraId="4E1F5DD1" w14:textId="5B5772AE" w:rsidR="00753EAF" w:rsidRPr="00C94EDD" w:rsidRDefault="00753EAF" w:rsidP="00753EAF">
            <w:pPr>
              <w:pStyle w:val="gff5"/>
              <w:suppressAutoHyphens/>
              <w:rPr>
                <w:b/>
              </w:rPr>
            </w:pPr>
            <w:r w:rsidRPr="00C94EDD">
              <w:rPr>
                <w:b/>
              </w:rPr>
              <w:t>2025</w:t>
            </w:r>
          </w:p>
        </w:tc>
        <w:tc>
          <w:tcPr>
            <w:tcW w:w="1134" w:type="dxa"/>
            <w:noWrap/>
          </w:tcPr>
          <w:p w14:paraId="245EF5AA" w14:textId="17942B46" w:rsidR="00753EAF" w:rsidRPr="00C94EDD" w:rsidRDefault="00753EAF" w:rsidP="00753EAF">
            <w:pPr>
              <w:pStyle w:val="gff5"/>
              <w:suppressAutoHyphens/>
              <w:rPr>
                <w:b/>
              </w:rPr>
            </w:pPr>
            <w:r w:rsidRPr="00C94EDD">
              <w:rPr>
                <w:b/>
              </w:rPr>
              <w:t>2026</w:t>
            </w:r>
          </w:p>
        </w:tc>
        <w:tc>
          <w:tcPr>
            <w:tcW w:w="1134" w:type="dxa"/>
            <w:noWrap/>
          </w:tcPr>
          <w:p w14:paraId="6A035352" w14:textId="3F9F51F0" w:rsidR="00753EAF" w:rsidRPr="00C94EDD" w:rsidRDefault="00753EAF" w:rsidP="00753EAF">
            <w:pPr>
              <w:pStyle w:val="gff5"/>
              <w:suppressAutoHyphens/>
              <w:rPr>
                <w:b/>
              </w:rPr>
            </w:pPr>
            <w:r w:rsidRPr="00C94EDD">
              <w:rPr>
                <w:b/>
              </w:rPr>
              <w:t>2027</w:t>
            </w:r>
          </w:p>
        </w:tc>
        <w:tc>
          <w:tcPr>
            <w:tcW w:w="1134" w:type="dxa"/>
            <w:noWrap/>
          </w:tcPr>
          <w:p w14:paraId="1CA06574" w14:textId="08A16DC5" w:rsidR="00753EAF" w:rsidRPr="00C94EDD" w:rsidRDefault="00753EAF" w:rsidP="00753EAF">
            <w:pPr>
              <w:pStyle w:val="gff5"/>
              <w:suppressAutoHyphens/>
              <w:rPr>
                <w:b/>
              </w:rPr>
            </w:pPr>
            <w:r w:rsidRPr="00C94EDD">
              <w:rPr>
                <w:b/>
              </w:rPr>
              <w:t>2028</w:t>
            </w:r>
          </w:p>
        </w:tc>
        <w:tc>
          <w:tcPr>
            <w:tcW w:w="1134" w:type="dxa"/>
            <w:noWrap/>
          </w:tcPr>
          <w:p w14:paraId="5060E5DC" w14:textId="5B22DD7E" w:rsidR="00753EAF" w:rsidRPr="00C94EDD" w:rsidRDefault="00753EAF" w:rsidP="00753EAF">
            <w:pPr>
              <w:pStyle w:val="gff5"/>
              <w:suppressAutoHyphens/>
              <w:rPr>
                <w:b/>
              </w:rPr>
            </w:pPr>
            <w:r w:rsidRPr="00C94EDD">
              <w:rPr>
                <w:b/>
              </w:rPr>
              <w:t>2029</w:t>
            </w:r>
          </w:p>
        </w:tc>
        <w:tc>
          <w:tcPr>
            <w:tcW w:w="1134" w:type="dxa"/>
            <w:noWrap/>
          </w:tcPr>
          <w:p w14:paraId="305F1725" w14:textId="2B8C2308" w:rsidR="00753EAF" w:rsidRPr="00C94EDD" w:rsidRDefault="00753EAF" w:rsidP="00753EAF">
            <w:pPr>
              <w:pStyle w:val="gff5"/>
              <w:suppressAutoHyphens/>
              <w:rPr>
                <w:b/>
              </w:rPr>
            </w:pPr>
            <w:r w:rsidRPr="00C94EDD">
              <w:rPr>
                <w:b/>
              </w:rPr>
              <w:t>2030</w:t>
            </w:r>
          </w:p>
        </w:tc>
        <w:tc>
          <w:tcPr>
            <w:tcW w:w="1134" w:type="dxa"/>
            <w:noWrap/>
          </w:tcPr>
          <w:p w14:paraId="4B07A156" w14:textId="70D31129" w:rsidR="00753EAF" w:rsidRPr="00C94EDD" w:rsidRDefault="00753EAF" w:rsidP="00753EAF">
            <w:pPr>
              <w:pStyle w:val="gff5"/>
              <w:suppressAutoHyphens/>
              <w:rPr>
                <w:b/>
              </w:rPr>
            </w:pPr>
            <w:r w:rsidRPr="00C94EDD">
              <w:rPr>
                <w:b/>
                <w:lang w:val="en-US"/>
              </w:rPr>
              <w:t>2031</w:t>
            </w:r>
          </w:p>
        </w:tc>
        <w:tc>
          <w:tcPr>
            <w:tcW w:w="1134" w:type="dxa"/>
            <w:noWrap/>
          </w:tcPr>
          <w:p w14:paraId="7EC5313C" w14:textId="77777777" w:rsidR="00753EAF" w:rsidRPr="00C94EDD" w:rsidRDefault="00753EAF" w:rsidP="00753EAF">
            <w:pPr>
              <w:pStyle w:val="gff5"/>
              <w:suppressAutoHyphens/>
              <w:rPr>
                <w:b/>
              </w:rPr>
            </w:pPr>
            <w:r w:rsidRPr="00C94EDD">
              <w:rPr>
                <w:b/>
              </w:rPr>
              <w:t>ИТОГО</w:t>
            </w:r>
          </w:p>
        </w:tc>
      </w:tr>
      <w:tr w:rsidR="002E1345" w:rsidRPr="00D96507" w14:paraId="1E9A752D" w14:textId="77777777" w:rsidTr="00C94EDD">
        <w:trPr>
          <w:trHeight w:val="300"/>
        </w:trPr>
        <w:tc>
          <w:tcPr>
            <w:tcW w:w="1134" w:type="dxa"/>
            <w:noWrap/>
            <w:hideMark/>
          </w:tcPr>
          <w:p w14:paraId="64C6D943" w14:textId="77777777" w:rsidR="00652F73" w:rsidRPr="00D96507" w:rsidRDefault="00652F73" w:rsidP="00652F73">
            <w:pPr>
              <w:pStyle w:val="gff5"/>
              <w:suppressAutoHyphens/>
            </w:pPr>
            <w:r w:rsidRPr="00D96507">
              <w:t>Себестоимость, руб</w:t>
            </w:r>
            <w:r w:rsidRPr="00FB5F9D">
              <w:t>.</w:t>
            </w:r>
          </w:p>
        </w:tc>
        <w:tc>
          <w:tcPr>
            <w:tcW w:w="1134" w:type="dxa"/>
            <w:noWrap/>
            <w:vAlign w:val="center"/>
          </w:tcPr>
          <w:p w14:paraId="3B89CE29" w14:textId="39D6237B" w:rsidR="00652F73" w:rsidRPr="00D4132A" w:rsidRDefault="00652F73" w:rsidP="00652F73">
            <w:pPr>
              <w:pStyle w:val="gff5"/>
              <w:suppressAutoHyphens/>
            </w:pPr>
            <w:r w:rsidRPr="00C94EDD">
              <w:t>5</w:t>
            </w:r>
            <w:r w:rsidR="001F7590">
              <w:t> </w:t>
            </w:r>
            <w:r w:rsidRPr="00C94EDD">
              <w:t>110</w:t>
            </w:r>
          </w:p>
        </w:tc>
        <w:tc>
          <w:tcPr>
            <w:tcW w:w="1134" w:type="dxa"/>
            <w:noWrap/>
            <w:vAlign w:val="center"/>
          </w:tcPr>
          <w:p w14:paraId="30B6C72C" w14:textId="5F65BCE6" w:rsidR="00652F73" w:rsidRPr="00D4132A" w:rsidRDefault="00652F73" w:rsidP="00652F73">
            <w:pPr>
              <w:pStyle w:val="gff5"/>
              <w:suppressAutoHyphens/>
            </w:pPr>
            <w:r w:rsidRPr="00C94EDD">
              <w:t>22</w:t>
            </w:r>
            <w:r w:rsidR="001F7590">
              <w:t> </w:t>
            </w:r>
            <w:r w:rsidRPr="00C94EDD">
              <w:t>517</w:t>
            </w:r>
          </w:p>
        </w:tc>
        <w:tc>
          <w:tcPr>
            <w:tcW w:w="1134" w:type="dxa"/>
            <w:noWrap/>
            <w:vAlign w:val="center"/>
          </w:tcPr>
          <w:p w14:paraId="6F03B960" w14:textId="48C3DE49" w:rsidR="00652F73" w:rsidRPr="00D4132A" w:rsidRDefault="00652F73" w:rsidP="00652F73">
            <w:pPr>
              <w:pStyle w:val="gff5"/>
              <w:suppressAutoHyphens/>
            </w:pPr>
            <w:r w:rsidRPr="00C94EDD">
              <w:t>59</w:t>
            </w:r>
            <w:r w:rsidR="001F7590">
              <w:t> </w:t>
            </w:r>
            <w:r w:rsidRPr="00C94EDD">
              <w:t>755</w:t>
            </w:r>
          </w:p>
        </w:tc>
        <w:tc>
          <w:tcPr>
            <w:tcW w:w="1134" w:type="dxa"/>
            <w:noWrap/>
            <w:vAlign w:val="center"/>
          </w:tcPr>
          <w:p w14:paraId="7CEB8245" w14:textId="443C5088" w:rsidR="00652F73" w:rsidRPr="00D4132A" w:rsidRDefault="00652F73" w:rsidP="00652F73">
            <w:pPr>
              <w:pStyle w:val="gff5"/>
              <w:suppressAutoHyphens/>
            </w:pPr>
            <w:r w:rsidRPr="00C94EDD">
              <w:t>108</w:t>
            </w:r>
            <w:r w:rsidR="001F7590">
              <w:t> </w:t>
            </w:r>
            <w:r w:rsidRPr="00C94EDD">
              <w:t>599</w:t>
            </w:r>
          </w:p>
        </w:tc>
        <w:tc>
          <w:tcPr>
            <w:tcW w:w="1134" w:type="dxa"/>
            <w:noWrap/>
            <w:vAlign w:val="center"/>
          </w:tcPr>
          <w:p w14:paraId="71F18E92" w14:textId="39D52465" w:rsidR="00652F73" w:rsidRPr="00D4132A" w:rsidRDefault="00652F73" w:rsidP="00652F73">
            <w:pPr>
              <w:pStyle w:val="gff5"/>
              <w:suppressAutoHyphens/>
            </w:pPr>
            <w:r w:rsidRPr="00C94EDD">
              <w:t>160</w:t>
            </w:r>
            <w:r w:rsidR="001F7590">
              <w:t> </w:t>
            </w:r>
            <w:r w:rsidRPr="00C94EDD">
              <w:t>500</w:t>
            </w:r>
          </w:p>
        </w:tc>
        <w:tc>
          <w:tcPr>
            <w:tcW w:w="1134" w:type="dxa"/>
            <w:noWrap/>
            <w:vAlign w:val="center"/>
          </w:tcPr>
          <w:p w14:paraId="5AF75A78" w14:textId="297662EA" w:rsidR="00652F73" w:rsidRPr="00D4132A" w:rsidRDefault="00652F73" w:rsidP="00652F73">
            <w:pPr>
              <w:pStyle w:val="gff5"/>
              <w:suppressAutoHyphens/>
            </w:pPr>
            <w:r w:rsidRPr="00C94EDD">
              <w:t>214</w:t>
            </w:r>
            <w:r w:rsidR="001F7590">
              <w:t> </w:t>
            </w:r>
            <w:r w:rsidRPr="00C94EDD">
              <w:t>578</w:t>
            </w:r>
          </w:p>
        </w:tc>
        <w:tc>
          <w:tcPr>
            <w:tcW w:w="1134" w:type="dxa"/>
            <w:noWrap/>
            <w:vAlign w:val="center"/>
          </w:tcPr>
          <w:p w14:paraId="5E5688EE" w14:textId="40707753" w:rsidR="00652F73" w:rsidRPr="00D4132A" w:rsidRDefault="00652F73" w:rsidP="00652F73">
            <w:pPr>
              <w:pStyle w:val="gff5"/>
              <w:suppressAutoHyphens/>
            </w:pPr>
            <w:r w:rsidRPr="00C94EDD">
              <w:t>275</w:t>
            </w:r>
            <w:r w:rsidR="001F7590">
              <w:t> </w:t>
            </w:r>
            <w:r w:rsidRPr="00C94EDD">
              <w:t>278</w:t>
            </w:r>
          </w:p>
        </w:tc>
        <w:tc>
          <w:tcPr>
            <w:tcW w:w="1134" w:type="dxa"/>
            <w:noWrap/>
            <w:vAlign w:val="center"/>
          </w:tcPr>
          <w:p w14:paraId="38CFFC69" w14:textId="740D9AAA" w:rsidR="00652F73" w:rsidRPr="00D4132A" w:rsidRDefault="00652F73" w:rsidP="00652F73">
            <w:pPr>
              <w:pStyle w:val="gff5"/>
              <w:suppressAutoHyphens/>
            </w:pPr>
            <w:r w:rsidRPr="00C94EDD">
              <w:t>339</w:t>
            </w:r>
            <w:r w:rsidR="001F7590">
              <w:t> </w:t>
            </w:r>
            <w:r w:rsidRPr="00C94EDD">
              <w:t>978</w:t>
            </w:r>
          </w:p>
        </w:tc>
        <w:tc>
          <w:tcPr>
            <w:tcW w:w="1134" w:type="dxa"/>
            <w:noWrap/>
            <w:vAlign w:val="center"/>
          </w:tcPr>
          <w:p w14:paraId="1E131BD8" w14:textId="13F46E3C" w:rsidR="00652F73" w:rsidRPr="00D4132A" w:rsidRDefault="00652F73" w:rsidP="00652F73">
            <w:pPr>
              <w:pStyle w:val="gff5"/>
              <w:suppressAutoHyphens/>
            </w:pPr>
            <w:r w:rsidRPr="00C94EDD">
              <w:t>412</w:t>
            </w:r>
            <w:r w:rsidR="001F7590">
              <w:t> </w:t>
            </w:r>
            <w:r w:rsidRPr="00C94EDD">
              <w:t>190</w:t>
            </w:r>
          </w:p>
        </w:tc>
        <w:tc>
          <w:tcPr>
            <w:tcW w:w="1134" w:type="dxa"/>
            <w:noWrap/>
            <w:vAlign w:val="center"/>
          </w:tcPr>
          <w:p w14:paraId="5E1FDCD2" w14:textId="4E75D3C1" w:rsidR="00652F73" w:rsidRPr="00D4132A" w:rsidRDefault="00652F73" w:rsidP="00652F73">
            <w:pPr>
              <w:pStyle w:val="gff5"/>
              <w:suppressAutoHyphens/>
            </w:pPr>
            <w:r w:rsidRPr="00C94EDD">
              <w:t>492</w:t>
            </w:r>
            <w:r w:rsidR="001F7590">
              <w:t> </w:t>
            </w:r>
            <w:r w:rsidRPr="00C94EDD">
              <w:t>701</w:t>
            </w:r>
          </w:p>
        </w:tc>
        <w:tc>
          <w:tcPr>
            <w:tcW w:w="1134" w:type="dxa"/>
            <w:noWrap/>
            <w:vAlign w:val="center"/>
          </w:tcPr>
          <w:p w14:paraId="07675CB4" w14:textId="34CB9161" w:rsidR="00652F73" w:rsidRPr="00D4132A" w:rsidRDefault="00652F73" w:rsidP="00652F73">
            <w:pPr>
              <w:pStyle w:val="gff5"/>
              <w:suppressAutoHyphens/>
            </w:pPr>
            <w:r w:rsidRPr="00C94EDD">
              <w:t>147</w:t>
            </w:r>
            <w:r w:rsidR="001F7590">
              <w:t> </w:t>
            </w:r>
            <w:r w:rsidRPr="00C94EDD">
              <w:t>761</w:t>
            </w:r>
          </w:p>
        </w:tc>
        <w:tc>
          <w:tcPr>
            <w:tcW w:w="1134" w:type="dxa"/>
            <w:noWrap/>
            <w:vAlign w:val="center"/>
          </w:tcPr>
          <w:p w14:paraId="235C14E6" w14:textId="7B6805FD" w:rsidR="00652F73" w:rsidRPr="00D4132A" w:rsidRDefault="00652F73" w:rsidP="00652F73">
            <w:pPr>
              <w:pStyle w:val="gff5"/>
              <w:suppressAutoHyphens/>
            </w:pPr>
            <w:r w:rsidRPr="00C94EDD">
              <w:t>2</w:t>
            </w:r>
            <w:r w:rsidR="001F7590">
              <w:t> </w:t>
            </w:r>
            <w:r w:rsidRPr="00C94EDD">
              <w:t>238</w:t>
            </w:r>
            <w:r w:rsidR="001F7590">
              <w:t> </w:t>
            </w:r>
            <w:r w:rsidRPr="00C94EDD">
              <w:t>967</w:t>
            </w:r>
          </w:p>
        </w:tc>
      </w:tr>
    </w:tbl>
    <w:p w14:paraId="268E0CFA" w14:textId="2F95B879" w:rsidR="00D907CE" w:rsidRPr="00A30ECA" w:rsidRDefault="00D907CE" w:rsidP="00167C9B">
      <w:pPr>
        <w:pStyle w:val="g0"/>
        <w:keepNext/>
        <w:keepLines/>
        <w:spacing w:before="120"/>
        <w:rPr>
          <w:b/>
        </w:rPr>
      </w:pPr>
      <w:bookmarkStart w:id="62" w:name="_Toc530155378"/>
      <w:r>
        <w:rPr>
          <w:b/>
        </w:rPr>
        <w:lastRenderedPageBreak/>
        <w:t xml:space="preserve"> </w:t>
      </w:r>
      <w:r w:rsidRPr="00A30ECA">
        <w:rPr>
          <w:b/>
        </w:rPr>
        <w:t>Объём планируемой выручки Частного партнёра от представления потребителям товаров, работ, услуг в рамках реализации проекта</w:t>
      </w:r>
      <w:bookmarkEnd w:id="62"/>
      <w:r w:rsidRPr="00A30ECA">
        <w:rPr>
          <w:b/>
        </w:rPr>
        <w:t xml:space="preserve"> государственно-частного партнёрства или проекта муниципально-частного партнёрства (по годам): </w:t>
      </w:r>
    </w:p>
    <w:p w14:paraId="32948D31" w14:textId="77777777" w:rsidR="00D907CE" w:rsidRPr="00D96507" w:rsidRDefault="00D907CE" w:rsidP="00167C9B">
      <w:pPr>
        <w:pStyle w:val="gfd"/>
        <w:keepNext/>
        <w:keepLines/>
        <w:suppressAutoHyphens/>
      </w:pPr>
      <w:r>
        <w:t>Приведён в таблице 4</w:t>
      </w:r>
      <w:r w:rsidRPr="00D96507">
        <w:t>.</w:t>
      </w:r>
    </w:p>
    <w:p w14:paraId="35081EB7" w14:textId="2DDE3E54" w:rsidR="00831BC3" w:rsidRDefault="00D907CE">
      <w:pPr>
        <w:pStyle w:val="gff4"/>
        <w:keepLines/>
        <w:suppressAutoHyphens/>
      </w:pPr>
      <w:r w:rsidRPr="00D96507">
        <w:t xml:space="preserve">Таблица </w:t>
      </w:r>
      <w:r>
        <w:t>4</w:t>
      </w:r>
      <w:r w:rsidRPr="00D96507">
        <w:t xml:space="preserve"> – Объём планируемой выручки Частного партнёра от оказания услуг в рамках реализации Проекта</w:t>
      </w:r>
    </w:p>
    <w:tbl>
      <w:tblPr>
        <w:tblStyle w:val="afffffff3"/>
        <w:tblW w:w="14879" w:type="dxa"/>
        <w:tblLayout w:type="fixed"/>
        <w:tblLook w:val="04A0" w:firstRow="1" w:lastRow="0" w:firstColumn="1" w:lastColumn="0" w:noHBand="0" w:noVBand="1"/>
      </w:tblPr>
      <w:tblGrid>
        <w:gridCol w:w="1133"/>
        <w:gridCol w:w="1134"/>
        <w:gridCol w:w="1133"/>
        <w:gridCol w:w="1134"/>
        <w:gridCol w:w="1134"/>
        <w:gridCol w:w="1133"/>
        <w:gridCol w:w="1134"/>
        <w:gridCol w:w="1133"/>
        <w:gridCol w:w="1134"/>
        <w:gridCol w:w="1134"/>
        <w:gridCol w:w="1133"/>
        <w:gridCol w:w="1134"/>
        <w:gridCol w:w="1276"/>
      </w:tblGrid>
      <w:tr w:rsidR="00A372A4" w:rsidRPr="00D96507" w14:paraId="2159FD50" w14:textId="77777777" w:rsidTr="00C94EDD">
        <w:trPr>
          <w:cnfStyle w:val="100000000000" w:firstRow="1" w:lastRow="0" w:firstColumn="0" w:lastColumn="0" w:oddVBand="0" w:evenVBand="0" w:oddHBand="0" w:evenHBand="0" w:firstRowFirstColumn="0" w:firstRowLastColumn="0" w:lastRowFirstColumn="0" w:lastRowLastColumn="0"/>
          <w:trHeight w:val="300"/>
        </w:trPr>
        <w:tc>
          <w:tcPr>
            <w:tcW w:w="1133" w:type="dxa"/>
            <w:noWrap/>
          </w:tcPr>
          <w:p w14:paraId="039A287E" w14:textId="77777777" w:rsidR="00753EAF" w:rsidRPr="00C94EDD" w:rsidRDefault="00753EAF" w:rsidP="00753EAF">
            <w:pPr>
              <w:pStyle w:val="gff5"/>
              <w:suppressAutoHyphens/>
              <w:rPr>
                <w:b/>
              </w:rPr>
            </w:pPr>
          </w:p>
        </w:tc>
        <w:tc>
          <w:tcPr>
            <w:tcW w:w="1134" w:type="dxa"/>
            <w:noWrap/>
          </w:tcPr>
          <w:p w14:paraId="4C100DBD" w14:textId="15DCB62A" w:rsidR="00753EAF" w:rsidRPr="00C94EDD" w:rsidRDefault="00753EAF" w:rsidP="00753EAF">
            <w:pPr>
              <w:pStyle w:val="gff5"/>
              <w:suppressAutoHyphens/>
              <w:rPr>
                <w:b/>
              </w:rPr>
            </w:pPr>
            <w:r w:rsidRPr="00C94EDD">
              <w:rPr>
                <w:b/>
              </w:rPr>
              <w:t>2021</w:t>
            </w:r>
          </w:p>
        </w:tc>
        <w:tc>
          <w:tcPr>
            <w:tcW w:w="1133" w:type="dxa"/>
            <w:noWrap/>
          </w:tcPr>
          <w:p w14:paraId="1EEBECB2" w14:textId="72B89262" w:rsidR="00753EAF" w:rsidRPr="00C94EDD" w:rsidRDefault="00753EAF" w:rsidP="00753EAF">
            <w:pPr>
              <w:pStyle w:val="gff5"/>
              <w:suppressAutoHyphens/>
              <w:rPr>
                <w:b/>
              </w:rPr>
            </w:pPr>
            <w:r w:rsidRPr="00C94EDD">
              <w:rPr>
                <w:b/>
              </w:rPr>
              <w:t>2022</w:t>
            </w:r>
          </w:p>
        </w:tc>
        <w:tc>
          <w:tcPr>
            <w:tcW w:w="1134" w:type="dxa"/>
            <w:noWrap/>
          </w:tcPr>
          <w:p w14:paraId="5BE424C1" w14:textId="7FAD41D7" w:rsidR="00753EAF" w:rsidRPr="00C94EDD" w:rsidRDefault="00753EAF" w:rsidP="00753EAF">
            <w:pPr>
              <w:pStyle w:val="gff5"/>
              <w:suppressAutoHyphens/>
              <w:rPr>
                <w:b/>
              </w:rPr>
            </w:pPr>
            <w:r w:rsidRPr="00C94EDD">
              <w:rPr>
                <w:b/>
              </w:rPr>
              <w:t>2023</w:t>
            </w:r>
          </w:p>
        </w:tc>
        <w:tc>
          <w:tcPr>
            <w:tcW w:w="1134" w:type="dxa"/>
            <w:noWrap/>
          </w:tcPr>
          <w:p w14:paraId="5A62F3E0" w14:textId="43C88C2F" w:rsidR="00753EAF" w:rsidRPr="00C94EDD" w:rsidRDefault="00753EAF" w:rsidP="00753EAF">
            <w:pPr>
              <w:pStyle w:val="gff5"/>
              <w:suppressAutoHyphens/>
              <w:rPr>
                <w:b/>
              </w:rPr>
            </w:pPr>
            <w:r w:rsidRPr="00C94EDD">
              <w:rPr>
                <w:b/>
              </w:rPr>
              <w:t>2024</w:t>
            </w:r>
          </w:p>
        </w:tc>
        <w:tc>
          <w:tcPr>
            <w:tcW w:w="1133" w:type="dxa"/>
            <w:noWrap/>
          </w:tcPr>
          <w:p w14:paraId="2132CA91" w14:textId="2C89B8C2" w:rsidR="00753EAF" w:rsidRPr="00C94EDD" w:rsidRDefault="00753EAF" w:rsidP="00753EAF">
            <w:pPr>
              <w:pStyle w:val="gff5"/>
              <w:suppressAutoHyphens/>
              <w:rPr>
                <w:b/>
              </w:rPr>
            </w:pPr>
            <w:r w:rsidRPr="00C94EDD">
              <w:rPr>
                <w:b/>
              </w:rPr>
              <w:t>2025</w:t>
            </w:r>
          </w:p>
        </w:tc>
        <w:tc>
          <w:tcPr>
            <w:tcW w:w="1134" w:type="dxa"/>
            <w:noWrap/>
          </w:tcPr>
          <w:p w14:paraId="3491EF9F" w14:textId="11FE7A12" w:rsidR="00753EAF" w:rsidRPr="00C94EDD" w:rsidRDefault="00753EAF" w:rsidP="00753EAF">
            <w:pPr>
              <w:pStyle w:val="gff5"/>
              <w:suppressAutoHyphens/>
              <w:rPr>
                <w:b/>
              </w:rPr>
            </w:pPr>
            <w:r w:rsidRPr="00C94EDD">
              <w:rPr>
                <w:b/>
              </w:rPr>
              <w:t>2026</w:t>
            </w:r>
          </w:p>
        </w:tc>
        <w:tc>
          <w:tcPr>
            <w:tcW w:w="1133" w:type="dxa"/>
            <w:noWrap/>
          </w:tcPr>
          <w:p w14:paraId="5DA28385" w14:textId="7EB5EE04" w:rsidR="00753EAF" w:rsidRPr="00C94EDD" w:rsidRDefault="00753EAF" w:rsidP="00753EAF">
            <w:pPr>
              <w:pStyle w:val="gff5"/>
              <w:suppressAutoHyphens/>
              <w:rPr>
                <w:b/>
              </w:rPr>
            </w:pPr>
            <w:r w:rsidRPr="00C94EDD">
              <w:rPr>
                <w:b/>
              </w:rPr>
              <w:t>2027</w:t>
            </w:r>
          </w:p>
        </w:tc>
        <w:tc>
          <w:tcPr>
            <w:tcW w:w="1134" w:type="dxa"/>
            <w:noWrap/>
          </w:tcPr>
          <w:p w14:paraId="3E9C8093" w14:textId="2E5BB4BC" w:rsidR="00753EAF" w:rsidRPr="00C94EDD" w:rsidRDefault="00753EAF" w:rsidP="00753EAF">
            <w:pPr>
              <w:pStyle w:val="gff5"/>
              <w:suppressAutoHyphens/>
              <w:rPr>
                <w:b/>
              </w:rPr>
            </w:pPr>
            <w:r w:rsidRPr="00C94EDD">
              <w:rPr>
                <w:b/>
              </w:rPr>
              <w:t>2028</w:t>
            </w:r>
          </w:p>
        </w:tc>
        <w:tc>
          <w:tcPr>
            <w:tcW w:w="1134" w:type="dxa"/>
            <w:noWrap/>
          </w:tcPr>
          <w:p w14:paraId="14FD5987" w14:textId="3255C510" w:rsidR="00753EAF" w:rsidRPr="00C94EDD" w:rsidRDefault="00753EAF" w:rsidP="00753EAF">
            <w:pPr>
              <w:pStyle w:val="gff5"/>
              <w:suppressAutoHyphens/>
              <w:rPr>
                <w:b/>
              </w:rPr>
            </w:pPr>
            <w:r w:rsidRPr="00C94EDD">
              <w:rPr>
                <w:b/>
              </w:rPr>
              <w:t>2029</w:t>
            </w:r>
          </w:p>
        </w:tc>
        <w:tc>
          <w:tcPr>
            <w:tcW w:w="1133" w:type="dxa"/>
            <w:noWrap/>
          </w:tcPr>
          <w:p w14:paraId="56604684" w14:textId="29458A6E" w:rsidR="00753EAF" w:rsidRPr="00C94EDD" w:rsidRDefault="00753EAF" w:rsidP="00753EAF">
            <w:pPr>
              <w:pStyle w:val="gff5"/>
              <w:suppressAutoHyphens/>
              <w:rPr>
                <w:b/>
              </w:rPr>
            </w:pPr>
            <w:r w:rsidRPr="00C94EDD">
              <w:rPr>
                <w:b/>
              </w:rPr>
              <w:t>2030</w:t>
            </w:r>
          </w:p>
        </w:tc>
        <w:tc>
          <w:tcPr>
            <w:tcW w:w="1134" w:type="dxa"/>
            <w:noWrap/>
          </w:tcPr>
          <w:p w14:paraId="467E11D1" w14:textId="0000FE0D" w:rsidR="00753EAF" w:rsidRPr="00C94EDD" w:rsidRDefault="00753EAF" w:rsidP="00753EAF">
            <w:pPr>
              <w:pStyle w:val="gff5"/>
              <w:suppressAutoHyphens/>
              <w:rPr>
                <w:b/>
              </w:rPr>
            </w:pPr>
            <w:r w:rsidRPr="00C94EDD">
              <w:rPr>
                <w:b/>
                <w:lang w:val="en-US"/>
              </w:rPr>
              <w:t>2031</w:t>
            </w:r>
          </w:p>
        </w:tc>
        <w:tc>
          <w:tcPr>
            <w:tcW w:w="1276" w:type="dxa"/>
            <w:noWrap/>
          </w:tcPr>
          <w:p w14:paraId="6D7E4CEC" w14:textId="77777777" w:rsidR="00753EAF" w:rsidRPr="00C94EDD" w:rsidRDefault="00753EAF" w:rsidP="00753EAF">
            <w:pPr>
              <w:pStyle w:val="gff5"/>
              <w:suppressAutoHyphens/>
              <w:rPr>
                <w:b/>
              </w:rPr>
            </w:pPr>
            <w:r w:rsidRPr="00C94EDD">
              <w:rPr>
                <w:b/>
              </w:rPr>
              <w:t>ИТОГО</w:t>
            </w:r>
          </w:p>
        </w:tc>
      </w:tr>
      <w:tr w:rsidR="00A372A4" w:rsidRPr="00D96507" w14:paraId="2C5947B0" w14:textId="77777777" w:rsidTr="00C94EDD">
        <w:trPr>
          <w:trHeight w:val="300"/>
        </w:trPr>
        <w:tc>
          <w:tcPr>
            <w:tcW w:w="1133" w:type="dxa"/>
            <w:noWrap/>
          </w:tcPr>
          <w:p w14:paraId="1457980B" w14:textId="77777777" w:rsidR="00652F73" w:rsidRPr="00D96507" w:rsidRDefault="00652F73" w:rsidP="00652F73">
            <w:pPr>
              <w:pStyle w:val="gff5"/>
              <w:suppressAutoHyphens/>
            </w:pPr>
            <w:r w:rsidRPr="00D96507">
              <w:t>Выручка, руб.</w:t>
            </w:r>
          </w:p>
        </w:tc>
        <w:tc>
          <w:tcPr>
            <w:tcW w:w="1134" w:type="dxa"/>
            <w:noWrap/>
            <w:vAlign w:val="center"/>
          </w:tcPr>
          <w:p w14:paraId="7F709763" w14:textId="1201BB3D" w:rsidR="00652F73" w:rsidRPr="00D4132A" w:rsidRDefault="00652F73" w:rsidP="00C94EDD">
            <w:pPr>
              <w:pStyle w:val="gff5"/>
              <w:suppressAutoHyphens/>
            </w:pPr>
            <w:r w:rsidRPr="00C94EDD">
              <w:t>102</w:t>
            </w:r>
            <w:r w:rsidR="001F7590">
              <w:t> </w:t>
            </w:r>
            <w:r w:rsidRPr="00C94EDD">
              <w:t>191</w:t>
            </w:r>
          </w:p>
        </w:tc>
        <w:tc>
          <w:tcPr>
            <w:tcW w:w="1133" w:type="dxa"/>
            <w:noWrap/>
            <w:vAlign w:val="center"/>
          </w:tcPr>
          <w:p w14:paraId="1D6CB66A" w14:textId="74B69161" w:rsidR="00652F73" w:rsidRPr="00D4132A" w:rsidRDefault="00652F73" w:rsidP="00C94EDD">
            <w:pPr>
              <w:pStyle w:val="gff5"/>
              <w:suppressAutoHyphens/>
            </w:pPr>
            <w:r w:rsidRPr="00C94EDD">
              <w:t>450</w:t>
            </w:r>
            <w:r w:rsidR="001F7590">
              <w:t> </w:t>
            </w:r>
            <w:r w:rsidRPr="00C94EDD">
              <w:t>331</w:t>
            </w:r>
          </w:p>
        </w:tc>
        <w:tc>
          <w:tcPr>
            <w:tcW w:w="1134" w:type="dxa"/>
            <w:noWrap/>
            <w:vAlign w:val="center"/>
          </w:tcPr>
          <w:p w14:paraId="6E9EC750" w14:textId="7D487832" w:rsidR="00652F73" w:rsidRPr="00D4132A" w:rsidRDefault="00652F73" w:rsidP="00C94EDD">
            <w:pPr>
              <w:pStyle w:val="gff5"/>
              <w:suppressAutoHyphens/>
            </w:pPr>
            <w:r w:rsidRPr="00C94EDD">
              <w:t>1</w:t>
            </w:r>
            <w:r w:rsidR="001F7590">
              <w:t> </w:t>
            </w:r>
            <w:r w:rsidRPr="00C94EDD">
              <w:t>195</w:t>
            </w:r>
            <w:r w:rsidR="001F7590">
              <w:t> </w:t>
            </w:r>
            <w:r w:rsidRPr="00C94EDD">
              <w:t>109</w:t>
            </w:r>
          </w:p>
        </w:tc>
        <w:tc>
          <w:tcPr>
            <w:tcW w:w="1134" w:type="dxa"/>
            <w:noWrap/>
            <w:vAlign w:val="center"/>
          </w:tcPr>
          <w:p w14:paraId="5C513ADA" w14:textId="6D34EBFC" w:rsidR="00652F73" w:rsidRPr="00D4132A" w:rsidRDefault="00652F73" w:rsidP="00C94EDD">
            <w:pPr>
              <w:pStyle w:val="gff5"/>
              <w:suppressAutoHyphens/>
            </w:pPr>
            <w:r w:rsidRPr="00C94EDD">
              <w:t>2</w:t>
            </w:r>
            <w:r w:rsidR="001F7590">
              <w:t> </w:t>
            </w:r>
            <w:r w:rsidRPr="00C94EDD">
              <w:t>171</w:t>
            </w:r>
            <w:r w:rsidR="001F7590">
              <w:t> </w:t>
            </w:r>
            <w:r w:rsidRPr="00C94EDD">
              <w:t>981</w:t>
            </w:r>
          </w:p>
        </w:tc>
        <w:tc>
          <w:tcPr>
            <w:tcW w:w="1133" w:type="dxa"/>
            <w:noWrap/>
            <w:vAlign w:val="center"/>
          </w:tcPr>
          <w:p w14:paraId="334BA187" w14:textId="32066EDA" w:rsidR="00652F73" w:rsidRPr="00D4132A" w:rsidRDefault="00652F73" w:rsidP="00C94EDD">
            <w:pPr>
              <w:pStyle w:val="gff5"/>
              <w:suppressAutoHyphens/>
            </w:pPr>
            <w:r w:rsidRPr="00C94EDD">
              <w:t>3</w:t>
            </w:r>
            <w:r w:rsidR="001F7590">
              <w:t> </w:t>
            </w:r>
            <w:r w:rsidRPr="00C94EDD">
              <w:t>209</w:t>
            </w:r>
            <w:r w:rsidR="001F7590">
              <w:t> </w:t>
            </w:r>
            <w:r w:rsidRPr="00C94EDD">
              <w:t>994</w:t>
            </w:r>
          </w:p>
        </w:tc>
        <w:tc>
          <w:tcPr>
            <w:tcW w:w="1134" w:type="dxa"/>
            <w:noWrap/>
            <w:vAlign w:val="center"/>
          </w:tcPr>
          <w:p w14:paraId="778073D5" w14:textId="4F3DC9FB" w:rsidR="00652F73" w:rsidRPr="00D4132A" w:rsidRDefault="00652F73" w:rsidP="00C94EDD">
            <w:pPr>
              <w:pStyle w:val="gff5"/>
              <w:suppressAutoHyphens/>
            </w:pPr>
            <w:r w:rsidRPr="00C94EDD">
              <w:t>4</w:t>
            </w:r>
            <w:r w:rsidR="001F7590">
              <w:t> </w:t>
            </w:r>
            <w:r w:rsidRPr="00C94EDD">
              <w:t>291</w:t>
            </w:r>
            <w:r w:rsidR="001F7590">
              <w:t> </w:t>
            </w:r>
            <w:r w:rsidRPr="00C94EDD">
              <w:t>568</w:t>
            </w:r>
          </w:p>
        </w:tc>
        <w:tc>
          <w:tcPr>
            <w:tcW w:w="1133" w:type="dxa"/>
            <w:noWrap/>
            <w:vAlign w:val="center"/>
          </w:tcPr>
          <w:p w14:paraId="15E8B0A3" w14:textId="22330EC7" w:rsidR="00652F73" w:rsidRPr="00D4132A" w:rsidRDefault="00652F73" w:rsidP="00C94EDD">
            <w:pPr>
              <w:pStyle w:val="gff5"/>
              <w:suppressAutoHyphens/>
            </w:pPr>
            <w:r w:rsidRPr="00C94EDD">
              <w:t>5</w:t>
            </w:r>
            <w:r w:rsidR="001F7590">
              <w:t> </w:t>
            </w:r>
            <w:r w:rsidRPr="00C94EDD">
              <w:t>505</w:t>
            </w:r>
            <w:r w:rsidR="001F7590">
              <w:t> </w:t>
            </w:r>
            <w:r w:rsidRPr="00C94EDD">
              <w:t>561</w:t>
            </w:r>
          </w:p>
        </w:tc>
        <w:tc>
          <w:tcPr>
            <w:tcW w:w="1134" w:type="dxa"/>
            <w:noWrap/>
            <w:vAlign w:val="center"/>
          </w:tcPr>
          <w:p w14:paraId="1ACD133E" w14:textId="73362C45" w:rsidR="00652F73" w:rsidRPr="00D4132A" w:rsidRDefault="00652F73" w:rsidP="00C94EDD">
            <w:pPr>
              <w:pStyle w:val="gff5"/>
              <w:suppressAutoHyphens/>
            </w:pPr>
            <w:r w:rsidRPr="00C94EDD">
              <w:t>6</w:t>
            </w:r>
            <w:r w:rsidR="001F7590">
              <w:t> </w:t>
            </w:r>
            <w:r w:rsidRPr="00C94EDD">
              <w:t>799</w:t>
            </w:r>
            <w:r w:rsidR="001F7590">
              <w:t> </w:t>
            </w:r>
            <w:r w:rsidRPr="00C94EDD">
              <w:t>565</w:t>
            </w:r>
          </w:p>
        </w:tc>
        <w:tc>
          <w:tcPr>
            <w:tcW w:w="1134" w:type="dxa"/>
            <w:noWrap/>
            <w:vAlign w:val="center"/>
          </w:tcPr>
          <w:p w14:paraId="4867E393" w14:textId="4CDEC50A" w:rsidR="00652F73" w:rsidRPr="00D4132A" w:rsidRDefault="00652F73" w:rsidP="00C94EDD">
            <w:pPr>
              <w:pStyle w:val="gff5"/>
              <w:suppressAutoHyphens/>
            </w:pPr>
            <w:r w:rsidRPr="00C94EDD">
              <w:t>8</w:t>
            </w:r>
            <w:r w:rsidR="001F7590">
              <w:t> </w:t>
            </w:r>
            <w:r w:rsidRPr="00C94EDD">
              <w:t>243</w:t>
            </w:r>
            <w:r w:rsidR="001F7590">
              <w:t> </w:t>
            </w:r>
            <w:r w:rsidRPr="00C94EDD">
              <w:t>801</w:t>
            </w:r>
          </w:p>
        </w:tc>
        <w:tc>
          <w:tcPr>
            <w:tcW w:w="1133" w:type="dxa"/>
            <w:noWrap/>
            <w:vAlign w:val="center"/>
          </w:tcPr>
          <w:p w14:paraId="54926521" w14:textId="2C4C9F94" w:rsidR="00652F73" w:rsidRPr="00D4132A" w:rsidRDefault="00652F73" w:rsidP="00C94EDD">
            <w:pPr>
              <w:pStyle w:val="gff5"/>
              <w:suppressAutoHyphens/>
            </w:pPr>
            <w:r w:rsidRPr="00C94EDD">
              <w:t>9</w:t>
            </w:r>
            <w:r w:rsidR="001F7590">
              <w:t> </w:t>
            </w:r>
            <w:r w:rsidRPr="00C94EDD">
              <w:t>854</w:t>
            </w:r>
            <w:r w:rsidR="001F7590">
              <w:t> </w:t>
            </w:r>
            <w:r w:rsidRPr="00C94EDD">
              <w:t>013</w:t>
            </w:r>
          </w:p>
        </w:tc>
        <w:tc>
          <w:tcPr>
            <w:tcW w:w="1134" w:type="dxa"/>
            <w:noWrap/>
            <w:vAlign w:val="center"/>
          </w:tcPr>
          <w:p w14:paraId="0F3E7DF4" w14:textId="47F2FA16" w:rsidR="00652F73" w:rsidRPr="00D4132A" w:rsidRDefault="00652F73" w:rsidP="00C94EDD">
            <w:pPr>
              <w:pStyle w:val="gff5"/>
              <w:suppressAutoHyphens/>
            </w:pPr>
            <w:r w:rsidRPr="00C94EDD">
              <w:t>2</w:t>
            </w:r>
            <w:r w:rsidR="001F7590">
              <w:t> </w:t>
            </w:r>
            <w:r w:rsidRPr="00C94EDD">
              <w:t>955</w:t>
            </w:r>
            <w:r w:rsidR="001F7590">
              <w:t> </w:t>
            </w:r>
            <w:r w:rsidRPr="00C94EDD">
              <w:t>229</w:t>
            </w:r>
          </w:p>
        </w:tc>
        <w:tc>
          <w:tcPr>
            <w:tcW w:w="1276" w:type="dxa"/>
            <w:noWrap/>
            <w:vAlign w:val="center"/>
          </w:tcPr>
          <w:p w14:paraId="6B72C0BF" w14:textId="200F7727" w:rsidR="00652F73" w:rsidRPr="00D4132A" w:rsidRDefault="00652F73" w:rsidP="00C94EDD">
            <w:pPr>
              <w:pStyle w:val="gff5"/>
              <w:suppressAutoHyphens/>
            </w:pPr>
            <w:r w:rsidRPr="00C94EDD">
              <w:t>44</w:t>
            </w:r>
            <w:r w:rsidR="001F7590">
              <w:t> </w:t>
            </w:r>
            <w:r w:rsidRPr="00C94EDD">
              <w:t>779</w:t>
            </w:r>
            <w:r w:rsidR="001F7590">
              <w:t> </w:t>
            </w:r>
            <w:r w:rsidRPr="00C94EDD">
              <w:t>345</w:t>
            </w:r>
          </w:p>
        </w:tc>
      </w:tr>
    </w:tbl>
    <w:p w14:paraId="781FFEC7" w14:textId="77777777" w:rsidR="00D907CE" w:rsidRDefault="00D907CE" w:rsidP="00167C9B">
      <w:pPr>
        <w:pStyle w:val="g0"/>
        <w:keepNext/>
        <w:keepLines/>
        <w:spacing w:before="120"/>
      </w:pPr>
      <w:bookmarkStart w:id="63" w:name="_Toc530155379"/>
      <w:r>
        <w:rPr>
          <w:b/>
        </w:rPr>
        <w:t xml:space="preserve"> </w:t>
      </w:r>
      <w:r w:rsidRPr="00FB5F9D">
        <w:rPr>
          <w:b/>
        </w:rPr>
        <w:t xml:space="preserve">Планируемые налоговые доходы бюджетов бюджетной системы Российской Федерации от реализации </w:t>
      </w:r>
      <w:r w:rsidRPr="000208CB">
        <w:rPr>
          <w:b/>
        </w:rPr>
        <w:t>проекта государственно-частного партнёрства или проекта муниципально-частного партнёрства</w:t>
      </w:r>
      <w:r w:rsidRPr="00FB5F9D">
        <w:rPr>
          <w:b/>
        </w:rPr>
        <w:t xml:space="preserve"> (по годам</w:t>
      </w:r>
      <w:r w:rsidRPr="000208CB">
        <w:rPr>
          <w:b/>
        </w:rPr>
        <w:t>)</w:t>
      </w:r>
      <w:bookmarkEnd w:id="63"/>
      <w:r w:rsidRPr="000208CB">
        <w:rPr>
          <w:b/>
        </w:rPr>
        <w:t>:</w:t>
      </w:r>
      <w:r w:rsidRPr="00D96507">
        <w:t xml:space="preserve"> </w:t>
      </w:r>
    </w:p>
    <w:p w14:paraId="7E7E224F" w14:textId="77777777" w:rsidR="00D907CE" w:rsidRPr="00D96507" w:rsidRDefault="00D907CE" w:rsidP="00167C9B">
      <w:pPr>
        <w:pStyle w:val="gfd"/>
        <w:keepNext/>
        <w:keepLines/>
        <w:suppressAutoHyphens/>
      </w:pPr>
      <w:r>
        <w:t>П</w:t>
      </w:r>
      <w:r w:rsidRPr="00D96507">
        <w:t xml:space="preserve">риведены в таблице </w:t>
      </w:r>
      <w:r>
        <w:t>5</w:t>
      </w:r>
      <w:r w:rsidRPr="00D96507">
        <w:t>.</w:t>
      </w:r>
    </w:p>
    <w:p w14:paraId="47F72104" w14:textId="10DB7DC8" w:rsidR="00D907CE" w:rsidRDefault="00D907CE" w:rsidP="00167C9B">
      <w:pPr>
        <w:pStyle w:val="gff4"/>
        <w:suppressAutoHyphens/>
      </w:pPr>
      <w:r w:rsidRPr="00D96507">
        <w:t xml:space="preserve">Таблица </w:t>
      </w:r>
      <w:r>
        <w:t>5</w:t>
      </w:r>
      <w:r w:rsidRPr="00D96507">
        <w:t xml:space="preserve"> – Планируемые налоговые доходы бюджетов системы РФ от реализации Проекта (по годам)</w:t>
      </w:r>
    </w:p>
    <w:tbl>
      <w:tblPr>
        <w:tblStyle w:val="afffffff3"/>
        <w:tblW w:w="14879" w:type="dxa"/>
        <w:tblLayout w:type="fixed"/>
        <w:tblLook w:val="04A0" w:firstRow="1" w:lastRow="0" w:firstColumn="1" w:lastColumn="0" w:noHBand="0" w:noVBand="1"/>
      </w:tblPr>
      <w:tblGrid>
        <w:gridCol w:w="1144"/>
        <w:gridCol w:w="1145"/>
        <w:gridCol w:w="1144"/>
        <w:gridCol w:w="1145"/>
        <w:gridCol w:w="1144"/>
        <w:gridCol w:w="1145"/>
        <w:gridCol w:w="1144"/>
        <w:gridCol w:w="1145"/>
        <w:gridCol w:w="1144"/>
        <w:gridCol w:w="1145"/>
        <w:gridCol w:w="1144"/>
        <w:gridCol w:w="1076"/>
        <w:gridCol w:w="1214"/>
      </w:tblGrid>
      <w:tr w:rsidR="00B10C89" w:rsidRPr="00D96507" w14:paraId="604FB5C9" w14:textId="77777777" w:rsidTr="00C94EDD">
        <w:trPr>
          <w:cnfStyle w:val="100000000000" w:firstRow="1" w:lastRow="0" w:firstColumn="0" w:lastColumn="0" w:oddVBand="0" w:evenVBand="0" w:oddHBand="0" w:evenHBand="0" w:firstRowFirstColumn="0" w:firstRowLastColumn="0" w:lastRowFirstColumn="0" w:lastRowLastColumn="0"/>
          <w:trHeight w:val="300"/>
        </w:trPr>
        <w:tc>
          <w:tcPr>
            <w:tcW w:w="1144" w:type="dxa"/>
            <w:noWrap/>
          </w:tcPr>
          <w:p w14:paraId="3A532715" w14:textId="77777777" w:rsidR="00B10C89" w:rsidRPr="00C94EDD" w:rsidRDefault="00B10C89" w:rsidP="00B10C89">
            <w:pPr>
              <w:pStyle w:val="gff5"/>
              <w:keepNext w:val="0"/>
              <w:rPr>
                <w:b/>
              </w:rPr>
            </w:pPr>
          </w:p>
        </w:tc>
        <w:tc>
          <w:tcPr>
            <w:tcW w:w="1145" w:type="dxa"/>
            <w:noWrap/>
          </w:tcPr>
          <w:p w14:paraId="230F2B4B" w14:textId="41EACAF8" w:rsidR="00B10C89" w:rsidRPr="00C94EDD" w:rsidRDefault="00B10C89" w:rsidP="00B10C89">
            <w:pPr>
              <w:pStyle w:val="gff5"/>
              <w:keepNext w:val="0"/>
              <w:rPr>
                <w:b/>
              </w:rPr>
            </w:pPr>
            <w:r w:rsidRPr="00C94EDD">
              <w:rPr>
                <w:b/>
              </w:rPr>
              <w:t>2021</w:t>
            </w:r>
          </w:p>
        </w:tc>
        <w:tc>
          <w:tcPr>
            <w:tcW w:w="1144" w:type="dxa"/>
            <w:noWrap/>
          </w:tcPr>
          <w:p w14:paraId="17FCADD9" w14:textId="677950BA" w:rsidR="00B10C89" w:rsidRPr="00C94EDD" w:rsidRDefault="00B10C89" w:rsidP="00B10C89">
            <w:pPr>
              <w:pStyle w:val="gff5"/>
              <w:keepNext w:val="0"/>
              <w:rPr>
                <w:b/>
              </w:rPr>
            </w:pPr>
            <w:r w:rsidRPr="00C94EDD">
              <w:rPr>
                <w:b/>
              </w:rPr>
              <w:t>2022</w:t>
            </w:r>
          </w:p>
        </w:tc>
        <w:tc>
          <w:tcPr>
            <w:tcW w:w="1145" w:type="dxa"/>
            <w:noWrap/>
          </w:tcPr>
          <w:p w14:paraId="53A609E4" w14:textId="341AD819" w:rsidR="00B10C89" w:rsidRPr="00C94EDD" w:rsidRDefault="00B10C89" w:rsidP="00B10C89">
            <w:pPr>
              <w:pStyle w:val="gff5"/>
              <w:keepNext w:val="0"/>
              <w:rPr>
                <w:b/>
              </w:rPr>
            </w:pPr>
            <w:r w:rsidRPr="00C94EDD">
              <w:rPr>
                <w:b/>
              </w:rPr>
              <w:t>2023</w:t>
            </w:r>
          </w:p>
        </w:tc>
        <w:tc>
          <w:tcPr>
            <w:tcW w:w="1144" w:type="dxa"/>
            <w:noWrap/>
          </w:tcPr>
          <w:p w14:paraId="23D6422D" w14:textId="04E0F979" w:rsidR="00B10C89" w:rsidRPr="00C94EDD" w:rsidRDefault="00B10C89" w:rsidP="00B10C89">
            <w:pPr>
              <w:pStyle w:val="gff5"/>
              <w:keepNext w:val="0"/>
              <w:rPr>
                <w:b/>
              </w:rPr>
            </w:pPr>
            <w:r w:rsidRPr="00C94EDD">
              <w:rPr>
                <w:b/>
              </w:rPr>
              <w:t>2024</w:t>
            </w:r>
          </w:p>
        </w:tc>
        <w:tc>
          <w:tcPr>
            <w:tcW w:w="1145" w:type="dxa"/>
            <w:noWrap/>
          </w:tcPr>
          <w:p w14:paraId="6DB583B9" w14:textId="45CF47E3" w:rsidR="00B10C89" w:rsidRPr="00C94EDD" w:rsidRDefault="00B10C89" w:rsidP="00B10C89">
            <w:pPr>
              <w:pStyle w:val="gff5"/>
              <w:keepNext w:val="0"/>
              <w:rPr>
                <w:b/>
              </w:rPr>
            </w:pPr>
            <w:r w:rsidRPr="00C94EDD">
              <w:rPr>
                <w:b/>
              </w:rPr>
              <w:t>2025</w:t>
            </w:r>
          </w:p>
        </w:tc>
        <w:tc>
          <w:tcPr>
            <w:tcW w:w="1144" w:type="dxa"/>
            <w:noWrap/>
          </w:tcPr>
          <w:p w14:paraId="678B4611" w14:textId="3C059A65" w:rsidR="00B10C89" w:rsidRPr="00C94EDD" w:rsidRDefault="00B10C89" w:rsidP="00B10C89">
            <w:pPr>
              <w:pStyle w:val="gff5"/>
              <w:keepNext w:val="0"/>
              <w:rPr>
                <w:b/>
              </w:rPr>
            </w:pPr>
            <w:r w:rsidRPr="00C94EDD">
              <w:rPr>
                <w:b/>
              </w:rPr>
              <w:t>2026</w:t>
            </w:r>
          </w:p>
        </w:tc>
        <w:tc>
          <w:tcPr>
            <w:tcW w:w="1145" w:type="dxa"/>
            <w:noWrap/>
          </w:tcPr>
          <w:p w14:paraId="650BEFBD" w14:textId="3E00E0BE" w:rsidR="00B10C89" w:rsidRPr="00C94EDD" w:rsidRDefault="00B10C89" w:rsidP="00B10C89">
            <w:pPr>
              <w:pStyle w:val="gff5"/>
              <w:keepNext w:val="0"/>
              <w:rPr>
                <w:b/>
              </w:rPr>
            </w:pPr>
            <w:r w:rsidRPr="00C94EDD">
              <w:rPr>
                <w:b/>
              </w:rPr>
              <w:t>2027</w:t>
            </w:r>
          </w:p>
        </w:tc>
        <w:tc>
          <w:tcPr>
            <w:tcW w:w="1144" w:type="dxa"/>
            <w:noWrap/>
          </w:tcPr>
          <w:p w14:paraId="15F8FF47" w14:textId="42BAC0E0" w:rsidR="00B10C89" w:rsidRPr="00C94EDD" w:rsidRDefault="00B10C89" w:rsidP="00B10C89">
            <w:pPr>
              <w:pStyle w:val="gff5"/>
              <w:keepNext w:val="0"/>
              <w:rPr>
                <w:b/>
              </w:rPr>
            </w:pPr>
            <w:r w:rsidRPr="00C94EDD">
              <w:rPr>
                <w:b/>
              </w:rPr>
              <w:t>2028</w:t>
            </w:r>
          </w:p>
        </w:tc>
        <w:tc>
          <w:tcPr>
            <w:tcW w:w="1145" w:type="dxa"/>
            <w:noWrap/>
          </w:tcPr>
          <w:p w14:paraId="0C660390" w14:textId="118621C7" w:rsidR="00B10C89" w:rsidRPr="00C94EDD" w:rsidRDefault="00B10C89" w:rsidP="00B10C89">
            <w:pPr>
              <w:pStyle w:val="gff5"/>
              <w:keepNext w:val="0"/>
              <w:rPr>
                <w:b/>
              </w:rPr>
            </w:pPr>
            <w:r w:rsidRPr="00C94EDD">
              <w:rPr>
                <w:b/>
              </w:rPr>
              <w:t>2029</w:t>
            </w:r>
          </w:p>
        </w:tc>
        <w:tc>
          <w:tcPr>
            <w:tcW w:w="1144" w:type="dxa"/>
            <w:noWrap/>
          </w:tcPr>
          <w:p w14:paraId="40A36AB4" w14:textId="61CA7EF2" w:rsidR="00B10C89" w:rsidRPr="00C94EDD" w:rsidRDefault="00B10C89" w:rsidP="00B10C89">
            <w:pPr>
              <w:pStyle w:val="gff5"/>
              <w:keepNext w:val="0"/>
              <w:rPr>
                <w:b/>
              </w:rPr>
            </w:pPr>
            <w:r w:rsidRPr="00C94EDD">
              <w:rPr>
                <w:b/>
              </w:rPr>
              <w:t>2030</w:t>
            </w:r>
          </w:p>
        </w:tc>
        <w:tc>
          <w:tcPr>
            <w:tcW w:w="1076" w:type="dxa"/>
            <w:noWrap/>
          </w:tcPr>
          <w:p w14:paraId="5841487E" w14:textId="3074F7D6" w:rsidR="00B10C89" w:rsidRPr="00C94EDD" w:rsidRDefault="00B10C89" w:rsidP="00B10C89">
            <w:pPr>
              <w:pStyle w:val="gff5"/>
              <w:keepNext w:val="0"/>
              <w:rPr>
                <w:b/>
              </w:rPr>
            </w:pPr>
            <w:r w:rsidRPr="00C94EDD">
              <w:rPr>
                <w:b/>
                <w:lang w:val="en-US"/>
              </w:rPr>
              <w:t>2031</w:t>
            </w:r>
          </w:p>
        </w:tc>
        <w:tc>
          <w:tcPr>
            <w:tcW w:w="1214" w:type="dxa"/>
            <w:noWrap/>
          </w:tcPr>
          <w:p w14:paraId="5B86E017" w14:textId="12549221" w:rsidR="00B10C89" w:rsidRPr="00C94EDD" w:rsidRDefault="00B10C89" w:rsidP="00B10C89">
            <w:pPr>
              <w:pStyle w:val="gff5"/>
              <w:keepNext w:val="0"/>
              <w:rPr>
                <w:b/>
              </w:rPr>
            </w:pPr>
            <w:r w:rsidRPr="00C94EDD">
              <w:rPr>
                <w:b/>
              </w:rPr>
              <w:t>ИТОГО</w:t>
            </w:r>
          </w:p>
        </w:tc>
      </w:tr>
      <w:tr w:rsidR="00652F73" w:rsidRPr="00D96507" w14:paraId="3AA444A5" w14:textId="77777777" w:rsidTr="00C94EDD">
        <w:trPr>
          <w:trHeight w:val="300"/>
        </w:trPr>
        <w:tc>
          <w:tcPr>
            <w:tcW w:w="0" w:type="dxa"/>
            <w:noWrap/>
          </w:tcPr>
          <w:p w14:paraId="5D069C23" w14:textId="5176B71B" w:rsidR="00652F73" w:rsidRPr="00FB5F9D" w:rsidRDefault="00652F73" w:rsidP="00652F73">
            <w:pPr>
              <w:pStyle w:val="gff5"/>
            </w:pPr>
            <w:r w:rsidRPr="00FB5F9D">
              <w:t>НДС (налог на добавленную стоимость), руб.</w:t>
            </w:r>
          </w:p>
        </w:tc>
        <w:tc>
          <w:tcPr>
            <w:tcW w:w="0" w:type="dxa"/>
            <w:noWrap/>
          </w:tcPr>
          <w:p w14:paraId="61A0C29B" w14:textId="2A10959C" w:rsidR="00652F73" w:rsidRPr="00080F71" w:rsidRDefault="00652F73" w:rsidP="00C94EDD">
            <w:pPr>
              <w:pStyle w:val="gff5"/>
              <w:suppressAutoHyphens/>
            </w:pPr>
            <w:r w:rsidRPr="00C94EDD">
              <w:t>6</w:t>
            </w:r>
            <w:r w:rsidR="001F7590">
              <w:t> </w:t>
            </w:r>
            <w:r w:rsidRPr="00C94EDD">
              <w:t>813</w:t>
            </w:r>
          </w:p>
        </w:tc>
        <w:tc>
          <w:tcPr>
            <w:tcW w:w="0" w:type="dxa"/>
            <w:noWrap/>
          </w:tcPr>
          <w:p w14:paraId="6F56909E" w14:textId="16126AA0" w:rsidR="00652F73" w:rsidRPr="00080F71" w:rsidRDefault="00652F73" w:rsidP="00C94EDD">
            <w:pPr>
              <w:pStyle w:val="gff5"/>
              <w:suppressAutoHyphens/>
            </w:pPr>
            <w:r w:rsidRPr="00C94EDD">
              <w:t>30</w:t>
            </w:r>
            <w:r w:rsidR="001F7590">
              <w:t> </w:t>
            </w:r>
            <w:r w:rsidRPr="00C94EDD">
              <w:t>022</w:t>
            </w:r>
          </w:p>
        </w:tc>
        <w:tc>
          <w:tcPr>
            <w:tcW w:w="0" w:type="dxa"/>
            <w:noWrap/>
          </w:tcPr>
          <w:p w14:paraId="66F6F535" w14:textId="59312246" w:rsidR="00652F73" w:rsidRPr="00080F71" w:rsidRDefault="00652F73" w:rsidP="00C94EDD">
            <w:pPr>
              <w:pStyle w:val="gff5"/>
              <w:suppressAutoHyphens/>
            </w:pPr>
            <w:r w:rsidRPr="00C94EDD">
              <w:t>79</w:t>
            </w:r>
            <w:r w:rsidR="001F7590">
              <w:t> </w:t>
            </w:r>
            <w:r w:rsidRPr="00C94EDD">
              <w:t>674</w:t>
            </w:r>
          </w:p>
        </w:tc>
        <w:tc>
          <w:tcPr>
            <w:tcW w:w="0" w:type="dxa"/>
            <w:noWrap/>
          </w:tcPr>
          <w:p w14:paraId="2B29DD2E" w14:textId="3796216D" w:rsidR="00652F73" w:rsidRPr="00080F71" w:rsidRDefault="00652F73" w:rsidP="00C94EDD">
            <w:pPr>
              <w:pStyle w:val="gff5"/>
              <w:suppressAutoHyphens/>
            </w:pPr>
            <w:r w:rsidRPr="00C94EDD">
              <w:t>137</w:t>
            </w:r>
            <w:r w:rsidR="001F7590">
              <w:t> </w:t>
            </w:r>
            <w:r w:rsidRPr="00C94EDD">
              <w:t>178</w:t>
            </w:r>
          </w:p>
        </w:tc>
        <w:tc>
          <w:tcPr>
            <w:tcW w:w="0" w:type="dxa"/>
            <w:noWrap/>
          </w:tcPr>
          <w:p w14:paraId="0016E8E9" w14:textId="676649A0" w:rsidR="00652F73" w:rsidRPr="00080F71" w:rsidRDefault="00652F73" w:rsidP="00C94EDD">
            <w:pPr>
              <w:pStyle w:val="gff5"/>
              <w:suppressAutoHyphens/>
            </w:pPr>
            <w:r w:rsidRPr="00C94EDD">
              <w:t>196</w:t>
            </w:r>
            <w:r w:rsidR="001F7590">
              <w:t> </w:t>
            </w:r>
            <w:r w:rsidRPr="00C94EDD">
              <w:t>621</w:t>
            </w:r>
          </w:p>
        </w:tc>
        <w:tc>
          <w:tcPr>
            <w:tcW w:w="0" w:type="dxa"/>
            <w:noWrap/>
          </w:tcPr>
          <w:p w14:paraId="09F1D2CB" w14:textId="407E96E4" w:rsidR="00652F73" w:rsidRPr="00080F71" w:rsidRDefault="00652F73" w:rsidP="00C94EDD">
            <w:pPr>
              <w:pStyle w:val="gff5"/>
              <w:suppressAutoHyphens/>
            </w:pPr>
            <w:r w:rsidRPr="00C94EDD">
              <w:t>254</w:t>
            </w:r>
            <w:r w:rsidR="001F7590">
              <w:t> </w:t>
            </w:r>
            <w:r w:rsidRPr="00C94EDD">
              <w:t>465</w:t>
            </w:r>
          </w:p>
        </w:tc>
        <w:tc>
          <w:tcPr>
            <w:tcW w:w="0" w:type="dxa"/>
            <w:noWrap/>
          </w:tcPr>
          <w:p w14:paraId="1D30664E" w14:textId="40666D1F" w:rsidR="00652F73" w:rsidRPr="00080F71" w:rsidRDefault="00652F73" w:rsidP="00C94EDD">
            <w:pPr>
              <w:pStyle w:val="gff5"/>
              <w:suppressAutoHyphens/>
            </w:pPr>
            <w:r w:rsidRPr="00C94EDD">
              <w:t>311</w:t>
            </w:r>
            <w:r w:rsidR="001F7590">
              <w:t> </w:t>
            </w:r>
            <w:r w:rsidRPr="00C94EDD">
              <w:t>551</w:t>
            </w:r>
          </w:p>
        </w:tc>
        <w:tc>
          <w:tcPr>
            <w:tcW w:w="0" w:type="dxa"/>
            <w:noWrap/>
          </w:tcPr>
          <w:p w14:paraId="64D17414" w14:textId="5D9E93F5" w:rsidR="00652F73" w:rsidRPr="00080F71" w:rsidRDefault="00652F73" w:rsidP="00C94EDD">
            <w:pPr>
              <w:pStyle w:val="gff5"/>
              <w:suppressAutoHyphens/>
            </w:pPr>
            <w:r w:rsidRPr="00C94EDD">
              <w:t>371</w:t>
            </w:r>
            <w:r w:rsidR="001F7590">
              <w:t> </w:t>
            </w:r>
            <w:r w:rsidRPr="00C94EDD">
              <w:t>834</w:t>
            </w:r>
          </w:p>
        </w:tc>
        <w:tc>
          <w:tcPr>
            <w:tcW w:w="0" w:type="dxa"/>
            <w:noWrap/>
          </w:tcPr>
          <w:p w14:paraId="525EFE4D" w14:textId="18795274" w:rsidR="00652F73" w:rsidRPr="00080F71" w:rsidRDefault="00652F73" w:rsidP="00C94EDD">
            <w:pPr>
              <w:pStyle w:val="gff5"/>
              <w:suppressAutoHyphens/>
            </w:pPr>
            <w:r w:rsidRPr="00C94EDD">
              <w:t>435</w:t>
            </w:r>
            <w:r w:rsidR="001F7590">
              <w:t> </w:t>
            </w:r>
            <w:r w:rsidRPr="00C94EDD">
              <w:t>453</w:t>
            </w:r>
          </w:p>
        </w:tc>
        <w:tc>
          <w:tcPr>
            <w:tcW w:w="0" w:type="dxa"/>
            <w:noWrap/>
          </w:tcPr>
          <w:p w14:paraId="214EC46A" w14:textId="4AAF5ACD" w:rsidR="00652F73" w:rsidRPr="00080F71" w:rsidRDefault="00652F73" w:rsidP="00C94EDD">
            <w:pPr>
              <w:pStyle w:val="gff5"/>
              <w:suppressAutoHyphens/>
            </w:pPr>
            <w:r w:rsidRPr="00C94EDD">
              <w:t>502</w:t>
            </w:r>
            <w:r w:rsidR="001F7590">
              <w:t> </w:t>
            </w:r>
            <w:r w:rsidRPr="00C94EDD">
              <w:t>555</w:t>
            </w:r>
          </w:p>
        </w:tc>
        <w:tc>
          <w:tcPr>
            <w:tcW w:w="1076" w:type="dxa"/>
            <w:noWrap/>
          </w:tcPr>
          <w:p w14:paraId="65D1D452" w14:textId="7A68994B" w:rsidR="00652F73" w:rsidRPr="00080F71" w:rsidRDefault="00652F73" w:rsidP="00C94EDD">
            <w:pPr>
              <w:pStyle w:val="gff5"/>
              <w:suppressAutoHyphens/>
            </w:pPr>
            <w:r w:rsidRPr="00C94EDD">
              <w:t>145</w:t>
            </w:r>
            <w:r w:rsidR="001F7590">
              <w:t> </w:t>
            </w:r>
            <w:r w:rsidRPr="00C94EDD">
              <w:t>456</w:t>
            </w:r>
          </w:p>
        </w:tc>
        <w:tc>
          <w:tcPr>
            <w:tcW w:w="1214" w:type="dxa"/>
            <w:noWrap/>
          </w:tcPr>
          <w:p w14:paraId="3DCB485F" w14:textId="0B287DCA" w:rsidR="00652F73" w:rsidRPr="00080F71" w:rsidRDefault="00652F73" w:rsidP="00C94EDD">
            <w:pPr>
              <w:pStyle w:val="gff5"/>
              <w:suppressAutoHyphens/>
            </w:pPr>
            <w:r w:rsidRPr="00C94EDD">
              <w:t>2</w:t>
            </w:r>
            <w:r w:rsidR="001F7590">
              <w:t> </w:t>
            </w:r>
            <w:r w:rsidRPr="00C94EDD">
              <w:t>471</w:t>
            </w:r>
            <w:r w:rsidR="001F7590">
              <w:t> </w:t>
            </w:r>
            <w:r w:rsidRPr="00C94EDD">
              <w:t>623</w:t>
            </w:r>
          </w:p>
        </w:tc>
      </w:tr>
      <w:tr w:rsidR="00D4132A" w:rsidRPr="00D96507" w14:paraId="1912B25B" w14:textId="77777777" w:rsidTr="00C94EDD">
        <w:trPr>
          <w:trHeight w:val="300"/>
        </w:trPr>
        <w:tc>
          <w:tcPr>
            <w:tcW w:w="0" w:type="dxa"/>
            <w:gridSpan w:val="13"/>
            <w:noWrap/>
          </w:tcPr>
          <w:p w14:paraId="4AEA4981" w14:textId="77777777" w:rsidR="00D4132A" w:rsidRPr="00FB5F9D" w:rsidRDefault="00D4132A" w:rsidP="00C94EDD">
            <w:pPr>
              <w:pStyle w:val="gff5"/>
              <w:suppressAutoHyphens/>
            </w:pPr>
          </w:p>
        </w:tc>
      </w:tr>
      <w:tr w:rsidR="00652F73" w:rsidRPr="00D96507" w14:paraId="4C9AD72A" w14:textId="77777777" w:rsidTr="00C94EDD">
        <w:trPr>
          <w:trHeight w:val="300"/>
        </w:trPr>
        <w:tc>
          <w:tcPr>
            <w:tcW w:w="1144" w:type="dxa"/>
            <w:noWrap/>
          </w:tcPr>
          <w:p w14:paraId="2A88172C" w14:textId="2B6E52A6" w:rsidR="00652F73" w:rsidRPr="00FB5F9D" w:rsidRDefault="00652F73" w:rsidP="00652F73">
            <w:pPr>
              <w:pStyle w:val="gff5"/>
            </w:pPr>
            <w:r w:rsidRPr="00FB5F9D">
              <w:t>НДФЛ (налог на доходы физических лиц), руб.</w:t>
            </w:r>
          </w:p>
        </w:tc>
        <w:tc>
          <w:tcPr>
            <w:tcW w:w="1145" w:type="dxa"/>
            <w:noWrap/>
          </w:tcPr>
          <w:p w14:paraId="41EDBA8B" w14:textId="46996BBC" w:rsidR="00652F73" w:rsidRPr="00080F71" w:rsidRDefault="00652F73" w:rsidP="00C94EDD">
            <w:pPr>
              <w:pStyle w:val="gff5"/>
              <w:suppressAutoHyphens/>
            </w:pPr>
            <w:r w:rsidRPr="00C94EDD">
              <w:t>43</w:t>
            </w:r>
            <w:r w:rsidR="001F7590">
              <w:t> </w:t>
            </w:r>
            <w:r w:rsidRPr="00C94EDD">
              <w:t>722</w:t>
            </w:r>
          </w:p>
        </w:tc>
        <w:tc>
          <w:tcPr>
            <w:tcW w:w="1144" w:type="dxa"/>
            <w:noWrap/>
          </w:tcPr>
          <w:p w14:paraId="581A2BE1" w14:textId="26F4F761" w:rsidR="00652F73" w:rsidRPr="00080F71" w:rsidRDefault="00652F73" w:rsidP="00C94EDD">
            <w:pPr>
              <w:pStyle w:val="gff5"/>
              <w:suppressAutoHyphens/>
            </w:pPr>
            <w:r w:rsidRPr="00C94EDD">
              <w:t>31</w:t>
            </w:r>
            <w:r w:rsidR="001F7590">
              <w:t> </w:t>
            </w:r>
            <w:r w:rsidRPr="00C94EDD">
              <w:t>813</w:t>
            </w:r>
          </w:p>
        </w:tc>
        <w:tc>
          <w:tcPr>
            <w:tcW w:w="1145" w:type="dxa"/>
            <w:noWrap/>
          </w:tcPr>
          <w:p w14:paraId="7F123837" w14:textId="13479898" w:rsidR="00652F73" w:rsidRPr="00080F71" w:rsidRDefault="00652F73" w:rsidP="00C94EDD">
            <w:pPr>
              <w:pStyle w:val="gff5"/>
              <w:suppressAutoHyphens/>
            </w:pPr>
            <w:r w:rsidRPr="00C94EDD">
              <w:t>33</w:t>
            </w:r>
            <w:r w:rsidR="001F7590">
              <w:t> </w:t>
            </w:r>
            <w:r w:rsidRPr="00C94EDD">
              <w:t>403</w:t>
            </w:r>
          </w:p>
        </w:tc>
        <w:tc>
          <w:tcPr>
            <w:tcW w:w="1144" w:type="dxa"/>
            <w:noWrap/>
          </w:tcPr>
          <w:p w14:paraId="7903A23E" w14:textId="725861BC" w:rsidR="00652F73" w:rsidRPr="00080F71" w:rsidRDefault="00652F73" w:rsidP="00C94EDD">
            <w:pPr>
              <w:pStyle w:val="gff5"/>
              <w:suppressAutoHyphens/>
            </w:pPr>
            <w:r w:rsidRPr="00C94EDD">
              <w:t>35</w:t>
            </w:r>
            <w:r w:rsidR="001F7590">
              <w:t> </w:t>
            </w:r>
            <w:r w:rsidRPr="00C94EDD">
              <w:t>073</w:t>
            </w:r>
          </w:p>
        </w:tc>
        <w:tc>
          <w:tcPr>
            <w:tcW w:w="1145" w:type="dxa"/>
            <w:noWrap/>
          </w:tcPr>
          <w:p w14:paraId="1B7425ED" w14:textId="45D4FEBF" w:rsidR="00652F73" w:rsidRPr="00080F71" w:rsidRDefault="00652F73" w:rsidP="00C94EDD">
            <w:pPr>
              <w:pStyle w:val="gff5"/>
              <w:suppressAutoHyphens/>
            </w:pPr>
            <w:r w:rsidRPr="00C94EDD">
              <w:t>34</w:t>
            </w:r>
            <w:r w:rsidR="001F7590">
              <w:t> </w:t>
            </w:r>
            <w:r w:rsidRPr="00C94EDD">
              <w:t>699</w:t>
            </w:r>
          </w:p>
        </w:tc>
        <w:tc>
          <w:tcPr>
            <w:tcW w:w="1144" w:type="dxa"/>
            <w:noWrap/>
          </w:tcPr>
          <w:p w14:paraId="51DFC33F" w14:textId="4C8FA8A9" w:rsidR="00652F73" w:rsidRPr="00080F71" w:rsidRDefault="00652F73" w:rsidP="00C94EDD">
            <w:pPr>
              <w:pStyle w:val="gff5"/>
              <w:suppressAutoHyphens/>
            </w:pPr>
            <w:r w:rsidRPr="00C94EDD">
              <w:t>35</w:t>
            </w:r>
            <w:r w:rsidR="001F7590">
              <w:t> </w:t>
            </w:r>
            <w:r w:rsidRPr="00C94EDD">
              <w:t>490</w:t>
            </w:r>
          </w:p>
        </w:tc>
        <w:tc>
          <w:tcPr>
            <w:tcW w:w="1145" w:type="dxa"/>
            <w:noWrap/>
          </w:tcPr>
          <w:p w14:paraId="1052330A" w14:textId="5A340A31" w:rsidR="00652F73" w:rsidRPr="00080F71" w:rsidRDefault="00652F73" w:rsidP="00C94EDD">
            <w:pPr>
              <w:pStyle w:val="gff5"/>
              <w:suppressAutoHyphens/>
            </w:pPr>
            <w:r w:rsidRPr="00C94EDD">
              <w:t>38</w:t>
            </w:r>
            <w:r w:rsidR="001F7590">
              <w:t> </w:t>
            </w:r>
            <w:r w:rsidRPr="00C94EDD">
              <w:t>523</w:t>
            </w:r>
          </w:p>
        </w:tc>
        <w:tc>
          <w:tcPr>
            <w:tcW w:w="1144" w:type="dxa"/>
            <w:noWrap/>
          </w:tcPr>
          <w:p w14:paraId="3C7CB05E" w14:textId="14F7E19C" w:rsidR="00652F73" w:rsidRPr="00080F71" w:rsidRDefault="00652F73" w:rsidP="00C94EDD">
            <w:pPr>
              <w:pStyle w:val="gff5"/>
              <w:suppressAutoHyphens/>
            </w:pPr>
            <w:r w:rsidRPr="00C94EDD">
              <w:t>40</w:t>
            </w:r>
            <w:r w:rsidR="001F7590">
              <w:t> </w:t>
            </w:r>
            <w:r w:rsidRPr="00C94EDD">
              <w:t>449</w:t>
            </w:r>
          </w:p>
        </w:tc>
        <w:tc>
          <w:tcPr>
            <w:tcW w:w="1145" w:type="dxa"/>
            <w:noWrap/>
          </w:tcPr>
          <w:p w14:paraId="1686E6A9" w14:textId="3D6DE581" w:rsidR="00652F73" w:rsidRPr="00080F71" w:rsidRDefault="00652F73" w:rsidP="00C94EDD">
            <w:pPr>
              <w:pStyle w:val="gff5"/>
              <w:suppressAutoHyphens/>
            </w:pPr>
            <w:r w:rsidRPr="00C94EDD">
              <w:t>42</w:t>
            </w:r>
            <w:r w:rsidR="001F7590">
              <w:t> </w:t>
            </w:r>
            <w:r w:rsidRPr="00C94EDD">
              <w:t>472</w:t>
            </w:r>
          </w:p>
        </w:tc>
        <w:tc>
          <w:tcPr>
            <w:tcW w:w="1144" w:type="dxa"/>
            <w:noWrap/>
          </w:tcPr>
          <w:p w14:paraId="504B9312" w14:textId="2F3BA325" w:rsidR="00652F73" w:rsidRPr="00080F71" w:rsidRDefault="00652F73" w:rsidP="00C94EDD">
            <w:pPr>
              <w:pStyle w:val="gff5"/>
              <w:suppressAutoHyphens/>
            </w:pPr>
            <w:r w:rsidRPr="00C94EDD">
              <w:t>44</w:t>
            </w:r>
            <w:r w:rsidR="001F7590">
              <w:t> </w:t>
            </w:r>
            <w:r w:rsidRPr="00C94EDD">
              <w:t>595</w:t>
            </w:r>
          </w:p>
        </w:tc>
        <w:tc>
          <w:tcPr>
            <w:tcW w:w="1076" w:type="dxa"/>
            <w:noWrap/>
          </w:tcPr>
          <w:p w14:paraId="7E5603C9" w14:textId="449D33EE" w:rsidR="00652F73" w:rsidRPr="00080F71" w:rsidRDefault="00652F73" w:rsidP="00C94EDD">
            <w:pPr>
              <w:pStyle w:val="gff5"/>
              <w:suppressAutoHyphens/>
            </w:pPr>
            <w:r w:rsidRPr="00C94EDD">
              <w:t>28</w:t>
            </w:r>
            <w:r w:rsidR="001F7590">
              <w:t> </w:t>
            </w:r>
            <w:r w:rsidRPr="00C94EDD">
              <w:t>313</w:t>
            </w:r>
          </w:p>
        </w:tc>
        <w:tc>
          <w:tcPr>
            <w:tcW w:w="1214" w:type="dxa"/>
            <w:noWrap/>
          </w:tcPr>
          <w:p w14:paraId="44DC2596" w14:textId="0CADACF0" w:rsidR="00652F73" w:rsidRPr="00080F71" w:rsidRDefault="00652F73" w:rsidP="00C94EDD">
            <w:pPr>
              <w:pStyle w:val="gff5"/>
              <w:suppressAutoHyphens/>
            </w:pPr>
            <w:r w:rsidRPr="00C94EDD">
              <w:t>408</w:t>
            </w:r>
            <w:r w:rsidR="001F7590">
              <w:t> </w:t>
            </w:r>
            <w:r w:rsidRPr="00C94EDD">
              <w:t>553</w:t>
            </w:r>
          </w:p>
        </w:tc>
      </w:tr>
      <w:tr w:rsidR="00652F73" w:rsidRPr="00D96507" w14:paraId="01BFD16B" w14:textId="77777777" w:rsidTr="00C94EDD">
        <w:trPr>
          <w:trHeight w:val="300"/>
        </w:trPr>
        <w:tc>
          <w:tcPr>
            <w:tcW w:w="1144" w:type="dxa"/>
            <w:noWrap/>
          </w:tcPr>
          <w:p w14:paraId="27EAAF97" w14:textId="7DD02B75" w:rsidR="00652F73" w:rsidRPr="00FB5F9D" w:rsidRDefault="00652F73" w:rsidP="00652F73">
            <w:pPr>
              <w:pStyle w:val="gff5"/>
            </w:pPr>
            <w:r w:rsidRPr="00FB5F9D">
              <w:lastRenderedPageBreak/>
              <w:t>Обязательные страховые взносы, руб.</w:t>
            </w:r>
          </w:p>
        </w:tc>
        <w:tc>
          <w:tcPr>
            <w:tcW w:w="1145" w:type="dxa"/>
            <w:noWrap/>
          </w:tcPr>
          <w:p w14:paraId="715F0E97" w14:textId="12AA99A4" w:rsidR="00652F73" w:rsidRPr="00080F71" w:rsidRDefault="00652F73" w:rsidP="00C94EDD">
            <w:pPr>
              <w:pStyle w:val="gff5"/>
              <w:suppressAutoHyphens/>
            </w:pPr>
            <w:r w:rsidRPr="00C94EDD">
              <w:t>101</w:t>
            </w:r>
            <w:r w:rsidR="001F7590">
              <w:t> </w:t>
            </w:r>
            <w:r w:rsidRPr="00C94EDD">
              <w:t>569</w:t>
            </w:r>
          </w:p>
        </w:tc>
        <w:tc>
          <w:tcPr>
            <w:tcW w:w="1144" w:type="dxa"/>
            <w:noWrap/>
          </w:tcPr>
          <w:p w14:paraId="66BFB5C8" w14:textId="7554A778" w:rsidR="00652F73" w:rsidRPr="00080F71" w:rsidRDefault="00652F73" w:rsidP="00C94EDD">
            <w:pPr>
              <w:pStyle w:val="gff5"/>
              <w:suppressAutoHyphens/>
            </w:pPr>
            <w:r w:rsidRPr="00C94EDD">
              <w:t>73</w:t>
            </w:r>
            <w:r w:rsidR="001F7590">
              <w:t> </w:t>
            </w:r>
            <w:r w:rsidRPr="00C94EDD">
              <w:t>903</w:t>
            </w:r>
          </w:p>
        </w:tc>
        <w:tc>
          <w:tcPr>
            <w:tcW w:w="1145" w:type="dxa"/>
            <w:noWrap/>
          </w:tcPr>
          <w:p w14:paraId="63ADAE78" w14:textId="439C5DB3" w:rsidR="00652F73" w:rsidRPr="00080F71" w:rsidRDefault="00652F73" w:rsidP="00C94EDD">
            <w:pPr>
              <w:pStyle w:val="gff5"/>
              <w:suppressAutoHyphens/>
            </w:pPr>
            <w:r w:rsidRPr="00C94EDD">
              <w:t>77</w:t>
            </w:r>
            <w:r w:rsidR="001F7590">
              <w:t> </w:t>
            </w:r>
            <w:r w:rsidRPr="00C94EDD">
              <w:t>598</w:t>
            </w:r>
          </w:p>
        </w:tc>
        <w:tc>
          <w:tcPr>
            <w:tcW w:w="1144" w:type="dxa"/>
            <w:noWrap/>
          </w:tcPr>
          <w:p w14:paraId="190B1241" w14:textId="179633C4" w:rsidR="00652F73" w:rsidRPr="00080F71" w:rsidRDefault="00652F73" w:rsidP="00C94EDD">
            <w:pPr>
              <w:pStyle w:val="gff5"/>
              <w:suppressAutoHyphens/>
            </w:pPr>
            <w:r w:rsidRPr="00C94EDD">
              <w:t>81</w:t>
            </w:r>
            <w:r w:rsidR="001F7590">
              <w:t> </w:t>
            </w:r>
            <w:r w:rsidRPr="00C94EDD">
              <w:t>478</w:t>
            </w:r>
          </w:p>
        </w:tc>
        <w:tc>
          <w:tcPr>
            <w:tcW w:w="1145" w:type="dxa"/>
            <w:noWrap/>
          </w:tcPr>
          <w:p w14:paraId="58C8073A" w14:textId="4A49F37F" w:rsidR="00652F73" w:rsidRPr="00080F71" w:rsidRDefault="00652F73" w:rsidP="00C94EDD">
            <w:pPr>
              <w:pStyle w:val="gff5"/>
              <w:suppressAutoHyphens/>
            </w:pPr>
            <w:r w:rsidRPr="00C94EDD">
              <w:t>80</w:t>
            </w:r>
            <w:r w:rsidR="001F7590">
              <w:t> </w:t>
            </w:r>
            <w:r w:rsidRPr="00C94EDD">
              <w:t>610</w:t>
            </w:r>
          </w:p>
        </w:tc>
        <w:tc>
          <w:tcPr>
            <w:tcW w:w="1144" w:type="dxa"/>
            <w:noWrap/>
          </w:tcPr>
          <w:p w14:paraId="0CCA1E14" w14:textId="4EFB788D" w:rsidR="00652F73" w:rsidRPr="00080F71" w:rsidRDefault="00652F73" w:rsidP="00C94EDD">
            <w:pPr>
              <w:pStyle w:val="gff5"/>
              <w:suppressAutoHyphens/>
            </w:pPr>
            <w:r w:rsidRPr="00C94EDD">
              <w:t>82</w:t>
            </w:r>
            <w:r w:rsidR="001F7590">
              <w:t> </w:t>
            </w:r>
            <w:r w:rsidRPr="00C94EDD">
              <w:t>446</w:t>
            </w:r>
          </w:p>
        </w:tc>
        <w:tc>
          <w:tcPr>
            <w:tcW w:w="1145" w:type="dxa"/>
            <w:noWrap/>
          </w:tcPr>
          <w:p w14:paraId="40F0AF38" w14:textId="4706625A" w:rsidR="00652F73" w:rsidRPr="00080F71" w:rsidRDefault="00652F73" w:rsidP="00C94EDD">
            <w:pPr>
              <w:pStyle w:val="gff5"/>
              <w:suppressAutoHyphens/>
            </w:pPr>
            <w:r w:rsidRPr="00C94EDD">
              <w:t>89</w:t>
            </w:r>
            <w:r w:rsidR="001F7590">
              <w:t> </w:t>
            </w:r>
            <w:r w:rsidRPr="00C94EDD">
              <w:t>492</w:t>
            </w:r>
          </w:p>
        </w:tc>
        <w:tc>
          <w:tcPr>
            <w:tcW w:w="1144" w:type="dxa"/>
            <w:noWrap/>
          </w:tcPr>
          <w:p w14:paraId="6C7EDBE5" w14:textId="25D0A5EC" w:rsidR="00652F73" w:rsidRPr="00080F71" w:rsidRDefault="00652F73" w:rsidP="00C94EDD">
            <w:pPr>
              <w:pStyle w:val="gff5"/>
              <w:suppressAutoHyphens/>
            </w:pPr>
            <w:r w:rsidRPr="00C94EDD">
              <w:t>93</w:t>
            </w:r>
            <w:r w:rsidR="001F7590">
              <w:t> </w:t>
            </w:r>
            <w:r w:rsidRPr="00C94EDD">
              <w:t>967</w:t>
            </w:r>
          </w:p>
        </w:tc>
        <w:tc>
          <w:tcPr>
            <w:tcW w:w="1145" w:type="dxa"/>
            <w:noWrap/>
          </w:tcPr>
          <w:p w14:paraId="59C6D740" w14:textId="242614A6" w:rsidR="00652F73" w:rsidRPr="00080F71" w:rsidRDefault="00652F73" w:rsidP="00C94EDD">
            <w:pPr>
              <w:pStyle w:val="gff5"/>
              <w:suppressAutoHyphens/>
            </w:pPr>
            <w:r w:rsidRPr="00C94EDD">
              <w:t>98</w:t>
            </w:r>
            <w:r w:rsidR="001F7590">
              <w:t> </w:t>
            </w:r>
            <w:r w:rsidRPr="00C94EDD">
              <w:t>665</w:t>
            </w:r>
          </w:p>
        </w:tc>
        <w:tc>
          <w:tcPr>
            <w:tcW w:w="1144" w:type="dxa"/>
            <w:noWrap/>
          </w:tcPr>
          <w:p w14:paraId="3C3CA437" w14:textId="668058A4" w:rsidR="00652F73" w:rsidRPr="00080F71" w:rsidRDefault="00652F73" w:rsidP="00C94EDD">
            <w:pPr>
              <w:pStyle w:val="gff5"/>
              <w:suppressAutoHyphens/>
            </w:pPr>
            <w:r w:rsidRPr="00C94EDD">
              <w:t>103</w:t>
            </w:r>
            <w:r w:rsidR="001F7590">
              <w:t> </w:t>
            </w:r>
            <w:r w:rsidRPr="00C94EDD">
              <w:t>598</w:t>
            </w:r>
          </w:p>
        </w:tc>
        <w:tc>
          <w:tcPr>
            <w:tcW w:w="1076" w:type="dxa"/>
            <w:noWrap/>
          </w:tcPr>
          <w:p w14:paraId="7D74B662" w14:textId="4ACBF054" w:rsidR="00652F73" w:rsidRPr="00080F71" w:rsidRDefault="00652F73" w:rsidP="00C94EDD">
            <w:pPr>
              <w:pStyle w:val="gff5"/>
              <w:suppressAutoHyphens/>
            </w:pPr>
            <w:r w:rsidRPr="00C94EDD">
              <w:t>65</w:t>
            </w:r>
            <w:r w:rsidR="001F7590">
              <w:t> </w:t>
            </w:r>
            <w:r w:rsidRPr="00C94EDD">
              <w:t>773</w:t>
            </w:r>
          </w:p>
        </w:tc>
        <w:tc>
          <w:tcPr>
            <w:tcW w:w="1214" w:type="dxa"/>
            <w:noWrap/>
          </w:tcPr>
          <w:p w14:paraId="0185B6BB" w14:textId="207EF95E" w:rsidR="00652F73" w:rsidRPr="00080F71" w:rsidRDefault="00652F73" w:rsidP="00C94EDD">
            <w:pPr>
              <w:pStyle w:val="gff5"/>
              <w:suppressAutoHyphens/>
            </w:pPr>
            <w:r w:rsidRPr="00C94EDD">
              <w:t>949</w:t>
            </w:r>
            <w:r w:rsidR="001F7590">
              <w:t> </w:t>
            </w:r>
            <w:r w:rsidRPr="00C94EDD">
              <w:t>101</w:t>
            </w:r>
          </w:p>
        </w:tc>
      </w:tr>
      <w:tr w:rsidR="00D4132A" w:rsidRPr="00D96507" w14:paraId="25D32790" w14:textId="77777777" w:rsidTr="00C94EDD">
        <w:trPr>
          <w:trHeight w:val="300"/>
        </w:trPr>
        <w:tc>
          <w:tcPr>
            <w:tcW w:w="0" w:type="dxa"/>
            <w:gridSpan w:val="13"/>
            <w:noWrap/>
          </w:tcPr>
          <w:p w14:paraId="36D1B32A" w14:textId="77777777" w:rsidR="00D4132A" w:rsidRPr="00FB5F9D" w:rsidRDefault="00D4132A" w:rsidP="00C94EDD">
            <w:pPr>
              <w:pStyle w:val="gff5"/>
              <w:suppressAutoHyphens/>
            </w:pPr>
          </w:p>
        </w:tc>
      </w:tr>
      <w:tr w:rsidR="00652F73" w:rsidRPr="00D96507" w14:paraId="39E871FD" w14:textId="77777777" w:rsidTr="00C94EDD">
        <w:trPr>
          <w:trHeight w:val="300"/>
        </w:trPr>
        <w:tc>
          <w:tcPr>
            <w:tcW w:w="1144" w:type="dxa"/>
            <w:noWrap/>
          </w:tcPr>
          <w:p w14:paraId="40C292C2" w14:textId="42314CF0" w:rsidR="00652F73" w:rsidRPr="002E09CA" w:rsidRDefault="00652F73" w:rsidP="00652F73">
            <w:pPr>
              <w:pStyle w:val="gff5"/>
            </w:pPr>
            <w:r w:rsidRPr="00FB5F9D">
              <w:t>Налог на прибыль, руб.</w:t>
            </w:r>
          </w:p>
        </w:tc>
        <w:tc>
          <w:tcPr>
            <w:tcW w:w="1145" w:type="dxa"/>
            <w:noWrap/>
          </w:tcPr>
          <w:p w14:paraId="0384E456" w14:textId="78615918" w:rsidR="00652F73" w:rsidRPr="00080F71" w:rsidRDefault="00652F73" w:rsidP="00C94EDD">
            <w:pPr>
              <w:pStyle w:val="gff5"/>
              <w:suppressAutoHyphens/>
            </w:pPr>
            <w:r w:rsidRPr="00C94EDD">
              <w:t>0</w:t>
            </w:r>
          </w:p>
        </w:tc>
        <w:tc>
          <w:tcPr>
            <w:tcW w:w="1144" w:type="dxa"/>
            <w:noWrap/>
          </w:tcPr>
          <w:p w14:paraId="1C387223" w14:textId="10BB7ECE" w:rsidR="00652F73" w:rsidRPr="00080F71" w:rsidRDefault="00652F73" w:rsidP="00C94EDD">
            <w:pPr>
              <w:pStyle w:val="gff5"/>
              <w:suppressAutoHyphens/>
            </w:pPr>
            <w:r w:rsidRPr="00C94EDD">
              <w:t>0</w:t>
            </w:r>
          </w:p>
        </w:tc>
        <w:tc>
          <w:tcPr>
            <w:tcW w:w="1145" w:type="dxa"/>
            <w:noWrap/>
          </w:tcPr>
          <w:p w14:paraId="3C7F79B6" w14:textId="6AFFB4D7" w:rsidR="00652F73" w:rsidRPr="00080F71" w:rsidRDefault="00652F73" w:rsidP="00C94EDD">
            <w:pPr>
              <w:pStyle w:val="gff5"/>
              <w:suppressAutoHyphens/>
            </w:pPr>
            <w:r w:rsidRPr="00C94EDD">
              <w:t>73</w:t>
            </w:r>
            <w:r w:rsidR="001F7590">
              <w:t> </w:t>
            </w:r>
            <w:r w:rsidRPr="00C94EDD">
              <w:t>055</w:t>
            </w:r>
          </w:p>
        </w:tc>
        <w:tc>
          <w:tcPr>
            <w:tcW w:w="1144" w:type="dxa"/>
            <w:noWrap/>
          </w:tcPr>
          <w:p w14:paraId="016D2286" w14:textId="0A929451" w:rsidR="00652F73" w:rsidRPr="00080F71" w:rsidRDefault="00652F73" w:rsidP="00C94EDD">
            <w:pPr>
              <w:pStyle w:val="gff5"/>
              <w:suppressAutoHyphens/>
            </w:pPr>
            <w:r w:rsidRPr="00C94EDD">
              <w:t>253</w:t>
            </w:r>
            <w:r w:rsidR="001F7590">
              <w:t> </w:t>
            </w:r>
            <w:r w:rsidRPr="00C94EDD">
              <w:t>933</w:t>
            </w:r>
          </w:p>
        </w:tc>
        <w:tc>
          <w:tcPr>
            <w:tcW w:w="1145" w:type="dxa"/>
            <w:noWrap/>
          </w:tcPr>
          <w:p w14:paraId="52D21544" w14:textId="1F60BE19" w:rsidR="00652F73" w:rsidRPr="00080F71" w:rsidRDefault="00652F73" w:rsidP="00C94EDD">
            <w:pPr>
              <w:pStyle w:val="gff5"/>
              <w:suppressAutoHyphens/>
            </w:pPr>
            <w:r w:rsidRPr="00C94EDD">
              <w:t>451</w:t>
            </w:r>
            <w:r w:rsidR="001F7590">
              <w:t> </w:t>
            </w:r>
            <w:r w:rsidRPr="00C94EDD">
              <w:t>628</w:t>
            </w:r>
          </w:p>
        </w:tc>
        <w:tc>
          <w:tcPr>
            <w:tcW w:w="1144" w:type="dxa"/>
            <w:noWrap/>
          </w:tcPr>
          <w:p w14:paraId="6086C072" w14:textId="7C4EB65B" w:rsidR="00652F73" w:rsidRPr="00080F71" w:rsidRDefault="00652F73" w:rsidP="00C94EDD">
            <w:pPr>
              <w:pStyle w:val="gff5"/>
              <w:suppressAutoHyphens/>
            </w:pPr>
            <w:r w:rsidRPr="00C94EDD">
              <w:t>657</w:t>
            </w:r>
            <w:r w:rsidR="001F7590">
              <w:t> </w:t>
            </w:r>
            <w:r w:rsidRPr="00C94EDD">
              <w:t>422</w:t>
            </w:r>
          </w:p>
        </w:tc>
        <w:tc>
          <w:tcPr>
            <w:tcW w:w="1145" w:type="dxa"/>
            <w:noWrap/>
          </w:tcPr>
          <w:p w14:paraId="2C91CC8D" w14:textId="3337C93C" w:rsidR="00652F73" w:rsidRPr="00080F71" w:rsidRDefault="00652F73" w:rsidP="00C94EDD">
            <w:pPr>
              <w:pStyle w:val="gff5"/>
              <w:suppressAutoHyphens/>
            </w:pPr>
            <w:r w:rsidRPr="00C94EDD">
              <w:t>881</w:t>
            </w:r>
            <w:r w:rsidR="001F7590">
              <w:t> </w:t>
            </w:r>
            <w:r w:rsidRPr="00C94EDD">
              <w:t>702</w:t>
            </w:r>
          </w:p>
        </w:tc>
        <w:tc>
          <w:tcPr>
            <w:tcW w:w="1144" w:type="dxa"/>
            <w:noWrap/>
          </w:tcPr>
          <w:p w14:paraId="70610FB7" w14:textId="651B501A" w:rsidR="00652F73" w:rsidRPr="00080F71" w:rsidRDefault="00652F73" w:rsidP="00C94EDD">
            <w:pPr>
              <w:pStyle w:val="gff5"/>
              <w:suppressAutoHyphens/>
            </w:pPr>
            <w:r w:rsidRPr="00C94EDD">
              <w:t>1</w:t>
            </w:r>
            <w:r w:rsidR="001F7590">
              <w:t> </w:t>
            </w:r>
            <w:r w:rsidRPr="00C94EDD">
              <w:t>122</w:t>
            </w:r>
            <w:r w:rsidR="001F7590">
              <w:t> </w:t>
            </w:r>
            <w:r w:rsidRPr="00C94EDD">
              <w:t>078</w:t>
            </w:r>
          </w:p>
        </w:tc>
        <w:tc>
          <w:tcPr>
            <w:tcW w:w="1145" w:type="dxa"/>
            <w:noWrap/>
          </w:tcPr>
          <w:p w14:paraId="56A4DF28" w14:textId="309EB93E" w:rsidR="00652F73" w:rsidRPr="00080F71" w:rsidRDefault="00652F73" w:rsidP="00C94EDD">
            <w:pPr>
              <w:pStyle w:val="gff5"/>
              <w:suppressAutoHyphens/>
            </w:pPr>
            <w:r w:rsidRPr="00C94EDD">
              <w:t>1</w:t>
            </w:r>
            <w:r w:rsidR="001F7590">
              <w:t> </w:t>
            </w:r>
            <w:r w:rsidRPr="00C94EDD">
              <w:t>389</w:t>
            </w:r>
            <w:r w:rsidR="001F7590">
              <w:t> </w:t>
            </w:r>
            <w:r w:rsidRPr="00C94EDD">
              <w:t>088</w:t>
            </w:r>
          </w:p>
        </w:tc>
        <w:tc>
          <w:tcPr>
            <w:tcW w:w="1144" w:type="dxa"/>
            <w:noWrap/>
          </w:tcPr>
          <w:p w14:paraId="0E11EF28" w14:textId="63F50FD7" w:rsidR="00652F73" w:rsidRPr="00080F71" w:rsidRDefault="00652F73" w:rsidP="00C94EDD">
            <w:pPr>
              <w:pStyle w:val="gff5"/>
              <w:suppressAutoHyphens/>
            </w:pPr>
            <w:r w:rsidRPr="00C94EDD">
              <w:t>1</w:t>
            </w:r>
            <w:r w:rsidR="001F7590">
              <w:t> </w:t>
            </w:r>
            <w:r w:rsidRPr="00C94EDD">
              <w:t>686</w:t>
            </w:r>
            <w:r w:rsidR="001F7590">
              <w:t> </w:t>
            </w:r>
            <w:r w:rsidRPr="00C94EDD">
              <w:t>859</w:t>
            </w:r>
          </w:p>
        </w:tc>
        <w:tc>
          <w:tcPr>
            <w:tcW w:w="1076" w:type="dxa"/>
            <w:noWrap/>
          </w:tcPr>
          <w:p w14:paraId="61107B0A" w14:textId="1E00E215" w:rsidR="00652F73" w:rsidRPr="00080F71" w:rsidRDefault="00652F73" w:rsidP="00C94EDD">
            <w:pPr>
              <w:pStyle w:val="gff5"/>
              <w:suppressAutoHyphens/>
            </w:pPr>
            <w:r w:rsidRPr="00C94EDD">
              <w:t>467</w:t>
            </w:r>
            <w:r w:rsidR="001F7590">
              <w:t> </w:t>
            </w:r>
            <w:r w:rsidRPr="00C94EDD">
              <w:t>344</w:t>
            </w:r>
          </w:p>
        </w:tc>
        <w:tc>
          <w:tcPr>
            <w:tcW w:w="1214" w:type="dxa"/>
            <w:noWrap/>
          </w:tcPr>
          <w:p w14:paraId="504D2099" w14:textId="5D393F88" w:rsidR="00652F73" w:rsidRPr="00080F71" w:rsidRDefault="00652F73" w:rsidP="00C94EDD">
            <w:pPr>
              <w:pStyle w:val="gff5"/>
              <w:suppressAutoHyphens/>
            </w:pPr>
            <w:r w:rsidRPr="00C94EDD">
              <w:t>6</w:t>
            </w:r>
            <w:r w:rsidR="001F7590">
              <w:t> </w:t>
            </w:r>
            <w:r w:rsidRPr="00C94EDD">
              <w:t>983</w:t>
            </w:r>
            <w:r w:rsidR="001F7590">
              <w:t> </w:t>
            </w:r>
            <w:r w:rsidRPr="00C94EDD">
              <w:t>108</w:t>
            </w:r>
          </w:p>
        </w:tc>
      </w:tr>
      <w:tr w:rsidR="00652F73" w:rsidRPr="00D96507" w14:paraId="2C2E042D" w14:textId="77777777" w:rsidTr="00C94EDD">
        <w:trPr>
          <w:trHeight w:val="300"/>
        </w:trPr>
        <w:tc>
          <w:tcPr>
            <w:tcW w:w="1144" w:type="dxa"/>
            <w:noWrap/>
          </w:tcPr>
          <w:p w14:paraId="2569B9AC" w14:textId="77777777" w:rsidR="00652F73" w:rsidRPr="001B7C97" w:rsidRDefault="00652F73" w:rsidP="00652F73">
            <w:pPr>
              <w:pStyle w:val="gff5"/>
              <w:rPr>
                <w:b/>
              </w:rPr>
            </w:pPr>
            <w:r w:rsidRPr="001B7C97">
              <w:rPr>
                <w:b/>
              </w:rPr>
              <w:t>ИТОГО</w:t>
            </w:r>
            <w:r w:rsidRPr="00080F71">
              <w:rPr>
                <w:b/>
              </w:rPr>
              <w:t xml:space="preserve">, </w:t>
            </w:r>
            <w:r w:rsidRPr="001B7C97">
              <w:rPr>
                <w:b/>
              </w:rPr>
              <w:t>руб.</w:t>
            </w:r>
          </w:p>
        </w:tc>
        <w:tc>
          <w:tcPr>
            <w:tcW w:w="1145" w:type="dxa"/>
            <w:noWrap/>
          </w:tcPr>
          <w:p w14:paraId="6404CF41" w14:textId="784732EC" w:rsidR="00652F73" w:rsidRPr="00C94EDD" w:rsidRDefault="00652F73" w:rsidP="00C94EDD">
            <w:pPr>
              <w:pStyle w:val="gff5"/>
              <w:suppressAutoHyphens/>
            </w:pPr>
            <w:r w:rsidRPr="00C94EDD">
              <w:t>152</w:t>
            </w:r>
            <w:r w:rsidR="001F7590">
              <w:t> </w:t>
            </w:r>
            <w:r w:rsidRPr="00C94EDD">
              <w:t>104</w:t>
            </w:r>
          </w:p>
        </w:tc>
        <w:tc>
          <w:tcPr>
            <w:tcW w:w="1144" w:type="dxa"/>
            <w:noWrap/>
          </w:tcPr>
          <w:p w14:paraId="278FCD4D" w14:textId="5E7984DD" w:rsidR="00652F73" w:rsidRPr="00C94EDD" w:rsidRDefault="00652F73" w:rsidP="00C94EDD">
            <w:pPr>
              <w:pStyle w:val="gff5"/>
              <w:suppressAutoHyphens/>
            </w:pPr>
            <w:r w:rsidRPr="00C94EDD">
              <w:t>135</w:t>
            </w:r>
            <w:r w:rsidR="001F7590">
              <w:t> </w:t>
            </w:r>
            <w:r w:rsidRPr="00C94EDD">
              <w:t>738</w:t>
            </w:r>
          </w:p>
        </w:tc>
        <w:tc>
          <w:tcPr>
            <w:tcW w:w="1145" w:type="dxa"/>
            <w:noWrap/>
          </w:tcPr>
          <w:p w14:paraId="52C3D0E6" w14:textId="76EAF94F" w:rsidR="00652F73" w:rsidRPr="00C94EDD" w:rsidRDefault="00652F73" w:rsidP="00C94EDD">
            <w:pPr>
              <w:pStyle w:val="gff5"/>
              <w:suppressAutoHyphens/>
            </w:pPr>
            <w:r w:rsidRPr="00C94EDD">
              <w:t>263</w:t>
            </w:r>
            <w:r w:rsidR="001F7590">
              <w:t> </w:t>
            </w:r>
            <w:r w:rsidRPr="00C94EDD">
              <w:t>731</w:t>
            </w:r>
          </w:p>
        </w:tc>
        <w:tc>
          <w:tcPr>
            <w:tcW w:w="1144" w:type="dxa"/>
            <w:noWrap/>
          </w:tcPr>
          <w:p w14:paraId="3D31DDCC" w14:textId="2F6B4289" w:rsidR="00652F73" w:rsidRPr="00C94EDD" w:rsidRDefault="00652F73" w:rsidP="00C94EDD">
            <w:pPr>
              <w:pStyle w:val="gff5"/>
              <w:suppressAutoHyphens/>
            </w:pPr>
            <w:r w:rsidRPr="00C94EDD">
              <w:t>507</w:t>
            </w:r>
            <w:r w:rsidR="001F7590">
              <w:t> </w:t>
            </w:r>
            <w:r w:rsidRPr="00C94EDD">
              <w:t>663</w:t>
            </w:r>
          </w:p>
        </w:tc>
        <w:tc>
          <w:tcPr>
            <w:tcW w:w="1145" w:type="dxa"/>
            <w:noWrap/>
          </w:tcPr>
          <w:p w14:paraId="3D16B792" w14:textId="40E45EE8" w:rsidR="00652F73" w:rsidRPr="00C94EDD" w:rsidRDefault="00652F73" w:rsidP="00C94EDD">
            <w:pPr>
              <w:pStyle w:val="gff5"/>
              <w:suppressAutoHyphens/>
            </w:pPr>
            <w:r w:rsidRPr="00C94EDD">
              <w:t>763</w:t>
            </w:r>
            <w:r w:rsidR="001F7590">
              <w:t> </w:t>
            </w:r>
            <w:r w:rsidRPr="00C94EDD">
              <w:t>558</w:t>
            </w:r>
          </w:p>
        </w:tc>
        <w:tc>
          <w:tcPr>
            <w:tcW w:w="1144" w:type="dxa"/>
            <w:noWrap/>
          </w:tcPr>
          <w:p w14:paraId="2B8D3B6D" w14:textId="1419BBA8" w:rsidR="00652F73" w:rsidRPr="00C94EDD" w:rsidRDefault="00652F73" w:rsidP="00C94EDD">
            <w:pPr>
              <w:pStyle w:val="gff5"/>
              <w:suppressAutoHyphens/>
            </w:pPr>
            <w:r w:rsidRPr="00C94EDD">
              <w:t>1</w:t>
            </w:r>
            <w:r w:rsidR="001F7590">
              <w:t> </w:t>
            </w:r>
            <w:r w:rsidRPr="00C94EDD">
              <w:t>029</w:t>
            </w:r>
            <w:r w:rsidR="001F7590">
              <w:t> </w:t>
            </w:r>
            <w:r w:rsidRPr="00C94EDD">
              <w:t>823</w:t>
            </w:r>
          </w:p>
        </w:tc>
        <w:tc>
          <w:tcPr>
            <w:tcW w:w="1145" w:type="dxa"/>
            <w:noWrap/>
          </w:tcPr>
          <w:p w14:paraId="642D80D7" w14:textId="3A40D98C" w:rsidR="00652F73" w:rsidRPr="00C94EDD" w:rsidRDefault="00652F73" w:rsidP="00C94EDD">
            <w:pPr>
              <w:pStyle w:val="gff5"/>
              <w:suppressAutoHyphens/>
            </w:pPr>
            <w:r w:rsidRPr="00C94EDD">
              <w:t>1</w:t>
            </w:r>
            <w:r w:rsidR="001F7590">
              <w:t> </w:t>
            </w:r>
            <w:r w:rsidRPr="00C94EDD">
              <w:t>321</w:t>
            </w:r>
            <w:r w:rsidR="001F7590">
              <w:t> </w:t>
            </w:r>
            <w:r w:rsidRPr="00C94EDD">
              <w:t>269</w:t>
            </w:r>
          </w:p>
        </w:tc>
        <w:tc>
          <w:tcPr>
            <w:tcW w:w="1144" w:type="dxa"/>
            <w:noWrap/>
          </w:tcPr>
          <w:p w14:paraId="40B49371" w14:textId="64E6AE91" w:rsidR="00652F73" w:rsidRPr="00C94EDD" w:rsidRDefault="00652F73" w:rsidP="00C94EDD">
            <w:pPr>
              <w:pStyle w:val="gff5"/>
              <w:suppressAutoHyphens/>
            </w:pPr>
            <w:r w:rsidRPr="00C94EDD">
              <w:t>1</w:t>
            </w:r>
            <w:r w:rsidR="001F7590">
              <w:t> </w:t>
            </w:r>
            <w:r w:rsidRPr="00C94EDD">
              <w:t>628</w:t>
            </w:r>
            <w:r w:rsidR="001F7590">
              <w:t> </w:t>
            </w:r>
            <w:r w:rsidRPr="00C94EDD">
              <w:t>328</w:t>
            </w:r>
          </w:p>
        </w:tc>
        <w:tc>
          <w:tcPr>
            <w:tcW w:w="1145" w:type="dxa"/>
            <w:noWrap/>
          </w:tcPr>
          <w:p w14:paraId="6A893FFF" w14:textId="00C3E14C" w:rsidR="00652F73" w:rsidRPr="00C94EDD" w:rsidRDefault="00652F73" w:rsidP="00C94EDD">
            <w:pPr>
              <w:pStyle w:val="gff5"/>
              <w:suppressAutoHyphens/>
            </w:pPr>
            <w:r w:rsidRPr="00C94EDD">
              <w:t>1</w:t>
            </w:r>
            <w:r w:rsidR="001F7590">
              <w:t> </w:t>
            </w:r>
            <w:r w:rsidRPr="00C94EDD">
              <w:t>965</w:t>
            </w:r>
            <w:r w:rsidR="001F7590">
              <w:t> </w:t>
            </w:r>
            <w:r w:rsidRPr="00C94EDD">
              <w:t>678</w:t>
            </w:r>
          </w:p>
        </w:tc>
        <w:tc>
          <w:tcPr>
            <w:tcW w:w="1144" w:type="dxa"/>
            <w:noWrap/>
          </w:tcPr>
          <w:p w14:paraId="2E6913B2" w14:textId="75A6D44F" w:rsidR="00652F73" w:rsidRPr="00C94EDD" w:rsidRDefault="00652F73" w:rsidP="00C94EDD">
            <w:pPr>
              <w:pStyle w:val="gff5"/>
              <w:suppressAutoHyphens/>
            </w:pPr>
            <w:r w:rsidRPr="00C94EDD">
              <w:t>2</w:t>
            </w:r>
            <w:r w:rsidR="001F7590">
              <w:t> </w:t>
            </w:r>
            <w:r w:rsidRPr="00C94EDD">
              <w:t>337</w:t>
            </w:r>
            <w:r w:rsidR="001F7590">
              <w:t> </w:t>
            </w:r>
            <w:r w:rsidRPr="00C94EDD">
              <w:t>608</w:t>
            </w:r>
          </w:p>
        </w:tc>
        <w:tc>
          <w:tcPr>
            <w:tcW w:w="1076" w:type="dxa"/>
            <w:noWrap/>
          </w:tcPr>
          <w:p w14:paraId="10256963" w14:textId="1C2BC148" w:rsidR="00652F73" w:rsidRPr="00C94EDD" w:rsidRDefault="00652F73" w:rsidP="00C94EDD">
            <w:pPr>
              <w:pStyle w:val="gff5"/>
              <w:suppressAutoHyphens/>
            </w:pPr>
            <w:r w:rsidRPr="00C94EDD">
              <w:t>706</w:t>
            </w:r>
            <w:r w:rsidR="001F7590">
              <w:t> </w:t>
            </w:r>
            <w:r w:rsidRPr="00C94EDD">
              <w:t>886</w:t>
            </w:r>
          </w:p>
        </w:tc>
        <w:tc>
          <w:tcPr>
            <w:tcW w:w="1214" w:type="dxa"/>
            <w:noWrap/>
          </w:tcPr>
          <w:p w14:paraId="0648A6A7" w14:textId="55A2996F" w:rsidR="00652F73" w:rsidRPr="00C94EDD" w:rsidRDefault="00652F73" w:rsidP="00C94EDD">
            <w:pPr>
              <w:pStyle w:val="gff5"/>
              <w:suppressAutoHyphens/>
            </w:pPr>
            <w:r w:rsidRPr="00C94EDD">
              <w:t>10</w:t>
            </w:r>
            <w:r w:rsidR="001F7590">
              <w:t> </w:t>
            </w:r>
            <w:r w:rsidRPr="00C94EDD">
              <w:t>812</w:t>
            </w:r>
            <w:r w:rsidR="001F7590">
              <w:t> </w:t>
            </w:r>
            <w:r w:rsidRPr="00C94EDD">
              <w:t>384</w:t>
            </w:r>
          </w:p>
        </w:tc>
      </w:tr>
    </w:tbl>
    <w:p w14:paraId="6A723AD3" w14:textId="345FDD0A" w:rsidR="00D907CE" w:rsidRDefault="00D907CE" w:rsidP="00167C9B">
      <w:pPr>
        <w:pStyle w:val="g0"/>
        <w:keepNext/>
        <w:keepLines/>
        <w:spacing w:before="120"/>
      </w:pPr>
      <w:bookmarkStart w:id="64" w:name="_Toc530155380"/>
      <w:r>
        <w:rPr>
          <w:b/>
        </w:rPr>
        <w:t xml:space="preserve"> </w:t>
      </w:r>
      <w:r w:rsidRPr="00FB5F9D">
        <w:rPr>
          <w:b/>
        </w:rPr>
        <w:t xml:space="preserve">Планируемые неналоговые доходы бюджетов бюджетной системы Российской Федерации от реализации </w:t>
      </w:r>
      <w:r w:rsidRPr="0010359E">
        <w:rPr>
          <w:b/>
        </w:rPr>
        <w:t>проекта государственно-частного партнёрства или проекта муниципально-частного партнёрства (по годам)</w:t>
      </w:r>
      <w:bookmarkEnd w:id="64"/>
      <w:r w:rsidRPr="0010359E">
        <w:rPr>
          <w:b/>
        </w:rPr>
        <w:t>:</w:t>
      </w:r>
      <w:r>
        <w:t xml:space="preserve"> </w:t>
      </w:r>
    </w:p>
    <w:p w14:paraId="3B47A6AA" w14:textId="77777777" w:rsidR="00D907CE" w:rsidRDefault="00D907CE" w:rsidP="00167C9B">
      <w:pPr>
        <w:pStyle w:val="gfd"/>
        <w:keepNext/>
        <w:keepLines/>
        <w:suppressAutoHyphens/>
      </w:pPr>
      <w:r>
        <w:t>О</w:t>
      </w:r>
      <w:r w:rsidRPr="00D96507">
        <w:t>тсутствуют.</w:t>
      </w:r>
    </w:p>
    <w:p w14:paraId="46D1A4D2" w14:textId="77777777" w:rsidR="00D907CE" w:rsidRPr="00D96507" w:rsidRDefault="00D907CE" w:rsidP="00167C9B">
      <w:pPr>
        <w:pStyle w:val="gfd"/>
        <w:keepNext/>
        <w:keepLines/>
        <w:suppressAutoHyphens/>
      </w:pPr>
    </w:p>
    <w:p w14:paraId="73ACD6B1" w14:textId="54B0CDBE" w:rsidR="00D907CE" w:rsidRPr="00D96507" w:rsidRDefault="00D907CE" w:rsidP="00167C9B">
      <w:pPr>
        <w:pStyle w:val="g10"/>
        <w:suppressAutoHyphens/>
      </w:pPr>
      <w:bookmarkStart w:id="65" w:name="_Toc530155381"/>
      <w:bookmarkStart w:id="66" w:name="_Toc61594831"/>
      <w:r w:rsidRPr="00D96507">
        <w:lastRenderedPageBreak/>
        <w:t xml:space="preserve">Сведения о прогнозируемом объёме финансирования </w:t>
      </w:r>
      <w:bookmarkEnd w:id="65"/>
      <w:r w:rsidRPr="00D96507">
        <w:t>проекта государственно-частного партнёрства или проекта муниципально-частного партнёрства</w:t>
      </w:r>
      <w:bookmarkEnd w:id="66"/>
    </w:p>
    <w:p w14:paraId="48B52C4D" w14:textId="77777777" w:rsidR="00D907CE" w:rsidRDefault="00D907CE" w:rsidP="00167C9B">
      <w:pPr>
        <w:pStyle w:val="g0"/>
      </w:pPr>
      <w:bookmarkStart w:id="67" w:name="_Toc530155382"/>
      <w:r w:rsidRPr="00A541E5">
        <w:rPr>
          <w:b/>
        </w:rPr>
        <w:t xml:space="preserve"> </w:t>
      </w:r>
      <w:r w:rsidRPr="00FB5F9D">
        <w:rPr>
          <w:b/>
        </w:rPr>
        <w:t xml:space="preserve">Общий прогнозируемый объём финансирования </w:t>
      </w:r>
      <w:r w:rsidRPr="005964B9">
        <w:rPr>
          <w:b/>
        </w:rPr>
        <w:t>проекта</w:t>
      </w:r>
      <w:bookmarkEnd w:id="67"/>
      <w:r w:rsidRPr="005964B9">
        <w:rPr>
          <w:b/>
        </w:rPr>
        <w:t xml:space="preserve"> государственно-частного партнёрства или проекта муниципально-частного партнёрства:</w:t>
      </w:r>
      <w:r w:rsidRPr="00D96507">
        <w:t xml:space="preserve"> </w:t>
      </w:r>
    </w:p>
    <w:p w14:paraId="6971644E" w14:textId="77777777" w:rsidR="00D907CE" w:rsidRDefault="00D907CE" w:rsidP="00167C9B">
      <w:pPr>
        <w:pStyle w:val="gfd"/>
        <w:suppressAutoHyphens/>
      </w:pPr>
      <w:r>
        <w:t>П</w:t>
      </w:r>
      <w:r w:rsidRPr="00D96507">
        <w:t xml:space="preserve">риведён в таблице </w:t>
      </w:r>
      <w:r>
        <w:t>6</w:t>
      </w:r>
      <w:r w:rsidRPr="00D96507">
        <w:t>.</w:t>
      </w:r>
    </w:p>
    <w:p w14:paraId="3E21F87A" w14:textId="77777777" w:rsidR="00D907CE" w:rsidRPr="00D96507" w:rsidRDefault="00D907CE" w:rsidP="00167C9B">
      <w:pPr>
        <w:pStyle w:val="gff4"/>
        <w:suppressAutoHyphens/>
      </w:pPr>
      <w:r w:rsidRPr="00D96507">
        <w:t xml:space="preserve">Таблица </w:t>
      </w:r>
      <w:r>
        <w:t xml:space="preserve">6 </w:t>
      </w:r>
      <w:r w:rsidRPr="00D96507">
        <w:t>– Общий прогнозируемый объём финансирования Проекта</w:t>
      </w:r>
    </w:p>
    <w:tbl>
      <w:tblPr>
        <w:tblStyle w:val="afffffff3"/>
        <w:tblW w:w="3681" w:type="dxa"/>
        <w:tblLook w:val="04A0" w:firstRow="1" w:lastRow="0" w:firstColumn="1" w:lastColumn="0" w:noHBand="0" w:noVBand="1"/>
      </w:tblPr>
      <w:tblGrid>
        <w:gridCol w:w="2047"/>
        <w:gridCol w:w="1634"/>
      </w:tblGrid>
      <w:tr w:rsidR="00D907CE" w:rsidRPr="00D96507" w14:paraId="4322B1A6" w14:textId="77777777" w:rsidTr="00257EE6">
        <w:trPr>
          <w:cnfStyle w:val="100000000000" w:firstRow="1" w:lastRow="0" w:firstColumn="0" w:lastColumn="0" w:oddVBand="0" w:evenVBand="0" w:oddHBand="0" w:evenHBand="0" w:firstRowFirstColumn="0" w:firstRowLastColumn="0" w:lastRowFirstColumn="0" w:lastRowLastColumn="0"/>
          <w:trHeight w:val="300"/>
        </w:trPr>
        <w:tc>
          <w:tcPr>
            <w:tcW w:w="2047" w:type="dxa"/>
            <w:noWrap/>
          </w:tcPr>
          <w:p w14:paraId="384628A0" w14:textId="77777777" w:rsidR="00D907CE" w:rsidRPr="00C94EDD" w:rsidRDefault="00D907CE" w:rsidP="00167C9B">
            <w:pPr>
              <w:pStyle w:val="gff5"/>
              <w:suppressAutoHyphens/>
              <w:rPr>
                <w:b/>
              </w:rPr>
            </w:pPr>
          </w:p>
        </w:tc>
        <w:tc>
          <w:tcPr>
            <w:tcW w:w="1634" w:type="dxa"/>
            <w:noWrap/>
          </w:tcPr>
          <w:p w14:paraId="769166D3" w14:textId="77777777" w:rsidR="00D907CE" w:rsidRPr="00C94EDD" w:rsidRDefault="00D907CE" w:rsidP="00167C9B">
            <w:pPr>
              <w:pStyle w:val="gff5"/>
              <w:suppressAutoHyphens/>
              <w:rPr>
                <w:b/>
              </w:rPr>
            </w:pPr>
            <w:r w:rsidRPr="00C94EDD">
              <w:rPr>
                <w:b/>
              </w:rPr>
              <w:t>ИТОГО</w:t>
            </w:r>
          </w:p>
        </w:tc>
      </w:tr>
      <w:tr w:rsidR="00D907CE" w:rsidRPr="00D96507" w14:paraId="3AC12ABF" w14:textId="77777777" w:rsidTr="00257EE6">
        <w:trPr>
          <w:trHeight w:val="300"/>
        </w:trPr>
        <w:tc>
          <w:tcPr>
            <w:tcW w:w="2047" w:type="dxa"/>
            <w:noWrap/>
          </w:tcPr>
          <w:p w14:paraId="25061708" w14:textId="77777777" w:rsidR="00D907CE" w:rsidRPr="00D96507" w:rsidRDefault="00D907CE" w:rsidP="00167C9B">
            <w:pPr>
              <w:pStyle w:val="gff5"/>
              <w:suppressAutoHyphens/>
            </w:pPr>
            <w:r w:rsidRPr="00D96507">
              <w:t>ИТОГО, руб.</w:t>
            </w:r>
          </w:p>
        </w:tc>
        <w:tc>
          <w:tcPr>
            <w:tcW w:w="1634" w:type="dxa"/>
            <w:noWrap/>
          </w:tcPr>
          <w:p w14:paraId="75AE4CB1" w14:textId="2F0AE52A" w:rsidR="00D907CE" w:rsidRPr="00C94EDD" w:rsidRDefault="00652F73" w:rsidP="00C94EDD">
            <w:pPr>
              <w:spacing w:before="0" w:after="0" w:line="240" w:lineRule="auto"/>
              <w:ind w:firstLine="0"/>
              <w:jc w:val="left"/>
              <w:rPr>
                <w:sz w:val="22"/>
              </w:rPr>
            </w:pPr>
            <w:r w:rsidRPr="00C94EDD">
              <w:rPr>
                <w:sz w:val="22"/>
              </w:rPr>
              <w:t>8</w:t>
            </w:r>
            <w:r w:rsidR="001F7590">
              <w:rPr>
                <w:sz w:val="22"/>
              </w:rPr>
              <w:t> </w:t>
            </w:r>
            <w:r w:rsidRPr="00C94EDD">
              <w:rPr>
                <w:sz w:val="22"/>
              </w:rPr>
              <w:t>562 988</w:t>
            </w:r>
          </w:p>
        </w:tc>
      </w:tr>
    </w:tbl>
    <w:p w14:paraId="1F91B263" w14:textId="77777777" w:rsidR="00D907CE" w:rsidRDefault="00D907CE" w:rsidP="00167C9B">
      <w:pPr>
        <w:pStyle w:val="g0"/>
        <w:spacing w:before="120"/>
      </w:pPr>
      <w:bookmarkStart w:id="68" w:name="_Toc530155383"/>
      <w:r>
        <w:rPr>
          <w:b/>
        </w:rPr>
        <w:t xml:space="preserve"> </w:t>
      </w:r>
      <w:r w:rsidRPr="00FB5F9D">
        <w:rPr>
          <w:b/>
        </w:rPr>
        <w:t xml:space="preserve">Прогнозируемый объём финансирования создания </w:t>
      </w:r>
      <w:r w:rsidRPr="005964B9">
        <w:rPr>
          <w:b/>
        </w:rPr>
        <w:t>объекта</w:t>
      </w:r>
      <w:r w:rsidRPr="00FB5F9D">
        <w:rPr>
          <w:b/>
        </w:rPr>
        <w:t xml:space="preserve"> (по годам</w:t>
      </w:r>
      <w:r w:rsidRPr="005964B9">
        <w:rPr>
          <w:b/>
        </w:rPr>
        <w:t>)</w:t>
      </w:r>
      <w:bookmarkEnd w:id="68"/>
      <w:r w:rsidRPr="005964B9">
        <w:rPr>
          <w:b/>
        </w:rPr>
        <w:t>:</w:t>
      </w:r>
      <w:r w:rsidRPr="00D96507">
        <w:t xml:space="preserve"> </w:t>
      </w:r>
    </w:p>
    <w:p w14:paraId="33754101" w14:textId="77777777" w:rsidR="00D907CE" w:rsidRDefault="00D907CE" w:rsidP="00167C9B">
      <w:pPr>
        <w:pStyle w:val="gfd"/>
        <w:suppressAutoHyphens/>
      </w:pPr>
      <w:r>
        <w:t>П</w:t>
      </w:r>
      <w:r w:rsidRPr="00D96507">
        <w:t xml:space="preserve">риведён в таблице </w:t>
      </w:r>
      <w:r>
        <w:t>7</w:t>
      </w:r>
      <w:r w:rsidRPr="00D96507">
        <w:t>.</w:t>
      </w:r>
    </w:p>
    <w:p w14:paraId="344B9051" w14:textId="77777777" w:rsidR="00D907CE" w:rsidRPr="00D96507" w:rsidRDefault="00D907CE" w:rsidP="00167C9B">
      <w:pPr>
        <w:pStyle w:val="gff4"/>
        <w:suppressAutoHyphens/>
      </w:pPr>
      <w:r w:rsidRPr="00D96507">
        <w:t xml:space="preserve">Таблица </w:t>
      </w:r>
      <w:r>
        <w:t>7</w:t>
      </w:r>
      <w:r w:rsidRPr="00D96507">
        <w:t xml:space="preserve"> – Прогнозируемый объём финансиро</w:t>
      </w:r>
      <w:bookmarkStart w:id="69" w:name="_GoBack"/>
      <w:bookmarkEnd w:id="69"/>
      <w:r w:rsidRPr="00D96507">
        <w:t>вания создания Платформы (по годам)</w:t>
      </w:r>
    </w:p>
    <w:tbl>
      <w:tblPr>
        <w:tblStyle w:val="afffffff3"/>
        <w:tblW w:w="5727" w:type="dxa"/>
        <w:tblLook w:val="04A0" w:firstRow="1" w:lastRow="0" w:firstColumn="1" w:lastColumn="0" w:noHBand="0" w:noVBand="1"/>
      </w:tblPr>
      <w:tblGrid>
        <w:gridCol w:w="4452"/>
        <w:gridCol w:w="1275"/>
      </w:tblGrid>
      <w:tr w:rsidR="00D907CE" w:rsidRPr="00D96507" w14:paraId="390E0ABE" w14:textId="77777777" w:rsidTr="00C94EDD">
        <w:trPr>
          <w:cnfStyle w:val="100000000000" w:firstRow="1" w:lastRow="0" w:firstColumn="0" w:lastColumn="0" w:oddVBand="0" w:evenVBand="0" w:oddHBand="0" w:evenHBand="0" w:firstRowFirstColumn="0" w:firstRowLastColumn="0" w:lastRowFirstColumn="0" w:lastRowLastColumn="0"/>
          <w:trHeight w:val="300"/>
        </w:trPr>
        <w:tc>
          <w:tcPr>
            <w:tcW w:w="4452" w:type="dxa"/>
            <w:noWrap/>
          </w:tcPr>
          <w:p w14:paraId="51EC3BCE" w14:textId="77777777" w:rsidR="00D907CE" w:rsidRPr="00C94EDD" w:rsidRDefault="00D907CE" w:rsidP="00167C9B">
            <w:pPr>
              <w:pStyle w:val="gff5"/>
              <w:suppressAutoHyphens/>
              <w:rPr>
                <w:b/>
              </w:rPr>
            </w:pPr>
          </w:p>
        </w:tc>
        <w:tc>
          <w:tcPr>
            <w:tcW w:w="1275" w:type="dxa"/>
            <w:noWrap/>
          </w:tcPr>
          <w:p w14:paraId="6EBF3981" w14:textId="1BDD28E1" w:rsidR="00D907CE" w:rsidRPr="00C94EDD" w:rsidRDefault="00D907CE" w:rsidP="00167C9B">
            <w:pPr>
              <w:pStyle w:val="gff5"/>
              <w:suppressAutoHyphens/>
              <w:rPr>
                <w:b/>
              </w:rPr>
            </w:pPr>
            <w:r w:rsidRPr="00C94EDD">
              <w:rPr>
                <w:b/>
              </w:rPr>
              <w:t>20</w:t>
            </w:r>
            <w:r w:rsidR="00753EAF" w:rsidRPr="00C94EDD">
              <w:rPr>
                <w:b/>
                <w:lang w:val="en-US"/>
              </w:rPr>
              <w:t>21</w:t>
            </w:r>
          </w:p>
        </w:tc>
      </w:tr>
      <w:tr w:rsidR="00D907CE" w:rsidRPr="00F6735F" w14:paraId="210287C2" w14:textId="77777777" w:rsidTr="00C94EDD">
        <w:trPr>
          <w:trHeight w:val="300"/>
        </w:trPr>
        <w:tc>
          <w:tcPr>
            <w:tcW w:w="4452" w:type="dxa"/>
            <w:noWrap/>
          </w:tcPr>
          <w:p w14:paraId="6ABEDEAE" w14:textId="77777777" w:rsidR="00D907CE" w:rsidRPr="00D96507" w:rsidRDefault="00D907CE" w:rsidP="00167C9B">
            <w:pPr>
              <w:pStyle w:val="gff5"/>
              <w:suppressAutoHyphens/>
            </w:pPr>
            <w:r w:rsidRPr="00D96507">
              <w:t>Прогнозируемый объём финансирован</w:t>
            </w:r>
            <w:r>
              <w:t>ия создания Платформы</w:t>
            </w:r>
            <w:r w:rsidRPr="00D96507">
              <w:t>, руб.</w:t>
            </w:r>
          </w:p>
        </w:tc>
        <w:tc>
          <w:tcPr>
            <w:tcW w:w="1275" w:type="dxa"/>
            <w:noWrap/>
          </w:tcPr>
          <w:p w14:paraId="3771BA3D" w14:textId="2B03217D" w:rsidR="00D907CE" w:rsidRPr="00C94EDD" w:rsidRDefault="00652F73">
            <w:pPr>
              <w:pStyle w:val="gff5"/>
              <w:suppressAutoHyphens/>
              <w:rPr>
                <w:rFonts w:ascii="Calibri" w:eastAsia="Times New Roman" w:hAnsi="Calibri" w:cs="Calibri"/>
                <w:b/>
                <w:bCs/>
                <w:color w:val="000000"/>
                <w:sz w:val="22"/>
                <w:szCs w:val="22"/>
                <w:lang w:eastAsia="ru-RU"/>
              </w:rPr>
            </w:pPr>
            <w:r w:rsidRPr="00C94EDD">
              <w:t>799 306</w:t>
            </w:r>
          </w:p>
        </w:tc>
      </w:tr>
    </w:tbl>
    <w:p w14:paraId="32E61CE7" w14:textId="322881FE" w:rsidR="00D907CE" w:rsidRDefault="00D907CE" w:rsidP="00167C9B">
      <w:pPr>
        <w:pStyle w:val="g0"/>
        <w:keepNext/>
        <w:keepLines/>
      </w:pPr>
      <w:bookmarkStart w:id="70" w:name="_Toc530155384"/>
      <w:r w:rsidRPr="00FB5F9D">
        <w:rPr>
          <w:b/>
        </w:rPr>
        <w:lastRenderedPageBreak/>
        <w:t xml:space="preserve">Прогнозируемый объём финансирования эксплуатации и </w:t>
      </w:r>
      <w:r w:rsidRPr="005964B9">
        <w:rPr>
          <w:b/>
        </w:rPr>
        <w:t xml:space="preserve">(или) </w:t>
      </w:r>
      <w:r w:rsidRPr="00FB5F9D">
        <w:rPr>
          <w:b/>
        </w:rPr>
        <w:t xml:space="preserve">технического обслуживания </w:t>
      </w:r>
      <w:r w:rsidRPr="005964B9">
        <w:rPr>
          <w:b/>
        </w:rPr>
        <w:t>объекта</w:t>
      </w:r>
      <w:r w:rsidRPr="00FB5F9D">
        <w:rPr>
          <w:b/>
        </w:rPr>
        <w:t xml:space="preserve"> (по годам</w:t>
      </w:r>
      <w:r w:rsidRPr="005964B9">
        <w:rPr>
          <w:b/>
        </w:rPr>
        <w:t>)</w:t>
      </w:r>
      <w:bookmarkEnd w:id="70"/>
      <w:r w:rsidRPr="005964B9">
        <w:rPr>
          <w:b/>
        </w:rPr>
        <w:t>:</w:t>
      </w:r>
      <w:r w:rsidRPr="00D96507">
        <w:t xml:space="preserve"> </w:t>
      </w:r>
    </w:p>
    <w:p w14:paraId="40EF955F" w14:textId="77777777" w:rsidR="00D907CE" w:rsidRDefault="00D907CE" w:rsidP="00167C9B">
      <w:pPr>
        <w:pStyle w:val="gfd"/>
        <w:keepNext/>
        <w:keepLines/>
        <w:suppressAutoHyphens/>
      </w:pPr>
      <w:r>
        <w:t>П</w:t>
      </w:r>
      <w:r w:rsidRPr="00D96507">
        <w:t xml:space="preserve">риведён в таблице </w:t>
      </w:r>
      <w:r>
        <w:t>8</w:t>
      </w:r>
      <w:r w:rsidRPr="00D96507">
        <w:t>.</w:t>
      </w:r>
    </w:p>
    <w:p w14:paraId="424233FB" w14:textId="77777777" w:rsidR="00D907CE" w:rsidRPr="00D96507" w:rsidRDefault="00D907CE" w:rsidP="00167C9B">
      <w:pPr>
        <w:pStyle w:val="gff4"/>
        <w:keepLines/>
        <w:suppressAutoHyphens/>
      </w:pPr>
      <w:r w:rsidRPr="00D96507">
        <w:t xml:space="preserve">Таблица </w:t>
      </w:r>
      <w:r>
        <w:t>8</w:t>
      </w:r>
      <w:r w:rsidRPr="00D96507">
        <w:t xml:space="preserve"> – Прогнозируемый объём финансирования эксплуатации и технического обслуживания Платформы (по годам)</w:t>
      </w:r>
    </w:p>
    <w:tbl>
      <w:tblPr>
        <w:tblStyle w:val="afffffff3"/>
        <w:tblW w:w="14684" w:type="dxa"/>
        <w:tblLayout w:type="fixed"/>
        <w:tblLook w:val="04A0" w:firstRow="1" w:lastRow="0" w:firstColumn="1" w:lastColumn="0" w:noHBand="0" w:noVBand="1"/>
      </w:tblPr>
      <w:tblGrid>
        <w:gridCol w:w="1223"/>
        <w:gridCol w:w="1224"/>
        <w:gridCol w:w="1224"/>
        <w:gridCol w:w="1223"/>
        <w:gridCol w:w="1224"/>
        <w:gridCol w:w="1224"/>
        <w:gridCol w:w="1223"/>
        <w:gridCol w:w="1224"/>
        <w:gridCol w:w="1224"/>
        <w:gridCol w:w="1223"/>
        <w:gridCol w:w="1224"/>
        <w:gridCol w:w="1224"/>
      </w:tblGrid>
      <w:tr w:rsidR="00753EAF" w:rsidRPr="00D96507" w14:paraId="03F2557C" w14:textId="77777777" w:rsidTr="007D5EA1">
        <w:trPr>
          <w:cnfStyle w:val="100000000000" w:firstRow="1" w:lastRow="0" w:firstColumn="0" w:lastColumn="0" w:oddVBand="0" w:evenVBand="0" w:oddHBand="0" w:evenHBand="0" w:firstRowFirstColumn="0" w:firstRowLastColumn="0" w:lastRowFirstColumn="0" w:lastRowLastColumn="0"/>
          <w:trHeight w:val="300"/>
        </w:trPr>
        <w:tc>
          <w:tcPr>
            <w:tcW w:w="1223" w:type="dxa"/>
            <w:noWrap/>
          </w:tcPr>
          <w:p w14:paraId="00D0EF31" w14:textId="77777777" w:rsidR="00753EAF" w:rsidRPr="00C94EDD" w:rsidRDefault="00753EAF" w:rsidP="00753EAF">
            <w:pPr>
              <w:pStyle w:val="gff5"/>
              <w:suppressAutoHyphens/>
              <w:rPr>
                <w:b/>
              </w:rPr>
            </w:pPr>
          </w:p>
        </w:tc>
        <w:tc>
          <w:tcPr>
            <w:tcW w:w="1224" w:type="dxa"/>
            <w:noWrap/>
          </w:tcPr>
          <w:p w14:paraId="6A74D775" w14:textId="22AD53A7" w:rsidR="00753EAF" w:rsidRPr="00C94EDD" w:rsidRDefault="00753EAF" w:rsidP="00753EAF">
            <w:pPr>
              <w:pStyle w:val="gff5"/>
              <w:suppressAutoHyphens/>
              <w:rPr>
                <w:b/>
              </w:rPr>
            </w:pPr>
            <w:r w:rsidRPr="00C94EDD">
              <w:rPr>
                <w:b/>
              </w:rPr>
              <w:t>2022</w:t>
            </w:r>
          </w:p>
        </w:tc>
        <w:tc>
          <w:tcPr>
            <w:tcW w:w="1224" w:type="dxa"/>
            <w:noWrap/>
          </w:tcPr>
          <w:p w14:paraId="1F7A873D" w14:textId="71125716" w:rsidR="00753EAF" w:rsidRPr="00C94EDD" w:rsidRDefault="00753EAF" w:rsidP="00753EAF">
            <w:pPr>
              <w:pStyle w:val="gff5"/>
              <w:suppressAutoHyphens/>
              <w:rPr>
                <w:b/>
              </w:rPr>
            </w:pPr>
            <w:r w:rsidRPr="00C94EDD">
              <w:rPr>
                <w:b/>
              </w:rPr>
              <w:t>2023</w:t>
            </w:r>
          </w:p>
        </w:tc>
        <w:tc>
          <w:tcPr>
            <w:tcW w:w="1223" w:type="dxa"/>
            <w:noWrap/>
          </w:tcPr>
          <w:p w14:paraId="3AA2E509" w14:textId="01098F99" w:rsidR="00753EAF" w:rsidRPr="00C94EDD" w:rsidRDefault="00753EAF" w:rsidP="00753EAF">
            <w:pPr>
              <w:pStyle w:val="gff5"/>
              <w:suppressAutoHyphens/>
              <w:rPr>
                <w:b/>
              </w:rPr>
            </w:pPr>
            <w:r w:rsidRPr="00C94EDD">
              <w:rPr>
                <w:b/>
              </w:rPr>
              <w:t>2024</w:t>
            </w:r>
          </w:p>
        </w:tc>
        <w:tc>
          <w:tcPr>
            <w:tcW w:w="1224" w:type="dxa"/>
            <w:noWrap/>
          </w:tcPr>
          <w:p w14:paraId="163954C0" w14:textId="65BE8BC2" w:rsidR="00753EAF" w:rsidRPr="00C94EDD" w:rsidRDefault="00753EAF" w:rsidP="00753EAF">
            <w:pPr>
              <w:pStyle w:val="gff5"/>
              <w:suppressAutoHyphens/>
              <w:rPr>
                <w:b/>
              </w:rPr>
            </w:pPr>
            <w:r w:rsidRPr="00C94EDD">
              <w:rPr>
                <w:b/>
              </w:rPr>
              <w:t>2025</w:t>
            </w:r>
          </w:p>
        </w:tc>
        <w:tc>
          <w:tcPr>
            <w:tcW w:w="1224" w:type="dxa"/>
            <w:noWrap/>
          </w:tcPr>
          <w:p w14:paraId="3075125B" w14:textId="77E3806D" w:rsidR="00753EAF" w:rsidRPr="00C94EDD" w:rsidRDefault="00753EAF" w:rsidP="00753EAF">
            <w:pPr>
              <w:pStyle w:val="gff5"/>
              <w:suppressAutoHyphens/>
              <w:rPr>
                <w:b/>
              </w:rPr>
            </w:pPr>
            <w:r w:rsidRPr="00C94EDD">
              <w:rPr>
                <w:b/>
              </w:rPr>
              <w:t>2026</w:t>
            </w:r>
          </w:p>
        </w:tc>
        <w:tc>
          <w:tcPr>
            <w:tcW w:w="1223" w:type="dxa"/>
            <w:noWrap/>
          </w:tcPr>
          <w:p w14:paraId="164E0746" w14:textId="00BE7C4D" w:rsidR="00753EAF" w:rsidRPr="00C94EDD" w:rsidRDefault="00753EAF" w:rsidP="00753EAF">
            <w:pPr>
              <w:pStyle w:val="gff5"/>
              <w:suppressAutoHyphens/>
              <w:rPr>
                <w:b/>
              </w:rPr>
            </w:pPr>
            <w:r w:rsidRPr="00C94EDD">
              <w:rPr>
                <w:b/>
              </w:rPr>
              <w:t>2027</w:t>
            </w:r>
          </w:p>
        </w:tc>
        <w:tc>
          <w:tcPr>
            <w:tcW w:w="1224" w:type="dxa"/>
            <w:noWrap/>
          </w:tcPr>
          <w:p w14:paraId="4A79D694" w14:textId="0296581E" w:rsidR="00753EAF" w:rsidRPr="00C94EDD" w:rsidRDefault="00753EAF" w:rsidP="00753EAF">
            <w:pPr>
              <w:pStyle w:val="gff5"/>
              <w:suppressAutoHyphens/>
              <w:rPr>
                <w:b/>
              </w:rPr>
            </w:pPr>
            <w:r w:rsidRPr="00C94EDD">
              <w:rPr>
                <w:b/>
              </w:rPr>
              <w:t>2028</w:t>
            </w:r>
          </w:p>
        </w:tc>
        <w:tc>
          <w:tcPr>
            <w:tcW w:w="1224" w:type="dxa"/>
            <w:noWrap/>
          </w:tcPr>
          <w:p w14:paraId="3F29D6EA" w14:textId="014CC824" w:rsidR="00753EAF" w:rsidRPr="00C94EDD" w:rsidRDefault="00753EAF" w:rsidP="00753EAF">
            <w:pPr>
              <w:pStyle w:val="gff5"/>
              <w:suppressAutoHyphens/>
              <w:rPr>
                <w:b/>
              </w:rPr>
            </w:pPr>
            <w:r w:rsidRPr="00C94EDD">
              <w:rPr>
                <w:b/>
              </w:rPr>
              <w:t>2029</w:t>
            </w:r>
          </w:p>
        </w:tc>
        <w:tc>
          <w:tcPr>
            <w:tcW w:w="1223" w:type="dxa"/>
            <w:noWrap/>
          </w:tcPr>
          <w:p w14:paraId="43269F1B" w14:textId="3AECFE9D" w:rsidR="00753EAF" w:rsidRPr="00C94EDD" w:rsidRDefault="00753EAF" w:rsidP="00753EAF">
            <w:pPr>
              <w:pStyle w:val="gff5"/>
              <w:suppressAutoHyphens/>
              <w:rPr>
                <w:b/>
              </w:rPr>
            </w:pPr>
            <w:r w:rsidRPr="00C94EDD">
              <w:rPr>
                <w:b/>
              </w:rPr>
              <w:t>2030</w:t>
            </w:r>
          </w:p>
        </w:tc>
        <w:tc>
          <w:tcPr>
            <w:tcW w:w="1224" w:type="dxa"/>
            <w:noWrap/>
          </w:tcPr>
          <w:p w14:paraId="3BB2AF51" w14:textId="552CF643" w:rsidR="00753EAF" w:rsidRPr="00C94EDD" w:rsidRDefault="00753EAF" w:rsidP="00753EAF">
            <w:pPr>
              <w:pStyle w:val="gff5"/>
              <w:suppressAutoHyphens/>
              <w:rPr>
                <w:b/>
              </w:rPr>
            </w:pPr>
            <w:r w:rsidRPr="00C94EDD">
              <w:rPr>
                <w:b/>
                <w:lang w:val="en-US"/>
              </w:rPr>
              <w:t>2031</w:t>
            </w:r>
          </w:p>
        </w:tc>
        <w:tc>
          <w:tcPr>
            <w:tcW w:w="1224" w:type="dxa"/>
            <w:noWrap/>
          </w:tcPr>
          <w:p w14:paraId="50FC8E77" w14:textId="77777777" w:rsidR="00753EAF" w:rsidRPr="00C94EDD" w:rsidRDefault="00753EAF" w:rsidP="00753EAF">
            <w:pPr>
              <w:pStyle w:val="gff5"/>
              <w:suppressAutoHyphens/>
              <w:rPr>
                <w:b/>
              </w:rPr>
            </w:pPr>
            <w:r w:rsidRPr="00C94EDD">
              <w:rPr>
                <w:b/>
              </w:rPr>
              <w:t>ИТОГО</w:t>
            </w:r>
          </w:p>
        </w:tc>
      </w:tr>
      <w:tr w:rsidR="00652F73" w:rsidRPr="00D96507" w14:paraId="6F164EEC" w14:textId="77777777" w:rsidTr="007D5EA1">
        <w:trPr>
          <w:trHeight w:val="300"/>
        </w:trPr>
        <w:tc>
          <w:tcPr>
            <w:tcW w:w="1223" w:type="dxa"/>
            <w:noWrap/>
          </w:tcPr>
          <w:p w14:paraId="02C618E5" w14:textId="77777777" w:rsidR="00652F73" w:rsidRPr="00D96507" w:rsidRDefault="00652F73" w:rsidP="00652F73">
            <w:pPr>
              <w:pStyle w:val="gff5"/>
              <w:suppressAutoHyphens/>
            </w:pPr>
            <w:r w:rsidRPr="00D96507">
              <w:t>ИТОГО, руб.</w:t>
            </w:r>
          </w:p>
        </w:tc>
        <w:tc>
          <w:tcPr>
            <w:tcW w:w="1224" w:type="dxa"/>
            <w:noWrap/>
            <w:vAlign w:val="center"/>
          </w:tcPr>
          <w:p w14:paraId="04B5A811" w14:textId="0FFFC1AD" w:rsidR="00652F73" w:rsidRPr="007D5EA1" w:rsidRDefault="00652F73" w:rsidP="00652F73">
            <w:pPr>
              <w:pStyle w:val="gff5"/>
              <w:suppressAutoHyphens/>
            </w:pPr>
            <w:r w:rsidRPr="00C94EDD">
              <w:t>784</w:t>
            </w:r>
            <w:r w:rsidR="001F7590">
              <w:t> </w:t>
            </w:r>
            <w:r w:rsidRPr="00C94EDD">
              <w:t>500</w:t>
            </w:r>
          </w:p>
        </w:tc>
        <w:tc>
          <w:tcPr>
            <w:tcW w:w="1224" w:type="dxa"/>
            <w:noWrap/>
            <w:vAlign w:val="center"/>
          </w:tcPr>
          <w:p w14:paraId="47FD415C" w14:textId="5AEEB1DC" w:rsidR="00652F73" w:rsidRPr="007D5EA1" w:rsidRDefault="00652F73" w:rsidP="00652F73">
            <w:pPr>
              <w:pStyle w:val="gff5"/>
              <w:suppressAutoHyphens/>
            </w:pPr>
            <w:r w:rsidRPr="00C94EDD">
              <w:t>742</w:t>
            </w:r>
            <w:r w:rsidR="001F7590">
              <w:t> </w:t>
            </w:r>
            <w:r w:rsidRPr="00C94EDD">
              <w:t>174</w:t>
            </w:r>
          </w:p>
        </w:tc>
        <w:tc>
          <w:tcPr>
            <w:tcW w:w="1223" w:type="dxa"/>
            <w:noWrap/>
            <w:vAlign w:val="center"/>
          </w:tcPr>
          <w:p w14:paraId="59C14532" w14:textId="662DDCFF" w:rsidR="00652F73" w:rsidRPr="007D5EA1" w:rsidRDefault="00652F73" w:rsidP="00652F73">
            <w:pPr>
              <w:pStyle w:val="gff5"/>
              <w:suppressAutoHyphens/>
            </w:pPr>
            <w:r w:rsidRPr="00C94EDD">
              <w:t>773</w:t>
            </w:r>
            <w:r w:rsidR="001F7590">
              <w:t> </w:t>
            </w:r>
            <w:r w:rsidRPr="00C94EDD">
              <w:t>509</w:t>
            </w:r>
          </w:p>
        </w:tc>
        <w:tc>
          <w:tcPr>
            <w:tcW w:w="1224" w:type="dxa"/>
            <w:noWrap/>
            <w:vAlign w:val="center"/>
          </w:tcPr>
          <w:p w14:paraId="66887776" w14:textId="0A318B7D" w:rsidR="00652F73" w:rsidRPr="007D5EA1" w:rsidRDefault="00652F73" w:rsidP="00652F73">
            <w:pPr>
              <w:pStyle w:val="gff5"/>
              <w:suppressAutoHyphens/>
            </w:pPr>
            <w:r w:rsidRPr="00C94EDD">
              <w:t>750</w:t>
            </w:r>
            <w:r w:rsidR="001F7590">
              <w:t> </w:t>
            </w:r>
            <w:r w:rsidRPr="00C94EDD">
              <w:t>462</w:t>
            </w:r>
          </w:p>
        </w:tc>
        <w:tc>
          <w:tcPr>
            <w:tcW w:w="1224" w:type="dxa"/>
            <w:noWrap/>
            <w:vAlign w:val="center"/>
          </w:tcPr>
          <w:p w14:paraId="1C5BE414" w14:textId="3691B21E" w:rsidR="00652F73" w:rsidRPr="007D5EA1" w:rsidRDefault="00652F73" w:rsidP="00652F73">
            <w:pPr>
              <w:pStyle w:val="gff5"/>
              <w:suppressAutoHyphens/>
            </w:pPr>
            <w:r w:rsidRPr="00C94EDD">
              <w:t>762</w:t>
            </w:r>
            <w:r w:rsidR="001F7590">
              <w:t> </w:t>
            </w:r>
            <w:r w:rsidRPr="00C94EDD">
              <w:t>937</w:t>
            </w:r>
          </w:p>
        </w:tc>
        <w:tc>
          <w:tcPr>
            <w:tcW w:w="1223" w:type="dxa"/>
            <w:noWrap/>
            <w:vAlign w:val="center"/>
          </w:tcPr>
          <w:p w14:paraId="0C49908F" w14:textId="5F6BCA4A" w:rsidR="00652F73" w:rsidRPr="007D5EA1" w:rsidRDefault="00652F73" w:rsidP="00652F73">
            <w:pPr>
              <w:pStyle w:val="gff5"/>
              <w:suppressAutoHyphens/>
            </w:pPr>
            <w:r w:rsidRPr="00C94EDD">
              <w:t>810</w:t>
            </w:r>
            <w:r w:rsidR="001F7590">
              <w:t> </w:t>
            </w:r>
            <w:r w:rsidRPr="00C94EDD">
              <w:t>226</w:t>
            </w:r>
          </w:p>
        </w:tc>
        <w:tc>
          <w:tcPr>
            <w:tcW w:w="1224" w:type="dxa"/>
            <w:noWrap/>
            <w:vAlign w:val="center"/>
          </w:tcPr>
          <w:p w14:paraId="7D3B87C0" w14:textId="56D4163E" w:rsidR="00652F73" w:rsidRPr="007D5EA1" w:rsidRDefault="00652F73" w:rsidP="00652F73">
            <w:pPr>
              <w:pStyle w:val="gff5"/>
              <w:suppressAutoHyphens/>
            </w:pPr>
            <w:r w:rsidRPr="00C94EDD">
              <w:t>847</w:t>
            </w:r>
            <w:r w:rsidR="001F7590">
              <w:t> </w:t>
            </w:r>
            <w:r w:rsidRPr="00C94EDD">
              <w:t>273</w:t>
            </w:r>
          </w:p>
        </w:tc>
        <w:tc>
          <w:tcPr>
            <w:tcW w:w="1224" w:type="dxa"/>
            <w:noWrap/>
            <w:vAlign w:val="center"/>
          </w:tcPr>
          <w:p w14:paraId="6FD3CDBA" w14:textId="79FE5167" w:rsidR="00652F73" w:rsidRPr="007D5EA1" w:rsidRDefault="00652F73" w:rsidP="00652F73">
            <w:pPr>
              <w:pStyle w:val="gff5"/>
              <w:suppressAutoHyphens/>
            </w:pPr>
            <w:r w:rsidRPr="00C94EDD">
              <w:t>886</w:t>
            </w:r>
            <w:r w:rsidR="001F7590">
              <w:t> </w:t>
            </w:r>
            <w:r w:rsidRPr="00C94EDD">
              <w:t>173</w:t>
            </w:r>
          </w:p>
        </w:tc>
        <w:tc>
          <w:tcPr>
            <w:tcW w:w="1223" w:type="dxa"/>
            <w:noWrap/>
            <w:vAlign w:val="center"/>
          </w:tcPr>
          <w:p w14:paraId="2B8857E0" w14:textId="35675628" w:rsidR="00652F73" w:rsidRPr="007D5EA1" w:rsidRDefault="00652F73" w:rsidP="00652F73">
            <w:pPr>
              <w:pStyle w:val="gff5"/>
              <w:suppressAutoHyphens/>
            </w:pPr>
            <w:r w:rsidRPr="00C94EDD">
              <w:t>927</w:t>
            </w:r>
            <w:r w:rsidR="001F7590">
              <w:t> </w:t>
            </w:r>
            <w:r w:rsidRPr="00C94EDD">
              <w:t>017</w:t>
            </w:r>
          </w:p>
        </w:tc>
        <w:tc>
          <w:tcPr>
            <w:tcW w:w="1224" w:type="dxa"/>
            <w:noWrap/>
            <w:vAlign w:val="center"/>
          </w:tcPr>
          <w:p w14:paraId="289FF73B" w14:textId="3A1C5EB0" w:rsidR="00652F73" w:rsidRPr="007D5EA1" w:rsidRDefault="00652F73" w:rsidP="00652F73">
            <w:pPr>
              <w:pStyle w:val="gff5"/>
              <w:suppressAutoHyphens/>
            </w:pPr>
            <w:r w:rsidRPr="00C94EDD">
              <w:t>479</w:t>
            </w:r>
            <w:r w:rsidR="001F7590">
              <w:t> </w:t>
            </w:r>
            <w:r w:rsidRPr="00C94EDD">
              <w:t>410</w:t>
            </w:r>
          </w:p>
        </w:tc>
        <w:tc>
          <w:tcPr>
            <w:tcW w:w="1224" w:type="dxa"/>
            <w:noWrap/>
            <w:vAlign w:val="center"/>
          </w:tcPr>
          <w:p w14:paraId="1BDC5785" w14:textId="564EBA58" w:rsidR="00652F73" w:rsidRPr="007D5EA1" w:rsidRDefault="00652F73" w:rsidP="00652F73">
            <w:pPr>
              <w:pStyle w:val="gff5"/>
              <w:suppressAutoHyphens/>
            </w:pPr>
            <w:r w:rsidRPr="00C94EDD">
              <w:t>7</w:t>
            </w:r>
            <w:r w:rsidR="001F7590">
              <w:t> </w:t>
            </w:r>
            <w:r w:rsidRPr="00C94EDD">
              <w:t>763</w:t>
            </w:r>
            <w:r w:rsidR="001F7590">
              <w:t> </w:t>
            </w:r>
            <w:r w:rsidRPr="00C94EDD">
              <w:t>682</w:t>
            </w:r>
          </w:p>
        </w:tc>
      </w:tr>
    </w:tbl>
    <w:p w14:paraId="45DEAA1F" w14:textId="77777777" w:rsidR="00D907CE" w:rsidRDefault="00D907CE" w:rsidP="00167C9B">
      <w:pPr>
        <w:pStyle w:val="g0"/>
        <w:keepNext/>
        <w:keepLines/>
        <w:spacing w:before="120"/>
      </w:pPr>
      <w:bookmarkStart w:id="71" w:name="_Toc530155385"/>
      <w:r w:rsidRPr="00A541E5">
        <w:rPr>
          <w:b/>
        </w:rPr>
        <w:t xml:space="preserve"> </w:t>
      </w:r>
      <w:r w:rsidRPr="00FB5F9D">
        <w:rPr>
          <w:b/>
        </w:rPr>
        <w:t xml:space="preserve">Объём финансирования </w:t>
      </w:r>
      <w:r w:rsidRPr="005964B9">
        <w:rPr>
          <w:b/>
        </w:rPr>
        <w:t>проекта</w:t>
      </w:r>
      <w:r w:rsidRPr="00FB5F9D">
        <w:rPr>
          <w:b/>
        </w:rPr>
        <w:t xml:space="preserve"> за счёт собственных средств Частного партнёра (по годам</w:t>
      </w:r>
      <w:r w:rsidRPr="005964B9">
        <w:rPr>
          <w:b/>
        </w:rPr>
        <w:t>)</w:t>
      </w:r>
      <w:bookmarkEnd w:id="71"/>
      <w:r w:rsidRPr="005964B9">
        <w:rPr>
          <w:b/>
        </w:rPr>
        <w:t>:</w:t>
      </w:r>
      <w:r w:rsidRPr="00D96507">
        <w:t xml:space="preserve"> </w:t>
      </w:r>
    </w:p>
    <w:p w14:paraId="0A3140CE" w14:textId="77777777" w:rsidR="00D907CE" w:rsidRPr="00D96507" w:rsidRDefault="00D907CE" w:rsidP="00167C9B">
      <w:pPr>
        <w:pStyle w:val="gfd"/>
        <w:keepNext/>
        <w:keepLines/>
        <w:suppressAutoHyphens/>
      </w:pPr>
      <w:r>
        <w:t>П</w:t>
      </w:r>
      <w:r w:rsidRPr="00D96507">
        <w:t xml:space="preserve">риведён в таблице </w:t>
      </w:r>
      <w:r>
        <w:t>9</w:t>
      </w:r>
      <w:r w:rsidRPr="00D96507">
        <w:t>.</w:t>
      </w:r>
    </w:p>
    <w:p w14:paraId="1E8FD4A3" w14:textId="77777777" w:rsidR="00D907CE" w:rsidRPr="00D96507" w:rsidRDefault="00D907CE" w:rsidP="00167C9B">
      <w:pPr>
        <w:pStyle w:val="gff4"/>
        <w:suppressAutoHyphens/>
      </w:pPr>
      <w:r w:rsidRPr="00D96507">
        <w:t xml:space="preserve">Таблица </w:t>
      </w:r>
      <w:r>
        <w:t>9</w:t>
      </w:r>
      <w:r w:rsidRPr="00D96507">
        <w:t xml:space="preserve"> – Объём финансирования Проекта за счёт собственных средств Частного партнёра (по годам)</w:t>
      </w:r>
    </w:p>
    <w:tbl>
      <w:tblPr>
        <w:tblStyle w:val="afffffff3"/>
        <w:tblW w:w="14560" w:type="dxa"/>
        <w:tblLayout w:type="fixed"/>
        <w:tblLook w:val="04A0" w:firstRow="1" w:lastRow="0" w:firstColumn="1" w:lastColumn="0" w:noHBand="0" w:noVBand="1"/>
      </w:tblPr>
      <w:tblGrid>
        <w:gridCol w:w="1120"/>
        <w:gridCol w:w="1120"/>
        <w:gridCol w:w="1120"/>
        <w:gridCol w:w="1120"/>
        <w:gridCol w:w="1120"/>
        <w:gridCol w:w="1120"/>
        <w:gridCol w:w="1120"/>
        <w:gridCol w:w="1120"/>
        <w:gridCol w:w="1120"/>
        <w:gridCol w:w="1120"/>
        <w:gridCol w:w="1120"/>
        <w:gridCol w:w="1120"/>
        <w:gridCol w:w="1120"/>
      </w:tblGrid>
      <w:tr w:rsidR="00753EAF" w:rsidRPr="00D96507" w14:paraId="31E6AE68" w14:textId="77777777" w:rsidTr="007D5EA1">
        <w:trPr>
          <w:cnfStyle w:val="100000000000" w:firstRow="1" w:lastRow="0" w:firstColumn="0" w:lastColumn="0" w:oddVBand="0" w:evenVBand="0" w:oddHBand="0" w:evenHBand="0" w:firstRowFirstColumn="0" w:firstRowLastColumn="0" w:lastRowFirstColumn="0" w:lastRowLastColumn="0"/>
          <w:trHeight w:val="300"/>
        </w:trPr>
        <w:tc>
          <w:tcPr>
            <w:tcW w:w="1120" w:type="dxa"/>
            <w:noWrap/>
          </w:tcPr>
          <w:p w14:paraId="0EDD34BB" w14:textId="77777777" w:rsidR="00753EAF" w:rsidRPr="00C94EDD" w:rsidRDefault="00753EAF" w:rsidP="00753EAF">
            <w:pPr>
              <w:pStyle w:val="gff5"/>
              <w:suppressAutoHyphens/>
              <w:rPr>
                <w:b/>
              </w:rPr>
            </w:pPr>
          </w:p>
        </w:tc>
        <w:tc>
          <w:tcPr>
            <w:tcW w:w="1120" w:type="dxa"/>
            <w:noWrap/>
          </w:tcPr>
          <w:p w14:paraId="573C904C" w14:textId="1728B69B" w:rsidR="00753EAF" w:rsidRPr="00C94EDD" w:rsidRDefault="00753EAF" w:rsidP="00753EAF">
            <w:pPr>
              <w:pStyle w:val="gff5"/>
              <w:suppressAutoHyphens/>
              <w:rPr>
                <w:b/>
                <w:lang w:val="en-US"/>
              </w:rPr>
            </w:pPr>
            <w:r w:rsidRPr="00C94EDD">
              <w:rPr>
                <w:b/>
              </w:rPr>
              <w:t>20</w:t>
            </w:r>
            <w:r w:rsidRPr="00C94EDD">
              <w:rPr>
                <w:b/>
                <w:lang w:val="en-US"/>
              </w:rPr>
              <w:t>21</w:t>
            </w:r>
          </w:p>
        </w:tc>
        <w:tc>
          <w:tcPr>
            <w:tcW w:w="1120" w:type="dxa"/>
            <w:noWrap/>
          </w:tcPr>
          <w:p w14:paraId="49788D73" w14:textId="61047755" w:rsidR="00753EAF" w:rsidRPr="00C94EDD" w:rsidRDefault="00753EAF" w:rsidP="00753EAF">
            <w:pPr>
              <w:pStyle w:val="gff5"/>
              <w:suppressAutoHyphens/>
              <w:rPr>
                <w:b/>
                <w:lang w:val="en-US"/>
              </w:rPr>
            </w:pPr>
            <w:r w:rsidRPr="00C94EDD">
              <w:rPr>
                <w:b/>
              </w:rPr>
              <w:t>20</w:t>
            </w:r>
            <w:r w:rsidRPr="00C94EDD">
              <w:rPr>
                <w:b/>
                <w:lang w:val="en-US"/>
              </w:rPr>
              <w:t>22</w:t>
            </w:r>
          </w:p>
        </w:tc>
        <w:tc>
          <w:tcPr>
            <w:tcW w:w="1120" w:type="dxa"/>
            <w:noWrap/>
          </w:tcPr>
          <w:p w14:paraId="30D74673" w14:textId="48494881" w:rsidR="00753EAF" w:rsidRPr="00C94EDD" w:rsidRDefault="00753EAF" w:rsidP="00753EAF">
            <w:pPr>
              <w:pStyle w:val="gff5"/>
              <w:suppressAutoHyphens/>
              <w:rPr>
                <w:b/>
                <w:lang w:val="en-US"/>
              </w:rPr>
            </w:pPr>
            <w:r w:rsidRPr="00C94EDD">
              <w:rPr>
                <w:b/>
              </w:rPr>
              <w:t>20</w:t>
            </w:r>
            <w:r w:rsidRPr="00C94EDD">
              <w:rPr>
                <w:b/>
                <w:lang w:val="en-US"/>
              </w:rPr>
              <w:t>23</w:t>
            </w:r>
          </w:p>
        </w:tc>
        <w:tc>
          <w:tcPr>
            <w:tcW w:w="1120" w:type="dxa"/>
            <w:noWrap/>
          </w:tcPr>
          <w:p w14:paraId="4DB6832B" w14:textId="4C513A39" w:rsidR="00753EAF" w:rsidRPr="00C94EDD" w:rsidRDefault="00753EAF" w:rsidP="00753EAF">
            <w:pPr>
              <w:pStyle w:val="gff5"/>
              <w:suppressAutoHyphens/>
              <w:rPr>
                <w:b/>
                <w:lang w:val="en-US"/>
              </w:rPr>
            </w:pPr>
            <w:r w:rsidRPr="00C94EDD">
              <w:rPr>
                <w:b/>
              </w:rPr>
              <w:t>20</w:t>
            </w:r>
            <w:r w:rsidRPr="00C94EDD">
              <w:rPr>
                <w:b/>
                <w:lang w:val="en-US"/>
              </w:rPr>
              <w:t>24</w:t>
            </w:r>
          </w:p>
        </w:tc>
        <w:tc>
          <w:tcPr>
            <w:tcW w:w="1120" w:type="dxa"/>
            <w:noWrap/>
          </w:tcPr>
          <w:p w14:paraId="6DD2D6D8" w14:textId="24A6F93B" w:rsidR="00753EAF" w:rsidRPr="00C94EDD" w:rsidRDefault="00753EAF" w:rsidP="00753EAF">
            <w:pPr>
              <w:pStyle w:val="gff5"/>
              <w:suppressAutoHyphens/>
              <w:rPr>
                <w:b/>
                <w:lang w:val="en-US"/>
              </w:rPr>
            </w:pPr>
            <w:r w:rsidRPr="00C94EDD">
              <w:rPr>
                <w:b/>
              </w:rPr>
              <w:t>20</w:t>
            </w:r>
            <w:r w:rsidRPr="00C94EDD">
              <w:rPr>
                <w:b/>
                <w:lang w:val="en-US"/>
              </w:rPr>
              <w:t>25</w:t>
            </w:r>
          </w:p>
        </w:tc>
        <w:tc>
          <w:tcPr>
            <w:tcW w:w="1120" w:type="dxa"/>
            <w:noWrap/>
          </w:tcPr>
          <w:p w14:paraId="4C890E96" w14:textId="70D9C0E3" w:rsidR="00753EAF" w:rsidRPr="00C94EDD" w:rsidRDefault="00753EAF" w:rsidP="00753EAF">
            <w:pPr>
              <w:pStyle w:val="gff5"/>
              <w:suppressAutoHyphens/>
              <w:rPr>
                <w:b/>
                <w:lang w:val="en-US"/>
              </w:rPr>
            </w:pPr>
            <w:r w:rsidRPr="00C94EDD">
              <w:rPr>
                <w:b/>
              </w:rPr>
              <w:t>20</w:t>
            </w:r>
            <w:r w:rsidRPr="00C94EDD">
              <w:rPr>
                <w:b/>
                <w:lang w:val="en-US"/>
              </w:rPr>
              <w:t>26</w:t>
            </w:r>
          </w:p>
        </w:tc>
        <w:tc>
          <w:tcPr>
            <w:tcW w:w="1120" w:type="dxa"/>
            <w:noWrap/>
          </w:tcPr>
          <w:p w14:paraId="41015C8B" w14:textId="0DCB503F" w:rsidR="00753EAF" w:rsidRPr="00C94EDD" w:rsidRDefault="00753EAF" w:rsidP="00753EAF">
            <w:pPr>
              <w:pStyle w:val="gff5"/>
              <w:suppressAutoHyphens/>
              <w:rPr>
                <w:b/>
                <w:lang w:val="en-US"/>
              </w:rPr>
            </w:pPr>
            <w:r w:rsidRPr="00C94EDD">
              <w:rPr>
                <w:b/>
              </w:rPr>
              <w:t>20</w:t>
            </w:r>
            <w:r w:rsidRPr="00C94EDD">
              <w:rPr>
                <w:b/>
                <w:lang w:val="en-US"/>
              </w:rPr>
              <w:t>27</w:t>
            </w:r>
          </w:p>
        </w:tc>
        <w:tc>
          <w:tcPr>
            <w:tcW w:w="1120" w:type="dxa"/>
            <w:noWrap/>
          </w:tcPr>
          <w:p w14:paraId="6C482858" w14:textId="55AF4877" w:rsidR="00753EAF" w:rsidRPr="00C94EDD" w:rsidRDefault="00753EAF" w:rsidP="00753EAF">
            <w:pPr>
              <w:pStyle w:val="gff5"/>
              <w:suppressAutoHyphens/>
              <w:rPr>
                <w:b/>
                <w:lang w:val="en-US"/>
              </w:rPr>
            </w:pPr>
            <w:r w:rsidRPr="00C94EDD">
              <w:rPr>
                <w:b/>
              </w:rPr>
              <w:t>20</w:t>
            </w:r>
            <w:r w:rsidRPr="00C94EDD">
              <w:rPr>
                <w:b/>
                <w:lang w:val="en-US"/>
              </w:rPr>
              <w:t>28</w:t>
            </w:r>
          </w:p>
        </w:tc>
        <w:tc>
          <w:tcPr>
            <w:tcW w:w="1120" w:type="dxa"/>
            <w:noWrap/>
          </w:tcPr>
          <w:p w14:paraId="2740AEBB" w14:textId="021FF2DA" w:rsidR="00753EAF" w:rsidRPr="00C94EDD" w:rsidRDefault="00753EAF" w:rsidP="00753EAF">
            <w:pPr>
              <w:pStyle w:val="gff5"/>
              <w:suppressAutoHyphens/>
              <w:rPr>
                <w:b/>
                <w:lang w:val="en-US"/>
              </w:rPr>
            </w:pPr>
            <w:r w:rsidRPr="00C94EDD">
              <w:rPr>
                <w:b/>
              </w:rPr>
              <w:t>20</w:t>
            </w:r>
            <w:r w:rsidRPr="00C94EDD">
              <w:rPr>
                <w:b/>
                <w:lang w:val="en-US"/>
              </w:rPr>
              <w:t>29</w:t>
            </w:r>
          </w:p>
        </w:tc>
        <w:tc>
          <w:tcPr>
            <w:tcW w:w="1120" w:type="dxa"/>
            <w:noWrap/>
          </w:tcPr>
          <w:p w14:paraId="777C1206" w14:textId="67CC941A" w:rsidR="00753EAF" w:rsidRPr="00C94EDD" w:rsidRDefault="00753EAF" w:rsidP="00753EAF">
            <w:pPr>
              <w:pStyle w:val="gff5"/>
              <w:suppressAutoHyphens/>
              <w:rPr>
                <w:b/>
                <w:lang w:val="en-US"/>
              </w:rPr>
            </w:pPr>
            <w:r w:rsidRPr="00C94EDD">
              <w:rPr>
                <w:b/>
              </w:rPr>
              <w:t>20</w:t>
            </w:r>
            <w:r w:rsidRPr="00C94EDD">
              <w:rPr>
                <w:b/>
                <w:lang w:val="en-US"/>
              </w:rPr>
              <w:t>30</w:t>
            </w:r>
          </w:p>
        </w:tc>
        <w:tc>
          <w:tcPr>
            <w:tcW w:w="1120" w:type="dxa"/>
            <w:noWrap/>
          </w:tcPr>
          <w:p w14:paraId="6DCC6511" w14:textId="67BB0E40" w:rsidR="00753EAF" w:rsidRPr="00C94EDD" w:rsidRDefault="00753EAF" w:rsidP="00753EAF">
            <w:pPr>
              <w:pStyle w:val="gff5"/>
              <w:suppressAutoHyphens/>
              <w:rPr>
                <w:b/>
                <w:lang w:val="en-US"/>
              </w:rPr>
            </w:pPr>
            <w:r w:rsidRPr="00C94EDD">
              <w:rPr>
                <w:b/>
                <w:lang w:val="en-US"/>
              </w:rPr>
              <w:t>2031</w:t>
            </w:r>
          </w:p>
        </w:tc>
        <w:tc>
          <w:tcPr>
            <w:tcW w:w="1120" w:type="dxa"/>
            <w:noWrap/>
          </w:tcPr>
          <w:p w14:paraId="554E24CD" w14:textId="77777777" w:rsidR="00753EAF" w:rsidRPr="00C94EDD" w:rsidRDefault="00753EAF" w:rsidP="00753EAF">
            <w:pPr>
              <w:pStyle w:val="gff5"/>
              <w:suppressAutoHyphens/>
              <w:rPr>
                <w:b/>
              </w:rPr>
            </w:pPr>
            <w:r w:rsidRPr="00C94EDD">
              <w:rPr>
                <w:b/>
              </w:rPr>
              <w:t>ИТОГО</w:t>
            </w:r>
          </w:p>
        </w:tc>
      </w:tr>
      <w:tr w:rsidR="00652F73" w:rsidRPr="00D96507" w14:paraId="6FD77A3A" w14:textId="77777777" w:rsidTr="007D5EA1">
        <w:trPr>
          <w:trHeight w:val="300"/>
        </w:trPr>
        <w:tc>
          <w:tcPr>
            <w:tcW w:w="1120" w:type="dxa"/>
            <w:noWrap/>
          </w:tcPr>
          <w:p w14:paraId="79BD8EC4" w14:textId="77777777" w:rsidR="00652F73" w:rsidRPr="00D96507" w:rsidRDefault="00652F73" w:rsidP="00652F73">
            <w:pPr>
              <w:pStyle w:val="gff5"/>
              <w:suppressAutoHyphens/>
            </w:pPr>
            <w:r w:rsidRPr="00D96507">
              <w:t>Сумма инвестиций, руб.</w:t>
            </w:r>
          </w:p>
        </w:tc>
        <w:tc>
          <w:tcPr>
            <w:tcW w:w="1120" w:type="dxa"/>
            <w:noWrap/>
            <w:vAlign w:val="center"/>
          </w:tcPr>
          <w:p w14:paraId="781ADDE0" w14:textId="4D0922FA" w:rsidR="00652F73" w:rsidRPr="007D5EA1" w:rsidRDefault="00652F73" w:rsidP="00652F73">
            <w:pPr>
              <w:pStyle w:val="gff5"/>
              <w:suppressAutoHyphens/>
            </w:pPr>
            <w:r w:rsidRPr="00C94EDD">
              <w:t>799</w:t>
            </w:r>
            <w:r w:rsidR="001F7590">
              <w:t> </w:t>
            </w:r>
            <w:r w:rsidRPr="00C94EDD">
              <w:t>306</w:t>
            </w:r>
          </w:p>
        </w:tc>
        <w:tc>
          <w:tcPr>
            <w:tcW w:w="1120" w:type="dxa"/>
            <w:noWrap/>
            <w:vAlign w:val="center"/>
          </w:tcPr>
          <w:p w14:paraId="39BED123" w14:textId="7DAD6E0E" w:rsidR="00652F73" w:rsidRPr="007D5EA1" w:rsidRDefault="00652F73" w:rsidP="00652F73">
            <w:pPr>
              <w:pStyle w:val="gff5"/>
              <w:suppressAutoHyphens/>
            </w:pPr>
            <w:r w:rsidRPr="00C94EDD">
              <w:t>784</w:t>
            </w:r>
            <w:r w:rsidR="001F7590">
              <w:t> </w:t>
            </w:r>
            <w:r w:rsidRPr="00C94EDD">
              <w:t>500</w:t>
            </w:r>
          </w:p>
        </w:tc>
        <w:tc>
          <w:tcPr>
            <w:tcW w:w="1120" w:type="dxa"/>
            <w:noWrap/>
            <w:vAlign w:val="center"/>
          </w:tcPr>
          <w:p w14:paraId="686A01CE" w14:textId="5FDEBA6E" w:rsidR="00652F73" w:rsidRPr="007D5EA1" w:rsidRDefault="00652F73" w:rsidP="00652F73">
            <w:pPr>
              <w:pStyle w:val="gff5"/>
              <w:suppressAutoHyphens/>
            </w:pPr>
            <w:r w:rsidRPr="00C94EDD">
              <w:t>742</w:t>
            </w:r>
            <w:r w:rsidR="001F7590">
              <w:t> </w:t>
            </w:r>
            <w:r w:rsidRPr="00C94EDD">
              <w:t>174</w:t>
            </w:r>
          </w:p>
        </w:tc>
        <w:tc>
          <w:tcPr>
            <w:tcW w:w="1120" w:type="dxa"/>
            <w:noWrap/>
            <w:vAlign w:val="center"/>
          </w:tcPr>
          <w:p w14:paraId="45D430B9" w14:textId="2A70305F" w:rsidR="00652F73" w:rsidRPr="007D5EA1" w:rsidRDefault="00652F73" w:rsidP="00652F73">
            <w:pPr>
              <w:pStyle w:val="gff5"/>
              <w:suppressAutoHyphens/>
            </w:pPr>
            <w:r w:rsidRPr="00C94EDD">
              <w:t>773</w:t>
            </w:r>
            <w:r w:rsidR="001F7590">
              <w:t> </w:t>
            </w:r>
            <w:r w:rsidRPr="00C94EDD">
              <w:t>509</w:t>
            </w:r>
          </w:p>
        </w:tc>
        <w:tc>
          <w:tcPr>
            <w:tcW w:w="1120" w:type="dxa"/>
            <w:noWrap/>
            <w:vAlign w:val="center"/>
          </w:tcPr>
          <w:p w14:paraId="785E10D4" w14:textId="26BFA203" w:rsidR="00652F73" w:rsidRPr="007D5EA1" w:rsidRDefault="00652F73" w:rsidP="00652F73">
            <w:pPr>
              <w:pStyle w:val="gff5"/>
              <w:suppressAutoHyphens/>
            </w:pPr>
            <w:r w:rsidRPr="00C94EDD">
              <w:t>750</w:t>
            </w:r>
            <w:r w:rsidR="001F7590">
              <w:t> </w:t>
            </w:r>
            <w:r w:rsidRPr="00C94EDD">
              <w:t>462</w:t>
            </w:r>
          </w:p>
        </w:tc>
        <w:tc>
          <w:tcPr>
            <w:tcW w:w="1120" w:type="dxa"/>
            <w:noWrap/>
            <w:vAlign w:val="center"/>
          </w:tcPr>
          <w:p w14:paraId="4BB89D3C" w14:textId="2256CF1D" w:rsidR="00652F73" w:rsidRPr="007D5EA1" w:rsidRDefault="00652F73" w:rsidP="00652F73">
            <w:pPr>
              <w:pStyle w:val="gff5"/>
              <w:suppressAutoHyphens/>
            </w:pPr>
            <w:r w:rsidRPr="00C94EDD">
              <w:t>762</w:t>
            </w:r>
            <w:r w:rsidR="001F7590">
              <w:t> </w:t>
            </w:r>
            <w:r w:rsidRPr="00C94EDD">
              <w:t>937</w:t>
            </w:r>
          </w:p>
        </w:tc>
        <w:tc>
          <w:tcPr>
            <w:tcW w:w="1120" w:type="dxa"/>
            <w:noWrap/>
            <w:vAlign w:val="center"/>
          </w:tcPr>
          <w:p w14:paraId="0474E955" w14:textId="21BA9926" w:rsidR="00652F73" w:rsidRPr="007D5EA1" w:rsidRDefault="00652F73" w:rsidP="00652F73">
            <w:pPr>
              <w:pStyle w:val="gff5"/>
              <w:suppressAutoHyphens/>
            </w:pPr>
            <w:r w:rsidRPr="00C94EDD">
              <w:t>810</w:t>
            </w:r>
            <w:r w:rsidR="001F7590">
              <w:t> </w:t>
            </w:r>
            <w:r w:rsidRPr="00C94EDD">
              <w:t>226</w:t>
            </w:r>
          </w:p>
        </w:tc>
        <w:tc>
          <w:tcPr>
            <w:tcW w:w="1120" w:type="dxa"/>
            <w:noWrap/>
            <w:vAlign w:val="center"/>
          </w:tcPr>
          <w:p w14:paraId="14280FE3" w14:textId="70A66F38" w:rsidR="00652F73" w:rsidRPr="007D5EA1" w:rsidRDefault="00652F73" w:rsidP="00652F73">
            <w:pPr>
              <w:pStyle w:val="gff5"/>
              <w:suppressAutoHyphens/>
            </w:pPr>
            <w:r w:rsidRPr="00C94EDD">
              <w:t>847</w:t>
            </w:r>
            <w:r w:rsidR="001F7590">
              <w:t> </w:t>
            </w:r>
            <w:r w:rsidRPr="00C94EDD">
              <w:t>273</w:t>
            </w:r>
          </w:p>
        </w:tc>
        <w:tc>
          <w:tcPr>
            <w:tcW w:w="1120" w:type="dxa"/>
            <w:noWrap/>
            <w:vAlign w:val="center"/>
          </w:tcPr>
          <w:p w14:paraId="5FF63F2B" w14:textId="4E5C37D0" w:rsidR="00652F73" w:rsidRPr="007D5EA1" w:rsidRDefault="00652F73" w:rsidP="00652F73">
            <w:pPr>
              <w:pStyle w:val="gff5"/>
              <w:suppressAutoHyphens/>
            </w:pPr>
            <w:r w:rsidRPr="00C94EDD">
              <w:t>886</w:t>
            </w:r>
            <w:r w:rsidR="001F7590">
              <w:t> </w:t>
            </w:r>
            <w:r w:rsidRPr="00C94EDD">
              <w:t>173</w:t>
            </w:r>
          </w:p>
        </w:tc>
        <w:tc>
          <w:tcPr>
            <w:tcW w:w="1120" w:type="dxa"/>
            <w:noWrap/>
            <w:vAlign w:val="center"/>
          </w:tcPr>
          <w:p w14:paraId="04E24E4F" w14:textId="13C2C5CA" w:rsidR="00652F73" w:rsidRPr="007D5EA1" w:rsidRDefault="00652F73" w:rsidP="00652F73">
            <w:pPr>
              <w:pStyle w:val="gff5"/>
              <w:suppressAutoHyphens/>
            </w:pPr>
            <w:r w:rsidRPr="00C94EDD">
              <w:t>927</w:t>
            </w:r>
            <w:r w:rsidR="001F7590">
              <w:t> </w:t>
            </w:r>
            <w:r w:rsidRPr="00C94EDD">
              <w:t>017</w:t>
            </w:r>
          </w:p>
        </w:tc>
        <w:tc>
          <w:tcPr>
            <w:tcW w:w="1120" w:type="dxa"/>
            <w:noWrap/>
            <w:vAlign w:val="center"/>
          </w:tcPr>
          <w:p w14:paraId="78E2DF93" w14:textId="36AADAB7" w:rsidR="00652F73" w:rsidRPr="007D5EA1" w:rsidRDefault="00652F73" w:rsidP="00652F73">
            <w:pPr>
              <w:pStyle w:val="gff5"/>
              <w:suppressAutoHyphens/>
            </w:pPr>
            <w:r w:rsidRPr="00C94EDD">
              <w:t>479</w:t>
            </w:r>
            <w:r w:rsidR="001F7590">
              <w:t> </w:t>
            </w:r>
            <w:r w:rsidRPr="00C94EDD">
              <w:t>410</w:t>
            </w:r>
          </w:p>
        </w:tc>
        <w:tc>
          <w:tcPr>
            <w:tcW w:w="1120" w:type="dxa"/>
            <w:noWrap/>
            <w:vAlign w:val="center"/>
          </w:tcPr>
          <w:p w14:paraId="32A7F10E" w14:textId="6F123D5F" w:rsidR="00652F73" w:rsidRPr="007D5EA1" w:rsidRDefault="00652F73" w:rsidP="00652F73">
            <w:pPr>
              <w:pStyle w:val="gff5"/>
              <w:suppressAutoHyphens/>
            </w:pPr>
            <w:r w:rsidRPr="00C94EDD">
              <w:t>8</w:t>
            </w:r>
            <w:r w:rsidR="001F7590">
              <w:t> </w:t>
            </w:r>
            <w:r w:rsidRPr="00C94EDD">
              <w:t>562</w:t>
            </w:r>
            <w:r w:rsidR="001F7590">
              <w:t> </w:t>
            </w:r>
            <w:r w:rsidRPr="00C94EDD">
              <w:t>988</w:t>
            </w:r>
          </w:p>
        </w:tc>
      </w:tr>
    </w:tbl>
    <w:p w14:paraId="38790299" w14:textId="77777777" w:rsidR="00D907CE" w:rsidRPr="00D96507" w:rsidRDefault="00D907CE" w:rsidP="00167C9B">
      <w:pPr>
        <w:suppressAutoHyphens/>
        <w:ind w:left="709" w:firstLine="0"/>
        <w:sectPr w:rsidR="00D907CE" w:rsidRPr="00D96507" w:rsidSect="00257EE6">
          <w:pgSz w:w="16838" w:h="11906" w:orient="landscape"/>
          <w:pgMar w:top="851" w:right="1134" w:bottom="1701" w:left="1134" w:header="709" w:footer="709" w:gutter="0"/>
          <w:cols w:space="708"/>
          <w:docGrid w:linePitch="360"/>
        </w:sectPr>
      </w:pPr>
    </w:p>
    <w:p w14:paraId="1565876B" w14:textId="77777777" w:rsidR="00D907CE" w:rsidRDefault="00D907CE" w:rsidP="00167C9B">
      <w:pPr>
        <w:pStyle w:val="g0"/>
      </w:pPr>
      <w:bookmarkStart w:id="72" w:name="_Toc530155386"/>
      <w:r w:rsidRPr="00A541E5">
        <w:rPr>
          <w:b/>
        </w:rPr>
        <w:lastRenderedPageBreak/>
        <w:t xml:space="preserve"> </w:t>
      </w:r>
      <w:r w:rsidRPr="00FB5F9D">
        <w:rPr>
          <w:b/>
        </w:rPr>
        <w:t xml:space="preserve">Прогнозируемый объём финансирования за счёт средств бюджетов бюджетной системы Российской Федерации создания Частным партнёром </w:t>
      </w:r>
      <w:r w:rsidRPr="005964B9">
        <w:rPr>
          <w:b/>
        </w:rPr>
        <w:t>объекта</w:t>
      </w:r>
      <w:r w:rsidRPr="00FB5F9D">
        <w:rPr>
          <w:b/>
        </w:rPr>
        <w:t xml:space="preserve"> (по годам, если предусматривается</w:t>
      </w:r>
      <w:r w:rsidRPr="005964B9">
        <w:rPr>
          <w:b/>
        </w:rPr>
        <w:t>)</w:t>
      </w:r>
      <w:bookmarkEnd w:id="72"/>
      <w:r w:rsidRPr="005964B9">
        <w:rPr>
          <w:b/>
        </w:rPr>
        <w:t xml:space="preserve">: </w:t>
      </w:r>
    </w:p>
    <w:p w14:paraId="7308D38F" w14:textId="77777777" w:rsidR="00D907CE" w:rsidRPr="00FB5F9D" w:rsidRDefault="00D907CE" w:rsidP="00167C9B">
      <w:pPr>
        <w:pStyle w:val="gfd"/>
        <w:suppressAutoHyphens/>
      </w:pPr>
      <w:r>
        <w:t>Н</w:t>
      </w:r>
      <w:r w:rsidRPr="00D96507">
        <w:t>е предусматривается.</w:t>
      </w:r>
    </w:p>
    <w:p w14:paraId="34A8FDED" w14:textId="42DE4EEB" w:rsidR="00D907CE" w:rsidRDefault="00D907CE" w:rsidP="00167C9B">
      <w:pPr>
        <w:pStyle w:val="g0"/>
        <w:spacing w:before="120"/>
      </w:pPr>
      <w:bookmarkStart w:id="73" w:name="_Toc530155387"/>
      <w:r w:rsidRPr="00A541E5">
        <w:rPr>
          <w:b/>
        </w:rPr>
        <w:t xml:space="preserve"> </w:t>
      </w:r>
      <w:r w:rsidRPr="00FB5F9D">
        <w:rPr>
          <w:b/>
        </w:rPr>
        <w:t xml:space="preserve">Прогнозируемый объём финансирования за счёт средств бюджетов бюджетной системы Российской Федерации эксплуатации и </w:t>
      </w:r>
      <w:r w:rsidRPr="005964B9">
        <w:rPr>
          <w:b/>
        </w:rPr>
        <w:t xml:space="preserve">(или) </w:t>
      </w:r>
      <w:r w:rsidRPr="00FB5F9D">
        <w:rPr>
          <w:b/>
        </w:rPr>
        <w:t xml:space="preserve">технического обслуживания </w:t>
      </w:r>
      <w:r w:rsidRPr="005964B9">
        <w:rPr>
          <w:b/>
        </w:rPr>
        <w:t>объекта</w:t>
      </w:r>
      <w:r w:rsidRPr="00FB5F9D">
        <w:rPr>
          <w:b/>
        </w:rPr>
        <w:t xml:space="preserve"> (по годам, если предусматривается</w:t>
      </w:r>
      <w:r w:rsidRPr="005964B9">
        <w:rPr>
          <w:b/>
        </w:rPr>
        <w:t>)</w:t>
      </w:r>
      <w:bookmarkEnd w:id="73"/>
      <w:r w:rsidRPr="005964B9">
        <w:rPr>
          <w:b/>
        </w:rPr>
        <w:t>:</w:t>
      </w:r>
      <w:r>
        <w:t xml:space="preserve"> </w:t>
      </w:r>
    </w:p>
    <w:p w14:paraId="52223301" w14:textId="77777777" w:rsidR="00D907CE" w:rsidRPr="00D96507" w:rsidRDefault="00D907CE" w:rsidP="00167C9B">
      <w:pPr>
        <w:pStyle w:val="gfd"/>
        <w:suppressAutoHyphens/>
      </w:pPr>
      <w:r>
        <w:t>Н</w:t>
      </w:r>
      <w:r w:rsidRPr="00D96507">
        <w:t>е предусматривается.</w:t>
      </w:r>
    </w:p>
    <w:p w14:paraId="050B9944" w14:textId="30D957FA" w:rsidR="00D907CE" w:rsidRDefault="00D907CE" w:rsidP="00167C9B">
      <w:pPr>
        <w:pStyle w:val="g0"/>
        <w:spacing w:before="120"/>
      </w:pPr>
      <w:bookmarkStart w:id="74" w:name="_Toc530155388"/>
      <w:r w:rsidRPr="00A541E5">
        <w:rPr>
          <w:b/>
        </w:rPr>
        <w:t xml:space="preserve"> </w:t>
      </w:r>
      <w:r w:rsidRPr="00FB5F9D">
        <w:rPr>
          <w:b/>
        </w:rPr>
        <w:t xml:space="preserve">Необходимый объём заёмного финансирования реализации </w:t>
      </w:r>
      <w:r w:rsidRPr="005964B9">
        <w:rPr>
          <w:b/>
        </w:rPr>
        <w:t>проекта</w:t>
      </w:r>
      <w:bookmarkEnd w:id="74"/>
      <w:r w:rsidRPr="005964B9">
        <w:rPr>
          <w:b/>
        </w:rPr>
        <w:t xml:space="preserve"> государственно-частного партнёрства или проекта муниципально-частного партнёрства (по годам, если предусматривается): </w:t>
      </w:r>
    </w:p>
    <w:p w14:paraId="29036866" w14:textId="77777777" w:rsidR="00D907CE" w:rsidRPr="00D96507" w:rsidRDefault="00D907CE" w:rsidP="00167C9B">
      <w:pPr>
        <w:pStyle w:val="gfd"/>
        <w:suppressAutoHyphens/>
      </w:pPr>
      <w:r>
        <w:t>Н</w:t>
      </w:r>
      <w:r w:rsidRPr="00D96507">
        <w:t>е предусматривается.</w:t>
      </w:r>
    </w:p>
    <w:p w14:paraId="02C8C85B" w14:textId="15492749" w:rsidR="00D907CE" w:rsidRDefault="00D907CE" w:rsidP="00167C9B">
      <w:pPr>
        <w:pStyle w:val="g0"/>
        <w:spacing w:before="120"/>
      </w:pPr>
      <w:bookmarkStart w:id="75" w:name="_Toc530155389"/>
      <w:r w:rsidRPr="00A541E5">
        <w:rPr>
          <w:b/>
        </w:rPr>
        <w:t xml:space="preserve"> </w:t>
      </w:r>
      <w:r w:rsidRPr="00FB5F9D">
        <w:rPr>
          <w:b/>
        </w:rPr>
        <w:t>Планируемый срок погашения заёмного финансирования (если предусматривается</w:t>
      </w:r>
      <w:r w:rsidRPr="005964B9">
        <w:rPr>
          <w:b/>
        </w:rPr>
        <w:t>)</w:t>
      </w:r>
      <w:bookmarkEnd w:id="75"/>
      <w:r w:rsidRPr="005964B9">
        <w:rPr>
          <w:b/>
        </w:rPr>
        <w:t>:</w:t>
      </w:r>
      <w:r>
        <w:t xml:space="preserve"> </w:t>
      </w:r>
    </w:p>
    <w:p w14:paraId="6BBB007B" w14:textId="77777777" w:rsidR="00D907CE" w:rsidRPr="00D96507" w:rsidRDefault="00D907CE" w:rsidP="00167C9B">
      <w:pPr>
        <w:pStyle w:val="gfd"/>
        <w:suppressAutoHyphens/>
      </w:pPr>
      <w:r w:rsidRPr="00FB5F9D">
        <w:t>Не предусматривается</w:t>
      </w:r>
      <w:r w:rsidRPr="00D96507">
        <w:t>.</w:t>
      </w:r>
    </w:p>
    <w:p w14:paraId="000E5C16" w14:textId="77777777" w:rsidR="00D907CE" w:rsidRPr="00D96507" w:rsidRDefault="00D907CE" w:rsidP="00167C9B">
      <w:pPr>
        <w:suppressAutoHyphens/>
        <w:ind w:left="709" w:firstLine="0"/>
      </w:pPr>
    </w:p>
    <w:p w14:paraId="41EF63AD" w14:textId="77777777" w:rsidR="00D907CE" w:rsidRPr="00D96507" w:rsidRDefault="00D907CE" w:rsidP="00167C9B">
      <w:pPr>
        <w:suppressAutoHyphens/>
        <w:ind w:left="709" w:firstLine="0"/>
      </w:pPr>
    </w:p>
    <w:p w14:paraId="17CFB9B8" w14:textId="77777777" w:rsidR="00D907CE" w:rsidRPr="00D96507" w:rsidRDefault="00D907CE" w:rsidP="00167C9B">
      <w:pPr>
        <w:suppressAutoHyphens/>
        <w:ind w:left="709" w:firstLine="0"/>
      </w:pPr>
    </w:p>
    <w:p w14:paraId="17148F1A" w14:textId="77777777" w:rsidR="00D907CE" w:rsidRPr="00D96507" w:rsidRDefault="00D907CE" w:rsidP="00167C9B">
      <w:pPr>
        <w:suppressAutoHyphens/>
        <w:ind w:left="709" w:firstLine="0"/>
        <w:sectPr w:rsidR="00D907CE" w:rsidRPr="00D96507" w:rsidSect="00257EE6">
          <w:pgSz w:w="11906" w:h="16838"/>
          <w:pgMar w:top="1134" w:right="850" w:bottom="1134" w:left="1701" w:header="708" w:footer="708" w:gutter="0"/>
          <w:cols w:space="708"/>
          <w:docGrid w:linePitch="360"/>
        </w:sectPr>
      </w:pPr>
    </w:p>
    <w:p w14:paraId="0AC2A853" w14:textId="57779A5E" w:rsidR="00D907CE" w:rsidRPr="00D96507" w:rsidRDefault="00D907CE" w:rsidP="00167C9B">
      <w:pPr>
        <w:pStyle w:val="g10"/>
        <w:suppressAutoHyphens/>
      </w:pPr>
      <w:bookmarkStart w:id="76" w:name="_Toc530155390"/>
      <w:bookmarkStart w:id="77" w:name="_Toc61594832"/>
      <w:r w:rsidRPr="00D96507">
        <w:lastRenderedPageBreak/>
        <w:t xml:space="preserve">Сведения о финансовой эффективности </w:t>
      </w:r>
      <w:bookmarkEnd w:id="76"/>
      <w:r w:rsidRPr="00D96507">
        <w:t>проекта государственно-частного партнёрства или проекта муниципально-частного партнёрства</w:t>
      </w:r>
      <w:bookmarkEnd w:id="77"/>
      <w:r w:rsidRPr="00D96507">
        <w:t xml:space="preserve"> </w:t>
      </w:r>
    </w:p>
    <w:p w14:paraId="68C01D64" w14:textId="77777777" w:rsidR="00D907CE" w:rsidRDefault="00D907CE" w:rsidP="00167C9B">
      <w:pPr>
        <w:pStyle w:val="g0"/>
      </w:pPr>
      <w:bookmarkStart w:id="78" w:name="_Toc530155391"/>
      <w:r w:rsidRPr="00A541E5">
        <w:rPr>
          <w:b/>
        </w:rPr>
        <w:t xml:space="preserve"> </w:t>
      </w:r>
      <w:r w:rsidRPr="00FB5F9D">
        <w:rPr>
          <w:b/>
        </w:rPr>
        <w:t xml:space="preserve">Чистая приведённая стоимость </w:t>
      </w:r>
      <w:r w:rsidRPr="005964B9">
        <w:rPr>
          <w:b/>
        </w:rPr>
        <w:t>проекта</w:t>
      </w:r>
      <w:bookmarkEnd w:id="78"/>
      <w:r w:rsidRPr="005964B9">
        <w:rPr>
          <w:b/>
        </w:rPr>
        <w:t xml:space="preserve"> государственно-частного партнёрства или проекта муниципально-частного партнёрства для Частного партнёра:</w:t>
      </w:r>
      <w:r w:rsidRPr="00D96507">
        <w:t xml:space="preserve"> </w:t>
      </w:r>
    </w:p>
    <w:p w14:paraId="2D3469BC" w14:textId="77777777" w:rsidR="00D907CE" w:rsidRPr="00D96507" w:rsidRDefault="00D907CE" w:rsidP="00167C9B">
      <w:pPr>
        <w:pStyle w:val="gfd"/>
        <w:suppressAutoHyphens/>
      </w:pPr>
      <w:r>
        <w:t>П</w:t>
      </w:r>
      <w:r w:rsidRPr="00D96507">
        <w:t xml:space="preserve">риведена в таблице </w:t>
      </w:r>
      <w:r>
        <w:t>10</w:t>
      </w:r>
      <w:r w:rsidRPr="00D96507">
        <w:t>.</w:t>
      </w:r>
    </w:p>
    <w:p w14:paraId="4EC9140F" w14:textId="77777777" w:rsidR="00D907CE" w:rsidRPr="00D96507" w:rsidRDefault="00D907CE" w:rsidP="00167C9B">
      <w:pPr>
        <w:pStyle w:val="gff4"/>
        <w:suppressAutoHyphens/>
      </w:pPr>
      <w:r w:rsidRPr="00D96507">
        <w:t xml:space="preserve">Таблица </w:t>
      </w:r>
      <w:r>
        <w:t>10</w:t>
      </w:r>
      <w:r w:rsidRPr="00D96507">
        <w:t xml:space="preserve"> – Чистая приведённая стоимость Проекта</w:t>
      </w:r>
    </w:p>
    <w:tbl>
      <w:tblPr>
        <w:tblW w:w="9860" w:type="dxa"/>
        <w:tblLook w:val="04A0" w:firstRow="1" w:lastRow="0" w:firstColumn="1" w:lastColumn="0" w:noHBand="0" w:noVBand="1"/>
      </w:tblPr>
      <w:tblGrid>
        <w:gridCol w:w="6660"/>
        <w:gridCol w:w="3200"/>
      </w:tblGrid>
      <w:tr w:rsidR="00D907CE" w:rsidRPr="00D96507" w14:paraId="43D6ECD5" w14:textId="77777777" w:rsidTr="00257EE6">
        <w:trPr>
          <w:trHeight w:val="315"/>
        </w:trPr>
        <w:tc>
          <w:tcPr>
            <w:tcW w:w="6660" w:type="dxa"/>
            <w:tcBorders>
              <w:top w:val="single" w:sz="8" w:space="0" w:color="auto"/>
              <w:left w:val="single" w:sz="8" w:space="0" w:color="auto"/>
              <w:bottom w:val="single" w:sz="8" w:space="0" w:color="auto"/>
              <w:right w:val="nil"/>
            </w:tcBorders>
            <w:shd w:val="clear" w:color="auto" w:fill="auto"/>
            <w:noWrap/>
            <w:vAlign w:val="bottom"/>
            <w:hideMark/>
          </w:tcPr>
          <w:p w14:paraId="13135739" w14:textId="77777777" w:rsidR="00D907CE" w:rsidRPr="005810DE" w:rsidRDefault="00D907CE" w:rsidP="00C94EDD">
            <w:pPr>
              <w:pStyle w:val="gff5"/>
            </w:pPr>
            <w:r w:rsidRPr="005810DE">
              <w:t>Чистая приведенная стоимость (NPV), руб.</w:t>
            </w:r>
          </w:p>
        </w:tc>
        <w:tc>
          <w:tcPr>
            <w:tcW w:w="320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805DC07" w14:textId="29C94BDE" w:rsidR="00D907CE" w:rsidRPr="00C94EDD" w:rsidRDefault="00652F73" w:rsidP="00C94EDD">
            <w:pPr>
              <w:pStyle w:val="gff5"/>
            </w:pPr>
            <w:r w:rsidRPr="00C94EDD">
              <w:t>13</w:t>
            </w:r>
            <w:r w:rsidR="00927912" w:rsidRPr="00C94EDD">
              <w:t> </w:t>
            </w:r>
            <w:r w:rsidRPr="00C94EDD">
              <w:t>372 162</w:t>
            </w:r>
          </w:p>
        </w:tc>
      </w:tr>
    </w:tbl>
    <w:p w14:paraId="27487DA0" w14:textId="77777777" w:rsidR="00D907CE" w:rsidRPr="00D96507" w:rsidRDefault="00D907CE" w:rsidP="00167C9B">
      <w:pPr>
        <w:suppressAutoHyphens/>
        <w:ind w:left="709" w:firstLine="0"/>
        <w:sectPr w:rsidR="00D907CE" w:rsidRPr="00D96507" w:rsidSect="00257EE6">
          <w:pgSz w:w="16838" w:h="11906" w:orient="landscape"/>
          <w:pgMar w:top="851" w:right="1134" w:bottom="1701" w:left="1134" w:header="709" w:footer="709" w:gutter="0"/>
          <w:cols w:space="708"/>
          <w:docGrid w:linePitch="360"/>
        </w:sectPr>
      </w:pPr>
    </w:p>
    <w:p w14:paraId="2308193A" w14:textId="6D4D740D" w:rsidR="00D907CE" w:rsidRPr="00D96507" w:rsidRDefault="00D907CE" w:rsidP="00167C9B">
      <w:pPr>
        <w:pStyle w:val="g10"/>
        <w:suppressAutoHyphens/>
      </w:pPr>
      <w:bookmarkStart w:id="79" w:name="_Toc530155392"/>
      <w:bookmarkStart w:id="80" w:name="_Toc61594833"/>
      <w:r w:rsidRPr="00D96507">
        <w:lastRenderedPageBreak/>
        <w:t xml:space="preserve">Сведения о социально-экономическом эффекте от реализации </w:t>
      </w:r>
      <w:bookmarkEnd w:id="79"/>
      <w:r w:rsidRPr="00D96507">
        <w:t>проекта государственно-частного партнёрства или проекта муниципально-частного партнёрства</w:t>
      </w:r>
      <w:bookmarkEnd w:id="80"/>
    </w:p>
    <w:p w14:paraId="08BC7F18" w14:textId="5665400B" w:rsidR="00D907CE" w:rsidRPr="00DF0315" w:rsidRDefault="00D907CE" w:rsidP="00167C9B">
      <w:pPr>
        <w:pStyle w:val="g0"/>
      </w:pPr>
      <w:bookmarkStart w:id="81" w:name="P225"/>
      <w:bookmarkStart w:id="82" w:name="_Toc530155393"/>
      <w:bookmarkStart w:id="83" w:name="_Ref531102573"/>
      <w:bookmarkEnd w:id="81"/>
      <w:r w:rsidRPr="00A541E5">
        <w:rPr>
          <w:b/>
        </w:rPr>
        <w:t xml:space="preserve"> </w:t>
      </w:r>
      <w:r w:rsidRPr="00FB5F9D">
        <w:rPr>
          <w:b/>
        </w:rPr>
        <w:t xml:space="preserve">Целевые показатели (индикаторы) государственных (муниципальных) программ, достижению которых будет способствовать реализация </w:t>
      </w:r>
      <w:r w:rsidRPr="005964B9">
        <w:rPr>
          <w:b/>
        </w:rPr>
        <w:t>проекта государственно-частного партнёрства или проекта муниципально-частного партнёрства, с указанием правовых актов и их пунктов:</w:t>
      </w:r>
      <w:bookmarkEnd w:id="82"/>
      <w:r w:rsidRPr="005964B9">
        <w:rPr>
          <w:b/>
        </w:rPr>
        <w:t xml:space="preserve"> </w:t>
      </w:r>
      <w:bookmarkEnd w:id="83"/>
    </w:p>
    <w:p w14:paraId="426477F6" w14:textId="77777777" w:rsidR="00D907CE" w:rsidRPr="00FB5F9D" w:rsidRDefault="00D907CE" w:rsidP="00167C9B">
      <w:pPr>
        <w:pStyle w:val="gfd"/>
        <w:suppressAutoHyphens/>
      </w:pPr>
      <w:r w:rsidRPr="00FB5F9D">
        <w:t>Реализация Проекта направлена на выполнение следующих целевых показателей (индикаторов) государственных (муниципальных) программ:</w:t>
      </w:r>
    </w:p>
    <w:p w14:paraId="235AF3B5" w14:textId="77777777" w:rsidR="00D907CE" w:rsidRPr="00FB5F9D" w:rsidRDefault="00D907CE" w:rsidP="00167C9B">
      <w:pPr>
        <w:pStyle w:val="gfa"/>
        <w:suppressAutoHyphens/>
      </w:pPr>
      <w:r w:rsidRPr="00FB5F9D">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73442A56" w14:textId="77777777" w:rsidR="00D907CE" w:rsidRPr="00FB5F9D" w:rsidRDefault="00D907CE" w:rsidP="00167C9B">
      <w:pPr>
        <w:pStyle w:val="gfa"/>
        <w:numPr>
          <w:ilvl w:val="1"/>
          <w:numId w:val="34"/>
        </w:numPr>
        <w:suppressAutoHyphens/>
      </w:pPr>
      <w:r w:rsidRPr="00FB5F9D">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14:paraId="19191F4E" w14:textId="77777777" w:rsidR="00D907CE" w:rsidRPr="00FB5F9D" w:rsidRDefault="00D907CE" w:rsidP="00167C9B">
      <w:pPr>
        <w:pStyle w:val="gfa"/>
        <w:numPr>
          <w:ilvl w:val="1"/>
          <w:numId w:val="34"/>
        </w:numPr>
        <w:suppressAutoHyphens/>
      </w:pPr>
      <w:r w:rsidRPr="00FB5F9D">
        <w:t>создание устойчивой и безопасной информационно-телекоммуникационной инфраструктуры высокоскоростной передачи, обработки и хранения больших объ</w:t>
      </w:r>
      <w:r>
        <w:t>ё</w:t>
      </w:r>
      <w:r w:rsidRPr="00FB5F9D">
        <w:t>мов данных, доступной для всех организаций и домохозяйств;</w:t>
      </w:r>
    </w:p>
    <w:p w14:paraId="73D2A2C3" w14:textId="77777777" w:rsidR="00D907CE" w:rsidRPr="00FB5F9D" w:rsidRDefault="00D907CE" w:rsidP="00167C9B">
      <w:pPr>
        <w:pStyle w:val="gfa"/>
        <w:numPr>
          <w:ilvl w:val="1"/>
          <w:numId w:val="34"/>
        </w:numPr>
        <w:suppressAutoHyphens/>
      </w:pPr>
      <w:r w:rsidRPr="00FB5F9D">
        <w:t>использование преимущественно отечественного программного обеспечения государственными органами, органами местного самоуправления и организациями</w:t>
      </w:r>
      <w:r>
        <w:t>.</w:t>
      </w:r>
    </w:p>
    <w:p w14:paraId="72BB1237" w14:textId="77777777" w:rsidR="00D907CE" w:rsidRPr="00FB5F9D" w:rsidRDefault="00D907CE" w:rsidP="00167C9B">
      <w:pPr>
        <w:pStyle w:val="gfa"/>
        <w:suppressAutoHyphens/>
      </w:pPr>
      <w:r w:rsidRPr="00FB5F9D">
        <w:t>Программа «Цифровая экономика Российской Федерации», утверждена распоряжением правительства Российской Федерации от 28 июля 2018 года № 1632-р:</w:t>
      </w:r>
    </w:p>
    <w:p w14:paraId="0DB6C018" w14:textId="77777777" w:rsidR="00D907CE" w:rsidRPr="00FB5F9D" w:rsidRDefault="00D907CE" w:rsidP="00167C9B">
      <w:pPr>
        <w:pStyle w:val="gfa"/>
        <w:numPr>
          <w:ilvl w:val="1"/>
          <w:numId w:val="34"/>
        </w:numPr>
        <w:suppressAutoHyphens/>
      </w:pPr>
      <w:r w:rsidRPr="00FB5F9D">
        <w:t xml:space="preserve">успешное функционирование не менее 10 отраслевых (индустриальных) цифровых платформ для основных предметных областей экономики (в </w:t>
      </w:r>
      <w:r w:rsidRPr="00FB5F9D">
        <w:lastRenderedPageBreak/>
        <w:t>том числе для цифрового здравоохранения, цифрового образования и «умного города»);</w:t>
      </w:r>
    </w:p>
    <w:p w14:paraId="36F412CA" w14:textId="77777777" w:rsidR="00D907CE" w:rsidRPr="00FB5F9D" w:rsidRDefault="00D907CE" w:rsidP="00167C9B">
      <w:pPr>
        <w:pStyle w:val="gfa"/>
        <w:numPr>
          <w:ilvl w:val="1"/>
          <w:numId w:val="34"/>
        </w:numPr>
        <w:suppressAutoHyphens/>
      </w:pPr>
      <w:r w:rsidRPr="00FB5F9D">
        <w:t>доля населения, обладающего цифровыми навыками;</w:t>
      </w:r>
    </w:p>
    <w:p w14:paraId="4C81A074" w14:textId="77777777" w:rsidR="00D907CE" w:rsidRPr="00FB5F9D" w:rsidRDefault="00D907CE" w:rsidP="00167C9B">
      <w:pPr>
        <w:pStyle w:val="gfa"/>
        <w:numPr>
          <w:ilvl w:val="1"/>
          <w:numId w:val="34"/>
        </w:numPr>
        <w:suppressAutoHyphens/>
      </w:pPr>
      <w:r w:rsidRPr="00FB5F9D">
        <w:t>доля граждан, использующих профиль компетенций и персональную траекторию развития;</w:t>
      </w:r>
    </w:p>
    <w:p w14:paraId="23F57083" w14:textId="77777777" w:rsidR="00D907CE" w:rsidRPr="00FB5F9D" w:rsidRDefault="00D907CE" w:rsidP="00167C9B">
      <w:pPr>
        <w:pStyle w:val="gfa"/>
        <w:numPr>
          <w:ilvl w:val="1"/>
          <w:numId w:val="34"/>
        </w:numPr>
        <w:suppressAutoHyphens/>
      </w:pPr>
      <w:r w:rsidRPr="00FB5F9D">
        <w:t>доля государственной итоговой аттестации выпускников, проходящей как в форме ЕГЭ, так и в иных формах с использованием цифровых информационных технологий деятельности, используемых в профессиональной или повседневной деятельности;</w:t>
      </w:r>
    </w:p>
    <w:p w14:paraId="19EA1A6C" w14:textId="77777777" w:rsidR="00D907CE" w:rsidRPr="00FB5F9D" w:rsidRDefault="00D907CE" w:rsidP="00167C9B">
      <w:pPr>
        <w:pStyle w:val="gfa"/>
        <w:numPr>
          <w:ilvl w:val="1"/>
          <w:numId w:val="34"/>
        </w:numPr>
        <w:suppressAutoHyphens/>
      </w:pPr>
      <w:r w:rsidRPr="00FB5F9D">
        <w:t>реализованы не менее 10 отраслевых индустриальных цифровых платформ для основных предметных областей экономики;</w:t>
      </w:r>
    </w:p>
    <w:p w14:paraId="450469FD" w14:textId="77777777" w:rsidR="00D907CE" w:rsidRPr="00FB5F9D" w:rsidRDefault="00D907CE" w:rsidP="00167C9B">
      <w:pPr>
        <w:pStyle w:val="gfa"/>
        <w:numPr>
          <w:ilvl w:val="1"/>
          <w:numId w:val="34"/>
        </w:numPr>
        <w:suppressAutoHyphens/>
      </w:pPr>
      <w:r w:rsidRPr="00FB5F9D">
        <w:t>доля граждан, повысивших грамотность в сфере информационной безопасности, медиапотребления и использования интернет-сервисов</w:t>
      </w:r>
      <w:r>
        <w:t>.</w:t>
      </w:r>
    </w:p>
    <w:p w14:paraId="5562F70F" w14:textId="531CEE00" w:rsidR="00D907CE" w:rsidRPr="00FB5F9D" w:rsidRDefault="00BE64F9" w:rsidP="00167C9B">
      <w:pPr>
        <w:pStyle w:val="gfa"/>
        <w:suppressAutoHyphens/>
      </w:pPr>
      <w:r>
        <w:t>Государственная</w:t>
      </w:r>
      <w:r w:rsidRPr="004001D0">
        <w:t xml:space="preserve"> программа </w:t>
      </w:r>
      <w:r>
        <w:t>Российской Федерации «Р</w:t>
      </w:r>
      <w:r w:rsidRPr="004001D0">
        <w:t>азвити</w:t>
      </w:r>
      <w:r>
        <w:t>е</w:t>
      </w:r>
      <w:r w:rsidRPr="004001D0">
        <w:t xml:space="preserve"> образования</w:t>
      </w:r>
      <w:r>
        <w:t>»</w:t>
      </w:r>
      <w:r w:rsidRPr="004001D0">
        <w:t xml:space="preserve">, утверждена постановлением Правительства Российской Федерации от </w:t>
      </w:r>
      <w:r>
        <w:t>26</w:t>
      </w:r>
      <w:r w:rsidRPr="004001D0">
        <w:t xml:space="preserve"> </w:t>
      </w:r>
      <w:r>
        <w:t>декабря</w:t>
      </w:r>
      <w:r w:rsidRPr="004001D0">
        <w:t xml:space="preserve"> 201</w:t>
      </w:r>
      <w:r>
        <w:t>7</w:t>
      </w:r>
      <w:r w:rsidRPr="004001D0">
        <w:t xml:space="preserve"> года</w:t>
      </w:r>
      <w:r>
        <w:t xml:space="preserve"> </w:t>
      </w:r>
      <w:r w:rsidR="00D907CE" w:rsidRPr="00FB5F9D">
        <w:t>№ </w:t>
      </w:r>
      <w:r>
        <w:t>1642</w:t>
      </w:r>
      <w:r w:rsidR="00D907CE" w:rsidRPr="00FB5F9D">
        <w:t>:</w:t>
      </w:r>
    </w:p>
    <w:p w14:paraId="50ACE6B8" w14:textId="77777777" w:rsidR="00D907CE" w:rsidRPr="00FB5F9D" w:rsidRDefault="00D907CE" w:rsidP="00167C9B">
      <w:pPr>
        <w:pStyle w:val="gfa"/>
        <w:numPr>
          <w:ilvl w:val="1"/>
          <w:numId w:val="34"/>
        </w:numPr>
        <w:suppressAutoHyphens/>
      </w:pPr>
      <w:r w:rsidRPr="00FB5F9D">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p w14:paraId="141C0CBE" w14:textId="77777777" w:rsidR="00D907CE" w:rsidRPr="00B30076" w:rsidRDefault="00D907CE" w:rsidP="00167C9B">
      <w:pPr>
        <w:pStyle w:val="gfa"/>
        <w:numPr>
          <w:ilvl w:val="1"/>
          <w:numId w:val="34"/>
        </w:numPr>
        <w:suppressAutoHyphens/>
      </w:pPr>
      <w:r w:rsidRPr="00FB5F9D">
        <w:t xml:space="preserve">доля региональных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w:t>
      </w:r>
      <w:r w:rsidRPr="00722EF0">
        <w:t>количестве региональных систем общего образования</w:t>
      </w:r>
      <w:r w:rsidRPr="00B30076">
        <w:t>.</w:t>
      </w:r>
    </w:p>
    <w:p w14:paraId="192BCE49" w14:textId="6C26C264" w:rsidR="002D2D43" w:rsidRDefault="002D2D43" w:rsidP="002D2D43">
      <w:pPr>
        <w:pStyle w:val="gfa"/>
        <w:suppressAutoHyphens/>
      </w:pPr>
      <w:r w:rsidRPr="00C94EDD">
        <w:rPr>
          <w:sz w:val="24"/>
        </w:rPr>
        <w:t xml:space="preserve">Государственная программа </w:t>
      </w:r>
      <w:r>
        <w:t>«</w:t>
      </w:r>
      <w:r w:rsidRPr="00C94EDD">
        <w:rPr>
          <w:sz w:val="24"/>
        </w:rPr>
        <w:t>Развитие образования Ивановской области</w:t>
      </w:r>
      <w:r>
        <w:t xml:space="preserve">», </w:t>
      </w:r>
      <w:r w:rsidRPr="00722EF0">
        <w:t>утверждена постановлением</w:t>
      </w:r>
      <w:r>
        <w:t xml:space="preserve"> </w:t>
      </w:r>
      <w:r w:rsidRPr="00722EF0">
        <w:t>Правительства</w:t>
      </w:r>
      <w:r>
        <w:t xml:space="preserve"> Ивановской области от 13 ноября 2013 года №</w:t>
      </w:r>
      <w:r w:rsidR="00CE07D8">
        <w:t> </w:t>
      </w:r>
      <w:r>
        <w:t>450-п:</w:t>
      </w:r>
    </w:p>
    <w:p w14:paraId="736A4B8A" w14:textId="77777777" w:rsidR="002D2D43" w:rsidRPr="00C94EDD" w:rsidRDefault="002D2D43" w:rsidP="00C94EDD">
      <w:pPr>
        <w:pStyle w:val="gfa"/>
        <w:numPr>
          <w:ilvl w:val="1"/>
          <w:numId w:val="34"/>
        </w:numPr>
        <w:suppressAutoHyphens/>
      </w:pPr>
      <w:r>
        <w:lastRenderedPageBreak/>
        <w:t> Удельный вес численности населения в возрасте 5 - 18 лет, охваченного образованием, в общей численности населения в возрасте 5 - 18 лет.</w:t>
      </w:r>
    </w:p>
    <w:p w14:paraId="4FE0F594" w14:textId="6BD97B5A" w:rsidR="002D2D43" w:rsidRDefault="002D2D43" w:rsidP="00C94EDD">
      <w:pPr>
        <w:pStyle w:val="gfa"/>
        <w:numPr>
          <w:ilvl w:val="1"/>
          <w:numId w:val="34"/>
        </w:numPr>
        <w:suppressAutoHyphens/>
      </w:pPr>
      <w:r>
        <w:t>Охват молодежи Ивановской области проводимыми региональными и межмуниципальными мероприятиями по работе с молодежью.</w:t>
      </w:r>
    </w:p>
    <w:p w14:paraId="0439FFC4" w14:textId="10B8D48F" w:rsidR="002D2D43" w:rsidRDefault="002D2D43" w:rsidP="00C94EDD">
      <w:pPr>
        <w:pStyle w:val="gfa"/>
        <w:numPr>
          <w:ilvl w:val="1"/>
          <w:numId w:val="34"/>
        </w:numPr>
        <w:suppressAutoHyphens/>
      </w:pPr>
      <w:r>
        <w:t>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p w14:paraId="4015C33E" w14:textId="6E39A73E" w:rsidR="002D2D43" w:rsidRDefault="002D2D43" w:rsidP="00C94EDD">
      <w:pPr>
        <w:pStyle w:val="gfa"/>
        <w:numPr>
          <w:ilvl w:val="1"/>
          <w:numId w:val="34"/>
        </w:numPr>
        <w:suppressAutoHyphens/>
      </w:pPr>
      <w:r>
        <w:t>Доступность дошкольного образования для детей в возрасте от 2 месяцев до 3 лет.</w:t>
      </w:r>
    </w:p>
    <w:p w14:paraId="1DEFEE7A" w14:textId="41681A82" w:rsidR="002D2D43" w:rsidRDefault="002D2D43" w:rsidP="00C94EDD">
      <w:pPr>
        <w:pStyle w:val="gfa"/>
        <w:numPr>
          <w:ilvl w:val="1"/>
          <w:numId w:val="34"/>
        </w:numPr>
        <w:suppressAutoHyphens/>
      </w:pPr>
      <w: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14:paraId="189C86B4" w14:textId="00EEED47" w:rsidR="002D2D43" w:rsidRDefault="002D2D43" w:rsidP="00C94EDD">
      <w:pPr>
        <w:pStyle w:val="gfa"/>
        <w:numPr>
          <w:ilvl w:val="1"/>
          <w:numId w:val="34"/>
        </w:numPr>
        <w:suppressAutoHyphens/>
      </w:pPr>
      <w:r>
        <w:t>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14:paraId="5EDC0B63" w14:textId="06FE66B3" w:rsidR="002D2D43" w:rsidRDefault="002D2D43">
      <w:pPr>
        <w:pStyle w:val="gfa"/>
        <w:numPr>
          <w:ilvl w:val="1"/>
          <w:numId w:val="34"/>
        </w:numPr>
        <w:suppressAutoHyphens/>
      </w:pPr>
      <w:r>
        <w:t>Уровень образования.</w:t>
      </w:r>
    </w:p>
    <w:p w14:paraId="3F468C37" w14:textId="55E79479" w:rsidR="00B10C89" w:rsidRDefault="00B10C89" w:rsidP="00B10C89">
      <w:pPr>
        <w:pStyle w:val="gfa"/>
        <w:suppressAutoHyphens/>
      </w:pPr>
      <w:r w:rsidRPr="006C04B5">
        <w:t xml:space="preserve">Государственная программа </w:t>
      </w:r>
      <w:r>
        <w:t>«</w:t>
      </w:r>
      <w:r w:rsidRPr="00B10C89">
        <w:t>Развитие цифровой экономики и информатизации Ивановской области</w:t>
      </w:r>
      <w:r>
        <w:t xml:space="preserve">», </w:t>
      </w:r>
      <w:r w:rsidRPr="00722EF0">
        <w:t>утверждена постановлением</w:t>
      </w:r>
      <w:r>
        <w:t xml:space="preserve"> </w:t>
      </w:r>
      <w:r w:rsidRPr="00722EF0">
        <w:t>Правительства</w:t>
      </w:r>
      <w:r>
        <w:t xml:space="preserve"> Ивановской области от 13 ноября 2013 года № 456-п:</w:t>
      </w:r>
    </w:p>
    <w:p w14:paraId="752B2392" w14:textId="0617EC31" w:rsidR="00A45C7A" w:rsidRPr="00A45C7A" w:rsidRDefault="00A45C7A" w:rsidP="00C94EDD">
      <w:pPr>
        <w:pStyle w:val="gfa"/>
        <w:numPr>
          <w:ilvl w:val="1"/>
          <w:numId w:val="34"/>
        </w:numPr>
        <w:rPr>
          <w:lang w:eastAsia="ru-RU"/>
        </w:rPr>
      </w:pPr>
      <w:r>
        <w:rPr>
          <w:lang w:eastAsia="ru-RU"/>
        </w:rPr>
        <w:t>у</w:t>
      </w:r>
      <w:r w:rsidRPr="00A45C7A">
        <w:rPr>
          <w:lang w:eastAsia="ru-RU"/>
        </w:rPr>
        <w:t>ровень удовлетворенности жителей Ивановской области качеством предоставления государственных и муниципальных услуг.</w:t>
      </w:r>
    </w:p>
    <w:p w14:paraId="68B69387" w14:textId="703550C2" w:rsidR="00B10C89" w:rsidRPr="00C94EDD" w:rsidRDefault="00A45C7A" w:rsidP="00C94EDD">
      <w:pPr>
        <w:pStyle w:val="gfa"/>
        <w:numPr>
          <w:ilvl w:val="1"/>
          <w:numId w:val="34"/>
        </w:numPr>
        <w:rPr>
          <w:sz w:val="24"/>
          <w:lang w:eastAsia="ru-RU"/>
        </w:rPr>
      </w:pPr>
      <w:r>
        <w:rPr>
          <w:lang w:eastAsia="ru-RU"/>
        </w:rPr>
        <w:t>к</w:t>
      </w:r>
      <w:r w:rsidRPr="00A45C7A">
        <w:rPr>
          <w:lang w:eastAsia="ru-RU"/>
        </w:rPr>
        <w:t>оличество точек подключения к единой государственной информационной и телекоммуникационной инфраструктуре Ивановской области</w:t>
      </w:r>
      <w:r>
        <w:rPr>
          <w:lang w:eastAsia="ru-RU"/>
        </w:rPr>
        <w:t>.</w:t>
      </w:r>
    </w:p>
    <w:p w14:paraId="7672755F" w14:textId="6BE6805B" w:rsidR="00D907CE" w:rsidRDefault="00D907CE" w:rsidP="00C94EDD">
      <w:pPr>
        <w:pStyle w:val="g0"/>
        <w:keepNext/>
        <w:ind w:firstLine="539"/>
        <w:rPr>
          <w:b/>
        </w:rPr>
      </w:pPr>
      <w:bookmarkStart w:id="84" w:name="_Toc530155394"/>
      <w:r w:rsidRPr="00A30ECA">
        <w:rPr>
          <w:b/>
        </w:rPr>
        <w:lastRenderedPageBreak/>
        <w:t xml:space="preserve">Вклад проекта государственно-частного партнёрства или проекта муниципально-частного партнёрства в достижение целевых показателей (индикаторов), указанных в </w:t>
      </w:r>
      <w:hyperlink w:anchor="P225" w:history="1">
        <w:r w:rsidRPr="00A30ECA">
          <w:rPr>
            <w:b/>
          </w:rPr>
          <w:t>пункте 47</w:t>
        </w:r>
      </w:hyperlink>
      <w:bookmarkEnd w:id="84"/>
      <w:r w:rsidRPr="00A30ECA">
        <w:rPr>
          <w:b/>
        </w:rPr>
        <w:t>:</w:t>
      </w:r>
    </w:p>
    <w:p w14:paraId="200DAEA8" w14:textId="77777777" w:rsidR="00D907CE" w:rsidRPr="00AE7677" w:rsidRDefault="00D907CE" w:rsidP="00167C9B">
      <w:pPr>
        <w:pStyle w:val="gfa"/>
        <w:suppressAutoHyphens/>
      </w:pPr>
      <w:r w:rsidRPr="00AE7677">
        <w:t>общее повышение конкурентоспособности образования в Регионе за счёт реализации Платформы, которое способствует увеличению глобальной конкурентоспособности российского образования, а также вхождению РФ в число 10 ведущих стран мира по качеству общего образования;</w:t>
      </w:r>
    </w:p>
    <w:p w14:paraId="47F2214C" w14:textId="77777777" w:rsidR="00D907CE" w:rsidRPr="00606EBA" w:rsidRDefault="00D907CE" w:rsidP="00167C9B">
      <w:pPr>
        <w:pStyle w:val="gfa"/>
        <w:suppressAutoHyphens/>
      </w:pPr>
      <w:r w:rsidRPr="00AE7677">
        <w:t xml:space="preserve">Проект предполагает создание и обработку большого массива данных по общему, дополнительному и профессиональному образованию Региона, доступный для всех участников </w:t>
      </w:r>
      <w:r w:rsidRPr="00606EBA">
        <w:t>образовательного процесса в Регионе;</w:t>
      </w:r>
    </w:p>
    <w:p w14:paraId="2EF43847" w14:textId="77777777" w:rsidR="00D907CE" w:rsidRPr="00606EBA" w:rsidRDefault="00D907CE" w:rsidP="00167C9B">
      <w:pPr>
        <w:pStyle w:val="gfa"/>
        <w:suppressAutoHyphens/>
      </w:pPr>
      <w:r w:rsidRPr="00606EBA">
        <w:t>создаваемая Платформа способствует использованию отечественного ПО государственными органами, органами местного самоуправления и образовательными организациями Региона, т.к. информационные системы, входящие в состав реализуемой Платформы, регистрируются в едином реестре российских программ для электронных вычислительных машин и баз данных;</w:t>
      </w:r>
    </w:p>
    <w:p w14:paraId="6A1FC333" w14:textId="77777777" w:rsidR="00D907CE" w:rsidRPr="00AE7677" w:rsidRDefault="00D907CE" w:rsidP="00167C9B">
      <w:pPr>
        <w:pStyle w:val="gfa"/>
        <w:suppressAutoHyphens/>
      </w:pPr>
      <w:r w:rsidRPr="00606EBA">
        <w:t>создание Платформы способствует</w:t>
      </w:r>
      <w:r w:rsidRPr="00AE7677">
        <w:t xml:space="preserve"> выполнению Программы «Цифровая экономика Российской Федерации» в части развития образовательных областей Региона путём автоматизации системы образования;</w:t>
      </w:r>
    </w:p>
    <w:p w14:paraId="5F905956" w14:textId="77798FB6" w:rsidR="00D907CE" w:rsidRPr="00722EF0" w:rsidRDefault="00D907CE" w:rsidP="00167C9B">
      <w:pPr>
        <w:pStyle w:val="gfa"/>
        <w:suppressAutoHyphens/>
      </w:pPr>
      <w:r w:rsidRPr="00722EF0">
        <w:t>учащи</w:t>
      </w:r>
      <w:r w:rsidR="001543B5">
        <w:t>еся</w:t>
      </w:r>
      <w:r w:rsidRPr="00722EF0">
        <w:t xml:space="preserve"> общеобразовательных организаций, организаций дополнительного и профессионального образования за счёт использования Платформы получат и улучшат свои цифровые навыки;</w:t>
      </w:r>
    </w:p>
    <w:p w14:paraId="3FC021F7" w14:textId="0D8B35F3" w:rsidR="00D907CE" w:rsidRPr="00AE7677" w:rsidRDefault="00D907CE" w:rsidP="00167C9B">
      <w:pPr>
        <w:pStyle w:val="gfa"/>
        <w:suppressAutoHyphens/>
      </w:pPr>
      <w:r w:rsidRPr="00AE7677">
        <w:t>учащи</w:t>
      </w:r>
      <w:r w:rsidR="001543B5">
        <w:t>еся</w:t>
      </w:r>
      <w:r w:rsidRPr="00AE7677">
        <w:t xml:space="preserve"> в Регионе за счёт использования функций Платформы смогут формировать и использовать профиль компетенций и персональную траекторию развития;</w:t>
      </w:r>
    </w:p>
    <w:p w14:paraId="48E3E5E2" w14:textId="77777777" w:rsidR="00D907CE" w:rsidRPr="00AE7677" w:rsidRDefault="00D907CE" w:rsidP="00167C9B">
      <w:pPr>
        <w:pStyle w:val="gfa"/>
        <w:suppressAutoHyphens/>
      </w:pPr>
      <w:r w:rsidRPr="00AE7677">
        <w:t>создание Платформы способствует повышению проведения ГИА выпускников, проходящей как в форме ЕГЭ, так и в иных формах с использованием цифровых информационных технологий. Это достигается за счёт реализации первоочередной государственной услуги «Предоставление информации о порядке проведения государственной итоговой аттестации (ГИА) и информации из базы данных ЕГЭ» в электронном виде;</w:t>
      </w:r>
    </w:p>
    <w:p w14:paraId="418F68FF" w14:textId="77777777" w:rsidR="00D907CE" w:rsidRPr="00722EF0" w:rsidRDefault="00D907CE" w:rsidP="00167C9B">
      <w:pPr>
        <w:pStyle w:val="gfa"/>
        <w:suppressAutoHyphens/>
      </w:pPr>
      <w:r w:rsidRPr="00AE7677">
        <w:t xml:space="preserve">реализация Проекта направлена на увеличение количества образовательных организаций, в которых обеспечены условия для получения доступа к </w:t>
      </w:r>
      <w:r w:rsidRPr="00AE7677">
        <w:lastRenderedPageBreak/>
        <w:t xml:space="preserve">образовательным услугам, в том числе инвалидам и лицам с ограниченными возможностями здоровья путём </w:t>
      </w:r>
      <w:r w:rsidRPr="00722EF0">
        <w:t>предоставления средств для получения дистанционного образования;</w:t>
      </w:r>
    </w:p>
    <w:p w14:paraId="0369869E" w14:textId="7E8F52E2" w:rsidR="00D907CE" w:rsidRPr="00AE7677" w:rsidRDefault="00D907CE" w:rsidP="00167C9B">
      <w:pPr>
        <w:pStyle w:val="gfa"/>
        <w:suppressAutoHyphens/>
      </w:pPr>
      <w:r w:rsidRPr="00AE7677">
        <w:t>создание Платформы способствует увеличению числа обучающихся, в том числе детей с ограниченными возможностями здоровья. Это достигается за счёт использования средств дистанционного образования для учеников, которые по тем или иным причинам не могут посещать образовательные учреждения</w:t>
      </w:r>
      <w:r w:rsidR="000B1951">
        <w:t>.</w:t>
      </w:r>
    </w:p>
    <w:p w14:paraId="6AC157D3" w14:textId="77777777" w:rsidR="00D907CE" w:rsidRPr="00D96507" w:rsidRDefault="00D907CE" w:rsidP="00167C9B">
      <w:pPr>
        <w:pStyle w:val="gfa"/>
        <w:numPr>
          <w:ilvl w:val="0"/>
          <w:numId w:val="0"/>
        </w:numPr>
        <w:suppressAutoHyphens/>
        <w:ind w:firstLine="709"/>
        <w:rPr>
          <w:highlight w:val="yellow"/>
        </w:rPr>
        <w:sectPr w:rsidR="00D907CE" w:rsidRPr="00D96507" w:rsidSect="00257EE6">
          <w:pgSz w:w="11906" w:h="16838"/>
          <w:pgMar w:top="1134" w:right="850" w:bottom="1134" w:left="1701" w:header="708" w:footer="708" w:gutter="0"/>
          <w:cols w:space="708"/>
          <w:docGrid w:linePitch="360"/>
        </w:sectPr>
      </w:pPr>
    </w:p>
    <w:p w14:paraId="165328C7" w14:textId="0EBAE435" w:rsidR="00D907CE" w:rsidRDefault="00D907CE" w:rsidP="00167C9B">
      <w:pPr>
        <w:pStyle w:val="g10"/>
        <w:suppressAutoHyphens/>
      </w:pPr>
      <w:bookmarkStart w:id="85" w:name="_Toc61594834"/>
      <w:r>
        <w:lastRenderedPageBreak/>
        <w:t>Сведения о сравнительном преимуществе проекта государственно-частного партнёрства или проекта муниципально-частного партнёрства</w:t>
      </w:r>
      <w:bookmarkEnd w:id="85"/>
    </w:p>
    <w:p w14:paraId="0F500CB9" w14:textId="77777777" w:rsidR="00D907CE" w:rsidRDefault="00D907CE" w:rsidP="00167C9B">
      <w:pPr>
        <w:pStyle w:val="g0"/>
        <w:rPr>
          <w:b/>
        </w:rPr>
      </w:pPr>
      <w:bookmarkStart w:id="86" w:name="_Toc530155400"/>
      <w:r w:rsidRPr="00662F25">
        <w:rPr>
          <w:b/>
        </w:rPr>
        <w:t xml:space="preserve"> </w:t>
      </w:r>
      <w:r w:rsidRPr="00934E3D">
        <w:rPr>
          <w:b/>
        </w:rPr>
        <w:t>Коэффициент сравнительного преимущества проекта государственно-частного партнёрства или проекта муниципально-частного партнёрства:</w:t>
      </w:r>
    </w:p>
    <w:p w14:paraId="0D04D20D" w14:textId="05D3C290" w:rsidR="00D907CE" w:rsidRPr="00D96507" w:rsidRDefault="00D907CE" w:rsidP="00167C9B">
      <w:pPr>
        <w:pStyle w:val="gfd"/>
        <w:suppressAutoHyphens/>
      </w:pPr>
      <w:r>
        <w:t>В</w:t>
      </w:r>
      <w:r w:rsidRPr="00D96507">
        <w:t xml:space="preserve"> связи с отсутствием бюджетного финансирования проекта, а также финансовых рисков, которые Публичный партнёр должен на себя принять в рамках реализации проекта, </w:t>
      </w:r>
      <w:r w:rsidRPr="001E1D49">
        <w:t>k</w:t>
      </w:r>
      <w:r w:rsidRPr="00D96507">
        <w:t>=</w:t>
      </w:r>
      <w:r w:rsidR="002F2392">
        <w:t>2,15</w:t>
      </w:r>
      <w:r w:rsidRPr="00D96507">
        <w:t>.</w:t>
      </w:r>
    </w:p>
    <w:p w14:paraId="0CFB0315" w14:textId="77777777" w:rsidR="00D907CE" w:rsidRPr="00D96507" w:rsidRDefault="00D907CE" w:rsidP="00167C9B">
      <w:pPr>
        <w:pStyle w:val="gfd"/>
        <w:suppressAutoHyphens/>
      </w:pPr>
      <w:r w:rsidRPr="00D96507">
        <w:t xml:space="preserve">k=1-(PBVp+PRVp)/(PBVc+PRBc), где: </w:t>
      </w:r>
    </w:p>
    <w:p w14:paraId="14B2059D" w14:textId="77777777" w:rsidR="00D907CE" w:rsidRPr="00D96507" w:rsidRDefault="00D907CE" w:rsidP="00167C9B">
      <w:pPr>
        <w:pStyle w:val="gfa"/>
        <w:suppressAutoHyphens/>
      </w:pPr>
      <w:r w:rsidRPr="00D96507">
        <w:t xml:space="preserve">k – коэффициент сравнения преимущества реализации </w:t>
      </w:r>
      <w:r>
        <w:t>П</w:t>
      </w:r>
      <w:r w:rsidRPr="00D96507">
        <w:t xml:space="preserve">роекта при заключении </w:t>
      </w:r>
      <w:r>
        <w:t>С</w:t>
      </w:r>
      <w:r w:rsidRPr="00D96507">
        <w:t xml:space="preserve">оглашения или </w:t>
      </w:r>
      <w:r w:rsidRPr="00231769">
        <w:t>государственного контракта;</w:t>
      </w:r>
      <w:r w:rsidRPr="00D96507">
        <w:t xml:space="preserve"> </w:t>
      </w:r>
    </w:p>
    <w:p w14:paraId="0C8E085E" w14:textId="77777777" w:rsidR="00D907CE" w:rsidRPr="00D96507" w:rsidRDefault="00D907CE" w:rsidP="00167C9B">
      <w:pPr>
        <w:pStyle w:val="gfa"/>
        <w:suppressAutoHyphens/>
      </w:pPr>
      <w:r w:rsidRPr="00D96507">
        <w:t>PBVp – чистые дисконтированные расходы средств бюджетов бюджетной системы Росси</w:t>
      </w:r>
      <w:r>
        <w:t>йской Федерации при реализации П</w:t>
      </w:r>
      <w:r w:rsidRPr="00D96507">
        <w:t xml:space="preserve">роекта; </w:t>
      </w:r>
    </w:p>
    <w:p w14:paraId="3FE3B7B2" w14:textId="77777777" w:rsidR="00D907CE" w:rsidRPr="00D96507" w:rsidRDefault="00D907CE" w:rsidP="00167C9B">
      <w:pPr>
        <w:pStyle w:val="gfa"/>
        <w:suppressAutoHyphens/>
      </w:pPr>
      <w:r>
        <w:t>PRVp – суммарный объё</w:t>
      </w:r>
      <w:r w:rsidRPr="00D96507">
        <w:t xml:space="preserve">м принимаемых </w:t>
      </w:r>
      <w:r>
        <w:t>П</w:t>
      </w:r>
      <w:r w:rsidRPr="00D96507">
        <w:t>убличным партн</w:t>
      </w:r>
      <w:r>
        <w:t>ё</w:t>
      </w:r>
      <w:r w:rsidRPr="00D96507">
        <w:t xml:space="preserve">ром обязательств в случае возникновения рисков при реализации </w:t>
      </w:r>
      <w:r>
        <w:t>П</w:t>
      </w:r>
      <w:r w:rsidRPr="00D96507">
        <w:t xml:space="preserve">роекта; </w:t>
      </w:r>
    </w:p>
    <w:p w14:paraId="1E0AEE53" w14:textId="77777777" w:rsidR="00D907CE" w:rsidRPr="00D96507" w:rsidRDefault="00D907CE" w:rsidP="00167C9B">
      <w:pPr>
        <w:pStyle w:val="gfa"/>
        <w:suppressAutoHyphens/>
      </w:pPr>
      <w:r w:rsidRPr="00D96507">
        <w:t>PBVc – чистые дисконтированные расходы средств бюджетов бюджетной системы Российской Федерации при реализации</w:t>
      </w:r>
      <w:r>
        <w:t xml:space="preserve"> </w:t>
      </w:r>
      <w:r w:rsidRPr="00D96507">
        <w:t xml:space="preserve">государственного контракта; </w:t>
      </w:r>
    </w:p>
    <w:p w14:paraId="2465A4A5" w14:textId="77777777" w:rsidR="00D907CE" w:rsidRPr="00D96507" w:rsidRDefault="00D907CE" w:rsidP="00167C9B">
      <w:pPr>
        <w:pStyle w:val="gfa"/>
        <w:suppressAutoHyphens/>
      </w:pPr>
      <w:r>
        <w:t>PRBc – суммарный объё</w:t>
      </w:r>
      <w:r w:rsidRPr="00D96507">
        <w:t>м принимаемых публично-правовым образованием обязательств в случае возникновения рисков при реализации</w:t>
      </w:r>
      <w:r>
        <w:t xml:space="preserve"> </w:t>
      </w:r>
      <w:r w:rsidRPr="00D96507">
        <w:t xml:space="preserve">государственного контракта. </w:t>
      </w:r>
    </w:p>
    <w:p w14:paraId="6A6A1426" w14:textId="77777777" w:rsidR="00D907CE" w:rsidRDefault="00D907CE" w:rsidP="00167C9B">
      <w:pPr>
        <w:pStyle w:val="gfa"/>
        <w:numPr>
          <w:ilvl w:val="0"/>
          <w:numId w:val="0"/>
        </w:numPr>
        <w:suppressAutoHyphens/>
        <w:ind w:firstLine="709"/>
      </w:pPr>
    </w:p>
    <w:p w14:paraId="7C590C5A" w14:textId="77777777" w:rsidR="004B791C" w:rsidRPr="00934E3D" w:rsidRDefault="004B791C" w:rsidP="00167C9B">
      <w:pPr>
        <w:pStyle w:val="g10"/>
        <w:suppressAutoHyphens/>
      </w:pPr>
      <w:bookmarkStart w:id="87" w:name="_Toc61594835"/>
      <w:r w:rsidRPr="00934E3D">
        <w:lastRenderedPageBreak/>
        <w:t>Описание рисков, связанных с реализацией проекта государственно-частного партнёрства или проекта муниципально-частного партнёрства</w:t>
      </w:r>
      <w:bookmarkEnd w:id="87"/>
    </w:p>
    <w:p w14:paraId="7F3BC38A" w14:textId="77777777" w:rsidR="004B791C" w:rsidRPr="00934E3D" w:rsidRDefault="004B791C" w:rsidP="00167C9B">
      <w:pPr>
        <w:pStyle w:val="g0"/>
        <w:rPr>
          <w:b/>
        </w:rPr>
      </w:pPr>
      <w:r>
        <w:rPr>
          <w:b/>
        </w:rPr>
        <w:t xml:space="preserve"> </w:t>
      </w:r>
      <w:r w:rsidRPr="00934E3D">
        <w:rPr>
          <w:b/>
        </w:rPr>
        <w:t>Объём принимаемых Публичным партнёром обязательств в случае возникновения рисков подготовительных и проектировочных мероприятий:</w:t>
      </w:r>
    </w:p>
    <w:p w14:paraId="32C9863C" w14:textId="77777777" w:rsidR="004B791C" w:rsidRDefault="004B791C" w:rsidP="00167C9B">
      <w:pPr>
        <w:pStyle w:val="gfd"/>
        <w:suppressAutoHyphens/>
      </w:pPr>
      <w:r>
        <w:t>Н</w:t>
      </w:r>
      <w:r w:rsidRPr="00D96507">
        <w:t>е предусматривается.</w:t>
      </w:r>
    </w:p>
    <w:p w14:paraId="782F846F" w14:textId="77777777" w:rsidR="004B791C" w:rsidRPr="00934E3D" w:rsidRDefault="004B791C" w:rsidP="00167C9B">
      <w:pPr>
        <w:pStyle w:val="g0"/>
        <w:rPr>
          <w:b/>
        </w:rPr>
      </w:pPr>
      <w:r>
        <w:rPr>
          <w:b/>
        </w:rPr>
        <w:t xml:space="preserve"> </w:t>
      </w:r>
      <w:r w:rsidRPr="00934E3D">
        <w:rPr>
          <w:b/>
        </w:rPr>
        <w:t xml:space="preserve">Объём принимаемых Публичным партнёром обязательств в случае возникновения рисков </w:t>
      </w:r>
      <w:r>
        <w:rPr>
          <w:b/>
        </w:rPr>
        <w:t>создания</w:t>
      </w:r>
      <w:r w:rsidRPr="00934E3D">
        <w:rPr>
          <w:b/>
        </w:rPr>
        <w:t xml:space="preserve"> объекта: </w:t>
      </w:r>
    </w:p>
    <w:p w14:paraId="4EC9A12C" w14:textId="378612F3" w:rsidR="002D2D43" w:rsidRDefault="002D2D43" w:rsidP="00C94EDD">
      <w:pPr>
        <w:pStyle w:val="gfd"/>
      </w:pPr>
      <w:r>
        <w:t>Приведена в таблице 11.</w:t>
      </w:r>
    </w:p>
    <w:p w14:paraId="2838ED8D" w14:textId="77777777" w:rsidR="002D2D43" w:rsidRDefault="002D2D43" w:rsidP="002D2D43">
      <w:pPr>
        <w:pStyle w:val="gff4"/>
        <w:suppressAutoHyphens/>
      </w:pPr>
      <w:r>
        <w:t>Таблица 11 – Объём принимаемых Публичным партнёром обязательств в случае возникновения рисков создания Платформы</w:t>
      </w:r>
    </w:p>
    <w:tbl>
      <w:tblPr>
        <w:tblW w:w="9358" w:type="dxa"/>
        <w:tblInd w:w="-10" w:type="dxa"/>
        <w:tblLook w:val="04A0" w:firstRow="1" w:lastRow="0" w:firstColumn="1" w:lastColumn="0" w:noHBand="0" w:noVBand="1"/>
      </w:tblPr>
      <w:tblGrid>
        <w:gridCol w:w="6670"/>
        <w:gridCol w:w="2688"/>
      </w:tblGrid>
      <w:tr w:rsidR="002D2D43" w14:paraId="1DB66A47" w14:textId="77777777" w:rsidTr="00C94EDD">
        <w:trPr>
          <w:trHeight w:val="315"/>
        </w:trPr>
        <w:tc>
          <w:tcPr>
            <w:tcW w:w="6670" w:type="dxa"/>
            <w:tcBorders>
              <w:top w:val="single" w:sz="8" w:space="0" w:color="auto"/>
              <w:left w:val="single" w:sz="8" w:space="0" w:color="auto"/>
              <w:bottom w:val="single" w:sz="8" w:space="0" w:color="auto"/>
              <w:right w:val="nil"/>
            </w:tcBorders>
            <w:noWrap/>
            <w:hideMark/>
          </w:tcPr>
          <w:p w14:paraId="2AFE0886" w14:textId="77777777" w:rsidR="002D2D43" w:rsidRPr="00EF34B2" w:rsidRDefault="002D2D43" w:rsidP="00C94EDD">
            <w:pPr>
              <w:pStyle w:val="gff5"/>
            </w:pPr>
            <w:r w:rsidRPr="005810DE">
              <w:t xml:space="preserve">Объём принимаемых Публичным партнёром обязательств в случае возникновения рисков </w:t>
            </w:r>
            <w:r w:rsidRPr="00EF34B2">
              <w:t>создания Платформы, руб.</w:t>
            </w:r>
          </w:p>
        </w:tc>
        <w:tc>
          <w:tcPr>
            <w:tcW w:w="2688" w:type="dxa"/>
            <w:tcBorders>
              <w:top w:val="single" w:sz="8" w:space="0" w:color="auto"/>
              <w:left w:val="single" w:sz="4" w:space="0" w:color="auto"/>
              <w:bottom w:val="single" w:sz="8" w:space="0" w:color="auto"/>
              <w:right w:val="single" w:sz="8" w:space="0" w:color="auto"/>
            </w:tcBorders>
            <w:vAlign w:val="center"/>
            <w:hideMark/>
          </w:tcPr>
          <w:p w14:paraId="6E99CF66" w14:textId="4BF463FB" w:rsidR="002D2D43" w:rsidRPr="00C94EDD" w:rsidRDefault="002D2D43" w:rsidP="00C94EDD">
            <w:pPr>
              <w:pStyle w:val="gff5"/>
            </w:pPr>
            <w:r w:rsidRPr="00C94EDD">
              <w:t>54 126</w:t>
            </w:r>
          </w:p>
        </w:tc>
      </w:tr>
    </w:tbl>
    <w:p w14:paraId="480432C1" w14:textId="2D91BA7D" w:rsidR="004B791C" w:rsidRPr="00DF0315" w:rsidRDefault="004B791C" w:rsidP="00167C9B">
      <w:pPr>
        <w:pStyle w:val="g0"/>
      </w:pPr>
      <w:r w:rsidRPr="001E1D49">
        <w:rPr>
          <w:b/>
        </w:rPr>
        <w:t xml:space="preserve">Объём принимаемых Публичным партнёром обязательств в случае возникновения рисков эксплуатации </w:t>
      </w:r>
      <w:r w:rsidRPr="00DD58D1">
        <w:rPr>
          <w:b/>
        </w:rPr>
        <w:t xml:space="preserve">объекта: </w:t>
      </w:r>
    </w:p>
    <w:p w14:paraId="5811249B" w14:textId="4AAC0874" w:rsidR="002D2D43" w:rsidRPr="00EF34B2" w:rsidRDefault="002D2D43" w:rsidP="005810DE">
      <w:pPr>
        <w:pStyle w:val="gfd"/>
      </w:pPr>
      <w:r w:rsidRPr="005810DE">
        <w:t>Приведена в таблице 12.</w:t>
      </w:r>
    </w:p>
    <w:p w14:paraId="24B63A48" w14:textId="77777777" w:rsidR="002D2D43" w:rsidRDefault="002D2D43" w:rsidP="002D2D43">
      <w:pPr>
        <w:pStyle w:val="gff4"/>
        <w:suppressAutoHyphens/>
      </w:pPr>
      <w:r>
        <w:t>Таблица 12 – Объём принимаемых Публичным партнёром обязательств в случае возникновения рисков эксплуатации Платформы</w:t>
      </w:r>
    </w:p>
    <w:tbl>
      <w:tblPr>
        <w:tblW w:w="9358" w:type="dxa"/>
        <w:tblInd w:w="-10" w:type="dxa"/>
        <w:tblLook w:val="04A0" w:firstRow="1" w:lastRow="0" w:firstColumn="1" w:lastColumn="0" w:noHBand="0" w:noVBand="1"/>
      </w:tblPr>
      <w:tblGrid>
        <w:gridCol w:w="6670"/>
        <w:gridCol w:w="2688"/>
      </w:tblGrid>
      <w:tr w:rsidR="002D2D43" w14:paraId="5A8F857C" w14:textId="77777777" w:rsidTr="00C94EDD">
        <w:trPr>
          <w:trHeight w:val="315"/>
        </w:trPr>
        <w:tc>
          <w:tcPr>
            <w:tcW w:w="6670" w:type="dxa"/>
            <w:tcBorders>
              <w:top w:val="single" w:sz="8" w:space="0" w:color="auto"/>
              <w:left w:val="single" w:sz="8" w:space="0" w:color="auto"/>
              <w:bottom w:val="single" w:sz="8" w:space="0" w:color="auto"/>
              <w:right w:val="nil"/>
            </w:tcBorders>
            <w:noWrap/>
            <w:hideMark/>
          </w:tcPr>
          <w:p w14:paraId="7DE6AC2D" w14:textId="77777777" w:rsidR="002D2D43" w:rsidRPr="00EF34B2" w:rsidRDefault="002D2D43" w:rsidP="00C94EDD">
            <w:pPr>
              <w:pStyle w:val="gff5"/>
            </w:pPr>
            <w:r w:rsidRPr="005810DE">
              <w:t>Объём принимаемых Публичным партнёром обязательств в случае возникновения рисков эксплуатации Платформы, руб.</w:t>
            </w:r>
          </w:p>
        </w:tc>
        <w:tc>
          <w:tcPr>
            <w:tcW w:w="2688" w:type="dxa"/>
            <w:tcBorders>
              <w:top w:val="single" w:sz="8" w:space="0" w:color="auto"/>
              <w:left w:val="single" w:sz="4" w:space="0" w:color="auto"/>
              <w:bottom w:val="single" w:sz="8" w:space="0" w:color="auto"/>
              <w:right w:val="single" w:sz="8" w:space="0" w:color="auto"/>
            </w:tcBorders>
            <w:vAlign w:val="center"/>
            <w:hideMark/>
          </w:tcPr>
          <w:p w14:paraId="15683A41" w14:textId="7EEDC61D" w:rsidR="002D2D43" w:rsidRPr="00C94EDD" w:rsidRDefault="002D2D43" w:rsidP="00C94EDD">
            <w:pPr>
              <w:pStyle w:val="gff5"/>
            </w:pPr>
            <w:r w:rsidRPr="00C94EDD">
              <w:t>1</w:t>
            </w:r>
            <w:r w:rsidRPr="005810DE">
              <w:t> </w:t>
            </w:r>
            <w:r w:rsidRPr="00C94EDD">
              <w:t>112 103</w:t>
            </w:r>
          </w:p>
        </w:tc>
      </w:tr>
    </w:tbl>
    <w:p w14:paraId="1E445BA7" w14:textId="44CD2913" w:rsidR="004B791C" w:rsidRPr="00DF0315" w:rsidRDefault="004B791C" w:rsidP="00C94EDD">
      <w:pPr>
        <w:pStyle w:val="g0"/>
        <w:keepNext/>
        <w:ind w:firstLine="539"/>
      </w:pPr>
      <w:bookmarkStart w:id="88" w:name="_Toc530155401"/>
      <w:r w:rsidRPr="001E1D49">
        <w:rPr>
          <w:b/>
        </w:rPr>
        <w:t xml:space="preserve">Объём принимаемых Публичным партнёром обязательств в случае возникновения рисков получения доходов по </w:t>
      </w:r>
      <w:r w:rsidRPr="00DD58D1">
        <w:rPr>
          <w:b/>
        </w:rPr>
        <w:t>проект</w:t>
      </w:r>
      <w:bookmarkEnd w:id="88"/>
      <w:r w:rsidRPr="00DD58D1">
        <w:rPr>
          <w:b/>
        </w:rPr>
        <w:t xml:space="preserve">у государственно-частного партнёрства или проекту муниципально-частного партнёрства: </w:t>
      </w:r>
    </w:p>
    <w:p w14:paraId="6D43FB51" w14:textId="586F3C83" w:rsidR="002D2D43" w:rsidRDefault="002D2D43" w:rsidP="00C94EDD">
      <w:pPr>
        <w:pStyle w:val="gfd"/>
        <w:keepNext/>
      </w:pPr>
      <w:r>
        <w:t>Приведена в таблице 13.</w:t>
      </w:r>
    </w:p>
    <w:p w14:paraId="640D49B6" w14:textId="77777777" w:rsidR="002D2D43" w:rsidRDefault="002D2D43" w:rsidP="002D2D43">
      <w:pPr>
        <w:pStyle w:val="gff4"/>
        <w:suppressAutoHyphens/>
      </w:pPr>
      <w:r>
        <w:t>Таблица 13 – Объём принимаемых Публичным партнёром обязательств в случае возникновения рисков получения доходов по Проекту</w:t>
      </w:r>
    </w:p>
    <w:tbl>
      <w:tblPr>
        <w:tblW w:w="9358" w:type="dxa"/>
        <w:tblInd w:w="-10" w:type="dxa"/>
        <w:tblLook w:val="04A0" w:firstRow="1" w:lastRow="0" w:firstColumn="1" w:lastColumn="0" w:noHBand="0" w:noVBand="1"/>
      </w:tblPr>
      <w:tblGrid>
        <w:gridCol w:w="6670"/>
        <w:gridCol w:w="2688"/>
      </w:tblGrid>
      <w:tr w:rsidR="002D2D43" w14:paraId="513758C4" w14:textId="77777777" w:rsidTr="00C94EDD">
        <w:trPr>
          <w:trHeight w:val="315"/>
        </w:trPr>
        <w:tc>
          <w:tcPr>
            <w:tcW w:w="6670" w:type="dxa"/>
            <w:tcBorders>
              <w:top w:val="single" w:sz="8" w:space="0" w:color="auto"/>
              <w:left w:val="single" w:sz="8" w:space="0" w:color="auto"/>
              <w:bottom w:val="single" w:sz="8" w:space="0" w:color="auto"/>
              <w:right w:val="nil"/>
            </w:tcBorders>
            <w:noWrap/>
            <w:hideMark/>
          </w:tcPr>
          <w:p w14:paraId="6CD1AB8C" w14:textId="77777777" w:rsidR="002D2D43" w:rsidRPr="00EF34B2" w:rsidRDefault="002D2D43" w:rsidP="00C94EDD">
            <w:pPr>
              <w:pStyle w:val="gff5"/>
            </w:pPr>
            <w:r w:rsidRPr="005810DE">
              <w:t>Объём принимаемых Публичным партнёром обязательств в случае возникновения рисков получения доходов по Проекту, руб.</w:t>
            </w:r>
          </w:p>
        </w:tc>
        <w:tc>
          <w:tcPr>
            <w:tcW w:w="2688" w:type="dxa"/>
            <w:tcBorders>
              <w:top w:val="single" w:sz="8" w:space="0" w:color="auto"/>
              <w:left w:val="single" w:sz="4" w:space="0" w:color="auto"/>
              <w:bottom w:val="single" w:sz="8" w:space="0" w:color="auto"/>
              <w:right w:val="single" w:sz="8" w:space="0" w:color="auto"/>
            </w:tcBorders>
            <w:vAlign w:val="center"/>
            <w:hideMark/>
          </w:tcPr>
          <w:p w14:paraId="42AF114C" w14:textId="3DA020D4" w:rsidR="002D2D43" w:rsidRPr="005810DE" w:rsidRDefault="002D2D43" w:rsidP="00C94EDD">
            <w:pPr>
              <w:pStyle w:val="gff5"/>
            </w:pPr>
            <w:r w:rsidRPr="00C94EDD">
              <w:t>494 325</w:t>
            </w:r>
          </w:p>
        </w:tc>
      </w:tr>
    </w:tbl>
    <w:p w14:paraId="32B0316E" w14:textId="3E71554B" w:rsidR="004B791C" w:rsidRPr="00DF0315" w:rsidRDefault="004B791C" w:rsidP="00C94EDD">
      <w:pPr>
        <w:pStyle w:val="g0"/>
        <w:keepNext/>
        <w:ind w:firstLine="539"/>
      </w:pPr>
      <w:bookmarkStart w:id="89" w:name="_Toc530155402"/>
      <w:r w:rsidRPr="001E1D49">
        <w:rPr>
          <w:b/>
        </w:rPr>
        <w:lastRenderedPageBreak/>
        <w:t>Объём принимаемых Публичным партнёром обязательств в случае возникновения иных рисков</w:t>
      </w:r>
      <w:bookmarkEnd w:id="89"/>
      <w:r w:rsidRPr="00DD58D1">
        <w:rPr>
          <w:b/>
        </w:rPr>
        <w:t>:</w:t>
      </w:r>
    </w:p>
    <w:p w14:paraId="4B7B602E" w14:textId="20765E04" w:rsidR="002D2D43" w:rsidRDefault="002D2D43" w:rsidP="002D2D43">
      <w:pPr>
        <w:pStyle w:val="g0"/>
        <w:keepNext/>
        <w:numPr>
          <w:ilvl w:val="0"/>
          <w:numId w:val="0"/>
        </w:numPr>
        <w:ind w:left="709"/>
      </w:pPr>
      <w:bookmarkStart w:id="90" w:name="_Toc492309348"/>
      <w:bookmarkStart w:id="91" w:name="_Toc492309349"/>
      <w:bookmarkStart w:id="92" w:name="_Toc492309350"/>
      <w:bookmarkStart w:id="93" w:name="_Toc492309351"/>
      <w:bookmarkStart w:id="94" w:name="_Toc492309352"/>
      <w:bookmarkStart w:id="95" w:name="_Toc492309353"/>
      <w:bookmarkStart w:id="96" w:name="_Toc492309354"/>
      <w:bookmarkStart w:id="97" w:name="_Toc492309372"/>
      <w:bookmarkStart w:id="98" w:name="_Toc492309373"/>
      <w:bookmarkStart w:id="99" w:name="_Toc492309374"/>
      <w:bookmarkStart w:id="100" w:name="_Toc492309375"/>
      <w:bookmarkStart w:id="101" w:name="_Toc492309376"/>
      <w:bookmarkStart w:id="102" w:name="_Toc492309377"/>
      <w:bookmarkStart w:id="103" w:name="_Toc492309378"/>
      <w:bookmarkStart w:id="104" w:name="_Toc492309379"/>
      <w:bookmarkStart w:id="105" w:name="_Toc492309380"/>
      <w:bookmarkStart w:id="106" w:name="_Toc492309381"/>
      <w:bookmarkStart w:id="107" w:name="h.ffruexffy2p7"/>
      <w:bookmarkStart w:id="108" w:name="_Toc492309393"/>
      <w:bookmarkStart w:id="109" w:name="_Toc492309394"/>
      <w:bookmarkStart w:id="110" w:name="_Toc492309395"/>
      <w:bookmarkStart w:id="111" w:name="_Toc492309396"/>
      <w:bookmarkStart w:id="112" w:name="_Toc492309397"/>
      <w:bookmarkStart w:id="113" w:name="_Toc492309398"/>
      <w:bookmarkStart w:id="114" w:name="h.fo3gviltfct1"/>
      <w:bookmarkStart w:id="115" w:name="h.cawn6mpdoecn"/>
      <w:bookmarkStart w:id="116" w:name="h.zfvpm2djzdlk"/>
      <w:bookmarkStart w:id="117" w:name="_Toc492309402"/>
      <w:bookmarkStart w:id="118" w:name="_Toc492309403"/>
      <w:bookmarkStart w:id="119" w:name="h.blhfhc3wj09y"/>
      <w:bookmarkStart w:id="120" w:name="_Toc492309404"/>
      <w:bookmarkStart w:id="121" w:name="_Toc492309405"/>
      <w:bookmarkStart w:id="122" w:name="_Toc492309406"/>
      <w:bookmarkStart w:id="123" w:name="_Toc492309407"/>
      <w:bookmarkStart w:id="124" w:name="_Toc492309408"/>
      <w:bookmarkStart w:id="125" w:name="_Toc492309409"/>
      <w:bookmarkStart w:id="126" w:name="_Toc492309410"/>
      <w:bookmarkStart w:id="127" w:name="_Toc492309411"/>
      <w:bookmarkStart w:id="128" w:name="_Toc492309412"/>
      <w:bookmarkStart w:id="129" w:name="_Toc492309413"/>
      <w:bookmarkStart w:id="130" w:name="_Toc492309414"/>
      <w:bookmarkStart w:id="131" w:name="_Toc492309415"/>
      <w:bookmarkStart w:id="132" w:name="_Toc492309416"/>
      <w:bookmarkStart w:id="133" w:name="_Toc492309417"/>
      <w:bookmarkStart w:id="134" w:name="_Toc492309418"/>
      <w:bookmarkStart w:id="135" w:name="_Toc492309419"/>
      <w:bookmarkStart w:id="136" w:name="h.pidew6stba7w"/>
      <w:bookmarkStart w:id="137" w:name="h.vzv71rs2tce2"/>
      <w:bookmarkStart w:id="138" w:name="h.zhqan01353cc"/>
      <w:bookmarkStart w:id="139" w:name="h.ivzbc7htn0f"/>
      <w:bookmarkStart w:id="140" w:name="h.21zwop15qib0"/>
      <w:bookmarkStart w:id="141" w:name="h.30oq0nkp7htz"/>
      <w:bookmarkStart w:id="142" w:name="h.3to4008czjca"/>
      <w:bookmarkStart w:id="143" w:name="h.5zgaxyekbmv5"/>
      <w:bookmarkStart w:id="144" w:name="h.o0jqdkwiyui3"/>
      <w:bookmarkStart w:id="145" w:name="h.1n8ui03t9szv"/>
      <w:bookmarkStart w:id="146" w:name="h.drvwonq893iw"/>
      <w:bookmarkStart w:id="147" w:name="h.m6hwnp53wusk"/>
      <w:bookmarkStart w:id="148" w:name="_1fob9te" w:colFirst="0" w:colLast="0"/>
      <w:bookmarkStart w:id="149" w:name="_3znysh7" w:colFirst="0" w:colLast="0"/>
      <w:bookmarkEnd w:id="8"/>
      <w:bookmarkEnd w:id="8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t>Приведена в таблице 14.</w:t>
      </w:r>
    </w:p>
    <w:p w14:paraId="5725ADD6" w14:textId="77777777" w:rsidR="002D2D43" w:rsidRDefault="002D2D43" w:rsidP="002D2D43">
      <w:pPr>
        <w:pStyle w:val="gff4"/>
        <w:suppressAutoHyphens/>
      </w:pPr>
      <w:r>
        <w:t>Таблица 14 – Объём принимаемых Публичным партнёром обязательств в случае возникновения иных рисков</w:t>
      </w:r>
    </w:p>
    <w:tbl>
      <w:tblPr>
        <w:tblW w:w="9358" w:type="dxa"/>
        <w:tblInd w:w="-10" w:type="dxa"/>
        <w:tblLook w:val="04A0" w:firstRow="1" w:lastRow="0" w:firstColumn="1" w:lastColumn="0" w:noHBand="0" w:noVBand="1"/>
      </w:tblPr>
      <w:tblGrid>
        <w:gridCol w:w="6670"/>
        <w:gridCol w:w="2688"/>
      </w:tblGrid>
      <w:tr w:rsidR="002D2D43" w14:paraId="58CE65B8" w14:textId="77777777" w:rsidTr="00C94EDD">
        <w:trPr>
          <w:trHeight w:val="315"/>
        </w:trPr>
        <w:tc>
          <w:tcPr>
            <w:tcW w:w="6670" w:type="dxa"/>
            <w:tcBorders>
              <w:top w:val="single" w:sz="8" w:space="0" w:color="auto"/>
              <w:left w:val="single" w:sz="8" w:space="0" w:color="auto"/>
              <w:bottom w:val="single" w:sz="8" w:space="0" w:color="auto"/>
              <w:right w:val="nil"/>
            </w:tcBorders>
            <w:noWrap/>
            <w:hideMark/>
          </w:tcPr>
          <w:p w14:paraId="5B8ABE83" w14:textId="77777777" w:rsidR="002D2D43" w:rsidRPr="00EF34B2" w:rsidRDefault="002D2D43" w:rsidP="00C94EDD">
            <w:pPr>
              <w:pStyle w:val="gff5"/>
            </w:pPr>
            <w:r w:rsidRPr="005810DE">
              <w:t>Объём принимаемых Публичным партнёром обязательств в случае возникновения иных рисков, руб.</w:t>
            </w:r>
          </w:p>
        </w:tc>
        <w:tc>
          <w:tcPr>
            <w:tcW w:w="2688" w:type="dxa"/>
            <w:tcBorders>
              <w:top w:val="single" w:sz="8" w:space="0" w:color="auto"/>
              <w:left w:val="single" w:sz="4" w:space="0" w:color="auto"/>
              <w:bottom w:val="single" w:sz="8" w:space="0" w:color="auto"/>
              <w:right w:val="single" w:sz="8" w:space="0" w:color="auto"/>
            </w:tcBorders>
            <w:vAlign w:val="center"/>
            <w:hideMark/>
          </w:tcPr>
          <w:p w14:paraId="74BB8446" w14:textId="6D360001" w:rsidR="002D2D43" w:rsidRPr="005810DE" w:rsidRDefault="002D2D43" w:rsidP="00C94EDD">
            <w:pPr>
              <w:pStyle w:val="gff5"/>
            </w:pPr>
            <w:r w:rsidRPr="00C94EDD">
              <w:t>3 322</w:t>
            </w:r>
          </w:p>
        </w:tc>
      </w:tr>
    </w:tbl>
    <w:p w14:paraId="1E79151B" w14:textId="34D74740" w:rsidR="006E5560" w:rsidRPr="00410E2F" w:rsidRDefault="006E5560" w:rsidP="00881BE3">
      <w:pPr>
        <w:pStyle w:val="gfd"/>
        <w:suppressAutoHyphens/>
        <w:rPr>
          <w:rFonts w:cs="Times New Roman"/>
        </w:rPr>
      </w:pPr>
    </w:p>
    <w:sectPr w:rsidR="006E5560" w:rsidRPr="00410E2F" w:rsidSect="00C94EDD">
      <w:pgSz w:w="11906" w:h="16838"/>
      <w:pgMar w:top="1134" w:right="567" w:bottom="851" w:left="1985" w:header="0" w:footer="720" w:gutter="0"/>
      <w:pgNumType w:start="3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AE34E" w14:textId="77777777" w:rsidR="00CF2012" w:rsidRDefault="00CF2012">
      <w:pPr>
        <w:spacing w:after="0" w:line="240" w:lineRule="auto"/>
      </w:pPr>
      <w:r>
        <w:separator/>
      </w:r>
    </w:p>
    <w:p w14:paraId="085ECE3A" w14:textId="77777777" w:rsidR="00CF2012" w:rsidRDefault="00CF2012"/>
  </w:endnote>
  <w:endnote w:type="continuationSeparator" w:id="0">
    <w:p w14:paraId="62D47AEE" w14:textId="77777777" w:rsidR="00CF2012" w:rsidRDefault="00CF2012">
      <w:pPr>
        <w:spacing w:after="0" w:line="240" w:lineRule="auto"/>
      </w:pPr>
      <w:r>
        <w:continuationSeparator/>
      </w:r>
    </w:p>
    <w:p w14:paraId="0C7CEAC2" w14:textId="77777777" w:rsidR="00CF2012" w:rsidRDefault="00CF2012"/>
  </w:endnote>
  <w:endnote w:type="continuationNotice" w:id="1">
    <w:p w14:paraId="4B99947B" w14:textId="77777777" w:rsidR="00CF2012" w:rsidRDefault="00CF2012">
      <w:pPr>
        <w:spacing w:after="0" w:line="240" w:lineRule="auto"/>
      </w:pPr>
    </w:p>
    <w:p w14:paraId="5DE21A75" w14:textId="77777777" w:rsidR="00CF2012" w:rsidRDefault="00CF2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imes New Roman Полужирный">
    <w:altName w:val="Times New Roman"/>
    <w:panose1 w:val="02020803070505020304"/>
    <w:charset w:val="01"/>
    <w:family w:val="roman"/>
    <w:pitch w:val="variable"/>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525787024"/>
      <w:docPartObj>
        <w:docPartGallery w:val="Page Numbers (Bottom of Page)"/>
        <w:docPartUnique/>
      </w:docPartObj>
    </w:sdtPr>
    <w:sdtEndPr/>
    <w:sdtContent>
      <w:p w14:paraId="3F80C101" w14:textId="1049D5BE" w:rsidR="00463D9D" w:rsidRPr="004B791C" w:rsidRDefault="00463D9D" w:rsidP="004B791C">
        <w:pPr>
          <w:pStyle w:val="aff8"/>
          <w:rPr>
            <w:sz w:val="22"/>
            <w:szCs w:val="22"/>
          </w:rPr>
        </w:pPr>
        <w:r w:rsidRPr="00A903E4">
          <w:rPr>
            <w:sz w:val="22"/>
            <w:szCs w:val="22"/>
          </w:rPr>
          <w:fldChar w:fldCharType="begin"/>
        </w:r>
        <w:r w:rsidRPr="00A903E4">
          <w:rPr>
            <w:sz w:val="22"/>
            <w:szCs w:val="22"/>
          </w:rPr>
          <w:instrText>PAGE   \* MERGEFORMAT</w:instrText>
        </w:r>
        <w:r w:rsidRPr="00A903E4">
          <w:rPr>
            <w:sz w:val="22"/>
            <w:szCs w:val="22"/>
          </w:rPr>
          <w:fldChar w:fldCharType="separate"/>
        </w:r>
        <w:r w:rsidR="006F4C89">
          <w:rPr>
            <w:noProof/>
            <w:sz w:val="22"/>
            <w:szCs w:val="22"/>
          </w:rPr>
          <w:t>15</w:t>
        </w:r>
        <w:r w:rsidRPr="00A903E4">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407866"/>
      <w:docPartObj>
        <w:docPartGallery w:val="Page Numbers (Bottom of Page)"/>
        <w:docPartUnique/>
      </w:docPartObj>
    </w:sdtPr>
    <w:sdtEndPr/>
    <w:sdtContent>
      <w:p w14:paraId="37542687" w14:textId="3ABF9A5A" w:rsidR="00463D9D" w:rsidRDefault="00CF2012" w:rsidP="00F00AB0">
        <w:pPr>
          <w:pStyle w:val="aff8"/>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BFDD8" w14:textId="77777777" w:rsidR="00CF2012" w:rsidRDefault="00CF2012">
      <w:pPr>
        <w:spacing w:after="0" w:line="240" w:lineRule="auto"/>
      </w:pPr>
      <w:r>
        <w:separator/>
      </w:r>
    </w:p>
    <w:p w14:paraId="6945F3C0" w14:textId="77777777" w:rsidR="00CF2012" w:rsidRDefault="00CF2012"/>
  </w:footnote>
  <w:footnote w:type="continuationSeparator" w:id="0">
    <w:p w14:paraId="42318961" w14:textId="77777777" w:rsidR="00CF2012" w:rsidRDefault="00CF2012">
      <w:pPr>
        <w:spacing w:after="0" w:line="240" w:lineRule="auto"/>
      </w:pPr>
      <w:r>
        <w:continuationSeparator/>
      </w:r>
    </w:p>
    <w:p w14:paraId="01701EDE" w14:textId="77777777" w:rsidR="00CF2012" w:rsidRDefault="00CF2012"/>
  </w:footnote>
  <w:footnote w:type="continuationNotice" w:id="1">
    <w:p w14:paraId="1391E808" w14:textId="77777777" w:rsidR="00CF2012" w:rsidRDefault="00CF2012">
      <w:pPr>
        <w:spacing w:after="0" w:line="240" w:lineRule="auto"/>
      </w:pPr>
    </w:p>
    <w:p w14:paraId="5F7F2683" w14:textId="77777777" w:rsidR="00CF2012" w:rsidRDefault="00CF2012"/>
  </w:footnote>
  <w:footnote w:id="2">
    <w:p w14:paraId="2C2F93FA" w14:textId="77777777" w:rsidR="00463D9D" w:rsidRPr="00132E7F" w:rsidRDefault="00463D9D" w:rsidP="00D907CE">
      <w:pPr>
        <w:rPr>
          <w:sz w:val="20"/>
          <w:szCs w:val="20"/>
        </w:rPr>
      </w:pPr>
      <w:r w:rsidRPr="00132E7F">
        <w:rPr>
          <w:sz w:val="20"/>
          <w:szCs w:val="20"/>
        </w:rPr>
        <w:t>* Согласно сведениям официального сайта Единой информационной системы в сфере закупок: http://www.zakupki.gov.ru/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8AC155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7E0359E"/>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00863B59"/>
    <w:multiLevelType w:val="multilevel"/>
    <w:tmpl w:val="A3FA3CB2"/>
    <w:styleLink w:val="a"/>
    <w:lvl w:ilvl="0">
      <w:start w:val="1"/>
      <w:numFmt w:val="decimal"/>
      <w:suff w:val="space"/>
      <w:lvlText w:val="%1."/>
      <w:lvlJc w:val="left"/>
      <w:pPr>
        <w:ind w:left="0" w:firstLine="709"/>
      </w:pPr>
      <w:rPr>
        <w:rFonts w:ascii="Times New Roman" w:hAnsi="Times New Roman" w:cs="Times New Roman" w:hint="default"/>
        <w:sz w:val="24"/>
      </w:rPr>
    </w:lvl>
    <w:lvl w:ilvl="1">
      <w:start w:val="1"/>
      <w:numFmt w:val="decimal"/>
      <w:suff w:val="space"/>
      <w:lvlText w:val="%1.%2."/>
      <w:lvlJc w:val="left"/>
      <w:pPr>
        <w:ind w:left="0" w:firstLine="709"/>
      </w:pPr>
      <w:rPr>
        <w:rFonts w:ascii="Times New Roman" w:hAnsi="Times New Roman" w:cs="Times New Roman" w:hint="default"/>
        <w:sz w:val="24"/>
      </w:rPr>
    </w:lvl>
    <w:lvl w:ilvl="2">
      <w:start w:val="1"/>
      <w:numFmt w:val="decimal"/>
      <w:suff w:val="space"/>
      <w:lvlText w:val="%1.%2.%3."/>
      <w:lvlJc w:val="left"/>
      <w:pPr>
        <w:ind w:left="0" w:firstLine="709"/>
      </w:pPr>
      <w:rPr>
        <w:rFonts w:ascii="Times New Roman" w:hAnsi="Times New Roman" w:cs="Times New Roman" w:hint="default"/>
        <w:sz w:val="24"/>
      </w:rPr>
    </w:lvl>
    <w:lvl w:ilvl="3">
      <w:start w:val="1"/>
      <w:numFmt w:val="decimal"/>
      <w:suff w:val="space"/>
      <w:lvlText w:val="%1.%2.%3.%4."/>
      <w:lvlJc w:val="left"/>
      <w:pPr>
        <w:ind w:left="0" w:firstLine="709"/>
      </w:pPr>
      <w:rPr>
        <w:rFonts w:ascii="Times New Roman" w:hAnsi="Times New Roman" w:cs="Times New Roman" w:hint="default"/>
        <w:sz w:val="24"/>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0D51D72"/>
    <w:multiLevelType w:val="multilevel"/>
    <w:tmpl w:val="AD3C4672"/>
    <w:styleLink w:val="a0"/>
    <w:lvl w:ilvl="0">
      <w:start w:val="1"/>
      <w:numFmt w:val="bullet"/>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30D4201"/>
    <w:multiLevelType w:val="multilevel"/>
    <w:tmpl w:val="C1020C34"/>
    <w:lvl w:ilvl="0">
      <w:start w:val="4"/>
      <w:numFmt w:val="decimal"/>
      <w:pStyle w:val="a1"/>
      <w:lvlText w:val="%1."/>
      <w:lvlJc w:val="left"/>
      <w:pPr>
        <w:ind w:left="390" w:hanging="390"/>
      </w:pPr>
    </w:lvl>
    <w:lvl w:ilvl="1">
      <w:start w:val="1"/>
      <w:numFmt w:val="decimal"/>
      <w:lvlText w:val="%2."/>
      <w:lvlJc w:val="left"/>
      <w:pPr>
        <w:ind w:left="1287" w:hanging="720"/>
      </w:pPr>
    </w:lvl>
    <w:lvl w:ilvl="2">
      <w:start w:val="1"/>
      <w:numFmt w:val="decimal"/>
      <w:lvlText w:val="%1.%2.%3."/>
      <w:lvlJc w:val="left"/>
      <w:pPr>
        <w:ind w:left="1713" w:hanging="720"/>
      </w:pPr>
      <w:rPr>
        <w:rFonts w:ascii="Times New Roman" w:hAnsi="Times New Roman" w:cs="Times New Roman" w:hint="default"/>
      </w:rPr>
    </w:lvl>
    <w:lvl w:ilvl="3">
      <w:start w:val="1"/>
      <w:numFmt w:val="decimal"/>
      <w:lvlText w:val="%1.%2.%3.%4."/>
      <w:lvlJc w:val="left"/>
      <w:pPr>
        <w:ind w:left="2781" w:hanging="1078"/>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5" w15:restartNumberingAfterBreak="0">
    <w:nsid w:val="03F2041E"/>
    <w:multiLevelType w:val="multilevel"/>
    <w:tmpl w:val="B338200A"/>
    <w:styleLink w:val="a2"/>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41C4D2E"/>
    <w:multiLevelType w:val="multilevel"/>
    <w:tmpl w:val="1EFC07DC"/>
    <w:lvl w:ilvl="0">
      <w:start w:val="1"/>
      <w:numFmt w:val="russianUpper"/>
      <w:pStyle w:val="g1"/>
      <w:suff w:val="space"/>
      <w:lvlText w:val="Приложение %1"/>
      <w:lvlJc w:val="left"/>
      <w:pPr>
        <w:ind w:left="0" w:firstLine="709"/>
      </w:pPr>
      <w:rPr>
        <w:rFonts w:hint="default"/>
      </w:rPr>
    </w:lvl>
    <w:lvl w:ilvl="1">
      <w:start w:val="1"/>
      <w:numFmt w:val="decimal"/>
      <w:pStyle w:val="g2"/>
      <w:suff w:val="space"/>
      <w:lvlText w:val="%1.%2"/>
      <w:lvlJc w:val="left"/>
      <w:pPr>
        <w:ind w:left="0" w:firstLine="709"/>
      </w:pPr>
      <w:rPr>
        <w:rFonts w:hint="default"/>
      </w:rPr>
    </w:lvl>
    <w:lvl w:ilvl="2">
      <w:start w:val="1"/>
      <w:numFmt w:val="decimal"/>
      <w:pStyle w:val="g3"/>
      <w:suff w:val="space"/>
      <w:lvlText w:val="%1.%2.%3"/>
      <w:lvlJc w:val="left"/>
      <w:pPr>
        <w:ind w:left="0" w:firstLine="709"/>
      </w:pPr>
      <w:rPr>
        <w:rFonts w:hint="default"/>
      </w:rPr>
    </w:lvl>
    <w:lvl w:ilvl="3">
      <w:start w:val="1"/>
      <w:numFmt w:val="decimal"/>
      <w:pStyle w:val="g4"/>
      <w:suff w:val="space"/>
      <w:lvlText w:val="%1.%2.%3.%4"/>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5037613"/>
    <w:multiLevelType w:val="multilevel"/>
    <w:tmpl w:val="746A632C"/>
    <w:styleLink w:val="G"/>
    <w:lvl w:ilvl="0">
      <w:start w:val="1"/>
      <w:numFmt w:val="decimal"/>
      <w:suff w:val="space"/>
      <w:lvlText w:val="Таблица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55E280E"/>
    <w:multiLevelType w:val="hybridMultilevel"/>
    <w:tmpl w:val="A1CEEDF8"/>
    <w:lvl w:ilvl="0" w:tplc="A35EFF66">
      <w:start w:val="1"/>
      <w:numFmt w:val="decimal"/>
      <w:pStyle w:val="g0"/>
      <w:suff w:val="space"/>
      <w:lvlText w:val="%1."/>
      <w:lvlJc w:val="left"/>
      <w:pPr>
        <w:ind w:left="170" w:firstLine="540"/>
      </w:pPr>
      <w:rPr>
        <w:rFonts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6533B81"/>
    <w:multiLevelType w:val="multilevel"/>
    <w:tmpl w:val="2DE87100"/>
    <w:lvl w:ilvl="0">
      <w:start w:val="1"/>
      <w:numFmt w:val="decimal"/>
      <w:suff w:val="space"/>
      <w:lvlText w:val="%1)"/>
      <w:lvlJc w:val="left"/>
      <w:pPr>
        <w:ind w:left="0" w:firstLine="709"/>
      </w:pPr>
      <w:rPr>
        <w:rFonts w:ascii="Times New Roman" w:hAnsi="Times New Roman" w:hint="default"/>
        <w:sz w:val="24"/>
      </w:rPr>
    </w:lvl>
    <w:lvl w:ilvl="1">
      <w:start w:val="1"/>
      <w:numFmt w:val="russianLower"/>
      <w:suff w:val="space"/>
      <w:lvlText w:val="%2)"/>
      <w:lvlJc w:val="left"/>
      <w:pPr>
        <w:ind w:left="1276" w:hanging="284"/>
      </w:pPr>
      <w:rPr>
        <w:rFonts w:ascii="Times New Roman" w:hAnsi="Times New Roman" w:hint="default"/>
        <w:sz w:val="24"/>
      </w:rPr>
    </w:lvl>
    <w:lvl w:ilvl="2">
      <w:start w:val="1"/>
      <w:numFmt w:val="bullet"/>
      <w:suff w:val="space"/>
      <w:lvlText w:val="–"/>
      <w:lvlJc w:val="left"/>
      <w:pPr>
        <w:ind w:left="1843" w:hanging="284"/>
      </w:pPr>
      <w:rPr>
        <w:rFonts w:ascii="Times New Roman" w:hAnsi="Times New Roman" w:cs="Times New Roman" w:hint="default"/>
        <w:sz w:val="24"/>
      </w:rPr>
    </w:lvl>
    <w:lvl w:ilvl="3">
      <w:start w:val="1"/>
      <w:numFmt w:val="bullet"/>
      <w:suff w:val="space"/>
      <w:lvlText w:val=""/>
      <w:lvlJc w:val="left"/>
      <w:pPr>
        <w:ind w:left="2126" w:hanging="283"/>
      </w:pPr>
      <w:rPr>
        <w:rFonts w:ascii="Symbol" w:hAnsi="Symbol" w:hint="default"/>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07B601CF"/>
    <w:multiLevelType w:val="multilevel"/>
    <w:tmpl w:val="2F925D0A"/>
    <w:styleLink w:val="g5"/>
    <w:lvl w:ilvl="0">
      <w:start w:val="1"/>
      <w:numFmt w:val="russianLower"/>
      <w:pStyle w:val="g6"/>
      <w:suff w:val="space"/>
      <w:lvlText w:val="%1)"/>
      <w:lvlJc w:val="left"/>
      <w:pPr>
        <w:ind w:left="0" w:firstLine="709"/>
      </w:pPr>
      <w:rPr>
        <w:rFonts w:hint="default"/>
      </w:rPr>
    </w:lvl>
    <w:lvl w:ilvl="1">
      <w:start w:val="1"/>
      <w:numFmt w:val="decimal"/>
      <w:suff w:val="space"/>
      <w:lvlText w:val="%2)"/>
      <w:lvlJc w:val="left"/>
      <w:pPr>
        <w:ind w:left="1276" w:hanging="284"/>
      </w:pPr>
      <w:rPr>
        <w:rFonts w:hint="default"/>
      </w:rPr>
    </w:lvl>
    <w:lvl w:ilvl="2">
      <w:start w:val="1"/>
      <w:numFmt w:val="bullet"/>
      <w:suff w:val="space"/>
      <w:lvlText w:val="–"/>
      <w:lvlJc w:val="left"/>
      <w:pPr>
        <w:ind w:left="1843" w:hanging="284"/>
      </w:pPr>
      <w:rPr>
        <w:rFonts w:ascii="Times New Roman" w:hAnsi="Times New Roman" w:cs="Times New Roman" w:hint="default"/>
      </w:rPr>
    </w:lvl>
    <w:lvl w:ilvl="3">
      <w:start w:val="1"/>
      <w:numFmt w:val="bullet"/>
      <w:suff w:val="space"/>
      <w:lvlText w:val=""/>
      <w:lvlJc w:val="left"/>
      <w:pPr>
        <w:ind w:left="2126" w:hanging="283"/>
      </w:pPr>
      <w:rPr>
        <w:rFonts w:ascii="Symbol" w:hAnsi="Symbol" w:hint="default"/>
      </w:rPr>
    </w:lvl>
    <w:lvl w:ilvl="4">
      <w:start w:val="1"/>
      <w:numFmt w:val="lowerLetter"/>
      <w:suff w:val="space"/>
      <w:lvlText w:val="(%5)"/>
      <w:lvlJc w:val="left"/>
      <w:pPr>
        <w:ind w:left="2880" w:hanging="363"/>
      </w:pPr>
      <w:rPr>
        <w:rFonts w:hint="default"/>
      </w:rPr>
    </w:lvl>
    <w:lvl w:ilvl="5">
      <w:start w:val="1"/>
      <w:numFmt w:val="lowerRoman"/>
      <w:suff w:val="space"/>
      <w:lvlText w:val="(%6)"/>
      <w:lvlJc w:val="left"/>
      <w:pPr>
        <w:ind w:left="3238" w:hanging="358"/>
      </w:pPr>
      <w:rPr>
        <w:rFonts w:hint="default"/>
      </w:rPr>
    </w:lvl>
    <w:lvl w:ilvl="6">
      <w:start w:val="1"/>
      <w:numFmt w:val="decimal"/>
      <w:suff w:val="space"/>
      <w:lvlText w:val="%7."/>
      <w:lvlJc w:val="left"/>
      <w:pPr>
        <w:ind w:left="3600" w:hanging="362"/>
      </w:pPr>
      <w:rPr>
        <w:rFonts w:hint="default"/>
      </w:rPr>
    </w:lvl>
    <w:lvl w:ilvl="7">
      <w:start w:val="1"/>
      <w:numFmt w:val="lowerLetter"/>
      <w:suff w:val="space"/>
      <w:lvlText w:val="%8."/>
      <w:lvlJc w:val="left"/>
      <w:pPr>
        <w:ind w:left="3731" w:hanging="329"/>
      </w:pPr>
      <w:rPr>
        <w:rFonts w:hint="default"/>
      </w:rPr>
    </w:lvl>
    <w:lvl w:ilvl="8">
      <w:start w:val="1"/>
      <w:numFmt w:val="lowerRoman"/>
      <w:suff w:val="space"/>
      <w:lvlText w:val="%9."/>
      <w:lvlJc w:val="left"/>
      <w:pPr>
        <w:ind w:left="3969" w:firstLine="0"/>
      </w:pPr>
      <w:rPr>
        <w:rFonts w:hint="default"/>
      </w:rPr>
    </w:lvl>
  </w:abstractNum>
  <w:abstractNum w:abstractNumId="11" w15:restartNumberingAfterBreak="0">
    <w:nsid w:val="0928774C"/>
    <w:multiLevelType w:val="multilevel"/>
    <w:tmpl w:val="48182228"/>
    <w:styleLink w:val="a3"/>
    <w:lvl w:ilvl="0">
      <w:start w:val="1"/>
      <w:numFmt w:val="decimal"/>
      <w:suff w:val="space"/>
      <w:lvlText w:val="%1)"/>
      <w:lvlJc w:val="left"/>
      <w:pPr>
        <w:ind w:left="0" w:firstLine="0"/>
      </w:pPr>
      <w:rPr>
        <w:rFonts w:ascii="Times New Roman" w:hAnsi="Times New Roman" w:hint="default"/>
        <w:sz w:val="22"/>
      </w:rPr>
    </w:lvl>
    <w:lvl w:ilvl="1">
      <w:start w:val="1"/>
      <w:numFmt w:val="russianLower"/>
      <w:suff w:val="space"/>
      <w:lvlText w:val="%2)"/>
      <w:lvlJc w:val="left"/>
      <w:pPr>
        <w:ind w:left="284" w:firstLine="0"/>
      </w:pPr>
      <w:rPr>
        <w:rFonts w:ascii="Times New Roman" w:hAnsi="Times New Roman" w:hint="default"/>
        <w:sz w:val="22"/>
      </w:rPr>
    </w:lvl>
    <w:lvl w:ilvl="2">
      <w:start w:val="1"/>
      <w:numFmt w:val="bullet"/>
      <w:suff w:val="space"/>
      <w:lvlText w:val="–"/>
      <w:lvlJc w:val="left"/>
      <w:pPr>
        <w:ind w:left="567" w:firstLine="0"/>
      </w:pPr>
      <w:rPr>
        <w:rFonts w:ascii="Times New Roman" w:hAnsi="Times New Roman" w:cs="Times New Roman" w:hint="default"/>
      </w:rPr>
    </w:lvl>
    <w:lvl w:ilvl="3">
      <w:start w:val="1"/>
      <w:numFmt w:val="bullet"/>
      <w:suff w:val="space"/>
      <w:lvlText w:val=""/>
      <w:lvlJc w:val="left"/>
      <w:pPr>
        <w:ind w:left="851" w:firstLine="0"/>
      </w:pPr>
      <w:rPr>
        <w:rFonts w:ascii="Symbol" w:hAnsi="Symbol"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0BD64DCC"/>
    <w:multiLevelType w:val="multilevel"/>
    <w:tmpl w:val="2250ACE6"/>
    <w:styleLink w:val="g7"/>
    <w:lvl w:ilvl="0">
      <w:start w:val="1"/>
      <w:numFmt w:val="decimal"/>
      <w:suff w:val="space"/>
      <w:lvlText w:val="%1)"/>
      <w:lvlJc w:val="left"/>
      <w:pPr>
        <w:ind w:left="0" w:firstLine="0"/>
      </w:pPr>
      <w:rPr>
        <w:rFonts w:ascii="Times New Roman" w:hAnsi="Times New Roman" w:hint="default"/>
        <w:sz w:val="22"/>
      </w:rPr>
    </w:lvl>
    <w:lvl w:ilvl="1">
      <w:start w:val="1"/>
      <w:numFmt w:val="russianLower"/>
      <w:suff w:val="space"/>
      <w:lvlText w:val="%2)"/>
      <w:lvlJc w:val="left"/>
      <w:pPr>
        <w:ind w:left="284" w:firstLine="0"/>
      </w:pPr>
      <w:rPr>
        <w:rFonts w:ascii="Times New Roman" w:hAnsi="Times New Roman" w:hint="default"/>
        <w:sz w:val="22"/>
      </w:rPr>
    </w:lvl>
    <w:lvl w:ilvl="2">
      <w:start w:val="1"/>
      <w:numFmt w:val="bullet"/>
      <w:suff w:val="space"/>
      <w:lvlText w:val="–"/>
      <w:lvlJc w:val="left"/>
      <w:pPr>
        <w:ind w:left="567" w:firstLine="0"/>
      </w:pPr>
      <w:rPr>
        <w:rFonts w:ascii="Times New Roman" w:hAnsi="Times New Roman" w:cs="Times New Roman" w:hint="default"/>
      </w:rPr>
    </w:lvl>
    <w:lvl w:ilvl="3">
      <w:start w:val="1"/>
      <w:numFmt w:val="bullet"/>
      <w:suff w:val="space"/>
      <w:lvlText w:val=""/>
      <w:lvlJc w:val="left"/>
      <w:pPr>
        <w:ind w:left="851" w:firstLine="0"/>
      </w:pPr>
      <w:rPr>
        <w:rFonts w:ascii="Symbol" w:hAnsi="Symbol"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0C1B24F6"/>
    <w:multiLevelType w:val="hybridMultilevel"/>
    <w:tmpl w:val="66A2DB64"/>
    <w:lvl w:ilvl="0" w:tplc="3B8E312E">
      <w:start w:val="1"/>
      <w:numFmt w:val="bullet"/>
      <w:lvlText w:val="•"/>
      <w:lvlJc w:val="left"/>
      <w:pPr>
        <w:tabs>
          <w:tab w:val="num" w:pos="720"/>
        </w:tabs>
        <w:ind w:left="720" w:hanging="360"/>
      </w:pPr>
      <w:rPr>
        <w:rFonts w:ascii="Arial" w:hAnsi="Arial" w:hint="default"/>
      </w:rPr>
    </w:lvl>
    <w:lvl w:ilvl="1" w:tplc="FFDC58E0" w:tentative="1">
      <w:start w:val="1"/>
      <w:numFmt w:val="bullet"/>
      <w:lvlText w:val="•"/>
      <w:lvlJc w:val="left"/>
      <w:pPr>
        <w:tabs>
          <w:tab w:val="num" w:pos="1440"/>
        </w:tabs>
        <w:ind w:left="1440" w:hanging="360"/>
      </w:pPr>
      <w:rPr>
        <w:rFonts w:ascii="Arial" w:hAnsi="Arial" w:hint="default"/>
      </w:rPr>
    </w:lvl>
    <w:lvl w:ilvl="2" w:tplc="116CC70C" w:tentative="1">
      <w:start w:val="1"/>
      <w:numFmt w:val="bullet"/>
      <w:lvlText w:val="•"/>
      <w:lvlJc w:val="left"/>
      <w:pPr>
        <w:tabs>
          <w:tab w:val="num" w:pos="2160"/>
        </w:tabs>
        <w:ind w:left="2160" w:hanging="360"/>
      </w:pPr>
      <w:rPr>
        <w:rFonts w:ascii="Arial" w:hAnsi="Arial" w:hint="default"/>
      </w:rPr>
    </w:lvl>
    <w:lvl w:ilvl="3" w:tplc="AA7288B2" w:tentative="1">
      <w:start w:val="1"/>
      <w:numFmt w:val="bullet"/>
      <w:lvlText w:val="•"/>
      <w:lvlJc w:val="left"/>
      <w:pPr>
        <w:tabs>
          <w:tab w:val="num" w:pos="2880"/>
        </w:tabs>
        <w:ind w:left="2880" w:hanging="360"/>
      </w:pPr>
      <w:rPr>
        <w:rFonts w:ascii="Arial" w:hAnsi="Arial" w:hint="default"/>
      </w:rPr>
    </w:lvl>
    <w:lvl w:ilvl="4" w:tplc="749E5660" w:tentative="1">
      <w:start w:val="1"/>
      <w:numFmt w:val="bullet"/>
      <w:lvlText w:val="•"/>
      <w:lvlJc w:val="left"/>
      <w:pPr>
        <w:tabs>
          <w:tab w:val="num" w:pos="3600"/>
        </w:tabs>
        <w:ind w:left="3600" w:hanging="360"/>
      </w:pPr>
      <w:rPr>
        <w:rFonts w:ascii="Arial" w:hAnsi="Arial" w:hint="default"/>
      </w:rPr>
    </w:lvl>
    <w:lvl w:ilvl="5" w:tplc="1E724344" w:tentative="1">
      <w:start w:val="1"/>
      <w:numFmt w:val="bullet"/>
      <w:lvlText w:val="•"/>
      <w:lvlJc w:val="left"/>
      <w:pPr>
        <w:tabs>
          <w:tab w:val="num" w:pos="4320"/>
        </w:tabs>
        <w:ind w:left="4320" w:hanging="360"/>
      </w:pPr>
      <w:rPr>
        <w:rFonts w:ascii="Arial" w:hAnsi="Arial" w:hint="default"/>
      </w:rPr>
    </w:lvl>
    <w:lvl w:ilvl="6" w:tplc="FBD0FAA4" w:tentative="1">
      <w:start w:val="1"/>
      <w:numFmt w:val="bullet"/>
      <w:lvlText w:val="•"/>
      <w:lvlJc w:val="left"/>
      <w:pPr>
        <w:tabs>
          <w:tab w:val="num" w:pos="5040"/>
        </w:tabs>
        <w:ind w:left="5040" w:hanging="360"/>
      </w:pPr>
      <w:rPr>
        <w:rFonts w:ascii="Arial" w:hAnsi="Arial" w:hint="default"/>
      </w:rPr>
    </w:lvl>
    <w:lvl w:ilvl="7" w:tplc="223CCDEA" w:tentative="1">
      <w:start w:val="1"/>
      <w:numFmt w:val="bullet"/>
      <w:lvlText w:val="•"/>
      <w:lvlJc w:val="left"/>
      <w:pPr>
        <w:tabs>
          <w:tab w:val="num" w:pos="5760"/>
        </w:tabs>
        <w:ind w:left="5760" w:hanging="360"/>
      </w:pPr>
      <w:rPr>
        <w:rFonts w:ascii="Arial" w:hAnsi="Arial" w:hint="default"/>
      </w:rPr>
    </w:lvl>
    <w:lvl w:ilvl="8" w:tplc="01C2BE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06053C2"/>
    <w:multiLevelType w:val="multilevel"/>
    <w:tmpl w:val="D9843B30"/>
    <w:numStyleLink w:val="g8"/>
  </w:abstractNum>
  <w:abstractNum w:abstractNumId="15" w15:restartNumberingAfterBreak="0">
    <w:nsid w:val="12340D25"/>
    <w:multiLevelType w:val="multilevel"/>
    <w:tmpl w:val="A3FA3CB2"/>
    <w:numStyleLink w:val="g9"/>
  </w:abstractNum>
  <w:abstractNum w:abstractNumId="16" w15:restartNumberingAfterBreak="0">
    <w:nsid w:val="13A24F7D"/>
    <w:multiLevelType w:val="multilevel"/>
    <w:tmpl w:val="8C26F460"/>
    <w:styleLink w:val="ga"/>
    <w:lvl w:ilvl="0">
      <w:start w:val="1"/>
      <w:numFmt w:val="russianLower"/>
      <w:pStyle w:val="gb"/>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7" w15:restartNumberingAfterBreak="0">
    <w:nsid w:val="14095FA3"/>
    <w:multiLevelType w:val="hybridMultilevel"/>
    <w:tmpl w:val="F36E445C"/>
    <w:lvl w:ilvl="0" w:tplc="BA8C0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50D404A"/>
    <w:multiLevelType w:val="multilevel"/>
    <w:tmpl w:val="7FF8B502"/>
    <w:styleLink w:val="a4"/>
    <w:lvl w:ilvl="0">
      <w:start w:val="1"/>
      <w:numFmt w:val="decimal"/>
      <w:lvlText w:val="Таблица %1 –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7177F42"/>
    <w:multiLevelType w:val="multilevel"/>
    <w:tmpl w:val="C6543FB0"/>
    <w:lvl w:ilvl="0">
      <w:start w:val="6"/>
      <w:numFmt w:val="decimal"/>
      <w:pStyle w:val="a5"/>
      <w:lvlText w:val="%1."/>
      <w:lvlJc w:val="left"/>
      <w:pPr>
        <w:ind w:left="3368" w:hanging="390"/>
      </w:pPr>
    </w:lvl>
    <w:lvl w:ilvl="1">
      <w:start w:val="1"/>
      <w:numFmt w:val="decimal"/>
      <w:lvlText w:val="%1.%2."/>
      <w:lvlJc w:val="left"/>
      <w:pPr>
        <w:ind w:left="1571" w:hanging="720"/>
      </w:pPr>
    </w:lvl>
    <w:lvl w:ilvl="2">
      <w:start w:val="1"/>
      <w:numFmt w:val="decimal"/>
      <w:lvlText w:val="%1.%2.%3."/>
      <w:lvlJc w:val="left"/>
      <w:pPr>
        <w:ind w:left="1892" w:hanging="720"/>
      </w:pPr>
    </w:lvl>
    <w:lvl w:ilvl="3">
      <w:start w:val="1"/>
      <w:numFmt w:val="decimal"/>
      <w:lvlText w:val="%1.%2.%3.%4."/>
      <w:lvlJc w:val="left"/>
      <w:pPr>
        <w:ind w:left="2838" w:hanging="1080"/>
      </w:pPr>
    </w:lvl>
    <w:lvl w:ilvl="4">
      <w:start w:val="1"/>
      <w:numFmt w:val="decimal"/>
      <w:lvlText w:val="%1.%2.%3.%4.%5."/>
      <w:lvlJc w:val="left"/>
      <w:pPr>
        <w:ind w:left="3424" w:hanging="1080"/>
      </w:pPr>
    </w:lvl>
    <w:lvl w:ilvl="5">
      <w:start w:val="1"/>
      <w:numFmt w:val="decimal"/>
      <w:lvlText w:val="%1.%2.%3.%4.%5.%6."/>
      <w:lvlJc w:val="left"/>
      <w:pPr>
        <w:ind w:left="4370" w:hanging="1440"/>
      </w:pPr>
    </w:lvl>
    <w:lvl w:ilvl="6">
      <w:start w:val="1"/>
      <w:numFmt w:val="decimal"/>
      <w:lvlText w:val="%1.%2.%3.%4.%5.%6.%7."/>
      <w:lvlJc w:val="left"/>
      <w:pPr>
        <w:ind w:left="4956" w:hanging="1440"/>
      </w:pPr>
    </w:lvl>
    <w:lvl w:ilvl="7">
      <w:start w:val="1"/>
      <w:numFmt w:val="decimal"/>
      <w:lvlText w:val="%1.%2.%3.%4.%5.%6.%7.%8."/>
      <w:lvlJc w:val="left"/>
      <w:pPr>
        <w:ind w:left="5902" w:hanging="1800"/>
      </w:pPr>
    </w:lvl>
    <w:lvl w:ilvl="8">
      <w:start w:val="1"/>
      <w:numFmt w:val="decimal"/>
      <w:lvlText w:val="%1.%2.%3.%4.%5.%6.%7.%8.%9."/>
      <w:lvlJc w:val="left"/>
      <w:pPr>
        <w:ind w:left="6488" w:hanging="1800"/>
      </w:pPr>
    </w:lvl>
  </w:abstractNum>
  <w:abstractNum w:abstractNumId="20" w15:restartNumberingAfterBreak="0">
    <w:nsid w:val="21CF49F3"/>
    <w:multiLevelType w:val="multilevel"/>
    <w:tmpl w:val="5D2A6A60"/>
    <w:lvl w:ilvl="0">
      <w:start w:val="1"/>
      <w:numFmt w:val="decimal"/>
      <w:pStyle w:val="a6"/>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22746198"/>
    <w:multiLevelType w:val="multilevel"/>
    <w:tmpl w:val="B226FFCA"/>
    <w:styleLink w:val="a7"/>
    <w:lvl w:ilvl="0">
      <w:start w:val="1"/>
      <w:numFmt w:val="decimal"/>
      <w:pStyle w:val="a8"/>
      <w:suff w:val="nothing"/>
      <w:lvlText w:val="%1"/>
      <w:lvlJc w:val="left"/>
      <w:pPr>
        <w:ind w:left="0" w:firstLine="0"/>
      </w:pPr>
      <w:rPr>
        <w:rFonts w:ascii="Times New Roman" w:hAnsi="Times New Roman" w:cs="Times New Roman" w:hint="default"/>
        <w:b w:val="0"/>
        <w:i w:val="0"/>
        <w:sz w:val="22"/>
      </w:rPr>
    </w:lvl>
    <w:lvl w:ilvl="1">
      <w:start w:val="1"/>
      <w:numFmt w:val="decimal"/>
      <w:suff w:val="nothing"/>
      <w:lvlText w:val="%1.%2"/>
      <w:lvlJc w:val="left"/>
      <w:pPr>
        <w:ind w:left="0" w:firstLine="0"/>
      </w:pPr>
      <w:rPr>
        <w:rFonts w:ascii="Times New Roman" w:hAnsi="Times New Roman" w:cs="Times New Roman" w:hint="default"/>
        <w:b w:val="0"/>
        <w:i w:val="0"/>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A21610"/>
    <w:multiLevelType w:val="multilevel"/>
    <w:tmpl w:val="CD0E11C0"/>
    <w:styleLink w:val="gc"/>
    <w:lvl w:ilvl="0">
      <w:start w:val="1"/>
      <w:numFmt w:val="decimal"/>
      <w:pStyle w:val="gd"/>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CF51F8"/>
    <w:multiLevelType w:val="hybridMultilevel"/>
    <w:tmpl w:val="D5163F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5253B02"/>
    <w:multiLevelType w:val="multilevel"/>
    <w:tmpl w:val="E05EF0A6"/>
    <w:styleLink w:val="a9"/>
    <w:lvl w:ilvl="0">
      <w:start w:val="1"/>
      <w:numFmt w:val="bullet"/>
      <w:pStyle w:val="aa"/>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9363E2D"/>
    <w:multiLevelType w:val="multilevel"/>
    <w:tmpl w:val="B338200A"/>
    <w:styleLink w:val="ab"/>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310620"/>
    <w:multiLevelType w:val="multilevel"/>
    <w:tmpl w:val="52587170"/>
    <w:styleLink w:val="ge"/>
    <w:lvl w:ilvl="0">
      <w:start w:val="1"/>
      <w:numFmt w:val="decimal"/>
      <w:pStyle w:val="gf"/>
      <w:suff w:val="space"/>
      <w:lvlText w:val="Рисунок %1 – "/>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24"/>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2D3502F3"/>
    <w:multiLevelType w:val="multilevel"/>
    <w:tmpl w:val="51CC906E"/>
    <w:styleLink w:val="ac"/>
    <w:lvl w:ilvl="0">
      <w:start w:val="1"/>
      <w:numFmt w:val="decimal"/>
      <w:pStyle w:val="ad"/>
      <w:suff w:val="space"/>
      <w:lvlText w:val="%1)"/>
      <w:lvlJc w:val="left"/>
      <w:pPr>
        <w:ind w:left="0" w:firstLine="0"/>
      </w:pPr>
      <w:rPr>
        <w:rFonts w:ascii="Times New Roman" w:hAnsi="Times New Roman" w:cs="Times New Roman" w:hint="default"/>
        <w:sz w:val="22"/>
      </w:rPr>
    </w:lvl>
    <w:lvl w:ilvl="1">
      <w:start w:val="1"/>
      <w:numFmt w:val="russianLower"/>
      <w:suff w:val="space"/>
      <w:lvlText w:val="%2)"/>
      <w:lvlJc w:val="left"/>
      <w:pPr>
        <w:ind w:left="284" w:firstLine="0"/>
      </w:pPr>
      <w:rPr>
        <w:rFonts w:ascii="Times New Roman" w:hAnsi="Times New Roman" w:cs="Times New Roman" w:hint="default"/>
        <w:sz w:val="22"/>
      </w:rPr>
    </w:lvl>
    <w:lvl w:ilvl="2">
      <w:start w:val="1"/>
      <w:numFmt w:val="bullet"/>
      <w:suff w:val="space"/>
      <w:lvlText w:val="–"/>
      <w:lvlJc w:val="left"/>
      <w:pPr>
        <w:ind w:left="567" w:firstLine="0"/>
      </w:pPr>
      <w:rPr>
        <w:rFonts w:ascii="Times New Roman" w:hAnsi="Times New Roman" w:cs="Times New Roman" w:hint="default"/>
      </w:rPr>
    </w:lvl>
    <w:lvl w:ilvl="3">
      <w:start w:val="1"/>
      <w:numFmt w:val="bullet"/>
      <w:suff w:val="space"/>
      <w:lvlText w:val=""/>
      <w:lvlJc w:val="left"/>
      <w:pPr>
        <w:ind w:left="851" w:firstLine="0"/>
      </w:pPr>
      <w:rPr>
        <w:rFonts w:ascii="Symbol" w:hAnsi="Symbol" w:hint="default"/>
      </w:r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8" w15:restartNumberingAfterBreak="0">
    <w:nsid w:val="31007B99"/>
    <w:multiLevelType w:val="multilevel"/>
    <w:tmpl w:val="8416B2F0"/>
    <w:styleLink w:val="ae"/>
    <w:lvl w:ilvl="0">
      <w:start w:val="1"/>
      <w:numFmt w:val="bullet"/>
      <w:pStyle w:val="af"/>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35DD27C1"/>
    <w:multiLevelType w:val="multilevel"/>
    <w:tmpl w:val="75F22E5A"/>
    <w:styleLink w:val="gf0"/>
    <w:lvl w:ilvl="0">
      <w:start w:val="1"/>
      <w:numFmt w:val="bullet"/>
      <w:pStyle w:val="gf1"/>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A1D2D87"/>
    <w:multiLevelType w:val="multilevel"/>
    <w:tmpl w:val="B7A60CC0"/>
    <w:styleLink w:val="af0"/>
    <w:lvl w:ilvl="0">
      <w:start w:val="1"/>
      <w:numFmt w:val="bullet"/>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1" w15:restartNumberingAfterBreak="0">
    <w:nsid w:val="3E017579"/>
    <w:multiLevelType w:val="multilevel"/>
    <w:tmpl w:val="2DE87100"/>
    <w:lvl w:ilvl="0">
      <w:start w:val="1"/>
      <w:numFmt w:val="decimal"/>
      <w:suff w:val="space"/>
      <w:lvlText w:val="%1)"/>
      <w:lvlJc w:val="left"/>
      <w:pPr>
        <w:ind w:left="0" w:firstLine="709"/>
      </w:pPr>
      <w:rPr>
        <w:rFonts w:ascii="Times New Roman" w:hAnsi="Times New Roman" w:hint="default"/>
        <w:sz w:val="24"/>
      </w:rPr>
    </w:lvl>
    <w:lvl w:ilvl="1">
      <w:start w:val="1"/>
      <w:numFmt w:val="russianLower"/>
      <w:suff w:val="space"/>
      <w:lvlText w:val="%2)"/>
      <w:lvlJc w:val="left"/>
      <w:pPr>
        <w:ind w:left="1276" w:hanging="284"/>
      </w:pPr>
      <w:rPr>
        <w:rFonts w:ascii="Times New Roman" w:hAnsi="Times New Roman" w:hint="default"/>
        <w:sz w:val="24"/>
      </w:rPr>
    </w:lvl>
    <w:lvl w:ilvl="2">
      <w:start w:val="1"/>
      <w:numFmt w:val="bullet"/>
      <w:suff w:val="space"/>
      <w:lvlText w:val="–"/>
      <w:lvlJc w:val="left"/>
      <w:pPr>
        <w:ind w:left="1843" w:hanging="284"/>
      </w:pPr>
      <w:rPr>
        <w:rFonts w:ascii="Times New Roman" w:hAnsi="Times New Roman" w:cs="Times New Roman" w:hint="default"/>
        <w:sz w:val="24"/>
      </w:rPr>
    </w:lvl>
    <w:lvl w:ilvl="3">
      <w:start w:val="1"/>
      <w:numFmt w:val="bullet"/>
      <w:suff w:val="space"/>
      <w:lvlText w:val=""/>
      <w:lvlJc w:val="left"/>
      <w:pPr>
        <w:ind w:left="2126" w:hanging="283"/>
      </w:pPr>
      <w:rPr>
        <w:rFonts w:ascii="Symbol" w:hAnsi="Symbol" w:hint="default"/>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2" w15:restartNumberingAfterBreak="0">
    <w:nsid w:val="460873BB"/>
    <w:multiLevelType w:val="multilevel"/>
    <w:tmpl w:val="3094F858"/>
    <w:styleLink w:val="af1"/>
    <w:lvl w:ilvl="0">
      <w:start w:val="1"/>
      <w:numFmt w:val="decimal"/>
      <w:lvlText w:val="Таблица %1  –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8B56EB"/>
    <w:multiLevelType w:val="multilevel"/>
    <w:tmpl w:val="67A46C60"/>
    <w:lvl w:ilvl="0">
      <w:start w:val="1"/>
      <w:numFmt w:val="decimal"/>
      <w:pStyle w:val="af2"/>
      <w:lvlText w:val="1.%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4FD5774B"/>
    <w:multiLevelType w:val="multilevel"/>
    <w:tmpl w:val="75F22E5A"/>
    <w:numStyleLink w:val="gf0"/>
  </w:abstractNum>
  <w:abstractNum w:abstractNumId="35" w15:restartNumberingAfterBreak="0">
    <w:nsid w:val="541453DA"/>
    <w:multiLevelType w:val="multilevel"/>
    <w:tmpl w:val="E2209C44"/>
    <w:styleLink w:val="af3"/>
    <w:lvl w:ilvl="0">
      <w:start w:val="1"/>
      <w:numFmt w:val="decimal"/>
      <w:suff w:val="space"/>
      <w:lvlText w:val="%1."/>
      <w:lvlJc w:val="left"/>
      <w:pPr>
        <w:ind w:left="0" w:firstLine="709"/>
      </w:pPr>
      <w:rPr>
        <w:rFonts w:ascii="Times New Roman" w:hAnsi="Times New Roman" w:hint="default"/>
        <w:sz w:val="24"/>
      </w:rPr>
    </w:lvl>
    <w:lvl w:ilvl="1">
      <w:start w:val="1"/>
      <w:numFmt w:val="decimal"/>
      <w:suff w:val="space"/>
      <w:lvlText w:val="%1.%2."/>
      <w:lvlJc w:val="left"/>
      <w:pPr>
        <w:ind w:left="0" w:firstLine="709"/>
      </w:pPr>
      <w:rPr>
        <w:rFonts w:ascii="Times New Roman" w:hAnsi="Times New Roman" w:hint="default"/>
        <w:sz w:val="24"/>
      </w:rPr>
    </w:lvl>
    <w:lvl w:ilvl="2">
      <w:start w:val="1"/>
      <w:numFmt w:val="decimal"/>
      <w:suff w:val="space"/>
      <w:lvlText w:val="%1.%2.%3."/>
      <w:lvlJc w:val="left"/>
      <w:pPr>
        <w:ind w:left="0" w:firstLine="709"/>
      </w:pPr>
      <w:rPr>
        <w:rFonts w:ascii="Times New Roman" w:hAnsi="Times New Roman" w:hint="default"/>
        <w:sz w:val="24"/>
      </w:rPr>
    </w:lvl>
    <w:lvl w:ilvl="3">
      <w:start w:val="1"/>
      <w:numFmt w:val="decimal"/>
      <w:suff w:val="space"/>
      <w:lvlText w:val="%1.%2.%3.%4."/>
      <w:lvlJc w:val="left"/>
      <w:pPr>
        <w:ind w:left="0" w:firstLine="709"/>
      </w:pPr>
      <w:rPr>
        <w:rFonts w:ascii="Times New Roman" w:hAnsi="Times New Roman" w:hint="default"/>
        <w:sz w:val="24"/>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5AF0634E"/>
    <w:multiLevelType w:val="multilevel"/>
    <w:tmpl w:val="DE0E56E2"/>
    <w:lvl w:ilvl="0">
      <w:start w:val="1"/>
      <w:numFmt w:val="russianLower"/>
      <w:pStyle w:val="gf2"/>
      <w:suff w:val="space"/>
      <w:lvlText w:val="%1)"/>
      <w:lvlJc w:val="left"/>
      <w:pPr>
        <w:ind w:left="0" w:firstLine="0"/>
      </w:pPr>
      <w:rPr>
        <w:rFonts w:ascii="Times New Roman" w:hAnsi="Times New Roman" w:hint="default"/>
        <w:sz w:val="24"/>
        <w:szCs w:val="24"/>
      </w:rPr>
    </w:lvl>
    <w:lvl w:ilvl="1">
      <w:start w:val="1"/>
      <w:numFmt w:val="decimal"/>
      <w:suff w:val="space"/>
      <w:lvlText w:val="%2)"/>
      <w:lvlJc w:val="left"/>
      <w:pPr>
        <w:ind w:left="284" w:firstLine="0"/>
      </w:pPr>
      <w:rPr>
        <w:rFonts w:ascii="Times New Roman" w:hAnsi="Times New Roman" w:hint="default"/>
        <w:sz w:val="24"/>
      </w:rPr>
    </w:lvl>
    <w:lvl w:ilvl="2">
      <w:start w:val="1"/>
      <w:numFmt w:val="bullet"/>
      <w:suff w:val="space"/>
      <w:lvlText w:val="–"/>
      <w:lvlJc w:val="left"/>
      <w:pPr>
        <w:ind w:left="567" w:firstLine="0"/>
      </w:pPr>
      <w:rPr>
        <w:rFonts w:ascii="Times New Roman" w:hAnsi="Times New Roman" w:cs="Times New Roman" w:hint="default"/>
        <w:sz w:val="24"/>
      </w:rPr>
    </w:lvl>
    <w:lvl w:ilvl="3">
      <w:start w:val="1"/>
      <w:numFmt w:val="bullet"/>
      <w:suff w:val="space"/>
      <w:lvlText w:val=""/>
      <w:lvlJc w:val="left"/>
      <w:pPr>
        <w:ind w:left="851" w:firstLine="0"/>
      </w:pPr>
      <w:rPr>
        <w:rFonts w:ascii="Symbol" w:hAnsi="Symbol" w:hint="default"/>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7" w15:restartNumberingAfterBreak="0">
    <w:nsid w:val="5B8831DB"/>
    <w:multiLevelType w:val="hybridMultilevel"/>
    <w:tmpl w:val="B010E5F8"/>
    <w:lvl w:ilvl="0" w:tplc="60B8D554">
      <w:start w:val="1"/>
      <w:numFmt w:val="decimal"/>
      <w:suff w:val="space"/>
      <w:lvlText w:val="Рисунок %1 –"/>
      <w:lvlJc w:val="left"/>
      <w:pPr>
        <w:ind w:left="0" w:firstLine="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0156CD"/>
    <w:multiLevelType w:val="multilevel"/>
    <w:tmpl w:val="A3FA3CB2"/>
    <w:styleLink w:val="g9"/>
    <w:lvl w:ilvl="0">
      <w:start w:val="1"/>
      <w:numFmt w:val="decimal"/>
      <w:pStyle w:val="gf3"/>
      <w:suff w:val="space"/>
      <w:lvlText w:val="%1."/>
      <w:lvlJc w:val="left"/>
      <w:pPr>
        <w:ind w:left="0" w:firstLine="709"/>
      </w:pPr>
      <w:rPr>
        <w:rFonts w:ascii="Times New Roman" w:hAnsi="Times New Roman" w:hint="default"/>
        <w:sz w:val="26"/>
      </w:rPr>
    </w:lvl>
    <w:lvl w:ilvl="1">
      <w:start w:val="1"/>
      <w:numFmt w:val="decimal"/>
      <w:suff w:val="space"/>
      <w:lvlText w:val="%1.%2."/>
      <w:lvlJc w:val="left"/>
      <w:pPr>
        <w:ind w:left="0" w:firstLine="709"/>
      </w:pPr>
      <w:rPr>
        <w:rFonts w:ascii="Times New Roman" w:hAnsi="Times New Roman" w:hint="default"/>
        <w:sz w:val="26"/>
      </w:rPr>
    </w:lvl>
    <w:lvl w:ilvl="2">
      <w:start w:val="1"/>
      <w:numFmt w:val="decimal"/>
      <w:suff w:val="space"/>
      <w:lvlText w:val="%1.%2.%3."/>
      <w:lvlJc w:val="left"/>
      <w:pPr>
        <w:ind w:left="0" w:firstLine="709"/>
      </w:pPr>
      <w:rPr>
        <w:rFonts w:ascii="Times New Roman" w:hAnsi="Times New Roman" w:hint="default"/>
        <w:sz w:val="26"/>
      </w:rPr>
    </w:lvl>
    <w:lvl w:ilvl="3">
      <w:start w:val="1"/>
      <w:numFmt w:val="decimal"/>
      <w:suff w:val="space"/>
      <w:lvlText w:val="%1.%2.%3.%4."/>
      <w:lvlJc w:val="left"/>
      <w:pPr>
        <w:ind w:left="0" w:firstLine="709"/>
      </w:pPr>
      <w:rPr>
        <w:rFonts w:ascii="Times New Roman" w:hAnsi="Times New Roman" w:hint="default"/>
        <w:sz w:val="26"/>
      </w:rPr>
    </w:lvl>
    <w:lvl w:ilvl="4">
      <w:start w:val="1"/>
      <w:numFmt w:val="lowerLetter"/>
      <w:lvlText w:val="(%5)"/>
      <w:lvlJc w:val="left"/>
      <w:pPr>
        <w:ind w:left="2160" w:hanging="360"/>
      </w:pPr>
      <w:rPr>
        <w:rFonts w:ascii="Times New Roman" w:hAnsi="Times New Roman" w:hint="default"/>
        <w:sz w:val="26"/>
      </w:rPr>
    </w:lvl>
    <w:lvl w:ilvl="5">
      <w:start w:val="1"/>
      <w:numFmt w:val="lowerRoman"/>
      <w:lvlText w:val="(%6)"/>
      <w:lvlJc w:val="left"/>
      <w:pPr>
        <w:ind w:left="2520" w:hanging="360"/>
      </w:pPr>
      <w:rPr>
        <w:rFonts w:ascii="Times New Roman" w:hAnsi="Times New Roman" w:hint="default"/>
        <w:sz w:val="26"/>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5C8E0800"/>
    <w:multiLevelType w:val="multilevel"/>
    <w:tmpl w:val="8C26F460"/>
    <w:numStyleLink w:val="ga"/>
  </w:abstractNum>
  <w:abstractNum w:abstractNumId="40" w15:restartNumberingAfterBreak="0">
    <w:nsid w:val="617A4A69"/>
    <w:multiLevelType w:val="multilevel"/>
    <w:tmpl w:val="8CB23456"/>
    <w:numStyleLink w:val="gf4"/>
  </w:abstractNum>
  <w:abstractNum w:abstractNumId="41" w15:restartNumberingAfterBreak="0">
    <w:nsid w:val="63516CD9"/>
    <w:multiLevelType w:val="multilevel"/>
    <w:tmpl w:val="96443EFA"/>
    <w:styleLink w:val="gf5"/>
    <w:lvl w:ilvl="0">
      <w:start w:val="1"/>
      <w:numFmt w:val="bullet"/>
      <w:pStyle w:val="gf6"/>
      <w:suff w:val="space"/>
      <w:lvlText w:val="–"/>
      <w:lvlJc w:val="left"/>
      <w:pPr>
        <w:ind w:left="0" w:firstLine="709"/>
      </w:pPr>
      <w:rPr>
        <w:rFonts w:ascii="Times New Roman" w:hAnsi="Times New Roman" w:cs="Times New Roman" w:hint="default"/>
        <w:sz w:val="24"/>
      </w:rPr>
    </w:lvl>
    <w:lvl w:ilvl="1">
      <w:start w:val="1"/>
      <w:numFmt w:val="bullet"/>
      <w:suff w:val="space"/>
      <w:lvlText w:val=""/>
      <w:lvlJc w:val="left"/>
      <w:pPr>
        <w:ind w:left="1276" w:hanging="284"/>
      </w:pPr>
      <w:rPr>
        <w:rFonts w:ascii="Symbol" w:hAnsi="Symbol" w:hint="default"/>
      </w:rPr>
    </w:lvl>
    <w:lvl w:ilvl="2">
      <w:start w:val="1"/>
      <w:numFmt w:val="russianLower"/>
      <w:suff w:val="space"/>
      <w:lvlText w:val="%3)"/>
      <w:lvlJc w:val="left"/>
      <w:pPr>
        <w:ind w:left="1440" w:hanging="363"/>
      </w:pPr>
      <w:rPr>
        <w:rFonts w:hint="default"/>
      </w:rPr>
    </w:lvl>
    <w:lvl w:ilvl="3">
      <w:start w:val="1"/>
      <w:numFmt w:val="decimal"/>
      <w:suff w:val="space"/>
      <w:lvlText w:val="(%4)"/>
      <w:lvlJc w:val="left"/>
      <w:pPr>
        <w:ind w:left="1797" w:hanging="357"/>
      </w:pPr>
      <w:rPr>
        <w:rFonts w:hint="default"/>
      </w:rPr>
    </w:lvl>
    <w:lvl w:ilvl="4">
      <w:start w:val="1"/>
      <w:numFmt w:val="lowerLetter"/>
      <w:suff w:val="space"/>
      <w:lvlText w:val="(%5)"/>
      <w:lvlJc w:val="left"/>
      <w:pPr>
        <w:ind w:left="2160" w:hanging="363"/>
      </w:pPr>
      <w:rPr>
        <w:rFonts w:hint="default"/>
      </w:rPr>
    </w:lvl>
    <w:lvl w:ilvl="5">
      <w:start w:val="1"/>
      <w:numFmt w:val="lowerRoman"/>
      <w:suff w:val="space"/>
      <w:lvlText w:val="(%6)"/>
      <w:lvlJc w:val="left"/>
      <w:pPr>
        <w:ind w:left="2517" w:hanging="357"/>
      </w:pPr>
      <w:rPr>
        <w:rFonts w:hint="default"/>
      </w:rPr>
    </w:lvl>
    <w:lvl w:ilvl="6">
      <w:start w:val="1"/>
      <w:numFmt w:val="decimal"/>
      <w:suff w:val="space"/>
      <w:lvlText w:val="%7."/>
      <w:lvlJc w:val="left"/>
      <w:pPr>
        <w:ind w:left="2880" w:hanging="363"/>
      </w:pPr>
      <w:rPr>
        <w:rFonts w:hint="default"/>
      </w:rPr>
    </w:lvl>
    <w:lvl w:ilvl="7">
      <w:start w:val="1"/>
      <w:numFmt w:val="lowerLetter"/>
      <w:suff w:val="space"/>
      <w:lvlText w:val="%8."/>
      <w:lvlJc w:val="left"/>
      <w:pPr>
        <w:ind w:left="2931" w:hanging="51"/>
      </w:pPr>
      <w:rPr>
        <w:rFonts w:hint="default"/>
      </w:rPr>
    </w:lvl>
    <w:lvl w:ilvl="8">
      <w:start w:val="1"/>
      <w:numFmt w:val="lowerRoman"/>
      <w:suff w:val="space"/>
      <w:lvlText w:val="%9."/>
      <w:lvlJc w:val="left"/>
      <w:pPr>
        <w:ind w:left="3771" w:hanging="840"/>
      </w:pPr>
      <w:rPr>
        <w:rFonts w:hint="default"/>
      </w:rPr>
    </w:lvl>
  </w:abstractNum>
  <w:abstractNum w:abstractNumId="42" w15:restartNumberingAfterBreak="0">
    <w:nsid w:val="654842E8"/>
    <w:multiLevelType w:val="multilevel"/>
    <w:tmpl w:val="D9843B30"/>
    <w:styleLink w:val="g8"/>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66EE0589"/>
    <w:multiLevelType w:val="multilevel"/>
    <w:tmpl w:val="8416B2F0"/>
    <w:lvl w:ilvl="0">
      <w:start w:val="1"/>
      <w:numFmt w:val="bullet"/>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bullet"/>
      <w:lvlText w:val="–"/>
      <w:lvlJc w:val="left"/>
      <w:pPr>
        <w:ind w:left="1440" w:hanging="360"/>
      </w:pPr>
      <w:rPr>
        <w:rFonts w:ascii="Times New Roman" w:hAnsi="Times New Roman" w:cs="Times New Roman"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69053E8A"/>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283D15"/>
    <w:multiLevelType w:val="multilevel"/>
    <w:tmpl w:val="8CB23456"/>
    <w:styleLink w:val="gf4"/>
    <w:lvl w:ilvl="0">
      <w:start w:val="1"/>
      <w:numFmt w:val="decimal"/>
      <w:pStyle w:val="gf7"/>
      <w:suff w:val="space"/>
      <w:lvlText w:val="%1."/>
      <w:lvlJc w:val="center"/>
      <w:pPr>
        <w:ind w:left="0" w:firstLine="0"/>
      </w:pPr>
      <w:rPr>
        <w:rFonts w:hint="default"/>
      </w:rPr>
    </w:lvl>
    <w:lvl w:ilvl="1">
      <w:start w:val="1"/>
      <w:numFmt w:val="decimal"/>
      <w:pStyle w:val="gf8"/>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A8E15E8"/>
    <w:multiLevelType w:val="multilevel"/>
    <w:tmpl w:val="8CB23456"/>
    <w:styleLink w:val="af4"/>
    <w:lvl w:ilvl="0">
      <w:start w:val="1"/>
      <w:numFmt w:val="decimal"/>
      <w:suff w:val="space"/>
      <w:lvlText w:val="%1."/>
      <w:lvlJc w:val="center"/>
      <w:pPr>
        <w:ind w:left="0" w:firstLine="0"/>
      </w:pPr>
    </w:lvl>
    <w:lvl w:ilvl="1">
      <w:start w:val="1"/>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space"/>
      <w:lvlText w:val="%1.%2.%3.%4."/>
      <w:lvlJc w:val="left"/>
      <w:pPr>
        <w:ind w:left="0" w:firstLine="709"/>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AA3F63"/>
    <w:multiLevelType w:val="multilevel"/>
    <w:tmpl w:val="8416B2F0"/>
    <w:styleLink w:val="gf9"/>
    <w:lvl w:ilvl="0">
      <w:start w:val="1"/>
      <w:numFmt w:val="bullet"/>
      <w:pStyle w:val="gfa"/>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72FB66A6"/>
    <w:multiLevelType w:val="hybridMultilevel"/>
    <w:tmpl w:val="3D682F56"/>
    <w:lvl w:ilvl="0" w:tplc="A29CD63A">
      <w:start w:val="1"/>
      <w:numFmt w:val="decimal"/>
      <w:pStyle w:val="gfb"/>
      <w:suff w:val="nothing"/>
      <w:lvlText w:val="Приложение № %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4677187"/>
    <w:multiLevelType w:val="multilevel"/>
    <w:tmpl w:val="C8329CE4"/>
    <w:lvl w:ilvl="0">
      <w:start w:val="1"/>
      <w:numFmt w:val="russianLower"/>
      <w:suff w:val="space"/>
      <w:lvlText w:val="%1)"/>
      <w:lvlJc w:val="left"/>
      <w:pPr>
        <w:ind w:left="0" w:firstLine="709"/>
      </w:pPr>
      <w:rPr>
        <w:rFonts w:hint="default"/>
      </w:rPr>
    </w:lvl>
    <w:lvl w:ilvl="1">
      <w:start w:val="1"/>
      <w:numFmt w:val="decimal"/>
      <w:suff w:val="space"/>
      <w:lvlText w:val="%2)"/>
      <w:lvlJc w:val="left"/>
      <w:pPr>
        <w:ind w:left="1276" w:hanging="284"/>
      </w:pPr>
      <w:rPr>
        <w:rFonts w:hint="default"/>
      </w:rPr>
    </w:lvl>
    <w:lvl w:ilvl="2">
      <w:start w:val="1"/>
      <w:numFmt w:val="bullet"/>
      <w:suff w:val="space"/>
      <w:lvlText w:val="–"/>
      <w:lvlJc w:val="left"/>
      <w:pPr>
        <w:ind w:left="1843" w:hanging="284"/>
      </w:pPr>
      <w:rPr>
        <w:rFonts w:ascii="Times New Roman" w:hAnsi="Times New Roman" w:cs="Times New Roman" w:hint="default"/>
      </w:rPr>
    </w:lvl>
    <w:lvl w:ilvl="3">
      <w:start w:val="1"/>
      <w:numFmt w:val="bullet"/>
      <w:suff w:val="space"/>
      <w:lvlText w:val=""/>
      <w:lvlJc w:val="left"/>
      <w:pPr>
        <w:ind w:left="2126" w:hanging="283"/>
      </w:pPr>
      <w:rPr>
        <w:rFonts w:ascii="Symbol" w:hAnsi="Symbol" w:hint="default"/>
      </w:rPr>
    </w:lvl>
    <w:lvl w:ilvl="4">
      <w:start w:val="1"/>
      <w:numFmt w:val="lowerLetter"/>
      <w:suff w:val="space"/>
      <w:lvlText w:val="(%5)"/>
      <w:lvlJc w:val="left"/>
      <w:pPr>
        <w:ind w:left="2880" w:hanging="363"/>
      </w:pPr>
      <w:rPr>
        <w:rFonts w:hint="default"/>
      </w:rPr>
    </w:lvl>
    <w:lvl w:ilvl="5">
      <w:start w:val="1"/>
      <w:numFmt w:val="lowerRoman"/>
      <w:suff w:val="space"/>
      <w:lvlText w:val="(%6)"/>
      <w:lvlJc w:val="left"/>
      <w:pPr>
        <w:ind w:left="3238" w:hanging="358"/>
      </w:pPr>
      <w:rPr>
        <w:rFonts w:hint="default"/>
      </w:rPr>
    </w:lvl>
    <w:lvl w:ilvl="6">
      <w:start w:val="1"/>
      <w:numFmt w:val="decimal"/>
      <w:suff w:val="space"/>
      <w:lvlText w:val="%7."/>
      <w:lvlJc w:val="left"/>
      <w:pPr>
        <w:ind w:left="3600" w:hanging="362"/>
      </w:pPr>
      <w:rPr>
        <w:rFonts w:hint="default"/>
      </w:rPr>
    </w:lvl>
    <w:lvl w:ilvl="7">
      <w:start w:val="1"/>
      <w:numFmt w:val="lowerLetter"/>
      <w:suff w:val="space"/>
      <w:lvlText w:val="%8."/>
      <w:lvlJc w:val="left"/>
      <w:pPr>
        <w:ind w:left="3731" w:hanging="329"/>
      </w:pPr>
      <w:rPr>
        <w:rFonts w:hint="default"/>
      </w:rPr>
    </w:lvl>
    <w:lvl w:ilvl="8">
      <w:start w:val="1"/>
      <w:numFmt w:val="lowerRoman"/>
      <w:suff w:val="space"/>
      <w:lvlText w:val="%9."/>
      <w:lvlJc w:val="left"/>
      <w:pPr>
        <w:ind w:left="3969" w:firstLine="0"/>
      </w:pPr>
      <w:rPr>
        <w:rFonts w:hint="default"/>
      </w:rPr>
    </w:lvl>
  </w:abstractNum>
  <w:abstractNum w:abstractNumId="50" w15:restartNumberingAfterBreak="0">
    <w:nsid w:val="75B62995"/>
    <w:multiLevelType w:val="multilevel"/>
    <w:tmpl w:val="D9843B30"/>
    <w:numStyleLink w:val="g8"/>
  </w:abstractNum>
  <w:abstractNum w:abstractNumId="51" w15:restartNumberingAfterBreak="0">
    <w:nsid w:val="75D00AA6"/>
    <w:multiLevelType w:val="multilevel"/>
    <w:tmpl w:val="8416B2F0"/>
    <w:lvl w:ilvl="0">
      <w:start w:val="1"/>
      <w:numFmt w:val="bullet"/>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79952377"/>
    <w:multiLevelType w:val="hybridMultilevel"/>
    <w:tmpl w:val="6BEEE944"/>
    <w:lvl w:ilvl="0" w:tplc="67C8E128">
      <w:start w:val="1"/>
      <w:numFmt w:val="decimal"/>
      <w:pStyle w:val="af5"/>
      <w:suff w:val="nothing"/>
      <w:lvlText w:val="Таблица %1 – "/>
      <w:lvlJc w:val="left"/>
      <w:pPr>
        <w:ind w:left="644" w:hanging="360"/>
      </w:pPr>
      <w:rPr>
        <w:rFonts w:ascii="Times New Roman" w:hAnsi="Times New Roman" w:cs="Times New Roman" w:hint="default"/>
        <w:b w:val="0"/>
        <w:i w:val="0"/>
        <w:sz w:val="24"/>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53" w15:restartNumberingAfterBreak="0">
    <w:nsid w:val="7FE267C3"/>
    <w:multiLevelType w:val="multilevel"/>
    <w:tmpl w:val="83105AF8"/>
    <w:lvl w:ilvl="0">
      <w:start w:val="1"/>
      <w:numFmt w:val="decimal"/>
      <w:suff w:val="space"/>
      <w:lvlText w:val="Рисунок %1 – "/>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24"/>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19"/>
  </w:num>
  <w:num w:numId="2">
    <w:abstractNumId w:val="33"/>
  </w:num>
  <w:num w:numId="3">
    <w:abstractNumId w:val="4"/>
  </w:num>
  <w:num w:numId="4">
    <w:abstractNumId w:val="20"/>
  </w:num>
  <w:num w:numId="5">
    <w:abstractNumId w:val="5"/>
  </w:num>
  <w:num w:numId="6">
    <w:abstractNumId w:val="35"/>
  </w:num>
  <w:num w:numId="7">
    <w:abstractNumId w:val="3"/>
  </w:num>
  <w:num w:numId="8">
    <w:abstractNumId w:val="30"/>
  </w:num>
  <w:num w:numId="9">
    <w:abstractNumId w:val="11"/>
  </w:num>
  <w:num w:numId="10">
    <w:abstractNumId w:val="16"/>
  </w:num>
  <w:num w:numId="11">
    <w:abstractNumId w:val="25"/>
  </w:num>
  <w:num w:numId="12">
    <w:abstractNumId w:val="46"/>
  </w:num>
  <w:num w:numId="13">
    <w:abstractNumId w:val="28"/>
  </w:num>
  <w:num w:numId="14">
    <w:abstractNumId w:val="16"/>
  </w:num>
  <w:num w:numId="15">
    <w:abstractNumId w:val="21"/>
  </w:num>
  <w:num w:numId="16">
    <w:abstractNumId w:val="52"/>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2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1"/>
  </w:num>
  <w:num w:numId="24">
    <w:abstractNumId w:val="51"/>
  </w:num>
  <w:num w:numId="25">
    <w:abstractNumId w:val="9"/>
  </w:num>
  <w:num w:numId="26">
    <w:abstractNumId w:val="1"/>
  </w:num>
  <w:num w:numId="27">
    <w:abstractNumId w:val="0"/>
  </w:num>
  <w:num w:numId="28">
    <w:abstractNumId w:val="48"/>
  </w:num>
  <w:num w:numId="29">
    <w:abstractNumId w:val="42"/>
  </w:num>
  <w:num w:numId="30">
    <w:abstractNumId w:val="50"/>
  </w:num>
  <w:num w:numId="31">
    <w:abstractNumId w:val="6"/>
  </w:num>
  <w:num w:numId="32">
    <w:abstractNumId w:val="45"/>
  </w:num>
  <w:num w:numId="33">
    <w:abstractNumId w:val="38"/>
  </w:num>
  <w:num w:numId="34">
    <w:abstractNumId w:val="47"/>
  </w:num>
  <w:num w:numId="35">
    <w:abstractNumId w:val="15"/>
  </w:num>
  <w:num w:numId="36">
    <w:abstractNumId w:val="37"/>
  </w:num>
  <w:num w:numId="37">
    <w:abstractNumId w:val="22"/>
  </w:num>
  <w:num w:numId="38">
    <w:abstractNumId w:val="29"/>
  </w:num>
  <w:num w:numId="39">
    <w:abstractNumId w:val="12"/>
  </w:num>
  <w:num w:numId="40">
    <w:abstractNumId w:val="34"/>
  </w:num>
  <w:num w:numId="41">
    <w:abstractNumId w:val="36"/>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num>
  <w:num w:numId="96">
    <w:abstractNumId w:val="8"/>
  </w:num>
  <w:num w:numId="97">
    <w:abstractNumId w:val="23"/>
  </w:num>
  <w:num w:numId="98">
    <w:abstractNumId w:val="17"/>
  </w:num>
  <w:num w:numId="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3"/>
  </w:num>
  <w:num w:numId="101">
    <w:abstractNumId w:val="8"/>
  </w:num>
  <w:num w:numId="102">
    <w:abstractNumId w:val="47"/>
  </w:num>
  <w:num w:numId="103">
    <w:abstractNumId w:val="47"/>
  </w:num>
  <w:num w:numId="104">
    <w:abstractNumId w:val="47"/>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0"/>
  </w:num>
  <w:num w:numId="107">
    <w:abstractNumId w:val="48"/>
  </w:num>
  <w:num w:numId="108">
    <w:abstractNumId w:val="42"/>
  </w:num>
  <w:num w:numId="109">
    <w:abstractNumId w:val="14"/>
  </w:num>
  <w:num w:numId="110">
    <w:abstractNumId w:val="6"/>
  </w:num>
  <w:num w:numId="111">
    <w:abstractNumId w:val="14"/>
  </w:num>
  <w:num w:numId="112">
    <w:abstractNumId w:val="6"/>
  </w:num>
  <w:num w:numId="113">
    <w:abstractNumId w:val="14"/>
  </w:num>
  <w:num w:numId="114">
    <w:abstractNumId w:val="6"/>
  </w:num>
  <w:num w:numId="115">
    <w:abstractNumId w:val="14"/>
  </w:num>
  <w:num w:numId="116">
    <w:abstractNumId w:val="6"/>
  </w:num>
  <w:num w:numId="117">
    <w:abstractNumId w:val="40"/>
  </w:num>
  <w:num w:numId="118">
    <w:abstractNumId w:val="45"/>
  </w:num>
  <w:num w:numId="119">
    <w:abstractNumId w:val="38"/>
  </w:num>
  <w:num w:numId="120">
    <w:abstractNumId w:val="47"/>
  </w:num>
  <w:num w:numId="121">
    <w:abstractNumId w:val="39"/>
  </w:num>
  <w:num w:numId="122">
    <w:abstractNumId w:val="47"/>
  </w:num>
  <w:num w:numId="123">
    <w:abstractNumId w:val="16"/>
  </w:num>
  <w:num w:numId="124">
    <w:abstractNumId w:val="41"/>
  </w:num>
  <w:num w:numId="125">
    <w:abstractNumId w:val="49"/>
  </w:num>
  <w:num w:numId="126">
    <w:abstractNumId w:val="41"/>
  </w:num>
  <w:num w:numId="127">
    <w:abstractNumId w:val="10"/>
  </w:num>
  <w:num w:numId="128">
    <w:abstractNumId w:val="15"/>
  </w:num>
  <w:num w:numId="129">
    <w:abstractNumId w:val="53"/>
  </w:num>
  <w:num w:numId="130">
    <w:abstractNumId w:val="26"/>
  </w:num>
  <w:num w:numId="131">
    <w:abstractNumId w:val="22"/>
  </w:num>
  <w:num w:numId="132">
    <w:abstractNumId w:val="22"/>
  </w:num>
  <w:num w:numId="133">
    <w:abstractNumId w:val="7"/>
  </w:num>
  <w:num w:numId="134">
    <w:abstractNumId w:val="29"/>
  </w:num>
  <w:num w:numId="135">
    <w:abstractNumId w:val="12"/>
  </w:num>
  <w:num w:numId="136">
    <w:abstractNumId w:val="34"/>
  </w:num>
  <w:num w:numId="137">
    <w:abstractNumId w:val="36"/>
  </w:num>
  <w:num w:numId="138">
    <w:abstractNumId w:val="44"/>
  </w:num>
  <w:num w:numId="139">
    <w:abstractNumId w:val="18"/>
  </w:num>
  <w:num w:numId="140">
    <w:abstractNumId w:val="32"/>
  </w:num>
  <w:num w:numId="141">
    <w:abstractNumId w:val="4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B9"/>
    <w:rsid w:val="0000054C"/>
    <w:rsid w:val="00000746"/>
    <w:rsid w:val="00006CC8"/>
    <w:rsid w:val="000143D6"/>
    <w:rsid w:val="000170D8"/>
    <w:rsid w:val="000301E9"/>
    <w:rsid w:val="00030FDE"/>
    <w:rsid w:val="00034A02"/>
    <w:rsid w:val="00037AEC"/>
    <w:rsid w:val="0004208A"/>
    <w:rsid w:val="00050D8C"/>
    <w:rsid w:val="00055EE0"/>
    <w:rsid w:val="000609F6"/>
    <w:rsid w:val="00071CF3"/>
    <w:rsid w:val="000801F0"/>
    <w:rsid w:val="00084DF8"/>
    <w:rsid w:val="00091BE5"/>
    <w:rsid w:val="00093360"/>
    <w:rsid w:val="000A4598"/>
    <w:rsid w:val="000A47E0"/>
    <w:rsid w:val="000A4AB6"/>
    <w:rsid w:val="000A5071"/>
    <w:rsid w:val="000A695C"/>
    <w:rsid w:val="000B1951"/>
    <w:rsid w:val="000C1F8E"/>
    <w:rsid w:val="000C264F"/>
    <w:rsid w:val="000C37D2"/>
    <w:rsid w:val="000C4352"/>
    <w:rsid w:val="000C6658"/>
    <w:rsid w:val="000C6DEC"/>
    <w:rsid w:val="000D0DD3"/>
    <w:rsid w:val="000D1DF3"/>
    <w:rsid w:val="000D24A3"/>
    <w:rsid w:val="000D33F4"/>
    <w:rsid w:val="000D4CA9"/>
    <w:rsid w:val="000E166E"/>
    <w:rsid w:val="000E377E"/>
    <w:rsid w:val="000E7E4D"/>
    <w:rsid w:val="000F4CF0"/>
    <w:rsid w:val="000F78F6"/>
    <w:rsid w:val="0010623C"/>
    <w:rsid w:val="001303BC"/>
    <w:rsid w:val="00135086"/>
    <w:rsid w:val="001447B8"/>
    <w:rsid w:val="001462E0"/>
    <w:rsid w:val="00146AEE"/>
    <w:rsid w:val="001543B5"/>
    <w:rsid w:val="00157A5F"/>
    <w:rsid w:val="001650E8"/>
    <w:rsid w:val="00167C9B"/>
    <w:rsid w:val="001711C5"/>
    <w:rsid w:val="00177AD6"/>
    <w:rsid w:val="00183F19"/>
    <w:rsid w:val="0018665A"/>
    <w:rsid w:val="001920CA"/>
    <w:rsid w:val="00196043"/>
    <w:rsid w:val="001A151A"/>
    <w:rsid w:val="001C3624"/>
    <w:rsid w:val="001C4DEE"/>
    <w:rsid w:val="001C5E90"/>
    <w:rsid w:val="001D730A"/>
    <w:rsid w:val="001E2A65"/>
    <w:rsid w:val="001E3FCD"/>
    <w:rsid w:val="001E413B"/>
    <w:rsid w:val="001E581D"/>
    <w:rsid w:val="001E6278"/>
    <w:rsid w:val="001E65F3"/>
    <w:rsid w:val="001F2C12"/>
    <w:rsid w:val="001F7590"/>
    <w:rsid w:val="00200870"/>
    <w:rsid w:val="00202EC1"/>
    <w:rsid w:val="00210ECF"/>
    <w:rsid w:val="00216077"/>
    <w:rsid w:val="00230BE5"/>
    <w:rsid w:val="00233509"/>
    <w:rsid w:val="00235698"/>
    <w:rsid w:val="00235971"/>
    <w:rsid w:val="00246C47"/>
    <w:rsid w:val="00251F43"/>
    <w:rsid w:val="00257EE6"/>
    <w:rsid w:val="00260A03"/>
    <w:rsid w:val="002614A4"/>
    <w:rsid w:val="00265312"/>
    <w:rsid w:val="00266F53"/>
    <w:rsid w:val="00281D70"/>
    <w:rsid w:val="0029080B"/>
    <w:rsid w:val="0029138C"/>
    <w:rsid w:val="00291ED3"/>
    <w:rsid w:val="002A3E05"/>
    <w:rsid w:val="002A42B4"/>
    <w:rsid w:val="002C120E"/>
    <w:rsid w:val="002C31FD"/>
    <w:rsid w:val="002C4152"/>
    <w:rsid w:val="002C583B"/>
    <w:rsid w:val="002C6897"/>
    <w:rsid w:val="002D0E83"/>
    <w:rsid w:val="002D2D43"/>
    <w:rsid w:val="002D431A"/>
    <w:rsid w:val="002D58CB"/>
    <w:rsid w:val="002D7228"/>
    <w:rsid w:val="002E0953"/>
    <w:rsid w:val="002E1345"/>
    <w:rsid w:val="002E2CF2"/>
    <w:rsid w:val="002F2392"/>
    <w:rsid w:val="002F3546"/>
    <w:rsid w:val="002F47C0"/>
    <w:rsid w:val="002F5116"/>
    <w:rsid w:val="00301E36"/>
    <w:rsid w:val="0030655A"/>
    <w:rsid w:val="003132CE"/>
    <w:rsid w:val="00316874"/>
    <w:rsid w:val="00330041"/>
    <w:rsid w:val="00335861"/>
    <w:rsid w:val="00340D11"/>
    <w:rsid w:val="003414DD"/>
    <w:rsid w:val="00344F4B"/>
    <w:rsid w:val="00351B8E"/>
    <w:rsid w:val="0035648D"/>
    <w:rsid w:val="00361B64"/>
    <w:rsid w:val="0036366F"/>
    <w:rsid w:val="003638E1"/>
    <w:rsid w:val="00371B58"/>
    <w:rsid w:val="003737F6"/>
    <w:rsid w:val="003940D3"/>
    <w:rsid w:val="00396D5B"/>
    <w:rsid w:val="003A1EDB"/>
    <w:rsid w:val="003A4AC0"/>
    <w:rsid w:val="003A550F"/>
    <w:rsid w:val="003B39FD"/>
    <w:rsid w:val="003B3C9F"/>
    <w:rsid w:val="003B47A6"/>
    <w:rsid w:val="003C0703"/>
    <w:rsid w:val="003C1A81"/>
    <w:rsid w:val="003C1F99"/>
    <w:rsid w:val="003C2965"/>
    <w:rsid w:val="003C3230"/>
    <w:rsid w:val="003C6B70"/>
    <w:rsid w:val="003C76FE"/>
    <w:rsid w:val="003C7FE0"/>
    <w:rsid w:val="003D1F0E"/>
    <w:rsid w:val="003D3CAC"/>
    <w:rsid w:val="003E33AB"/>
    <w:rsid w:val="003E5F81"/>
    <w:rsid w:val="003F0942"/>
    <w:rsid w:val="00403859"/>
    <w:rsid w:val="0040654F"/>
    <w:rsid w:val="00410687"/>
    <w:rsid w:val="00410E2F"/>
    <w:rsid w:val="00414F7C"/>
    <w:rsid w:val="00416DD5"/>
    <w:rsid w:val="004178A9"/>
    <w:rsid w:val="00417DF9"/>
    <w:rsid w:val="0042180D"/>
    <w:rsid w:val="00422FD5"/>
    <w:rsid w:val="00425440"/>
    <w:rsid w:val="00430908"/>
    <w:rsid w:val="00431905"/>
    <w:rsid w:val="0043496A"/>
    <w:rsid w:val="0043648F"/>
    <w:rsid w:val="004427C6"/>
    <w:rsid w:val="00443578"/>
    <w:rsid w:val="004438FA"/>
    <w:rsid w:val="004450FD"/>
    <w:rsid w:val="0045155B"/>
    <w:rsid w:val="004538E0"/>
    <w:rsid w:val="00453914"/>
    <w:rsid w:val="00463741"/>
    <w:rsid w:val="00463D9D"/>
    <w:rsid w:val="00464803"/>
    <w:rsid w:val="00465829"/>
    <w:rsid w:val="00467661"/>
    <w:rsid w:val="00476E1E"/>
    <w:rsid w:val="00484B46"/>
    <w:rsid w:val="004871BA"/>
    <w:rsid w:val="00492D6E"/>
    <w:rsid w:val="0049336D"/>
    <w:rsid w:val="004951CC"/>
    <w:rsid w:val="00496FF2"/>
    <w:rsid w:val="004A4B08"/>
    <w:rsid w:val="004A4C19"/>
    <w:rsid w:val="004B03C1"/>
    <w:rsid w:val="004B108E"/>
    <w:rsid w:val="004B2733"/>
    <w:rsid w:val="004B50DE"/>
    <w:rsid w:val="004B791C"/>
    <w:rsid w:val="004B7E65"/>
    <w:rsid w:val="004C1B3A"/>
    <w:rsid w:val="004C7062"/>
    <w:rsid w:val="004D1D38"/>
    <w:rsid w:val="004D34BE"/>
    <w:rsid w:val="004E0619"/>
    <w:rsid w:val="004E09FB"/>
    <w:rsid w:val="004F03F1"/>
    <w:rsid w:val="004F1D61"/>
    <w:rsid w:val="004F38A3"/>
    <w:rsid w:val="00502E93"/>
    <w:rsid w:val="0050313C"/>
    <w:rsid w:val="00504CF8"/>
    <w:rsid w:val="00514389"/>
    <w:rsid w:val="005159D1"/>
    <w:rsid w:val="005266C5"/>
    <w:rsid w:val="005366B9"/>
    <w:rsid w:val="00537EAD"/>
    <w:rsid w:val="0054749C"/>
    <w:rsid w:val="00567267"/>
    <w:rsid w:val="00571E35"/>
    <w:rsid w:val="00576789"/>
    <w:rsid w:val="005810DE"/>
    <w:rsid w:val="005813F8"/>
    <w:rsid w:val="00582ECD"/>
    <w:rsid w:val="00584D55"/>
    <w:rsid w:val="00590A32"/>
    <w:rsid w:val="005A1284"/>
    <w:rsid w:val="005A23B3"/>
    <w:rsid w:val="005A4E84"/>
    <w:rsid w:val="005B4534"/>
    <w:rsid w:val="005B53AE"/>
    <w:rsid w:val="005B7B8C"/>
    <w:rsid w:val="005C407E"/>
    <w:rsid w:val="005C45F6"/>
    <w:rsid w:val="005D539F"/>
    <w:rsid w:val="005D6E24"/>
    <w:rsid w:val="005E1A73"/>
    <w:rsid w:val="005E1D91"/>
    <w:rsid w:val="005E460E"/>
    <w:rsid w:val="005E6B13"/>
    <w:rsid w:val="00602B6F"/>
    <w:rsid w:val="00604146"/>
    <w:rsid w:val="006144F9"/>
    <w:rsid w:val="006246D9"/>
    <w:rsid w:val="0062540F"/>
    <w:rsid w:val="00627B04"/>
    <w:rsid w:val="00630E26"/>
    <w:rsid w:val="00633F34"/>
    <w:rsid w:val="0063492A"/>
    <w:rsid w:val="0063543C"/>
    <w:rsid w:val="00641D05"/>
    <w:rsid w:val="00650396"/>
    <w:rsid w:val="00652F73"/>
    <w:rsid w:val="006546FF"/>
    <w:rsid w:val="006578CE"/>
    <w:rsid w:val="0066102D"/>
    <w:rsid w:val="006610E8"/>
    <w:rsid w:val="00664A75"/>
    <w:rsid w:val="0068101E"/>
    <w:rsid w:val="006857CF"/>
    <w:rsid w:val="0069517E"/>
    <w:rsid w:val="00697075"/>
    <w:rsid w:val="006A19EB"/>
    <w:rsid w:val="006A5113"/>
    <w:rsid w:val="006C5177"/>
    <w:rsid w:val="006E54BB"/>
    <w:rsid w:val="006E5560"/>
    <w:rsid w:val="006E5E7C"/>
    <w:rsid w:val="006F04C1"/>
    <w:rsid w:val="006F4C89"/>
    <w:rsid w:val="006F600E"/>
    <w:rsid w:val="00707480"/>
    <w:rsid w:val="007149B0"/>
    <w:rsid w:val="00716406"/>
    <w:rsid w:val="00717F9C"/>
    <w:rsid w:val="00723C17"/>
    <w:rsid w:val="0073208D"/>
    <w:rsid w:val="00732A46"/>
    <w:rsid w:val="00733FC3"/>
    <w:rsid w:val="007344B4"/>
    <w:rsid w:val="007416F3"/>
    <w:rsid w:val="0074578B"/>
    <w:rsid w:val="00745D70"/>
    <w:rsid w:val="0074642B"/>
    <w:rsid w:val="00747CD1"/>
    <w:rsid w:val="0075112E"/>
    <w:rsid w:val="00751819"/>
    <w:rsid w:val="00753EAF"/>
    <w:rsid w:val="007611DC"/>
    <w:rsid w:val="00765A4F"/>
    <w:rsid w:val="007717BC"/>
    <w:rsid w:val="0079342B"/>
    <w:rsid w:val="00796B5C"/>
    <w:rsid w:val="007A193A"/>
    <w:rsid w:val="007A6413"/>
    <w:rsid w:val="007A6F06"/>
    <w:rsid w:val="007A7AD1"/>
    <w:rsid w:val="007B72F3"/>
    <w:rsid w:val="007B793E"/>
    <w:rsid w:val="007C2E78"/>
    <w:rsid w:val="007C45F6"/>
    <w:rsid w:val="007C7534"/>
    <w:rsid w:val="007D0058"/>
    <w:rsid w:val="007D22CE"/>
    <w:rsid w:val="007D2C3B"/>
    <w:rsid w:val="007D5EA1"/>
    <w:rsid w:val="007D7C22"/>
    <w:rsid w:val="007E05A7"/>
    <w:rsid w:val="007E2567"/>
    <w:rsid w:val="007E3E3E"/>
    <w:rsid w:val="007E6B52"/>
    <w:rsid w:val="007E7C8D"/>
    <w:rsid w:val="007F1F73"/>
    <w:rsid w:val="007F2A3E"/>
    <w:rsid w:val="007F499C"/>
    <w:rsid w:val="007F4AAF"/>
    <w:rsid w:val="007F6367"/>
    <w:rsid w:val="007F7CF1"/>
    <w:rsid w:val="0080206D"/>
    <w:rsid w:val="0080229B"/>
    <w:rsid w:val="0080709F"/>
    <w:rsid w:val="008077B1"/>
    <w:rsid w:val="00811C98"/>
    <w:rsid w:val="008163C8"/>
    <w:rsid w:val="00831BC3"/>
    <w:rsid w:val="008336BD"/>
    <w:rsid w:val="00834CC0"/>
    <w:rsid w:val="008373EA"/>
    <w:rsid w:val="0084593A"/>
    <w:rsid w:val="00845B06"/>
    <w:rsid w:val="00854625"/>
    <w:rsid w:val="00857C81"/>
    <w:rsid w:val="00857D75"/>
    <w:rsid w:val="00867E2C"/>
    <w:rsid w:val="00872802"/>
    <w:rsid w:val="0087313C"/>
    <w:rsid w:val="00875834"/>
    <w:rsid w:val="00881BE3"/>
    <w:rsid w:val="008A3177"/>
    <w:rsid w:val="008A44C6"/>
    <w:rsid w:val="008A74F4"/>
    <w:rsid w:val="008A7D39"/>
    <w:rsid w:val="008B0B10"/>
    <w:rsid w:val="008B3FDE"/>
    <w:rsid w:val="008B61E7"/>
    <w:rsid w:val="008B667D"/>
    <w:rsid w:val="008B6CB9"/>
    <w:rsid w:val="008C1C52"/>
    <w:rsid w:val="008C3824"/>
    <w:rsid w:val="008C7DCC"/>
    <w:rsid w:val="008D32F7"/>
    <w:rsid w:val="008E12CC"/>
    <w:rsid w:val="008E3D95"/>
    <w:rsid w:val="008E6E1A"/>
    <w:rsid w:val="008F4AC1"/>
    <w:rsid w:val="008F54DF"/>
    <w:rsid w:val="0090374F"/>
    <w:rsid w:val="009058E7"/>
    <w:rsid w:val="00907289"/>
    <w:rsid w:val="009109A2"/>
    <w:rsid w:val="009135B2"/>
    <w:rsid w:val="00921B30"/>
    <w:rsid w:val="00923182"/>
    <w:rsid w:val="00927912"/>
    <w:rsid w:val="00930DC6"/>
    <w:rsid w:val="00934703"/>
    <w:rsid w:val="00934A6A"/>
    <w:rsid w:val="009356C0"/>
    <w:rsid w:val="00937865"/>
    <w:rsid w:val="00940ED5"/>
    <w:rsid w:val="00943D63"/>
    <w:rsid w:val="0095099E"/>
    <w:rsid w:val="00951C1A"/>
    <w:rsid w:val="0095778D"/>
    <w:rsid w:val="00957E0B"/>
    <w:rsid w:val="00967404"/>
    <w:rsid w:val="00970A26"/>
    <w:rsid w:val="00970E26"/>
    <w:rsid w:val="009727D1"/>
    <w:rsid w:val="00986E46"/>
    <w:rsid w:val="0098745E"/>
    <w:rsid w:val="00987733"/>
    <w:rsid w:val="00996163"/>
    <w:rsid w:val="009A27A8"/>
    <w:rsid w:val="009C51E5"/>
    <w:rsid w:val="009D0C7D"/>
    <w:rsid w:val="009D3B69"/>
    <w:rsid w:val="009D60F9"/>
    <w:rsid w:val="009E0439"/>
    <w:rsid w:val="009E2F2F"/>
    <w:rsid w:val="00A0334A"/>
    <w:rsid w:val="00A06074"/>
    <w:rsid w:val="00A22BA4"/>
    <w:rsid w:val="00A24AC2"/>
    <w:rsid w:val="00A262C8"/>
    <w:rsid w:val="00A263A2"/>
    <w:rsid w:val="00A313C7"/>
    <w:rsid w:val="00A32365"/>
    <w:rsid w:val="00A355F4"/>
    <w:rsid w:val="00A36F00"/>
    <w:rsid w:val="00A372A4"/>
    <w:rsid w:val="00A40245"/>
    <w:rsid w:val="00A42118"/>
    <w:rsid w:val="00A45C7A"/>
    <w:rsid w:val="00A469DD"/>
    <w:rsid w:val="00A53020"/>
    <w:rsid w:val="00A57FE7"/>
    <w:rsid w:val="00A63A48"/>
    <w:rsid w:val="00A70900"/>
    <w:rsid w:val="00A7104B"/>
    <w:rsid w:val="00A8258D"/>
    <w:rsid w:val="00A87619"/>
    <w:rsid w:val="00A903E4"/>
    <w:rsid w:val="00A91D3D"/>
    <w:rsid w:val="00A924A6"/>
    <w:rsid w:val="00A949C3"/>
    <w:rsid w:val="00A959CC"/>
    <w:rsid w:val="00A965DC"/>
    <w:rsid w:val="00AA6625"/>
    <w:rsid w:val="00AB1468"/>
    <w:rsid w:val="00AB4EAE"/>
    <w:rsid w:val="00AC05F7"/>
    <w:rsid w:val="00AC1320"/>
    <w:rsid w:val="00AC7E3C"/>
    <w:rsid w:val="00AD5EE5"/>
    <w:rsid w:val="00AD7BA8"/>
    <w:rsid w:val="00AE151A"/>
    <w:rsid w:val="00AE53E9"/>
    <w:rsid w:val="00AE6A53"/>
    <w:rsid w:val="00B000B0"/>
    <w:rsid w:val="00B00A06"/>
    <w:rsid w:val="00B00FA5"/>
    <w:rsid w:val="00B051CC"/>
    <w:rsid w:val="00B10C89"/>
    <w:rsid w:val="00B12A0F"/>
    <w:rsid w:val="00B12FBF"/>
    <w:rsid w:val="00B14369"/>
    <w:rsid w:val="00B1509A"/>
    <w:rsid w:val="00B17777"/>
    <w:rsid w:val="00B17A5B"/>
    <w:rsid w:val="00B17A98"/>
    <w:rsid w:val="00B207A6"/>
    <w:rsid w:val="00B3066D"/>
    <w:rsid w:val="00B30A79"/>
    <w:rsid w:val="00B313AE"/>
    <w:rsid w:val="00B35F8C"/>
    <w:rsid w:val="00B4245D"/>
    <w:rsid w:val="00B432E9"/>
    <w:rsid w:val="00B43FF9"/>
    <w:rsid w:val="00B44C23"/>
    <w:rsid w:val="00B465DA"/>
    <w:rsid w:val="00B479FB"/>
    <w:rsid w:val="00B55962"/>
    <w:rsid w:val="00B602F0"/>
    <w:rsid w:val="00B72046"/>
    <w:rsid w:val="00B7374D"/>
    <w:rsid w:val="00B7531D"/>
    <w:rsid w:val="00B81B54"/>
    <w:rsid w:val="00B95AC1"/>
    <w:rsid w:val="00BA317D"/>
    <w:rsid w:val="00BA48C3"/>
    <w:rsid w:val="00BC00C0"/>
    <w:rsid w:val="00BC511C"/>
    <w:rsid w:val="00BC54DF"/>
    <w:rsid w:val="00BC5CBE"/>
    <w:rsid w:val="00BC7015"/>
    <w:rsid w:val="00BD4225"/>
    <w:rsid w:val="00BD66C7"/>
    <w:rsid w:val="00BE3161"/>
    <w:rsid w:val="00BE3BD8"/>
    <w:rsid w:val="00BE64F9"/>
    <w:rsid w:val="00BE7152"/>
    <w:rsid w:val="00BF0206"/>
    <w:rsid w:val="00BF5454"/>
    <w:rsid w:val="00BF7E6F"/>
    <w:rsid w:val="00C06F04"/>
    <w:rsid w:val="00C111F5"/>
    <w:rsid w:val="00C232E4"/>
    <w:rsid w:val="00C31527"/>
    <w:rsid w:val="00C37153"/>
    <w:rsid w:val="00C41602"/>
    <w:rsid w:val="00C434FD"/>
    <w:rsid w:val="00C5041C"/>
    <w:rsid w:val="00C51D44"/>
    <w:rsid w:val="00C51E2F"/>
    <w:rsid w:val="00C529E3"/>
    <w:rsid w:val="00C55978"/>
    <w:rsid w:val="00C55E05"/>
    <w:rsid w:val="00C615CF"/>
    <w:rsid w:val="00C63E04"/>
    <w:rsid w:val="00C75233"/>
    <w:rsid w:val="00C76267"/>
    <w:rsid w:val="00C771CC"/>
    <w:rsid w:val="00C83546"/>
    <w:rsid w:val="00C935FE"/>
    <w:rsid w:val="00C93D3C"/>
    <w:rsid w:val="00C94909"/>
    <w:rsid w:val="00C94EDD"/>
    <w:rsid w:val="00C952D8"/>
    <w:rsid w:val="00CB33D0"/>
    <w:rsid w:val="00CC1E86"/>
    <w:rsid w:val="00CC5445"/>
    <w:rsid w:val="00CD727E"/>
    <w:rsid w:val="00CE07D8"/>
    <w:rsid w:val="00CF1861"/>
    <w:rsid w:val="00CF2012"/>
    <w:rsid w:val="00CF7209"/>
    <w:rsid w:val="00CF7B97"/>
    <w:rsid w:val="00D03111"/>
    <w:rsid w:val="00D14692"/>
    <w:rsid w:val="00D176B2"/>
    <w:rsid w:val="00D24B85"/>
    <w:rsid w:val="00D343FF"/>
    <w:rsid w:val="00D37DD1"/>
    <w:rsid w:val="00D4132A"/>
    <w:rsid w:val="00D43CB7"/>
    <w:rsid w:val="00D54CA0"/>
    <w:rsid w:val="00D55D73"/>
    <w:rsid w:val="00D5618D"/>
    <w:rsid w:val="00D62153"/>
    <w:rsid w:val="00D64441"/>
    <w:rsid w:val="00D6669E"/>
    <w:rsid w:val="00D66A5D"/>
    <w:rsid w:val="00D716A4"/>
    <w:rsid w:val="00D7637A"/>
    <w:rsid w:val="00D82257"/>
    <w:rsid w:val="00D866BC"/>
    <w:rsid w:val="00D87713"/>
    <w:rsid w:val="00D907CE"/>
    <w:rsid w:val="00D97042"/>
    <w:rsid w:val="00DA0733"/>
    <w:rsid w:val="00DA0D28"/>
    <w:rsid w:val="00DA6B43"/>
    <w:rsid w:val="00DA7714"/>
    <w:rsid w:val="00DB0B08"/>
    <w:rsid w:val="00DB40A3"/>
    <w:rsid w:val="00DB55AD"/>
    <w:rsid w:val="00DC0D01"/>
    <w:rsid w:val="00DC44E1"/>
    <w:rsid w:val="00DC7B0B"/>
    <w:rsid w:val="00DD47AC"/>
    <w:rsid w:val="00DE5054"/>
    <w:rsid w:val="00DE79EE"/>
    <w:rsid w:val="00DF2545"/>
    <w:rsid w:val="00DF5523"/>
    <w:rsid w:val="00DF5908"/>
    <w:rsid w:val="00DF5D95"/>
    <w:rsid w:val="00DF5E76"/>
    <w:rsid w:val="00DF636B"/>
    <w:rsid w:val="00DF65EB"/>
    <w:rsid w:val="00DF6F89"/>
    <w:rsid w:val="00DF70BE"/>
    <w:rsid w:val="00E02E14"/>
    <w:rsid w:val="00E07074"/>
    <w:rsid w:val="00E1519C"/>
    <w:rsid w:val="00E17C54"/>
    <w:rsid w:val="00E204B5"/>
    <w:rsid w:val="00E21FFE"/>
    <w:rsid w:val="00E34DA6"/>
    <w:rsid w:val="00E440B0"/>
    <w:rsid w:val="00E46F53"/>
    <w:rsid w:val="00E53821"/>
    <w:rsid w:val="00E626E1"/>
    <w:rsid w:val="00E74045"/>
    <w:rsid w:val="00E76D70"/>
    <w:rsid w:val="00E7700A"/>
    <w:rsid w:val="00E77A7D"/>
    <w:rsid w:val="00E81E01"/>
    <w:rsid w:val="00E84B07"/>
    <w:rsid w:val="00E84CE6"/>
    <w:rsid w:val="00E91771"/>
    <w:rsid w:val="00E96794"/>
    <w:rsid w:val="00EA52D8"/>
    <w:rsid w:val="00EA5DE1"/>
    <w:rsid w:val="00EA7E41"/>
    <w:rsid w:val="00ED01BC"/>
    <w:rsid w:val="00ED3B56"/>
    <w:rsid w:val="00ED4CE0"/>
    <w:rsid w:val="00ED7C97"/>
    <w:rsid w:val="00EE18FC"/>
    <w:rsid w:val="00EF34B2"/>
    <w:rsid w:val="00F00AB0"/>
    <w:rsid w:val="00F06005"/>
    <w:rsid w:val="00F06155"/>
    <w:rsid w:val="00F07276"/>
    <w:rsid w:val="00F10F1A"/>
    <w:rsid w:val="00F12FB3"/>
    <w:rsid w:val="00F2194B"/>
    <w:rsid w:val="00F2613A"/>
    <w:rsid w:val="00F263CB"/>
    <w:rsid w:val="00F26498"/>
    <w:rsid w:val="00F276F5"/>
    <w:rsid w:val="00F3232A"/>
    <w:rsid w:val="00F3282D"/>
    <w:rsid w:val="00F363C7"/>
    <w:rsid w:val="00F37D01"/>
    <w:rsid w:val="00F4032C"/>
    <w:rsid w:val="00F4412B"/>
    <w:rsid w:val="00F51F62"/>
    <w:rsid w:val="00F55364"/>
    <w:rsid w:val="00F56C42"/>
    <w:rsid w:val="00F57096"/>
    <w:rsid w:val="00F5763D"/>
    <w:rsid w:val="00F62F3E"/>
    <w:rsid w:val="00F6735F"/>
    <w:rsid w:val="00F73182"/>
    <w:rsid w:val="00F74725"/>
    <w:rsid w:val="00F75B65"/>
    <w:rsid w:val="00F82C49"/>
    <w:rsid w:val="00F83375"/>
    <w:rsid w:val="00F85400"/>
    <w:rsid w:val="00F92546"/>
    <w:rsid w:val="00F96B49"/>
    <w:rsid w:val="00FA19D9"/>
    <w:rsid w:val="00FB2F23"/>
    <w:rsid w:val="00FB6DAB"/>
    <w:rsid w:val="00FB6F68"/>
    <w:rsid w:val="00FC0A0C"/>
    <w:rsid w:val="00FC7149"/>
    <w:rsid w:val="00FD0D00"/>
    <w:rsid w:val="00FD6472"/>
    <w:rsid w:val="00FD68F7"/>
    <w:rsid w:val="00FD7010"/>
    <w:rsid w:val="00FE269F"/>
    <w:rsid w:val="00FE2C70"/>
    <w:rsid w:val="00FE57C0"/>
    <w:rsid w:val="00FF24D2"/>
    <w:rsid w:val="00FF5B57"/>
    <w:rsid w:val="00FF6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452DD"/>
  <w15:docId w15:val="{27E71D56-89A4-442B-9679-800520E0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5810DE"/>
    <w:pPr>
      <w:pBdr>
        <w:top w:val="none" w:sz="0" w:space="0" w:color="auto"/>
        <w:left w:val="none" w:sz="0" w:space="0" w:color="auto"/>
        <w:bottom w:val="none" w:sz="0" w:space="0" w:color="auto"/>
        <w:right w:val="none" w:sz="0" w:space="0" w:color="auto"/>
        <w:between w:val="none" w:sz="0" w:space="0" w:color="auto"/>
      </w:pBdr>
      <w:spacing w:before="60" w:after="60" w:line="360" w:lineRule="auto"/>
      <w:ind w:firstLine="709"/>
      <w:jc w:val="both"/>
    </w:pPr>
    <w:rPr>
      <w:rFonts w:ascii="Times New Roman" w:eastAsiaTheme="minorHAnsi" w:hAnsi="Times New Roman" w:cstheme="minorBidi"/>
      <w:color w:val="auto"/>
      <w:sz w:val="24"/>
      <w:szCs w:val="24"/>
      <w:lang w:eastAsia="en-US"/>
    </w:rPr>
  </w:style>
  <w:style w:type="paragraph" w:styleId="10">
    <w:name w:val="heading 1"/>
    <w:basedOn w:val="af6"/>
    <w:next w:val="af6"/>
    <w:link w:val="11"/>
    <w:autoRedefine/>
    <w:uiPriority w:val="9"/>
    <w:qFormat/>
    <w:rsid w:val="005810DE"/>
    <w:pPr>
      <w:keepNext/>
      <w:keepLines/>
      <w:pageBreakBefore/>
      <w:spacing w:before="240" w:after="240"/>
      <w:outlineLvl w:val="0"/>
    </w:pPr>
    <w:rPr>
      <w:rFonts w:eastAsia="Times New Roman" w:cs="Times New Roman"/>
      <w:b/>
      <w:sz w:val="34"/>
      <w:szCs w:val="32"/>
    </w:rPr>
  </w:style>
  <w:style w:type="paragraph" w:styleId="2">
    <w:name w:val="heading 2"/>
    <w:basedOn w:val="af6"/>
    <w:next w:val="af6"/>
    <w:link w:val="20"/>
    <w:uiPriority w:val="9"/>
    <w:unhideWhenUsed/>
    <w:qFormat/>
    <w:rsid w:val="005810DE"/>
    <w:pPr>
      <w:keepNext/>
      <w:keepLines/>
      <w:spacing w:before="200" w:after="200"/>
      <w:outlineLvl w:val="1"/>
    </w:pPr>
    <w:rPr>
      <w:rFonts w:eastAsia="Times New Roman" w:cs="Times New Roman"/>
      <w:b/>
      <w:sz w:val="32"/>
      <w:szCs w:val="26"/>
    </w:rPr>
  </w:style>
  <w:style w:type="paragraph" w:styleId="30">
    <w:name w:val="heading 3"/>
    <w:basedOn w:val="af6"/>
    <w:next w:val="af6"/>
    <w:link w:val="31"/>
    <w:uiPriority w:val="9"/>
    <w:unhideWhenUsed/>
    <w:qFormat/>
    <w:rsid w:val="005810DE"/>
    <w:pPr>
      <w:keepNext/>
      <w:keepLines/>
      <w:spacing w:before="160" w:after="160"/>
      <w:ind w:firstLine="0"/>
      <w:outlineLvl w:val="2"/>
    </w:pPr>
    <w:rPr>
      <w:rFonts w:eastAsia="Times New Roman" w:cs="Times New Roman"/>
      <w:b/>
      <w:sz w:val="30"/>
    </w:rPr>
  </w:style>
  <w:style w:type="paragraph" w:styleId="40">
    <w:name w:val="heading 4"/>
    <w:basedOn w:val="af6"/>
    <w:next w:val="af6"/>
    <w:link w:val="41"/>
    <w:uiPriority w:val="9"/>
    <w:unhideWhenUsed/>
    <w:qFormat/>
    <w:rsid w:val="005810DE"/>
    <w:pPr>
      <w:keepNext/>
      <w:keepLines/>
      <w:spacing w:before="120" w:after="120"/>
      <w:ind w:firstLine="0"/>
      <w:outlineLvl w:val="3"/>
    </w:pPr>
    <w:rPr>
      <w:rFonts w:eastAsia="Times New Roman" w:cs="Times New Roman"/>
      <w:b/>
      <w:iCs/>
      <w:sz w:val="28"/>
    </w:rPr>
  </w:style>
  <w:style w:type="paragraph" w:styleId="5">
    <w:name w:val="heading 5"/>
    <w:basedOn w:val="af6"/>
    <w:next w:val="af6"/>
    <w:link w:val="50"/>
    <w:uiPriority w:val="9"/>
    <w:qFormat/>
    <w:rsid w:val="005810DE"/>
    <w:pPr>
      <w:keepNext/>
      <w:keepLines/>
      <w:spacing w:before="80" w:after="80"/>
      <w:outlineLvl w:val="4"/>
    </w:pPr>
    <w:rPr>
      <w:rFonts w:eastAsia="Times New Roman" w:cs="Times New Roman"/>
      <w:b/>
      <w:sz w:val="26"/>
    </w:rPr>
  </w:style>
  <w:style w:type="paragraph" w:styleId="6">
    <w:name w:val="heading 6"/>
    <w:basedOn w:val="af6"/>
    <w:next w:val="af6"/>
    <w:link w:val="60"/>
    <w:uiPriority w:val="9"/>
    <w:qFormat/>
    <w:rsid w:val="005810DE"/>
    <w:pPr>
      <w:keepNext/>
      <w:keepLines/>
      <w:spacing w:before="40"/>
      <w:ind w:firstLine="0"/>
      <w:outlineLvl w:val="5"/>
    </w:pPr>
    <w:rPr>
      <w:rFonts w:eastAsia="Times New Roman" w:cs="Times New Roman"/>
      <w:color w:val="1F3763" w:themeColor="accent1" w:themeShade="7F"/>
    </w:rPr>
  </w:style>
  <w:style w:type="paragraph" w:styleId="7">
    <w:name w:val="heading 7"/>
    <w:basedOn w:val="af6"/>
    <w:next w:val="af6"/>
    <w:link w:val="70"/>
    <w:uiPriority w:val="9"/>
    <w:unhideWhenUsed/>
    <w:qFormat/>
    <w:rsid w:val="005810DE"/>
    <w:pPr>
      <w:keepNext/>
      <w:keepLines/>
      <w:spacing w:before="40"/>
      <w:ind w:firstLine="0"/>
      <w:outlineLvl w:val="6"/>
    </w:pPr>
    <w:rPr>
      <w:rFonts w:eastAsia="Times New Roman" w:cs="Times New Roman"/>
      <w:i/>
      <w:iCs/>
      <w:color w:val="1F3763" w:themeColor="accent1" w:themeShade="7F"/>
    </w:rPr>
  </w:style>
  <w:style w:type="paragraph" w:styleId="8">
    <w:name w:val="heading 8"/>
    <w:basedOn w:val="af6"/>
    <w:next w:val="af6"/>
    <w:link w:val="80"/>
    <w:uiPriority w:val="9"/>
    <w:unhideWhenUsed/>
    <w:qFormat/>
    <w:rsid w:val="005810DE"/>
    <w:pPr>
      <w:keepNext/>
      <w:keepLines/>
      <w:spacing w:before="40"/>
      <w:ind w:firstLine="0"/>
      <w:outlineLvl w:val="7"/>
    </w:pPr>
    <w:rPr>
      <w:rFonts w:eastAsia="Times New Roman" w:cs="Times New Roman"/>
      <w:color w:val="272727" w:themeColor="text1" w:themeTint="D8"/>
      <w:sz w:val="21"/>
      <w:szCs w:val="21"/>
    </w:rPr>
  </w:style>
  <w:style w:type="paragraph" w:styleId="9">
    <w:name w:val="heading 9"/>
    <w:basedOn w:val="af6"/>
    <w:next w:val="af6"/>
    <w:link w:val="90"/>
    <w:uiPriority w:val="9"/>
    <w:unhideWhenUsed/>
    <w:qFormat/>
    <w:rsid w:val="005810DE"/>
    <w:pPr>
      <w:keepNext/>
      <w:keepLines/>
      <w:spacing w:before="40"/>
      <w:ind w:firstLine="0"/>
      <w:outlineLvl w:val="8"/>
    </w:pPr>
    <w:rPr>
      <w:rFonts w:eastAsia="Times New Roman" w:cs="Times New Roman"/>
      <w:i/>
      <w:iCs/>
      <w:color w:val="272727" w:themeColor="text1" w:themeTint="D8"/>
      <w:sz w:val="21"/>
      <w:szCs w:val="21"/>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table" w:customStyle="1" w:styleId="TableNormal">
    <w:name w:val="Table Normal"/>
    <w:rsid w:val="00633F34"/>
    <w:tblPr>
      <w:tblCellMar>
        <w:top w:w="0" w:type="dxa"/>
        <w:left w:w="0" w:type="dxa"/>
        <w:bottom w:w="0" w:type="dxa"/>
        <w:right w:w="0" w:type="dxa"/>
      </w:tblCellMar>
    </w:tblPr>
  </w:style>
  <w:style w:type="paragraph" w:styleId="afa">
    <w:name w:val="Title"/>
    <w:basedOn w:val="af6"/>
    <w:next w:val="af6"/>
    <w:link w:val="afb"/>
    <w:uiPriority w:val="10"/>
    <w:qFormat/>
    <w:rsid w:val="005855E2"/>
    <w:pPr>
      <w:spacing w:after="0" w:line="240" w:lineRule="auto"/>
      <w:contextualSpacing/>
    </w:pPr>
    <w:rPr>
      <w:rFonts w:ascii="Cambria" w:hAnsi="Cambria"/>
      <w:spacing w:val="-10"/>
      <w:kern w:val="28"/>
      <w:sz w:val="56"/>
      <w:szCs w:val="56"/>
    </w:rPr>
  </w:style>
  <w:style w:type="paragraph" w:customStyle="1" w:styleId="12">
    <w:name w:val="Обычный1"/>
    <w:rsid w:val="00F60DB3"/>
  </w:style>
  <w:style w:type="table" w:customStyle="1" w:styleId="TableNormal1">
    <w:name w:val="Table Normal1"/>
    <w:rsid w:val="00F60DB3"/>
    <w:tblPr>
      <w:tblCellMar>
        <w:top w:w="0" w:type="dxa"/>
        <w:left w:w="0" w:type="dxa"/>
        <w:bottom w:w="0" w:type="dxa"/>
        <w:right w:w="0" w:type="dxa"/>
      </w:tblCellMar>
    </w:tblPr>
  </w:style>
  <w:style w:type="paragraph" w:styleId="afc">
    <w:name w:val="Body Text"/>
    <w:aliases w:val="Список 1,body text,body text Знак,body text Знак Знак,Common Hatch, Знак"/>
    <w:basedOn w:val="af6"/>
    <w:link w:val="afd"/>
    <w:uiPriority w:val="99"/>
    <w:unhideWhenUsed/>
    <w:qFormat/>
    <w:rsid w:val="00CE037A"/>
    <w:rPr>
      <w:sz w:val="20"/>
      <w:szCs w:val="20"/>
    </w:rPr>
  </w:style>
  <w:style w:type="character" w:customStyle="1" w:styleId="afd">
    <w:name w:val="Основной текст Знак"/>
    <w:aliases w:val="Список 1 Знак,body text Знак1,body text Знак Знак1,body text Знак Знак Знак,Common Hatch Знак, Знак Знак"/>
    <w:link w:val="afc"/>
    <w:uiPriority w:val="99"/>
    <w:rsid w:val="00CE037A"/>
    <w:rPr>
      <w:rFonts w:ascii="Calibri" w:eastAsia="Times New Roman" w:hAnsi="Calibri" w:cs="Times New Roman"/>
      <w:sz w:val="20"/>
      <w:szCs w:val="20"/>
    </w:rPr>
  </w:style>
  <w:style w:type="paragraph" w:customStyle="1" w:styleId="Style2">
    <w:name w:val="Style2"/>
    <w:basedOn w:val="af6"/>
    <w:uiPriority w:val="99"/>
    <w:rsid w:val="00CE037A"/>
    <w:pPr>
      <w:widowControl w:val="0"/>
      <w:autoSpaceDE w:val="0"/>
      <w:autoSpaceDN w:val="0"/>
      <w:adjustRightInd w:val="0"/>
      <w:spacing w:after="0" w:line="365" w:lineRule="exact"/>
      <w:ind w:firstLine="586"/>
    </w:pPr>
  </w:style>
  <w:style w:type="paragraph" w:customStyle="1" w:styleId="Style3">
    <w:name w:val="Style3"/>
    <w:basedOn w:val="af6"/>
    <w:uiPriority w:val="99"/>
    <w:rsid w:val="00CE037A"/>
    <w:pPr>
      <w:widowControl w:val="0"/>
      <w:autoSpaceDE w:val="0"/>
      <w:autoSpaceDN w:val="0"/>
      <w:adjustRightInd w:val="0"/>
      <w:spacing w:after="0" w:line="367" w:lineRule="exact"/>
      <w:ind w:firstLine="778"/>
    </w:pPr>
  </w:style>
  <w:style w:type="paragraph" w:customStyle="1" w:styleId="Style4">
    <w:name w:val="Style4"/>
    <w:basedOn w:val="af6"/>
    <w:uiPriority w:val="99"/>
    <w:rsid w:val="00CE037A"/>
    <w:pPr>
      <w:widowControl w:val="0"/>
      <w:autoSpaceDE w:val="0"/>
      <w:autoSpaceDN w:val="0"/>
      <w:adjustRightInd w:val="0"/>
      <w:spacing w:after="0" w:line="240" w:lineRule="auto"/>
    </w:pPr>
  </w:style>
  <w:style w:type="paragraph" w:customStyle="1" w:styleId="Style5">
    <w:name w:val="Style5"/>
    <w:basedOn w:val="af6"/>
    <w:uiPriority w:val="99"/>
    <w:rsid w:val="00CE037A"/>
    <w:pPr>
      <w:widowControl w:val="0"/>
      <w:autoSpaceDE w:val="0"/>
      <w:autoSpaceDN w:val="0"/>
      <w:adjustRightInd w:val="0"/>
      <w:spacing w:after="0" w:line="372" w:lineRule="exact"/>
    </w:pPr>
  </w:style>
  <w:style w:type="paragraph" w:customStyle="1" w:styleId="Style16">
    <w:name w:val="Style16"/>
    <w:basedOn w:val="af6"/>
    <w:uiPriority w:val="99"/>
    <w:rsid w:val="00CE037A"/>
    <w:pPr>
      <w:widowControl w:val="0"/>
      <w:autoSpaceDE w:val="0"/>
      <w:autoSpaceDN w:val="0"/>
      <w:adjustRightInd w:val="0"/>
      <w:spacing w:after="0" w:line="368" w:lineRule="exact"/>
      <w:ind w:firstLine="545"/>
    </w:pPr>
  </w:style>
  <w:style w:type="paragraph" w:customStyle="1" w:styleId="Style32">
    <w:name w:val="Style32"/>
    <w:basedOn w:val="af6"/>
    <w:uiPriority w:val="99"/>
    <w:rsid w:val="00CE037A"/>
    <w:pPr>
      <w:widowControl w:val="0"/>
      <w:autoSpaceDE w:val="0"/>
      <w:autoSpaceDN w:val="0"/>
      <w:adjustRightInd w:val="0"/>
      <w:spacing w:after="0" w:line="317" w:lineRule="exact"/>
    </w:pPr>
  </w:style>
  <w:style w:type="character" w:customStyle="1" w:styleId="FontStyle39">
    <w:name w:val="Font Style39"/>
    <w:uiPriority w:val="99"/>
    <w:rsid w:val="00CE037A"/>
    <w:rPr>
      <w:rFonts w:ascii="Times New Roman" w:hAnsi="Times New Roman" w:cs="Times New Roman"/>
      <w:sz w:val="26"/>
      <w:szCs w:val="26"/>
    </w:rPr>
  </w:style>
  <w:style w:type="character" w:customStyle="1" w:styleId="FontStyle59">
    <w:name w:val="Font Style59"/>
    <w:uiPriority w:val="99"/>
    <w:rsid w:val="00CE037A"/>
    <w:rPr>
      <w:rFonts w:ascii="Times New Roman" w:hAnsi="Times New Roman" w:cs="Times New Roman"/>
      <w:i/>
      <w:iCs/>
      <w:sz w:val="26"/>
      <w:szCs w:val="26"/>
    </w:rPr>
  </w:style>
  <w:style w:type="character" w:styleId="afe">
    <w:name w:val="annotation reference"/>
    <w:basedOn w:val="af7"/>
    <w:uiPriority w:val="99"/>
    <w:unhideWhenUsed/>
    <w:rsid w:val="005810DE"/>
    <w:rPr>
      <w:sz w:val="16"/>
      <w:szCs w:val="16"/>
    </w:rPr>
  </w:style>
  <w:style w:type="paragraph" w:styleId="aff">
    <w:name w:val="annotation text"/>
    <w:basedOn w:val="af6"/>
    <w:link w:val="aff0"/>
    <w:uiPriority w:val="99"/>
    <w:unhideWhenUsed/>
    <w:rsid w:val="005810DE"/>
    <w:pPr>
      <w:spacing w:line="240" w:lineRule="auto"/>
    </w:pPr>
    <w:rPr>
      <w:sz w:val="20"/>
      <w:szCs w:val="20"/>
    </w:rPr>
  </w:style>
  <w:style w:type="character" w:customStyle="1" w:styleId="aff0">
    <w:name w:val="Текст примечания Знак"/>
    <w:basedOn w:val="af7"/>
    <w:link w:val="aff"/>
    <w:uiPriority w:val="99"/>
    <w:rsid w:val="005810DE"/>
    <w:rPr>
      <w:rFonts w:ascii="Times New Roman" w:eastAsiaTheme="minorHAnsi" w:hAnsi="Times New Roman" w:cstheme="minorBidi"/>
      <w:color w:val="auto"/>
      <w:sz w:val="20"/>
      <w:szCs w:val="20"/>
      <w:lang w:eastAsia="en-US"/>
    </w:rPr>
  </w:style>
  <w:style w:type="paragraph" w:customStyle="1" w:styleId="ConsPlusNonformat">
    <w:name w:val="ConsPlusNonformat"/>
    <w:uiPriority w:val="99"/>
    <w:rsid w:val="00CE037A"/>
    <w:pPr>
      <w:widowControl w:val="0"/>
      <w:autoSpaceDE w:val="0"/>
      <w:autoSpaceDN w:val="0"/>
      <w:adjustRightInd w:val="0"/>
    </w:pPr>
    <w:rPr>
      <w:rFonts w:ascii="Courier New" w:eastAsia="Times New Roman" w:hAnsi="Courier New" w:cs="Courier New"/>
    </w:rPr>
  </w:style>
  <w:style w:type="paragraph" w:customStyle="1" w:styleId="13">
    <w:name w:val="Дефис 1"/>
    <w:basedOn w:val="a5"/>
    <w:link w:val="14"/>
    <w:rsid w:val="00CE037A"/>
    <w:pPr>
      <w:numPr>
        <w:numId w:val="0"/>
      </w:numPr>
      <w:tabs>
        <w:tab w:val="num" w:pos="1068"/>
      </w:tabs>
      <w:spacing w:after="0"/>
      <w:ind w:firstLine="708"/>
      <w:contextualSpacing w:val="0"/>
    </w:pPr>
  </w:style>
  <w:style w:type="character" w:customStyle="1" w:styleId="14">
    <w:name w:val="Дефис 1 Знак"/>
    <w:link w:val="13"/>
    <w:locked/>
    <w:rsid w:val="00CE037A"/>
    <w:rPr>
      <w:rFonts w:ascii="Times New Roman" w:eastAsia="Times New Roman" w:hAnsi="Times New Roman" w:cs="Times New Roman"/>
      <w:sz w:val="24"/>
      <w:szCs w:val="24"/>
    </w:rPr>
  </w:style>
  <w:style w:type="paragraph" w:customStyle="1" w:styleId="Style18">
    <w:name w:val="Style18"/>
    <w:basedOn w:val="af6"/>
    <w:uiPriority w:val="99"/>
    <w:rsid w:val="00CE037A"/>
    <w:pPr>
      <w:widowControl w:val="0"/>
      <w:autoSpaceDE w:val="0"/>
      <w:autoSpaceDN w:val="0"/>
      <w:adjustRightInd w:val="0"/>
      <w:spacing w:after="0" w:line="322" w:lineRule="exact"/>
      <w:ind w:hanging="312"/>
    </w:pPr>
  </w:style>
  <w:style w:type="paragraph" w:customStyle="1" w:styleId="Style31">
    <w:name w:val="Style31"/>
    <w:basedOn w:val="af6"/>
    <w:uiPriority w:val="99"/>
    <w:rsid w:val="00CE037A"/>
    <w:pPr>
      <w:widowControl w:val="0"/>
      <w:autoSpaceDE w:val="0"/>
      <w:autoSpaceDN w:val="0"/>
      <w:adjustRightInd w:val="0"/>
      <w:spacing w:after="0" w:line="240" w:lineRule="auto"/>
    </w:pPr>
  </w:style>
  <w:style w:type="paragraph" w:customStyle="1" w:styleId="Style37">
    <w:name w:val="Style37"/>
    <w:basedOn w:val="af6"/>
    <w:uiPriority w:val="99"/>
    <w:rsid w:val="00CE037A"/>
    <w:pPr>
      <w:widowControl w:val="0"/>
      <w:autoSpaceDE w:val="0"/>
      <w:autoSpaceDN w:val="0"/>
      <w:adjustRightInd w:val="0"/>
      <w:spacing w:after="0" w:line="240" w:lineRule="auto"/>
    </w:pPr>
  </w:style>
  <w:style w:type="character" w:customStyle="1" w:styleId="FontStyle52">
    <w:name w:val="Font Style52"/>
    <w:uiPriority w:val="99"/>
    <w:rsid w:val="00CE037A"/>
    <w:rPr>
      <w:rFonts w:ascii="Times New Roman" w:hAnsi="Times New Roman" w:cs="Times New Roman"/>
      <w:b/>
      <w:bCs/>
      <w:sz w:val="26"/>
      <w:szCs w:val="26"/>
    </w:rPr>
  </w:style>
  <w:style w:type="paragraph" w:styleId="a5">
    <w:name w:val="List Bullet"/>
    <w:aliases w:val="List Bullet 1,UL,Маркированный список 1"/>
    <w:basedOn w:val="af6"/>
    <w:link w:val="aff1"/>
    <w:unhideWhenUsed/>
    <w:qFormat/>
    <w:rsid w:val="003E5F81"/>
    <w:pPr>
      <w:numPr>
        <w:numId w:val="1"/>
      </w:numPr>
      <w:ind w:left="390"/>
      <w:contextualSpacing/>
    </w:pPr>
  </w:style>
  <w:style w:type="paragraph" w:styleId="aff2">
    <w:name w:val="Balloon Text"/>
    <w:basedOn w:val="af6"/>
    <w:link w:val="aff3"/>
    <w:uiPriority w:val="99"/>
    <w:semiHidden/>
    <w:unhideWhenUsed/>
    <w:rsid w:val="005810DE"/>
    <w:pPr>
      <w:spacing w:line="240" w:lineRule="auto"/>
    </w:pPr>
    <w:rPr>
      <w:rFonts w:ascii="Segoe UI" w:hAnsi="Segoe UI" w:cs="Segoe UI"/>
      <w:sz w:val="18"/>
      <w:szCs w:val="18"/>
    </w:rPr>
  </w:style>
  <w:style w:type="character" w:customStyle="1" w:styleId="aff3">
    <w:name w:val="Текст выноски Знак"/>
    <w:basedOn w:val="af7"/>
    <w:link w:val="aff2"/>
    <w:uiPriority w:val="99"/>
    <w:semiHidden/>
    <w:rsid w:val="005810DE"/>
    <w:rPr>
      <w:rFonts w:ascii="Segoe UI" w:eastAsiaTheme="minorHAnsi" w:hAnsi="Segoe UI" w:cs="Segoe UI"/>
      <w:color w:val="auto"/>
      <w:sz w:val="18"/>
      <w:szCs w:val="18"/>
      <w:lang w:eastAsia="en-US"/>
    </w:rPr>
  </w:style>
  <w:style w:type="paragraph" w:styleId="aff4">
    <w:name w:val="annotation subject"/>
    <w:basedOn w:val="aff"/>
    <w:next w:val="aff"/>
    <w:link w:val="aff5"/>
    <w:uiPriority w:val="99"/>
    <w:semiHidden/>
    <w:unhideWhenUsed/>
    <w:rsid w:val="005810DE"/>
    <w:rPr>
      <w:b/>
      <w:bCs/>
    </w:rPr>
  </w:style>
  <w:style w:type="character" w:customStyle="1" w:styleId="aff5">
    <w:name w:val="Тема примечания Знак"/>
    <w:basedOn w:val="aff0"/>
    <w:link w:val="aff4"/>
    <w:uiPriority w:val="99"/>
    <w:semiHidden/>
    <w:rsid w:val="005810DE"/>
    <w:rPr>
      <w:rFonts w:ascii="Times New Roman" w:eastAsiaTheme="minorHAnsi" w:hAnsi="Times New Roman" w:cstheme="minorBidi"/>
      <w:b/>
      <w:bCs/>
      <w:color w:val="auto"/>
      <w:sz w:val="20"/>
      <w:szCs w:val="20"/>
      <w:lang w:eastAsia="en-US"/>
    </w:rPr>
  </w:style>
  <w:style w:type="paragraph" w:customStyle="1" w:styleId="-31">
    <w:name w:val="Цветная заливка - Акцент 31"/>
    <w:aliases w:val="ТЗ список,Абзац списка литеральный,Светлая сетка - Акцент 31,List Paragraph,Bullet List,FooterText,numbered,Bullet 1,Use Case List Paragraph,Paragraphe de liste1,lp1"/>
    <w:basedOn w:val="af6"/>
    <w:link w:val="-3"/>
    <w:uiPriority w:val="34"/>
    <w:qFormat/>
    <w:rsid w:val="00357381"/>
    <w:pPr>
      <w:ind w:left="720"/>
      <w:contextualSpacing/>
    </w:pPr>
    <w:rPr>
      <w:sz w:val="20"/>
      <w:szCs w:val="20"/>
    </w:rPr>
  </w:style>
  <w:style w:type="character" w:customStyle="1" w:styleId="11">
    <w:name w:val="Заголовок 1 Знак"/>
    <w:basedOn w:val="af7"/>
    <w:link w:val="10"/>
    <w:uiPriority w:val="9"/>
    <w:rsid w:val="005810DE"/>
    <w:rPr>
      <w:rFonts w:ascii="Times New Roman" w:eastAsia="Times New Roman" w:hAnsi="Times New Roman" w:cs="Times New Roman"/>
      <w:b/>
      <w:color w:val="auto"/>
      <w:sz w:val="34"/>
      <w:szCs w:val="32"/>
      <w:lang w:eastAsia="en-US"/>
    </w:rPr>
  </w:style>
  <w:style w:type="character" w:customStyle="1" w:styleId="20">
    <w:name w:val="Заголовок 2 Знак"/>
    <w:basedOn w:val="af7"/>
    <w:link w:val="2"/>
    <w:uiPriority w:val="9"/>
    <w:rsid w:val="005810DE"/>
    <w:rPr>
      <w:rFonts w:ascii="Times New Roman" w:eastAsia="Times New Roman" w:hAnsi="Times New Roman" w:cs="Times New Roman"/>
      <w:b/>
      <w:color w:val="auto"/>
      <w:sz w:val="32"/>
      <w:szCs w:val="26"/>
      <w:lang w:eastAsia="en-US"/>
    </w:rPr>
  </w:style>
  <w:style w:type="character" w:customStyle="1" w:styleId="31">
    <w:name w:val="Заголовок 3 Знак"/>
    <w:basedOn w:val="af7"/>
    <w:link w:val="30"/>
    <w:uiPriority w:val="9"/>
    <w:rsid w:val="005810DE"/>
    <w:rPr>
      <w:rFonts w:ascii="Times New Roman" w:eastAsia="Times New Roman" w:hAnsi="Times New Roman" w:cs="Times New Roman"/>
      <w:b/>
      <w:color w:val="auto"/>
      <w:sz w:val="30"/>
      <w:szCs w:val="24"/>
      <w:lang w:eastAsia="en-US"/>
    </w:rPr>
  </w:style>
  <w:style w:type="character" w:customStyle="1" w:styleId="41">
    <w:name w:val="Заголовок 4 Знак"/>
    <w:basedOn w:val="af7"/>
    <w:link w:val="40"/>
    <w:uiPriority w:val="9"/>
    <w:rsid w:val="005810DE"/>
    <w:rPr>
      <w:rFonts w:ascii="Times New Roman" w:eastAsia="Times New Roman" w:hAnsi="Times New Roman" w:cs="Times New Roman"/>
      <w:b/>
      <w:iCs/>
      <w:color w:val="auto"/>
      <w:sz w:val="28"/>
      <w:szCs w:val="24"/>
      <w:lang w:eastAsia="en-US"/>
    </w:rPr>
  </w:style>
  <w:style w:type="character" w:customStyle="1" w:styleId="50">
    <w:name w:val="Заголовок 5 Знак"/>
    <w:basedOn w:val="af7"/>
    <w:link w:val="5"/>
    <w:uiPriority w:val="9"/>
    <w:rsid w:val="005810DE"/>
    <w:rPr>
      <w:rFonts w:ascii="Times New Roman" w:eastAsia="Times New Roman" w:hAnsi="Times New Roman" w:cs="Times New Roman"/>
      <w:b/>
      <w:color w:val="auto"/>
      <w:sz w:val="26"/>
      <w:szCs w:val="24"/>
      <w:lang w:eastAsia="en-US"/>
    </w:rPr>
  </w:style>
  <w:style w:type="character" w:customStyle="1" w:styleId="60">
    <w:name w:val="Заголовок 6 Знак"/>
    <w:basedOn w:val="af7"/>
    <w:link w:val="6"/>
    <w:uiPriority w:val="9"/>
    <w:rsid w:val="005810DE"/>
    <w:rPr>
      <w:rFonts w:ascii="Times New Roman" w:eastAsia="Times New Roman" w:hAnsi="Times New Roman" w:cs="Times New Roman"/>
      <w:color w:val="1F3763" w:themeColor="accent1" w:themeShade="7F"/>
      <w:sz w:val="24"/>
      <w:szCs w:val="24"/>
      <w:lang w:eastAsia="en-US"/>
    </w:rPr>
  </w:style>
  <w:style w:type="character" w:customStyle="1" w:styleId="70">
    <w:name w:val="Заголовок 7 Знак"/>
    <w:basedOn w:val="af7"/>
    <w:link w:val="7"/>
    <w:uiPriority w:val="9"/>
    <w:rsid w:val="005810DE"/>
    <w:rPr>
      <w:rFonts w:ascii="Times New Roman" w:eastAsia="Times New Roman" w:hAnsi="Times New Roman" w:cs="Times New Roman"/>
      <w:i/>
      <w:iCs/>
      <w:color w:val="1F3763" w:themeColor="accent1" w:themeShade="7F"/>
      <w:sz w:val="24"/>
      <w:szCs w:val="24"/>
      <w:lang w:eastAsia="en-US"/>
    </w:rPr>
  </w:style>
  <w:style w:type="character" w:customStyle="1" w:styleId="80">
    <w:name w:val="Заголовок 8 Знак"/>
    <w:basedOn w:val="af7"/>
    <w:link w:val="8"/>
    <w:uiPriority w:val="9"/>
    <w:rsid w:val="005810DE"/>
    <w:rPr>
      <w:rFonts w:ascii="Times New Roman" w:eastAsia="Times New Roman" w:hAnsi="Times New Roman" w:cs="Times New Roman"/>
      <w:color w:val="272727" w:themeColor="text1" w:themeTint="D8"/>
      <w:sz w:val="21"/>
      <w:szCs w:val="21"/>
      <w:lang w:eastAsia="en-US"/>
    </w:rPr>
  </w:style>
  <w:style w:type="character" w:customStyle="1" w:styleId="90">
    <w:name w:val="Заголовок 9 Знак"/>
    <w:basedOn w:val="af7"/>
    <w:link w:val="9"/>
    <w:uiPriority w:val="9"/>
    <w:rsid w:val="005810DE"/>
    <w:rPr>
      <w:rFonts w:ascii="Times New Roman" w:eastAsia="Times New Roman" w:hAnsi="Times New Roman" w:cs="Times New Roman"/>
      <w:i/>
      <w:iCs/>
      <w:color w:val="272727" w:themeColor="text1" w:themeTint="D8"/>
      <w:sz w:val="21"/>
      <w:szCs w:val="21"/>
      <w:lang w:eastAsia="en-US"/>
    </w:rPr>
  </w:style>
  <w:style w:type="paragraph" w:styleId="aff6">
    <w:name w:val="header"/>
    <w:basedOn w:val="af6"/>
    <w:link w:val="aff7"/>
    <w:uiPriority w:val="99"/>
    <w:unhideWhenUsed/>
    <w:rsid w:val="005810DE"/>
    <w:pPr>
      <w:ind w:firstLine="0"/>
      <w:jc w:val="center"/>
    </w:pPr>
  </w:style>
  <w:style w:type="character" w:customStyle="1" w:styleId="aff7">
    <w:name w:val="Верхний колонтитул Знак"/>
    <w:basedOn w:val="af7"/>
    <w:link w:val="aff6"/>
    <w:uiPriority w:val="99"/>
    <w:rsid w:val="005810DE"/>
    <w:rPr>
      <w:rFonts w:ascii="Times New Roman" w:eastAsiaTheme="minorHAnsi" w:hAnsi="Times New Roman" w:cstheme="minorBidi"/>
      <w:color w:val="auto"/>
      <w:sz w:val="24"/>
      <w:szCs w:val="24"/>
      <w:lang w:eastAsia="en-US"/>
    </w:rPr>
  </w:style>
  <w:style w:type="paragraph" w:styleId="aff8">
    <w:name w:val="footer"/>
    <w:basedOn w:val="af6"/>
    <w:link w:val="aff9"/>
    <w:autoRedefine/>
    <w:uiPriority w:val="99"/>
    <w:unhideWhenUsed/>
    <w:rsid w:val="005810DE"/>
    <w:pPr>
      <w:ind w:firstLine="0"/>
      <w:jc w:val="center"/>
    </w:pPr>
  </w:style>
  <w:style w:type="character" w:customStyle="1" w:styleId="aff9">
    <w:name w:val="Нижний колонтитул Знак"/>
    <w:basedOn w:val="af7"/>
    <w:link w:val="aff8"/>
    <w:uiPriority w:val="99"/>
    <w:rsid w:val="005810DE"/>
    <w:rPr>
      <w:rFonts w:ascii="Times New Roman" w:eastAsiaTheme="minorHAnsi" w:hAnsi="Times New Roman" w:cstheme="minorBidi"/>
      <w:color w:val="auto"/>
      <w:sz w:val="24"/>
      <w:szCs w:val="24"/>
      <w:lang w:eastAsia="en-US"/>
    </w:rPr>
  </w:style>
  <w:style w:type="paragraph" w:customStyle="1" w:styleId="-310">
    <w:name w:val="Таблица-сетка 31"/>
    <w:basedOn w:val="10"/>
    <w:next w:val="af6"/>
    <w:uiPriority w:val="39"/>
    <w:unhideWhenUsed/>
    <w:qFormat/>
    <w:rsid w:val="005855E2"/>
    <w:pPr>
      <w:spacing w:after="0" w:line="259" w:lineRule="auto"/>
      <w:ind w:firstLine="0"/>
      <w:outlineLvl w:val="9"/>
    </w:pPr>
    <w:rPr>
      <w:b w:val="0"/>
      <w:bCs/>
      <w:color w:val="365F91"/>
    </w:rPr>
  </w:style>
  <w:style w:type="paragraph" w:styleId="21">
    <w:name w:val="toc 2"/>
    <w:basedOn w:val="af6"/>
    <w:next w:val="af6"/>
    <w:autoRedefine/>
    <w:uiPriority w:val="39"/>
    <w:unhideWhenUsed/>
    <w:rsid w:val="005810DE"/>
    <w:pPr>
      <w:tabs>
        <w:tab w:val="right" w:leader="dot" w:pos="9639"/>
      </w:tabs>
      <w:ind w:left="715" w:hanging="431"/>
    </w:pPr>
    <w:rPr>
      <w:sz w:val="26"/>
    </w:rPr>
  </w:style>
  <w:style w:type="paragraph" w:styleId="15">
    <w:name w:val="toc 1"/>
    <w:basedOn w:val="af6"/>
    <w:next w:val="af6"/>
    <w:autoRedefine/>
    <w:uiPriority w:val="39"/>
    <w:unhideWhenUsed/>
    <w:rsid w:val="005810DE"/>
    <w:pPr>
      <w:tabs>
        <w:tab w:val="right" w:leader="dot" w:pos="9639"/>
      </w:tabs>
      <w:ind w:left="284" w:hanging="284"/>
    </w:pPr>
    <w:rPr>
      <w:sz w:val="26"/>
    </w:rPr>
  </w:style>
  <w:style w:type="paragraph" w:styleId="32">
    <w:name w:val="toc 3"/>
    <w:basedOn w:val="af6"/>
    <w:next w:val="af6"/>
    <w:autoRedefine/>
    <w:uiPriority w:val="39"/>
    <w:unhideWhenUsed/>
    <w:rsid w:val="005810DE"/>
    <w:pPr>
      <w:tabs>
        <w:tab w:val="right" w:leader="dot" w:pos="9639"/>
      </w:tabs>
      <w:ind w:left="1928" w:hanging="1928"/>
    </w:pPr>
    <w:rPr>
      <w:sz w:val="26"/>
    </w:rPr>
  </w:style>
  <w:style w:type="character" w:styleId="affa">
    <w:name w:val="Hyperlink"/>
    <w:basedOn w:val="af7"/>
    <w:uiPriority w:val="99"/>
    <w:rsid w:val="005810DE"/>
    <w:rPr>
      <w:noProof/>
      <w:color w:val="0563C1" w:themeColor="hyperlink"/>
      <w:u w:val="single"/>
    </w:rPr>
  </w:style>
  <w:style w:type="character" w:customStyle="1" w:styleId="16">
    <w:name w:val="Строгий1"/>
    <w:rsid w:val="005855E2"/>
    <w:rPr>
      <w:b/>
      <w:i/>
    </w:rPr>
  </w:style>
  <w:style w:type="paragraph" w:customStyle="1" w:styleId="affb">
    <w:name w:val="Обычный без отступа"/>
    <w:basedOn w:val="af6"/>
    <w:qFormat/>
    <w:rsid w:val="005855E2"/>
    <w:pPr>
      <w:widowControl w:val="0"/>
      <w:suppressAutoHyphens/>
    </w:pPr>
    <w:rPr>
      <w:rFonts w:eastAsia="Calibri"/>
      <w:szCs w:val="28"/>
    </w:rPr>
  </w:style>
  <w:style w:type="paragraph" w:customStyle="1" w:styleId="affc">
    <w:name w:val="Титульный лист"/>
    <w:basedOn w:val="af6"/>
    <w:qFormat/>
    <w:rsid w:val="005855E2"/>
    <w:pPr>
      <w:widowControl w:val="0"/>
      <w:suppressAutoHyphens/>
      <w:spacing w:line="240" w:lineRule="auto"/>
    </w:pPr>
    <w:rPr>
      <w:rFonts w:eastAsia="Calibri"/>
      <w:b/>
      <w:caps/>
      <w:kern w:val="28"/>
    </w:rPr>
  </w:style>
  <w:style w:type="paragraph" w:styleId="af2">
    <w:name w:val="List Number"/>
    <w:basedOn w:val="af6"/>
    <w:uiPriority w:val="99"/>
    <w:qFormat/>
    <w:rsid w:val="003E5F81"/>
    <w:pPr>
      <w:numPr>
        <w:numId w:val="2"/>
      </w:numPr>
      <w:suppressAutoHyphens/>
      <w:contextualSpacing/>
    </w:pPr>
    <w:rPr>
      <w:rFonts w:eastAsia="Calibri"/>
    </w:rPr>
  </w:style>
  <w:style w:type="character" w:styleId="affd">
    <w:name w:val="Strong"/>
    <w:uiPriority w:val="22"/>
    <w:qFormat/>
    <w:rsid w:val="005855E2"/>
    <w:rPr>
      <w:b/>
      <w:bCs/>
    </w:rPr>
  </w:style>
  <w:style w:type="character" w:customStyle="1" w:styleId="afb">
    <w:name w:val="Название Знак"/>
    <w:link w:val="afa"/>
    <w:uiPriority w:val="10"/>
    <w:rsid w:val="005855E2"/>
    <w:rPr>
      <w:rFonts w:ascii="Cambria" w:eastAsia="Times New Roman" w:hAnsi="Cambria" w:cs="Times New Roman"/>
      <w:spacing w:val="-10"/>
      <w:kern w:val="28"/>
      <w:sz w:val="56"/>
      <w:szCs w:val="56"/>
      <w:lang w:eastAsia="ru-RU"/>
    </w:rPr>
  </w:style>
  <w:style w:type="character" w:customStyle="1" w:styleId="affe">
    <w:name w:val="Текст таблицы Знак"/>
    <w:link w:val="afff"/>
    <w:locked/>
    <w:rsid w:val="005855E2"/>
    <w:rPr>
      <w:rFonts w:ascii="Times New Roman" w:eastAsia="Times New Roman" w:hAnsi="Times New Roman" w:cs="Times New Roman"/>
      <w:sz w:val="24"/>
      <w:szCs w:val="24"/>
    </w:rPr>
  </w:style>
  <w:style w:type="paragraph" w:customStyle="1" w:styleId="afff">
    <w:name w:val="Текст таблицы"/>
    <w:basedOn w:val="af6"/>
    <w:link w:val="affe"/>
    <w:qFormat/>
    <w:rsid w:val="005855E2"/>
    <w:pPr>
      <w:spacing w:after="0"/>
    </w:pPr>
  </w:style>
  <w:style w:type="paragraph" w:customStyle="1" w:styleId="afff0">
    <w:name w:val="Шапка таблицы"/>
    <w:basedOn w:val="af6"/>
    <w:rsid w:val="005855E2"/>
    <w:pPr>
      <w:keepNext/>
      <w:spacing w:after="80" w:line="240" w:lineRule="auto"/>
    </w:pPr>
    <w:rPr>
      <w:b/>
      <w:bCs/>
      <w:szCs w:val="18"/>
    </w:rPr>
  </w:style>
  <w:style w:type="table" w:styleId="afff1">
    <w:name w:val="Table Grid"/>
    <w:basedOn w:val="af8"/>
    <w:uiPriority w:val="39"/>
    <w:rsid w:val="005810DE"/>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pPr>
    <w:rPr>
      <w:rFonts w:ascii="Times New Roman" w:eastAsiaTheme="minorHAnsi" w:hAnsi="Times New Roman" w:cstheme="minorBidi"/>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caption"/>
    <w:basedOn w:val="af6"/>
    <w:next w:val="af6"/>
    <w:link w:val="afff3"/>
    <w:uiPriority w:val="35"/>
    <w:qFormat/>
    <w:rsid w:val="005810DE"/>
    <w:pPr>
      <w:keepNext/>
      <w:spacing w:before="120"/>
      <w:ind w:firstLine="0"/>
      <w:jc w:val="left"/>
      <w:outlineLvl w:val="4"/>
      <w15:collapsed/>
    </w:pPr>
    <w:rPr>
      <w:iCs/>
      <w:szCs w:val="18"/>
    </w:rPr>
  </w:style>
  <w:style w:type="character" w:customStyle="1" w:styleId="-3">
    <w:name w:val="Цветная заливка - Акцент 3 Знак"/>
    <w:aliases w:val="ТЗ список Знак,Абзац списка литеральный Знак,Светлая сетка - Акцент 31 Знак,List Paragraph Знак,Bullet List Знак,FooterText Знак,numbered Знак,Bullet 1 Знак,Use Case List Paragraph Знак,Paragraphe de liste1 Знак,lp1 Знак"/>
    <w:link w:val="-31"/>
    <w:uiPriority w:val="34"/>
    <w:locked/>
    <w:rsid w:val="005855E2"/>
    <w:rPr>
      <w:rFonts w:ascii="Calibri" w:eastAsia="Times New Roman" w:hAnsi="Calibri" w:cs="Times New Roman"/>
      <w:lang w:eastAsia="ru-RU"/>
    </w:rPr>
  </w:style>
  <w:style w:type="paragraph" w:styleId="afff4">
    <w:name w:val="Normal (Web)"/>
    <w:basedOn w:val="af6"/>
    <w:uiPriority w:val="99"/>
    <w:unhideWhenUsed/>
    <w:qFormat/>
    <w:rsid w:val="005855E2"/>
    <w:pPr>
      <w:spacing w:before="100" w:beforeAutospacing="1" w:after="100" w:afterAutospacing="1" w:line="240" w:lineRule="auto"/>
    </w:pPr>
  </w:style>
  <w:style w:type="paragraph" w:customStyle="1" w:styleId="afff5">
    <w:name w:val="Обычный с отступом"/>
    <w:basedOn w:val="af6"/>
    <w:qFormat/>
    <w:rsid w:val="005855E2"/>
    <w:pPr>
      <w:suppressAutoHyphens/>
      <w:spacing w:before="100" w:beforeAutospacing="1" w:after="100" w:afterAutospacing="1"/>
    </w:pPr>
    <w:rPr>
      <w:rFonts w:cs="Times New Roman CYR"/>
      <w:sz w:val="28"/>
      <w:szCs w:val="20"/>
    </w:rPr>
  </w:style>
  <w:style w:type="paragraph" w:customStyle="1" w:styleId="afff6">
    <w:name w:val="Приложение"/>
    <w:basedOn w:val="10"/>
    <w:next w:val="af6"/>
    <w:uiPriority w:val="99"/>
    <w:rsid w:val="005855E2"/>
    <w:pPr>
      <w:spacing w:before="0" w:after="120"/>
      <w:ind w:right="851" w:firstLine="0"/>
    </w:pPr>
    <w:rPr>
      <w:rFonts w:ascii="Times New Roman Bold" w:hAnsi="Times New Roman Bold"/>
      <w:bCs/>
      <w:caps/>
      <w:kern w:val="28"/>
    </w:rPr>
  </w:style>
  <w:style w:type="paragraph" w:customStyle="1" w:styleId="ConsPlusCell">
    <w:name w:val="ConsPlusCell"/>
    <w:uiPriority w:val="99"/>
    <w:rsid w:val="005855E2"/>
    <w:pPr>
      <w:widowControl w:val="0"/>
      <w:autoSpaceDE w:val="0"/>
      <w:autoSpaceDN w:val="0"/>
      <w:adjustRightInd w:val="0"/>
    </w:pPr>
    <w:rPr>
      <w:rFonts w:eastAsia="Times New Roman"/>
    </w:rPr>
  </w:style>
  <w:style w:type="paragraph" w:customStyle="1" w:styleId="17">
    <w:name w:val="Знак Знак Знак1"/>
    <w:basedOn w:val="af6"/>
    <w:rsid w:val="005855E2"/>
    <w:pPr>
      <w:tabs>
        <w:tab w:val="num" w:pos="360"/>
      </w:tabs>
      <w:spacing w:after="160" w:line="240" w:lineRule="exact"/>
    </w:pPr>
    <w:rPr>
      <w:rFonts w:ascii="Verdana" w:hAnsi="Verdana" w:cs="Verdana"/>
      <w:sz w:val="20"/>
      <w:szCs w:val="20"/>
      <w:lang w:val="en-US"/>
    </w:rPr>
  </w:style>
  <w:style w:type="paragraph" w:customStyle="1" w:styleId="a1">
    <w:name w:val="Нормальный список"/>
    <w:basedOn w:val="-31"/>
    <w:link w:val="Char"/>
    <w:qFormat/>
    <w:rsid w:val="005855E2"/>
    <w:pPr>
      <w:numPr>
        <w:numId w:val="3"/>
      </w:numPr>
      <w:tabs>
        <w:tab w:val="left" w:pos="993"/>
      </w:tabs>
      <w:spacing w:after="0"/>
    </w:pPr>
    <w:rPr>
      <w:noProof/>
      <w:sz w:val="24"/>
      <w:szCs w:val="24"/>
    </w:rPr>
  </w:style>
  <w:style w:type="paragraph" w:customStyle="1" w:styleId="18">
    <w:name w:val="Обычный 1"/>
    <w:basedOn w:val="af6"/>
    <w:link w:val="110"/>
    <w:rsid w:val="005855E2"/>
  </w:style>
  <w:style w:type="character" w:customStyle="1" w:styleId="110">
    <w:name w:val="Обычный 1 Знак1"/>
    <w:link w:val="18"/>
    <w:locked/>
    <w:rsid w:val="005855E2"/>
    <w:rPr>
      <w:rFonts w:ascii="Times New Roman" w:eastAsia="Times New Roman" w:hAnsi="Times New Roman" w:cs="Times New Roman"/>
      <w:sz w:val="24"/>
      <w:szCs w:val="24"/>
      <w:lang w:eastAsia="ru-RU"/>
    </w:rPr>
  </w:style>
  <w:style w:type="paragraph" w:customStyle="1" w:styleId="Head10M">
    <w:name w:val="Head 10M"/>
    <w:basedOn w:val="af6"/>
    <w:rsid w:val="005855E2"/>
    <w:pPr>
      <w:spacing w:before="40" w:after="40" w:line="240" w:lineRule="auto"/>
    </w:pPr>
    <w:rPr>
      <w:rFonts w:ascii="Tahoma" w:hAnsi="Tahoma"/>
      <w:b/>
      <w:spacing w:val="2"/>
      <w:sz w:val="20"/>
      <w:szCs w:val="20"/>
    </w:rPr>
  </w:style>
  <w:style w:type="paragraph" w:customStyle="1" w:styleId="a6">
    <w:name w:val="Список без номера"/>
    <w:basedOn w:val="-31"/>
    <w:qFormat/>
    <w:rsid w:val="005855E2"/>
    <w:pPr>
      <w:numPr>
        <w:numId w:val="4"/>
      </w:numPr>
      <w:tabs>
        <w:tab w:val="left" w:pos="1560"/>
      </w:tabs>
      <w:spacing w:after="0"/>
    </w:pPr>
    <w:rPr>
      <w:sz w:val="24"/>
      <w:szCs w:val="24"/>
    </w:rPr>
  </w:style>
  <w:style w:type="paragraph" w:customStyle="1" w:styleId="afff7">
    <w:name w:val="ГОСТ_Текст"/>
    <w:qFormat/>
    <w:rsid w:val="005855E2"/>
    <w:pPr>
      <w:spacing w:before="60" w:after="60"/>
      <w:ind w:firstLine="709"/>
      <w:jc w:val="both"/>
    </w:pPr>
    <w:rPr>
      <w:rFonts w:ascii="Times New Roman" w:eastAsia="Times New Roman" w:hAnsi="Times New Roman"/>
      <w:sz w:val="28"/>
      <w:szCs w:val="24"/>
    </w:rPr>
  </w:style>
  <w:style w:type="paragraph" w:styleId="22">
    <w:name w:val="List Bullet 2"/>
    <w:basedOn w:val="af6"/>
    <w:uiPriority w:val="99"/>
    <w:unhideWhenUsed/>
    <w:rsid w:val="005855E2"/>
    <w:pPr>
      <w:tabs>
        <w:tab w:val="num" w:pos="720"/>
      </w:tabs>
      <w:spacing w:after="0" w:line="240" w:lineRule="auto"/>
      <w:ind w:left="720" w:hanging="720"/>
      <w:contextualSpacing/>
    </w:pPr>
  </w:style>
  <w:style w:type="paragraph" w:customStyle="1" w:styleId="afff8">
    <w:name w:val="Абзац"/>
    <w:basedOn w:val="af6"/>
    <w:link w:val="afff9"/>
    <w:autoRedefine/>
    <w:rsid w:val="005855E2"/>
    <w:pPr>
      <w:widowControl w:val="0"/>
      <w:tabs>
        <w:tab w:val="left" w:pos="1134"/>
      </w:tabs>
      <w:spacing w:after="0" w:line="240" w:lineRule="auto"/>
      <w:ind w:firstLine="720"/>
    </w:pPr>
    <w:rPr>
      <w:rFonts w:eastAsia="Calibri"/>
    </w:rPr>
  </w:style>
  <w:style w:type="paragraph" w:customStyle="1" w:styleId="afffa">
    <w:name w:val="Основной текст. Шаблон"/>
    <w:basedOn w:val="af6"/>
    <w:link w:val="afffb"/>
    <w:autoRedefine/>
    <w:rsid w:val="005855E2"/>
    <w:pPr>
      <w:widowControl w:val="0"/>
      <w:tabs>
        <w:tab w:val="left" w:pos="0"/>
      </w:tabs>
      <w:spacing w:after="0"/>
    </w:pPr>
  </w:style>
  <w:style w:type="character" w:customStyle="1" w:styleId="afffb">
    <w:name w:val="Основной текст. Шаблон Знак"/>
    <w:link w:val="afffa"/>
    <w:locked/>
    <w:rsid w:val="005855E2"/>
    <w:rPr>
      <w:rFonts w:ascii="Times New Roman" w:eastAsia="Times New Roman" w:hAnsi="Times New Roman" w:cs="Times New Roman"/>
      <w:sz w:val="24"/>
      <w:szCs w:val="24"/>
    </w:rPr>
  </w:style>
  <w:style w:type="character" w:customStyle="1" w:styleId="afff9">
    <w:name w:val="Абзац Знак"/>
    <w:link w:val="afff8"/>
    <w:locked/>
    <w:rsid w:val="005855E2"/>
    <w:rPr>
      <w:rFonts w:ascii="Times New Roman" w:eastAsia="Calibri" w:hAnsi="Times New Roman" w:cs="Times New Roman"/>
      <w:color w:val="000000"/>
      <w:sz w:val="24"/>
      <w:szCs w:val="24"/>
    </w:rPr>
  </w:style>
  <w:style w:type="paragraph" w:customStyle="1" w:styleId="-">
    <w:name w:val="Тире-перечисление"/>
    <w:basedOn w:val="-31"/>
    <w:autoRedefine/>
    <w:qFormat/>
    <w:rsid w:val="005855E2"/>
    <w:pPr>
      <w:tabs>
        <w:tab w:val="num" w:pos="720"/>
        <w:tab w:val="left" w:pos="993"/>
      </w:tabs>
      <w:spacing w:after="0" w:line="240" w:lineRule="auto"/>
      <w:ind w:left="0" w:firstLine="567"/>
    </w:pPr>
    <w:rPr>
      <w:sz w:val="24"/>
      <w:szCs w:val="24"/>
    </w:rPr>
  </w:style>
  <w:style w:type="character" w:customStyle="1" w:styleId="19">
    <w:name w:val="Обычный 1 Знак"/>
    <w:locked/>
    <w:rsid w:val="005855E2"/>
    <w:rPr>
      <w:rFonts w:ascii="Times New Roman" w:eastAsia="Times New Roman" w:hAnsi="Times New Roman" w:cs="Times New Roman"/>
    </w:rPr>
  </w:style>
  <w:style w:type="paragraph" w:customStyle="1" w:styleId="33">
    <w:name w:val="Стиль3"/>
    <w:basedOn w:val="af6"/>
    <w:link w:val="34"/>
    <w:qFormat/>
    <w:rsid w:val="005855E2"/>
    <w:pPr>
      <w:autoSpaceDE w:val="0"/>
      <w:autoSpaceDN w:val="0"/>
      <w:adjustRightInd w:val="0"/>
      <w:spacing w:after="0"/>
    </w:pPr>
    <w:rPr>
      <w:rFonts w:eastAsia="Calibri"/>
      <w:sz w:val="28"/>
      <w:szCs w:val="28"/>
    </w:rPr>
  </w:style>
  <w:style w:type="character" w:customStyle="1" w:styleId="34">
    <w:name w:val="Стиль3 Знак"/>
    <w:link w:val="33"/>
    <w:rsid w:val="005855E2"/>
    <w:rPr>
      <w:rFonts w:ascii="Times New Roman" w:eastAsia="Calibri" w:hAnsi="Times New Roman" w:cs="Times New Roman"/>
      <w:sz w:val="28"/>
      <w:szCs w:val="28"/>
      <w:lang w:eastAsia="ru-RU"/>
    </w:rPr>
  </w:style>
  <w:style w:type="paragraph" w:customStyle="1" w:styleId="afffc">
    <w:name w:val="Таблица. Заголовок столбца"/>
    <w:basedOn w:val="af6"/>
    <w:autoRedefine/>
    <w:rsid w:val="005855E2"/>
    <w:pPr>
      <w:keepLines/>
      <w:tabs>
        <w:tab w:val="left" w:pos="-11449"/>
      </w:tabs>
      <w:spacing w:after="0" w:line="240" w:lineRule="auto"/>
    </w:pPr>
    <w:rPr>
      <w:b/>
      <w:noProof/>
      <w:spacing w:val="-8"/>
    </w:rPr>
  </w:style>
  <w:style w:type="character" w:customStyle="1" w:styleId="Char">
    <w:name w:val="Нормальный список Char"/>
    <w:link w:val="a1"/>
    <w:rsid w:val="005855E2"/>
    <w:rPr>
      <w:rFonts w:ascii="Times New Roman" w:eastAsiaTheme="minorHAnsi" w:hAnsi="Times New Roman" w:cstheme="minorBidi"/>
      <w:noProof/>
      <w:color w:val="auto"/>
      <w:sz w:val="24"/>
      <w:szCs w:val="24"/>
      <w:lang w:eastAsia="en-US"/>
    </w:rPr>
  </w:style>
  <w:style w:type="paragraph" w:customStyle="1" w:styleId="afffd">
    <w:name w:val="Таблица. Заголовки таблицы"/>
    <w:basedOn w:val="af6"/>
    <w:next w:val="afffe"/>
    <w:qFormat/>
    <w:rsid w:val="005855E2"/>
    <w:pPr>
      <w:spacing w:after="0"/>
      <w:ind w:firstLine="23"/>
    </w:pPr>
    <w:rPr>
      <w:b/>
    </w:rPr>
  </w:style>
  <w:style w:type="paragraph" w:customStyle="1" w:styleId="afffe">
    <w:name w:val="Таблица. Текст в таблице"/>
    <w:basedOn w:val="af6"/>
    <w:autoRedefine/>
    <w:rsid w:val="005855E2"/>
    <w:pPr>
      <w:shd w:val="clear" w:color="auto" w:fill="FFFFFF"/>
      <w:spacing w:after="0" w:line="240" w:lineRule="auto"/>
    </w:pPr>
  </w:style>
  <w:style w:type="character" w:customStyle="1" w:styleId="apple-converted-space">
    <w:name w:val="apple-converted-space"/>
    <w:basedOn w:val="af7"/>
    <w:rsid w:val="005855E2"/>
  </w:style>
  <w:style w:type="paragraph" w:styleId="HTML">
    <w:name w:val="HTML Preformatted"/>
    <w:basedOn w:val="af6"/>
    <w:link w:val="HTML0"/>
    <w:uiPriority w:val="99"/>
    <w:unhideWhenUsed/>
    <w:rsid w:val="00585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5855E2"/>
    <w:rPr>
      <w:rFonts w:ascii="Courier New" w:eastAsia="Times New Roman" w:hAnsi="Courier New" w:cs="Courier New"/>
      <w:sz w:val="20"/>
      <w:szCs w:val="20"/>
      <w:lang w:eastAsia="ru-RU"/>
    </w:rPr>
  </w:style>
  <w:style w:type="paragraph" w:customStyle="1" w:styleId="tw-data-text">
    <w:name w:val="tw-data-text"/>
    <w:basedOn w:val="af6"/>
    <w:rsid w:val="005855E2"/>
    <w:pPr>
      <w:spacing w:before="100" w:beforeAutospacing="1" w:after="100" w:afterAutospacing="1" w:line="240" w:lineRule="auto"/>
    </w:pPr>
  </w:style>
  <w:style w:type="character" w:customStyle="1" w:styleId="inline-comment-marker">
    <w:name w:val="inline-comment-marker"/>
    <w:basedOn w:val="af7"/>
    <w:rsid w:val="005855E2"/>
  </w:style>
  <w:style w:type="paragraph" w:styleId="42">
    <w:name w:val="toc 4"/>
    <w:basedOn w:val="af6"/>
    <w:next w:val="af6"/>
    <w:autoRedefine/>
    <w:uiPriority w:val="39"/>
    <w:unhideWhenUsed/>
    <w:rsid w:val="005810DE"/>
    <w:pPr>
      <w:spacing w:after="100"/>
      <w:ind w:left="720"/>
    </w:pPr>
  </w:style>
  <w:style w:type="paragraph" w:styleId="51">
    <w:name w:val="toc 5"/>
    <w:basedOn w:val="af6"/>
    <w:next w:val="af6"/>
    <w:autoRedefine/>
    <w:uiPriority w:val="39"/>
    <w:unhideWhenUsed/>
    <w:rsid w:val="005855E2"/>
    <w:pPr>
      <w:spacing w:after="100" w:line="259" w:lineRule="auto"/>
      <w:ind w:left="880"/>
    </w:pPr>
  </w:style>
  <w:style w:type="paragraph" w:styleId="61">
    <w:name w:val="toc 6"/>
    <w:basedOn w:val="af6"/>
    <w:next w:val="af6"/>
    <w:autoRedefine/>
    <w:uiPriority w:val="39"/>
    <w:unhideWhenUsed/>
    <w:rsid w:val="005855E2"/>
    <w:pPr>
      <w:spacing w:after="100" w:line="259" w:lineRule="auto"/>
      <w:ind w:left="1100"/>
    </w:pPr>
  </w:style>
  <w:style w:type="paragraph" w:styleId="71">
    <w:name w:val="toc 7"/>
    <w:basedOn w:val="af6"/>
    <w:next w:val="af6"/>
    <w:autoRedefine/>
    <w:uiPriority w:val="39"/>
    <w:unhideWhenUsed/>
    <w:rsid w:val="005855E2"/>
    <w:pPr>
      <w:spacing w:after="100" w:line="259" w:lineRule="auto"/>
      <w:ind w:left="1320"/>
    </w:pPr>
  </w:style>
  <w:style w:type="paragraph" w:styleId="81">
    <w:name w:val="toc 8"/>
    <w:basedOn w:val="af6"/>
    <w:next w:val="af6"/>
    <w:autoRedefine/>
    <w:uiPriority w:val="39"/>
    <w:unhideWhenUsed/>
    <w:rsid w:val="005810DE"/>
    <w:pPr>
      <w:spacing w:after="100"/>
      <w:ind w:left="1680"/>
    </w:pPr>
  </w:style>
  <w:style w:type="paragraph" w:styleId="91">
    <w:name w:val="toc 9"/>
    <w:basedOn w:val="af6"/>
    <w:next w:val="af6"/>
    <w:autoRedefine/>
    <w:uiPriority w:val="39"/>
    <w:unhideWhenUsed/>
    <w:rsid w:val="005855E2"/>
    <w:pPr>
      <w:spacing w:after="100" w:line="259" w:lineRule="auto"/>
      <w:ind w:left="1760"/>
    </w:pPr>
  </w:style>
  <w:style w:type="paragraph" w:customStyle="1" w:styleId="-311">
    <w:name w:val="Темный список - Акцент 31"/>
    <w:hidden/>
    <w:uiPriority w:val="99"/>
    <w:semiHidden/>
    <w:rsid w:val="005855E2"/>
    <w:rPr>
      <w:rFonts w:ascii="Times New Roman" w:eastAsia="Times New Roman" w:hAnsi="Times New Roman"/>
      <w:sz w:val="24"/>
      <w:szCs w:val="24"/>
    </w:rPr>
  </w:style>
  <w:style w:type="character" w:customStyle="1" w:styleId="normaltextrun">
    <w:name w:val="normaltextrun"/>
    <w:basedOn w:val="af7"/>
    <w:rsid w:val="005855E2"/>
  </w:style>
  <w:style w:type="table" w:customStyle="1" w:styleId="111">
    <w:name w:val="Таблица простая 11"/>
    <w:basedOn w:val="af8"/>
    <w:uiPriority w:val="41"/>
    <w:rsid w:val="005855E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a">
    <w:name w:val="Сетка таблицы светлая1"/>
    <w:basedOn w:val="af8"/>
    <w:uiPriority w:val="40"/>
    <w:rsid w:val="005855E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0">
    <w:name w:val="Таблица простая 21"/>
    <w:basedOn w:val="af8"/>
    <w:uiPriority w:val="42"/>
    <w:rsid w:val="005855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
    <w:name w:val="MS바탕글"/>
    <w:basedOn w:val="af6"/>
    <w:rsid w:val="00CA4A21"/>
    <w:pPr>
      <w:widowControl w:val="0"/>
      <w:wordWrap w:val="0"/>
      <w:autoSpaceDE w:val="0"/>
      <w:autoSpaceDN w:val="0"/>
      <w:spacing w:after="0" w:line="240" w:lineRule="auto"/>
      <w:textAlignment w:val="baseline"/>
    </w:pPr>
    <w:rPr>
      <w:rFonts w:ascii="Malgun Gothic" w:eastAsia="Gulim" w:hAnsi="Gulim" w:cs="Gulim"/>
      <w:sz w:val="20"/>
      <w:szCs w:val="20"/>
      <w:lang w:val="en-US" w:eastAsia="ko-KR"/>
    </w:rPr>
  </w:style>
  <w:style w:type="character" w:customStyle="1" w:styleId="Bodytext4Exact">
    <w:name w:val="Body text (4) Exact"/>
    <w:link w:val="Bodytext4"/>
    <w:locked/>
    <w:rsid w:val="002D5543"/>
    <w:rPr>
      <w:b/>
      <w:bCs/>
      <w:sz w:val="17"/>
      <w:szCs w:val="17"/>
      <w:shd w:val="clear" w:color="auto" w:fill="FFFFFF"/>
    </w:rPr>
  </w:style>
  <w:style w:type="paragraph" w:customStyle="1" w:styleId="Bodytext4">
    <w:name w:val="Body text (4)"/>
    <w:basedOn w:val="af6"/>
    <w:link w:val="Bodytext4Exact"/>
    <w:rsid w:val="002D5543"/>
    <w:pPr>
      <w:widowControl w:val="0"/>
      <w:shd w:val="clear" w:color="auto" w:fill="FFFFFF"/>
      <w:spacing w:before="120" w:after="0" w:line="221" w:lineRule="exact"/>
    </w:pPr>
    <w:rPr>
      <w:rFonts w:eastAsia="Calibri"/>
      <w:b/>
      <w:bCs/>
      <w:sz w:val="17"/>
      <w:szCs w:val="17"/>
    </w:rPr>
  </w:style>
  <w:style w:type="paragraph" w:customStyle="1" w:styleId="ms0">
    <w:name w:val="ms"/>
    <w:basedOn w:val="af6"/>
    <w:rsid w:val="002776C8"/>
    <w:pPr>
      <w:wordWrap w:val="0"/>
      <w:autoSpaceDE w:val="0"/>
      <w:autoSpaceDN w:val="0"/>
      <w:spacing w:after="0" w:line="240" w:lineRule="auto"/>
    </w:pPr>
    <w:rPr>
      <w:rFonts w:ascii="Malgun Gothic" w:eastAsia="Malgun Gothic" w:hAnsi="Malgun Gothic"/>
      <w:sz w:val="20"/>
      <w:szCs w:val="20"/>
    </w:rPr>
  </w:style>
  <w:style w:type="paragraph" w:styleId="affff">
    <w:name w:val="footnote text"/>
    <w:basedOn w:val="af6"/>
    <w:link w:val="affff0"/>
    <w:uiPriority w:val="99"/>
    <w:rsid w:val="005810DE"/>
    <w:pPr>
      <w:spacing w:line="240" w:lineRule="auto"/>
    </w:pPr>
    <w:rPr>
      <w:sz w:val="20"/>
      <w:szCs w:val="20"/>
    </w:rPr>
  </w:style>
  <w:style w:type="character" w:customStyle="1" w:styleId="affff0">
    <w:name w:val="Текст сноски Знак"/>
    <w:basedOn w:val="af7"/>
    <w:link w:val="affff"/>
    <w:uiPriority w:val="99"/>
    <w:rsid w:val="005810DE"/>
    <w:rPr>
      <w:rFonts w:ascii="Times New Roman" w:eastAsiaTheme="minorHAnsi" w:hAnsi="Times New Roman" w:cstheme="minorBidi"/>
      <w:color w:val="auto"/>
      <w:sz w:val="20"/>
      <w:szCs w:val="20"/>
      <w:lang w:eastAsia="en-US"/>
    </w:rPr>
  </w:style>
  <w:style w:type="character" w:styleId="affff1">
    <w:name w:val="footnote reference"/>
    <w:basedOn w:val="af7"/>
    <w:uiPriority w:val="99"/>
    <w:unhideWhenUsed/>
    <w:rsid w:val="005810DE"/>
    <w:rPr>
      <w:vertAlign w:val="superscript"/>
    </w:rPr>
  </w:style>
  <w:style w:type="character" w:customStyle="1" w:styleId="aff1">
    <w:name w:val="Маркированный список Знак"/>
    <w:aliases w:val="List Bullet 1 Знак,UL Знак,Маркированный список 1 Знак"/>
    <w:link w:val="a5"/>
    <w:locked/>
    <w:rsid w:val="00D15AF8"/>
    <w:rPr>
      <w:rFonts w:ascii="Times New Roman" w:eastAsiaTheme="minorHAnsi" w:hAnsi="Times New Roman" w:cstheme="minorBidi"/>
      <w:color w:val="auto"/>
      <w:sz w:val="24"/>
      <w:szCs w:val="24"/>
      <w:lang w:eastAsia="en-US"/>
    </w:rPr>
  </w:style>
  <w:style w:type="paragraph" w:customStyle="1" w:styleId="affff2">
    <w:name w:val="Точка нумерация"/>
    <w:basedOn w:val="af2"/>
    <w:qFormat/>
    <w:rsid w:val="00D15AF8"/>
    <w:pPr>
      <w:keepLines/>
      <w:numPr>
        <w:numId w:val="0"/>
      </w:numPr>
      <w:tabs>
        <w:tab w:val="num" w:pos="927"/>
      </w:tabs>
      <w:suppressAutoHyphens w:val="0"/>
      <w:spacing w:before="120" w:line="240" w:lineRule="auto"/>
      <w:ind w:left="1134" w:hanging="567"/>
      <w:contextualSpacing w:val="0"/>
    </w:pPr>
  </w:style>
  <w:style w:type="paragraph" w:customStyle="1" w:styleId="affff3">
    <w:name w:val="??? ?????????"/>
    <w:rsid w:val="006867A2"/>
    <w:pPr>
      <w:suppressAutoHyphens/>
      <w:overflowPunct w:val="0"/>
      <w:autoSpaceDE w:val="0"/>
      <w:textAlignment w:val="baseline"/>
    </w:pPr>
    <w:rPr>
      <w:rFonts w:ascii="Times New Roman" w:eastAsia="Times New Roman" w:hAnsi="Times New Roman"/>
      <w:lang w:eastAsia="zh-CN"/>
    </w:rPr>
  </w:style>
  <w:style w:type="paragraph" w:styleId="affff4">
    <w:name w:val="List Paragraph"/>
    <w:basedOn w:val="af6"/>
    <w:uiPriority w:val="34"/>
    <w:qFormat/>
    <w:rsid w:val="005810DE"/>
    <w:pPr>
      <w:ind w:left="720"/>
      <w:contextualSpacing/>
    </w:pPr>
  </w:style>
  <w:style w:type="character" w:customStyle="1" w:styleId="afff3">
    <w:name w:val="Название объекта Знак"/>
    <w:link w:val="afff2"/>
    <w:uiPriority w:val="35"/>
    <w:rsid w:val="008A3012"/>
    <w:rPr>
      <w:rFonts w:ascii="Times New Roman" w:eastAsiaTheme="minorHAnsi" w:hAnsi="Times New Roman" w:cstheme="minorBidi"/>
      <w:iCs/>
      <w:color w:val="auto"/>
      <w:sz w:val="24"/>
      <w:szCs w:val="18"/>
      <w:lang w:eastAsia="en-US"/>
    </w:rPr>
  </w:style>
  <w:style w:type="paragraph" w:styleId="affff5">
    <w:name w:val="Revision"/>
    <w:hidden/>
    <w:uiPriority w:val="99"/>
    <w:unhideWhenUsed/>
    <w:rsid w:val="001B7A91"/>
    <w:rPr>
      <w:rFonts w:eastAsia="Times New Roman"/>
    </w:rPr>
  </w:style>
  <w:style w:type="paragraph" w:styleId="affff6">
    <w:name w:val="Subtitle"/>
    <w:basedOn w:val="af6"/>
    <w:next w:val="af6"/>
    <w:rsid w:val="00633F34"/>
    <w:pPr>
      <w:keepNext/>
      <w:keepLines/>
      <w:spacing w:before="360" w:after="80"/>
    </w:pPr>
    <w:rPr>
      <w:rFonts w:ascii="Georgia" w:eastAsia="Georgia" w:hAnsi="Georgia" w:cs="Georgia"/>
      <w:i/>
      <w:color w:val="666666"/>
      <w:sz w:val="48"/>
      <w:szCs w:val="48"/>
    </w:rPr>
  </w:style>
  <w:style w:type="table" w:customStyle="1" w:styleId="400">
    <w:name w:val="40"/>
    <w:basedOn w:val="TableNormal1"/>
    <w:rsid w:val="00F60DB3"/>
    <w:tblPr>
      <w:tblStyleRowBandSize w:val="1"/>
      <w:tblStyleColBandSize w:val="1"/>
      <w:tblCellMar>
        <w:left w:w="115" w:type="dxa"/>
        <w:right w:w="115" w:type="dxa"/>
      </w:tblCellMar>
    </w:tblPr>
  </w:style>
  <w:style w:type="table" w:customStyle="1" w:styleId="39">
    <w:name w:val="39"/>
    <w:basedOn w:val="TableNormal1"/>
    <w:rsid w:val="00F60DB3"/>
    <w:tblPr>
      <w:tblStyleRowBandSize w:val="1"/>
      <w:tblStyleColBandSize w:val="1"/>
      <w:tblCellMar>
        <w:left w:w="115" w:type="dxa"/>
        <w:right w:w="115" w:type="dxa"/>
      </w:tblCellMar>
    </w:tblPr>
  </w:style>
  <w:style w:type="table" w:customStyle="1" w:styleId="38">
    <w:name w:val="38"/>
    <w:basedOn w:val="TableNormal1"/>
    <w:rsid w:val="00F60DB3"/>
    <w:tblPr>
      <w:tblStyleRowBandSize w:val="1"/>
      <w:tblStyleColBandSize w:val="1"/>
      <w:tblCellMar>
        <w:left w:w="115" w:type="dxa"/>
        <w:right w:w="115" w:type="dxa"/>
      </w:tblCellMar>
    </w:tblPr>
  </w:style>
  <w:style w:type="table" w:customStyle="1" w:styleId="37">
    <w:name w:val="37"/>
    <w:basedOn w:val="TableNormal1"/>
    <w:rsid w:val="00F60DB3"/>
    <w:tblPr>
      <w:tblStyleRowBandSize w:val="1"/>
      <w:tblStyleColBandSize w:val="1"/>
      <w:tblCellMar>
        <w:left w:w="115" w:type="dxa"/>
        <w:right w:w="115" w:type="dxa"/>
      </w:tblCellMar>
    </w:tblPr>
  </w:style>
  <w:style w:type="table" w:customStyle="1" w:styleId="36">
    <w:name w:val="36"/>
    <w:basedOn w:val="TableNormal1"/>
    <w:rsid w:val="00F60DB3"/>
    <w:tblPr>
      <w:tblStyleRowBandSize w:val="1"/>
      <w:tblStyleColBandSize w:val="1"/>
      <w:tblCellMar>
        <w:left w:w="115" w:type="dxa"/>
        <w:right w:w="115" w:type="dxa"/>
      </w:tblCellMar>
    </w:tblPr>
  </w:style>
  <w:style w:type="table" w:customStyle="1" w:styleId="35">
    <w:name w:val="35"/>
    <w:basedOn w:val="TableNormal1"/>
    <w:rsid w:val="00F60DB3"/>
    <w:tblPr>
      <w:tblStyleRowBandSize w:val="1"/>
      <w:tblStyleColBandSize w:val="1"/>
      <w:tblCellMar>
        <w:left w:w="115" w:type="dxa"/>
        <w:right w:w="115" w:type="dxa"/>
      </w:tblCellMar>
    </w:tblPr>
  </w:style>
  <w:style w:type="table" w:customStyle="1" w:styleId="340">
    <w:name w:val="34"/>
    <w:basedOn w:val="TableNormal1"/>
    <w:rsid w:val="00F60DB3"/>
    <w:tblPr>
      <w:tblStyleRowBandSize w:val="1"/>
      <w:tblStyleColBandSize w:val="1"/>
      <w:tblCellMar>
        <w:left w:w="115" w:type="dxa"/>
        <w:right w:w="115" w:type="dxa"/>
      </w:tblCellMar>
    </w:tblPr>
  </w:style>
  <w:style w:type="table" w:customStyle="1" w:styleId="330">
    <w:name w:val="33"/>
    <w:basedOn w:val="TableNormal1"/>
    <w:rsid w:val="00F60DB3"/>
    <w:tblPr>
      <w:tblStyleRowBandSize w:val="1"/>
      <w:tblStyleColBandSize w:val="1"/>
      <w:tblCellMar>
        <w:left w:w="115" w:type="dxa"/>
        <w:right w:w="115" w:type="dxa"/>
      </w:tblCellMar>
    </w:tblPr>
  </w:style>
  <w:style w:type="table" w:customStyle="1" w:styleId="320">
    <w:name w:val="32"/>
    <w:basedOn w:val="TableNormal1"/>
    <w:rsid w:val="00F60DB3"/>
    <w:tblPr>
      <w:tblStyleRowBandSize w:val="1"/>
      <w:tblStyleColBandSize w:val="1"/>
      <w:tblCellMar>
        <w:left w:w="115" w:type="dxa"/>
        <w:right w:w="115" w:type="dxa"/>
      </w:tblCellMar>
    </w:tblPr>
  </w:style>
  <w:style w:type="table" w:customStyle="1" w:styleId="310">
    <w:name w:val="31"/>
    <w:basedOn w:val="TableNormal1"/>
    <w:rsid w:val="00F60DB3"/>
    <w:tblPr>
      <w:tblStyleRowBandSize w:val="1"/>
      <w:tblStyleColBandSize w:val="1"/>
      <w:tblCellMar>
        <w:left w:w="115" w:type="dxa"/>
        <w:right w:w="115" w:type="dxa"/>
      </w:tblCellMar>
    </w:tblPr>
  </w:style>
  <w:style w:type="table" w:customStyle="1" w:styleId="300">
    <w:name w:val="30"/>
    <w:basedOn w:val="TableNormal1"/>
    <w:rsid w:val="00F60DB3"/>
    <w:tblPr>
      <w:tblStyleRowBandSize w:val="1"/>
      <w:tblStyleColBandSize w:val="1"/>
      <w:tblCellMar>
        <w:left w:w="115" w:type="dxa"/>
        <w:right w:w="115" w:type="dxa"/>
      </w:tblCellMar>
    </w:tblPr>
  </w:style>
  <w:style w:type="table" w:customStyle="1" w:styleId="29">
    <w:name w:val="29"/>
    <w:basedOn w:val="TableNormal1"/>
    <w:rsid w:val="00F60DB3"/>
    <w:tblPr>
      <w:tblStyleRowBandSize w:val="1"/>
      <w:tblStyleColBandSize w:val="1"/>
      <w:tblCellMar>
        <w:left w:w="115" w:type="dxa"/>
        <w:right w:w="115" w:type="dxa"/>
      </w:tblCellMar>
    </w:tblPr>
  </w:style>
  <w:style w:type="table" w:customStyle="1" w:styleId="28">
    <w:name w:val="28"/>
    <w:basedOn w:val="TableNormal1"/>
    <w:rsid w:val="00F60DB3"/>
    <w:tblPr>
      <w:tblStyleRowBandSize w:val="1"/>
      <w:tblStyleColBandSize w:val="1"/>
      <w:tblCellMar>
        <w:left w:w="115" w:type="dxa"/>
        <w:right w:w="115" w:type="dxa"/>
      </w:tblCellMar>
    </w:tblPr>
  </w:style>
  <w:style w:type="table" w:customStyle="1" w:styleId="27">
    <w:name w:val="27"/>
    <w:basedOn w:val="TableNormal1"/>
    <w:rsid w:val="00F60DB3"/>
    <w:tblPr>
      <w:tblStyleRowBandSize w:val="1"/>
      <w:tblStyleColBandSize w:val="1"/>
      <w:tblCellMar>
        <w:left w:w="115" w:type="dxa"/>
        <w:right w:w="115" w:type="dxa"/>
      </w:tblCellMar>
    </w:tblPr>
  </w:style>
  <w:style w:type="table" w:customStyle="1" w:styleId="26">
    <w:name w:val="26"/>
    <w:basedOn w:val="TableNormal1"/>
    <w:rsid w:val="00F60DB3"/>
    <w:tblPr>
      <w:tblStyleRowBandSize w:val="1"/>
      <w:tblStyleColBandSize w:val="1"/>
      <w:tblCellMar>
        <w:left w:w="115" w:type="dxa"/>
        <w:right w:w="115" w:type="dxa"/>
      </w:tblCellMar>
    </w:tblPr>
  </w:style>
  <w:style w:type="table" w:customStyle="1" w:styleId="25">
    <w:name w:val="25"/>
    <w:basedOn w:val="TableNormal1"/>
    <w:rsid w:val="00F60DB3"/>
    <w:tblPr>
      <w:tblStyleRowBandSize w:val="1"/>
      <w:tblStyleColBandSize w:val="1"/>
      <w:tblCellMar>
        <w:left w:w="115" w:type="dxa"/>
        <w:right w:w="115" w:type="dxa"/>
      </w:tblCellMar>
    </w:tblPr>
  </w:style>
  <w:style w:type="table" w:customStyle="1" w:styleId="24">
    <w:name w:val="24"/>
    <w:basedOn w:val="TableNormal1"/>
    <w:rsid w:val="00F60DB3"/>
    <w:tblPr>
      <w:tblStyleRowBandSize w:val="1"/>
      <w:tblStyleColBandSize w:val="1"/>
      <w:tblCellMar>
        <w:left w:w="115" w:type="dxa"/>
        <w:right w:w="115" w:type="dxa"/>
      </w:tblCellMar>
    </w:tblPr>
  </w:style>
  <w:style w:type="table" w:customStyle="1" w:styleId="23">
    <w:name w:val="23"/>
    <w:basedOn w:val="TableNormal1"/>
    <w:rsid w:val="00F60DB3"/>
    <w:tblPr>
      <w:tblStyleRowBandSize w:val="1"/>
      <w:tblStyleColBandSize w:val="1"/>
      <w:tblCellMar>
        <w:left w:w="115" w:type="dxa"/>
        <w:right w:w="115" w:type="dxa"/>
      </w:tblCellMar>
    </w:tblPr>
  </w:style>
  <w:style w:type="table" w:customStyle="1" w:styleId="220">
    <w:name w:val="22"/>
    <w:basedOn w:val="TableNormal1"/>
    <w:rsid w:val="00F60DB3"/>
    <w:tblPr>
      <w:tblStyleRowBandSize w:val="1"/>
      <w:tblStyleColBandSize w:val="1"/>
      <w:tblCellMar>
        <w:left w:w="115" w:type="dxa"/>
        <w:right w:w="115" w:type="dxa"/>
      </w:tblCellMar>
    </w:tblPr>
  </w:style>
  <w:style w:type="table" w:customStyle="1" w:styleId="211">
    <w:name w:val="21"/>
    <w:basedOn w:val="TableNormal1"/>
    <w:rsid w:val="00633F34"/>
    <w:tblPr>
      <w:tblStyleRowBandSize w:val="1"/>
      <w:tblStyleColBandSize w:val="1"/>
      <w:tblCellMar>
        <w:left w:w="115" w:type="dxa"/>
        <w:right w:w="115" w:type="dxa"/>
      </w:tblCellMar>
    </w:tblPr>
  </w:style>
  <w:style w:type="table" w:customStyle="1" w:styleId="200">
    <w:name w:val="20"/>
    <w:basedOn w:val="TableNormal1"/>
    <w:rsid w:val="00633F34"/>
    <w:tblPr>
      <w:tblStyleRowBandSize w:val="1"/>
      <w:tblStyleColBandSize w:val="1"/>
      <w:tblCellMar>
        <w:left w:w="115" w:type="dxa"/>
        <w:right w:w="115" w:type="dxa"/>
      </w:tblCellMar>
    </w:tblPr>
  </w:style>
  <w:style w:type="table" w:customStyle="1" w:styleId="190">
    <w:name w:val="19"/>
    <w:basedOn w:val="TableNormal1"/>
    <w:rsid w:val="00633F34"/>
    <w:tblPr>
      <w:tblStyleRowBandSize w:val="1"/>
      <w:tblStyleColBandSize w:val="1"/>
      <w:tblCellMar>
        <w:left w:w="115" w:type="dxa"/>
        <w:right w:w="115" w:type="dxa"/>
      </w:tblCellMar>
    </w:tblPr>
  </w:style>
  <w:style w:type="table" w:customStyle="1" w:styleId="180">
    <w:name w:val="18"/>
    <w:basedOn w:val="TableNormal1"/>
    <w:rsid w:val="00633F34"/>
    <w:tblPr>
      <w:tblStyleRowBandSize w:val="1"/>
      <w:tblStyleColBandSize w:val="1"/>
      <w:tblCellMar>
        <w:left w:w="115" w:type="dxa"/>
        <w:right w:w="115" w:type="dxa"/>
      </w:tblCellMar>
    </w:tblPr>
  </w:style>
  <w:style w:type="table" w:customStyle="1" w:styleId="170">
    <w:name w:val="17"/>
    <w:basedOn w:val="TableNormal1"/>
    <w:rsid w:val="00633F34"/>
    <w:tblPr>
      <w:tblStyleRowBandSize w:val="1"/>
      <w:tblStyleColBandSize w:val="1"/>
      <w:tblCellMar>
        <w:left w:w="115" w:type="dxa"/>
        <w:right w:w="115" w:type="dxa"/>
      </w:tblCellMar>
    </w:tblPr>
  </w:style>
  <w:style w:type="table" w:customStyle="1" w:styleId="160">
    <w:name w:val="16"/>
    <w:basedOn w:val="TableNormal1"/>
    <w:rsid w:val="00633F34"/>
    <w:tblPr>
      <w:tblStyleRowBandSize w:val="1"/>
      <w:tblStyleColBandSize w:val="1"/>
      <w:tblCellMar>
        <w:left w:w="115" w:type="dxa"/>
        <w:right w:w="115" w:type="dxa"/>
      </w:tblCellMar>
    </w:tblPr>
  </w:style>
  <w:style w:type="table" w:customStyle="1" w:styleId="150">
    <w:name w:val="15"/>
    <w:basedOn w:val="TableNormal1"/>
    <w:rsid w:val="00633F34"/>
    <w:tblPr>
      <w:tblStyleRowBandSize w:val="1"/>
      <w:tblStyleColBandSize w:val="1"/>
      <w:tblCellMar>
        <w:left w:w="115" w:type="dxa"/>
        <w:right w:w="115" w:type="dxa"/>
      </w:tblCellMar>
    </w:tblPr>
  </w:style>
  <w:style w:type="table" w:customStyle="1" w:styleId="140">
    <w:name w:val="14"/>
    <w:basedOn w:val="TableNormal1"/>
    <w:rsid w:val="00633F34"/>
    <w:tblPr>
      <w:tblStyleRowBandSize w:val="1"/>
      <w:tblStyleColBandSize w:val="1"/>
      <w:tblCellMar>
        <w:left w:w="115" w:type="dxa"/>
        <w:right w:w="115" w:type="dxa"/>
      </w:tblCellMar>
    </w:tblPr>
  </w:style>
  <w:style w:type="table" w:customStyle="1" w:styleId="130">
    <w:name w:val="13"/>
    <w:basedOn w:val="TableNormal1"/>
    <w:rsid w:val="00633F34"/>
    <w:tblPr>
      <w:tblStyleRowBandSize w:val="1"/>
      <w:tblStyleColBandSize w:val="1"/>
      <w:tblCellMar>
        <w:left w:w="115" w:type="dxa"/>
        <w:right w:w="115" w:type="dxa"/>
      </w:tblCellMar>
    </w:tblPr>
  </w:style>
  <w:style w:type="table" w:customStyle="1" w:styleId="120">
    <w:name w:val="12"/>
    <w:basedOn w:val="TableNormal1"/>
    <w:rsid w:val="00633F34"/>
    <w:tblPr>
      <w:tblStyleRowBandSize w:val="1"/>
      <w:tblStyleColBandSize w:val="1"/>
      <w:tblCellMar>
        <w:left w:w="115" w:type="dxa"/>
        <w:right w:w="115" w:type="dxa"/>
      </w:tblCellMar>
    </w:tblPr>
  </w:style>
  <w:style w:type="table" w:customStyle="1" w:styleId="112">
    <w:name w:val="11"/>
    <w:basedOn w:val="TableNormal1"/>
    <w:rsid w:val="00633F34"/>
    <w:tblPr>
      <w:tblStyleRowBandSize w:val="1"/>
      <w:tblStyleColBandSize w:val="1"/>
      <w:tblCellMar>
        <w:left w:w="115" w:type="dxa"/>
        <w:right w:w="115" w:type="dxa"/>
      </w:tblCellMar>
    </w:tblPr>
  </w:style>
  <w:style w:type="table" w:customStyle="1" w:styleId="100">
    <w:name w:val="10"/>
    <w:basedOn w:val="TableNormal1"/>
    <w:rsid w:val="00633F34"/>
    <w:tblPr>
      <w:tblStyleRowBandSize w:val="1"/>
      <w:tblStyleColBandSize w:val="1"/>
      <w:tblCellMar>
        <w:left w:w="115" w:type="dxa"/>
        <w:right w:w="115" w:type="dxa"/>
      </w:tblCellMar>
    </w:tblPr>
  </w:style>
  <w:style w:type="table" w:customStyle="1" w:styleId="92">
    <w:name w:val="9"/>
    <w:basedOn w:val="TableNormal1"/>
    <w:rsid w:val="00633F34"/>
    <w:tblPr>
      <w:tblStyleRowBandSize w:val="1"/>
      <w:tblStyleColBandSize w:val="1"/>
      <w:tblCellMar>
        <w:left w:w="115" w:type="dxa"/>
        <w:right w:w="115" w:type="dxa"/>
      </w:tblCellMar>
    </w:tblPr>
  </w:style>
  <w:style w:type="table" w:customStyle="1" w:styleId="82">
    <w:name w:val="8"/>
    <w:basedOn w:val="TableNormal1"/>
    <w:rsid w:val="00633F34"/>
    <w:tblPr>
      <w:tblStyleRowBandSize w:val="1"/>
      <w:tblStyleColBandSize w:val="1"/>
      <w:tblCellMar>
        <w:left w:w="115" w:type="dxa"/>
        <w:right w:w="115" w:type="dxa"/>
      </w:tblCellMar>
    </w:tblPr>
  </w:style>
  <w:style w:type="table" w:customStyle="1" w:styleId="72">
    <w:name w:val="7"/>
    <w:basedOn w:val="TableNormal1"/>
    <w:rsid w:val="00633F34"/>
    <w:tblPr>
      <w:tblStyleRowBandSize w:val="1"/>
      <w:tblStyleColBandSize w:val="1"/>
      <w:tblCellMar>
        <w:left w:w="115" w:type="dxa"/>
        <w:right w:w="115" w:type="dxa"/>
      </w:tblCellMar>
    </w:tblPr>
  </w:style>
  <w:style w:type="table" w:customStyle="1" w:styleId="62">
    <w:name w:val="6"/>
    <w:basedOn w:val="TableNormal1"/>
    <w:rsid w:val="00633F34"/>
    <w:tblPr>
      <w:tblStyleRowBandSize w:val="1"/>
      <w:tblStyleColBandSize w:val="1"/>
      <w:tblCellMar>
        <w:left w:w="115" w:type="dxa"/>
        <w:right w:w="115" w:type="dxa"/>
      </w:tblCellMar>
    </w:tblPr>
  </w:style>
  <w:style w:type="table" w:customStyle="1" w:styleId="52">
    <w:name w:val="5"/>
    <w:basedOn w:val="TableNormal1"/>
    <w:rsid w:val="00633F34"/>
    <w:tblPr>
      <w:tblStyleRowBandSize w:val="1"/>
      <w:tblStyleColBandSize w:val="1"/>
      <w:tblCellMar>
        <w:left w:w="115" w:type="dxa"/>
        <w:right w:w="115" w:type="dxa"/>
      </w:tblCellMar>
    </w:tblPr>
  </w:style>
  <w:style w:type="table" w:customStyle="1" w:styleId="43">
    <w:name w:val="4"/>
    <w:basedOn w:val="TableNormal1"/>
    <w:rsid w:val="00633F34"/>
    <w:tblPr>
      <w:tblStyleRowBandSize w:val="1"/>
      <w:tblStyleColBandSize w:val="1"/>
      <w:tblCellMar>
        <w:left w:w="115" w:type="dxa"/>
        <w:right w:w="115" w:type="dxa"/>
      </w:tblCellMar>
    </w:tblPr>
  </w:style>
  <w:style w:type="table" w:customStyle="1" w:styleId="3a">
    <w:name w:val="3"/>
    <w:basedOn w:val="TableNormal1"/>
    <w:rsid w:val="00633F34"/>
    <w:tblPr>
      <w:tblStyleRowBandSize w:val="1"/>
      <w:tblStyleColBandSize w:val="1"/>
      <w:tblCellMar>
        <w:left w:w="115" w:type="dxa"/>
        <w:right w:w="115" w:type="dxa"/>
      </w:tblCellMar>
    </w:tblPr>
  </w:style>
  <w:style w:type="paragraph" w:styleId="affff7">
    <w:name w:val="endnote text"/>
    <w:basedOn w:val="af6"/>
    <w:link w:val="affff8"/>
    <w:uiPriority w:val="99"/>
    <w:semiHidden/>
    <w:unhideWhenUsed/>
    <w:rsid w:val="00ED3B56"/>
    <w:pPr>
      <w:spacing w:after="0" w:line="240" w:lineRule="auto"/>
    </w:pPr>
    <w:rPr>
      <w:sz w:val="20"/>
      <w:szCs w:val="20"/>
    </w:rPr>
  </w:style>
  <w:style w:type="character" w:customStyle="1" w:styleId="affff8">
    <w:name w:val="Текст концевой сноски Знак"/>
    <w:basedOn w:val="af7"/>
    <w:link w:val="affff7"/>
    <w:uiPriority w:val="99"/>
    <w:semiHidden/>
    <w:rsid w:val="00ED3B56"/>
    <w:rPr>
      <w:rFonts w:eastAsia="Times New Roman"/>
      <w:sz w:val="20"/>
      <w:szCs w:val="20"/>
    </w:rPr>
  </w:style>
  <w:style w:type="character" w:styleId="affff9">
    <w:name w:val="endnote reference"/>
    <w:basedOn w:val="af7"/>
    <w:uiPriority w:val="99"/>
    <w:semiHidden/>
    <w:unhideWhenUsed/>
    <w:rsid w:val="00ED3B56"/>
    <w:rPr>
      <w:vertAlign w:val="superscript"/>
    </w:rPr>
  </w:style>
  <w:style w:type="paragraph" w:styleId="affffa">
    <w:name w:val="Document Map"/>
    <w:basedOn w:val="af6"/>
    <w:link w:val="affffb"/>
    <w:uiPriority w:val="99"/>
    <w:semiHidden/>
    <w:unhideWhenUsed/>
    <w:rsid w:val="00D37DD1"/>
    <w:pPr>
      <w:spacing w:after="0" w:line="240" w:lineRule="auto"/>
    </w:pPr>
    <w:rPr>
      <w:rFonts w:ascii="Tahoma" w:hAnsi="Tahoma" w:cs="Tahoma"/>
      <w:sz w:val="16"/>
      <w:szCs w:val="16"/>
    </w:rPr>
  </w:style>
  <w:style w:type="character" w:customStyle="1" w:styleId="affffb">
    <w:name w:val="Схема документа Знак"/>
    <w:basedOn w:val="af7"/>
    <w:link w:val="affffa"/>
    <w:uiPriority w:val="99"/>
    <w:semiHidden/>
    <w:rsid w:val="00D37DD1"/>
    <w:rPr>
      <w:rFonts w:ascii="Tahoma" w:eastAsia="Times New Roman" w:hAnsi="Tahoma" w:cs="Tahoma"/>
      <w:sz w:val="16"/>
      <w:szCs w:val="16"/>
    </w:rPr>
  </w:style>
  <w:style w:type="paragraph" w:customStyle="1" w:styleId="affffc">
    <w:name w:val="Обычный для договора"/>
    <w:basedOn w:val="af6"/>
    <w:qFormat/>
    <w:rsid w:val="00FD7010"/>
    <w:pPr>
      <w:spacing w:line="240" w:lineRule="auto"/>
    </w:pPr>
  </w:style>
  <w:style w:type="paragraph" w:styleId="affffd">
    <w:name w:val="TOC Heading"/>
    <w:basedOn w:val="af6"/>
    <w:next w:val="af6"/>
    <w:uiPriority w:val="39"/>
    <w:qFormat/>
    <w:rsid w:val="005810DE"/>
    <w:pPr>
      <w:keepNext/>
      <w:pageBreakBefore/>
      <w:spacing w:before="240" w:after="240"/>
      <w:ind w:firstLine="0"/>
      <w:jc w:val="center"/>
    </w:pPr>
    <w:rPr>
      <w:b/>
      <w:sz w:val="34"/>
    </w:rPr>
  </w:style>
  <w:style w:type="paragraph" w:customStyle="1" w:styleId="affffe">
    <w:name w:val="Таблица. Текст"/>
    <w:basedOn w:val="af6"/>
    <w:uiPriority w:val="99"/>
    <w:qFormat/>
    <w:rsid w:val="00476E1E"/>
    <w:pPr>
      <w:spacing w:line="240" w:lineRule="auto"/>
      <w:jc w:val="left"/>
    </w:pPr>
  </w:style>
  <w:style w:type="paragraph" w:customStyle="1" w:styleId="XML-">
    <w:name w:val="XML-файл"/>
    <w:basedOn w:val="affffe"/>
    <w:qFormat/>
    <w:rsid w:val="00476E1E"/>
    <w:rPr>
      <w:sz w:val="20"/>
    </w:rPr>
  </w:style>
  <w:style w:type="paragraph" w:styleId="HTML1">
    <w:name w:val="HTML Address"/>
    <w:basedOn w:val="af6"/>
    <w:link w:val="HTML2"/>
    <w:uiPriority w:val="99"/>
    <w:rsid w:val="005810DE"/>
    <w:pPr>
      <w:spacing w:line="240" w:lineRule="auto"/>
    </w:pPr>
    <w:rPr>
      <w:i/>
      <w:iCs/>
    </w:rPr>
  </w:style>
  <w:style w:type="character" w:customStyle="1" w:styleId="HTML2">
    <w:name w:val="Адрес HTML Знак"/>
    <w:basedOn w:val="af7"/>
    <w:link w:val="HTML1"/>
    <w:uiPriority w:val="99"/>
    <w:rsid w:val="005810DE"/>
    <w:rPr>
      <w:rFonts w:ascii="Times New Roman" w:eastAsiaTheme="minorHAnsi" w:hAnsi="Times New Roman" w:cstheme="minorBidi"/>
      <w:i/>
      <w:iCs/>
      <w:color w:val="auto"/>
      <w:sz w:val="24"/>
      <w:szCs w:val="24"/>
      <w:lang w:eastAsia="en-US"/>
    </w:rPr>
  </w:style>
  <w:style w:type="character" w:customStyle="1" w:styleId="afffff">
    <w:name w:val="Выделение Полужирный"/>
    <w:basedOn w:val="af7"/>
    <w:uiPriority w:val="1"/>
    <w:qFormat/>
    <w:rsid w:val="00476E1E"/>
    <w:rPr>
      <w:b/>
    </w:rPr>
  </w:style>
  <w:style w:type="paragraph" w:styleId="afffff0">
    <w:name w:val="Intense Quote"/>
    <w:basedOn w:val="af6"/>
    <w:next w:val="af6"/>
    <w:link w:val="afffff1"/>
    <w:uiPriority w:val="30"/>
    <w:qFormat/>
    <w:rsid w:val="005810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f1">
    <w:name w:val="Выделенная цитата Знак"/>
    <w:basedOn w:val="af7"/>
    <w:link w:val="afffff0"/>
    <w:uiPriority w:val="30"/>
    <w:rsid w:val="005810DE"/>
    <w:rPr>
      <w:rFonts w:ascii="Times New Roman" w:eastAsiaTheme="minorHAnsi" w:hAnsi="Times New Roman" w:cstheme="minorBidi"/>
      <w:i/>
      <w:iCs/>
      <w:color w:val="4472C4" w:themeColor="accent1"/>
      <w:sz w:val="24"/>
      <w:szCs w:val="24"/>
      <w:lang w:eastAsia="en-US"/>
    </w:rPr>
  </w:style>
  <w:style w:type="paragraph" w:styleId="afffff2">
    <w:name w:val="Date"/>
    <w:basedOn w:val="af6"/>
    <w:next w:val="af6"/>
    <w:link w:val="afffff3"/>
    <w:uiPriority w:val="99"/>
    <w:rsid w:val="005810DE"/>
  </w:style>
  <w:style w:type="character" w:customStyle="1" w:styleId="afffff3">
    <w:name w:val="Дата Знак"/>
    <w:basedOn w:val="af7"/>
    <w:link w:val="afffff2"/>
    <w:uiPriority w:val="99"/>
    <w:rsid w:val="005810DE"/>
    <w:rPr>
      <w:rFonts w:ascii="Times New Roman" w:eastAsiaTheme="minorHAnsi" w:hAnsi="Times New Roman" w:cstheme="minorBidi"/>
      <w:color w:val="auto"/>
      <w:sz w:val="24"/>
      <w:szCs w:val="24"/>
      <w:lang w:eastAsia="en-US"/>
    </w:rPr>
  </w:style>
  <w:style w:type="paragraph" w:customStyle="1" w:styleId="1b">
    <w:name w:val="Заголовок 1 приложения"/>
    <w:basedOn w:val="af6"/>
    <w:uiPriority w:val="99"/>
    <w:qFormat/>
    <w:rsid w:val="00476E1E"/>
    <w:pPr>
      <w:keepNext/>
      <w:pageBreakBefore/>
      <w:spacing w:before="240" w:after="240"/>
      <w:outlineLvl w:val="0"/>
    </w:pPr>
    <w:rPr>
      <w:b/>
      <w:sz w:val="28"/>
    </w:rPr>
  </w:style>
  <w:style w:type="paragraph" w:customStyle="1" w:styleId="2a">
    <w:name w:val="Заголовок 2 приложения"/>
    <w:basedOn w:val="2"/>
    <w:uiPriority w:val="99"/>
    <w:qFormat/>
    <w:rsid w:val="00476E1E"/>
    <w:pPr>
      <w:ind w:firstLine="0"/>
    </w:pPr>
    <w:rPr>
      <w:rFonts w:eastAsiaTheme="majorEastAsia" w:cstheme="majorBidi"/>
      <w:bCs/>
      <w:iCs/>
      <w:sz w:val="26"/>
    </w:rPr>
  </w:style>
  <w:style w:type="paragraph" w:customStyle="1" w:styleId="3b">
    <w:name w:val="Заголовок 3 приложения"/>
    <w:basedOn w:val="30"/>
    <w:uiPriority w:val="99"/>
    <w:qFormat/>
    <w:rsid w:val="00476E1E"/>
    <w:pPr>
      <w:spacing w:before="0" w:after="0"/>
    </w:pPr>
    <w:rPr>
      <w:rFonts w:eastAsiaTheme="majorEastAsia" w:cstheme="majorBidi"/>
      <w:bCs/>
      <w:sz w:val="24"/>
    </w:rPr>
  </w:style>
  <w:style w:type="paragraph" w:customStyle="1" w:styleId="44">
    <w:name w:val="Заголовок 4 приложения"/>
    <w:basedOn w:val="40"/>
    <w:uiPriority w:val="99"/>
    <w:qFormat/>
    <w:rsid w:val="00476E1E"/>
    <w:pPr>
      <w:spacing w:before="0" w:after="0"/>
    </w:pPr>
    <w:rPr>
      <w:rFonts w:eastAsiaTheme="majorEastAsia" w:cstheme="majorBidi"/>
      <w:bCs/>
      <w:iCs w:val="0"/>
      <w:szCs w:val="22"/>
    </w:rPr>
  </w:style>
  <w:style w:type="paragraph" w:customStyle="1" w:styleId="afffff4">
    <w:name w:val="Заголовок пункта договора"/>
    <w:basedOn w:val="af6"/>
    <w:qFormat/>
    <w:rsid w:val="00476E1E"/>
    <w:pPr>
      <w:keepNext/>
      <w:spacing w:before="240" w:after="240"/>
      <w:outlineLvl w:val="0"/>
    </w:pPr>
    <w:rPr>
      <w:rFonts w:ascii="Times New Roman Полужирный" w:hAnsi="Times New Roman Полужирный"/>
      <w:b/>
      <w:caps/>
    </w:rPr>
  </w:style>
  <w:style w:type="paragraph" w:customStyle="1" w:styleId="afffff5">
    <w:name w:val="Листинг"/>
    <w:autoRedefine/>
    <w:qFormat/>
    <w:rsid w:val="00476E1E"/>
    <w:pPr>
      <w:pBdr>
        <w:top w:val="single" w:sz="4" w:space="1" w:color="auto"/>
        <w:left w:val="single" w:sz="4" w:space="4" w:color="auto"/>
        <w:bottom w:val="single" w:sz="4" w:space="1" w:color="auto"/>
        <w:right w:val="single" w:sz="4" w:space="4" w:color="auto"/>
        <w:between w:val="none" w:sz="0" w:space="0" w:color="auto"/>
      </w:pBdr>
      <w:spacing w:before="60" w:after="60" w:line="240" w:lineRule="auto"/>
      <w:jc w:val="left"/>
    </w:pPr>
    <w:rPr>
      <w:rFonts w:ascii="Courier New" w:eastAsiaTheme="minorHAnsi" w:hAnsi="Courier New" w:cs="Courier New"/>
      <w:color w:val="000066"/>
      <w:lang w:val="en-US" w:eastAsia="en-US"/>
    </w:rPr>
  </w:style>
  <w:style w:type="character" w:styleId="afffff6">
    <w:name w:val="page number"/>
    <w:basedOn w:val="aff7"/>
    <w:uiPriority w:val="99"/>
    <w:semiHidden/>
    <w:unhideWhenUsed/>
    <w:rsid w:val="005810DE"/>
    <w:rPr>
      <w:rFonts w:ascii="Times New Roman" w:eastAsiaTheme="minorHAnsi" w:hAnsi="Times New Roman" w:cstheme="minorBidi"/>
      <w:color w:val="auto"/>
      <w:sz w:val="24"/>
      <w:szCs w:val="24"/>
      <w:lang w:eastAsia="en-US"/>
    </w:rPr>
  </w:style>
  <w:style w:type="numbering" w:customStyle="1" w:styleId="a2">
    <w:name w:val="Нумерация для договоров"/>
    <w:uiPriority w:val="99"/>
    <w:rsid w:val="00476E1E"/>
    <w:pPr>
      <w:numPr>
        <w:numId w:val="5"/>
      </w:numPr>
    </w:pPr>
  </w:style>
  <w:style w:type="paragraph" w:customStyle="1" w:styleId="afffff7">
    <w:name w:val="Обычный без отрыва от следующего"/>
    <w:basedOn w:val="af6"/>
    <w:qFormat/>
    <w:rsid w:val="00476E1E"/>
    <w:pPr>
      <w:keepNext/>
      <w:spacing w:after="0"/>
    </w:pPr>
  </w:style>
  <w:style w:type="paragraph" w:customStyle="1" w:styleId="afffff8">
    <w:name w:val="Обычный после таблицы"/>
    <w:basedOn w:val="af6"/>
    <w:qFormat/>
    <w:rsid w:val="00476E1E"/>
    <w:pPr>
      <w:spacing w:before="120" w:after="0"/>
    </w:pPr>
  </w:style>
  <w:style w:type="paragraph" w:styleId="afffff9">
    <w:name w:val="Signature"/>
    <w:basedOn w:val="af6"/>
    <w:link w:val="afffffa"/>
    <w:uiPriority w:val="99"/>
    <w:semiHidden/>
    <w:unhideWhenUsed/>
    <w:rsid w:val="00476E1E"/>
    <w:pPr>
      <w:keepNext/>
      <w:spacing w:before="240" w:after="0"/>
    </w:pPr>
    <w:rPr>
      <w:caps/>
    </w:rPr>
  </w:style>
  <w:style w:type="character" w:customStyle="1" w:styleId="afffffa">
    <w:name w:val="Подпись Знак"/>
    <w:basedOn w:val="af7"/>
    <w:link w:val="afffff9"/>
    <w:uiPriority w:val="99"/>
    <w:semiHidden/>
    <w:rsid w:val="00476E1E"/>
    <w:rPr>
      <w:rFonts w:ascii="Times New Roman" w:eastAsiaTheme="minorHAnsi" w:hAnsi="Times New Roman" w:cstheme="minorBidi"/>
      <w:caps/>
      <w:color w:val="auto"/>
      <w:sz w:val="24"/>
      <w:lang w:eastAsia="en-US"/>
    </w:rPr>
  </w:style>
  <w:style w:type="paragraph" w:customStyle="1" w:styleId="afffffb">
    <w:name w:val="Приложение договора_номер"/>
    <w:basedOn w:val="af6"/>
    <w:qFormat/>
    <w:rsid w:val="00476E1E"/>
    <w:pPr>
      <w:keepNext/>
      <w:pageBreakBefore/>
      <w:spacing w:after="0"/>
      <w:jc w:val="right"/>
      <w:outlineLvl w:val="0"/>
    </w:pPr>
  </w:style>
  <w:style w:type="paragraph" w:customStyle="1" w:styleId="afffffc">
    <w:name w:val="Приложение договора_описание"/>
    <w:basedOn w:val="afffffb"/>
    <w:qFormat/>
    <w:rsid w:val="00476E1E"/>
    <w:pPr>
      <w:keepNext w:val="0"/>
      <w:pageBreakBefore w:val="0"/>
      <w:outlineLvl w:val="9"/>
    </w:pPr>
  </w:style>
  <w:style w:type="paragraph" w:customStyle="1" w:styleId="afffffd">
    <w:name w:val="Рисунок"/>
    <w:basedOn w:val="af6"/>
    <w:uiPriority w:val="99"/>
    <w:qFormat/>
    <w:rsid w:val="00476E1E"/>
    <w:pPr>
      <w:keepNext/>
      <w:spacing w:after="0"/>
    </w:pPr>
  </w:style>
  <w:style w:type="paragraph" w:customStyle="1" w:styleId="afffffe">
    <w:name w:val="Рисунок. Название"/>
    <w:basedOn w:val="af6"/>
    <w:uiPriority w:val="99"/>
    <w:qFormat/>
    <w:rsid w:val="00476E1E"/>
    <w:pPr>
      <w:spacing w:after="0"/>
    </w:pPr>
  </w:style>
  <w:style w:type="numbering" w:customStyle="1" w:styleId="af3">
    <w:name w:val="Список абзацев (акты"/>
    <w:aliases w:val="протоколы и пр)"/>
    <w:uiPriority w:val="99"/>
    <w:rsid w:val="00476E1E"/>
    <w:pPr>
      <w:numPr>
        <w:numId w:val="6"/>
      </w:numPr>
    </w:pPr>
  </w:style>
  <w:style w:type="numbering" w:customStyle="1" w:styleId="a0">
    <w:name w:val="Список в таблице"/>
    <w:uiPriority w:val="99"/>
    <w:rsid w:val="00476E1E"/>
    <w:pPr>
      <w:numPr>
        <w:numId w:val="7"/>
      </w:numPr>
    </w:pPr>
  </w:style>
  <w:style w:type="numbering" w:customStyle="1" w:styleId="af0">
    <w:name w:val="Список маркированный многоуровневый в тексте"/>
    <w:uiPriority w:val="99"/>
    <w:rsid w:val="00476E1E"/>
    <w:pPr>
      <w:numPr>
        <w:numId w:val="8"/>
      </w:numPr>
    </w:pPr>
  </w:style>
  <w:style w:type="numbering" w:customStyle="1" w:styleId="a3">
    <w:name w:val="Список многоуровневый в таблице"/>
    <w:uiPriority w:val="99"/>
    <w:rsid w:val="00476E1E"/>
    <w:pPr>
      <w:numPr>
        <w:numId w:val="9"/>
      </w:numPr>
    </w:pPr>
  </w:style>
  <w:style w:type="numbering" w:customStyle="1" w:styleId="affffff">
    <w:name w:val="Список нумерованный многоуровневый в тексте"/>
    <w:uiPriority w:val="99"/>
    <w:rsid w:val="00476E1E"/>
  </w:style>
  <w:style w:type="paragraph" w:customStyle="1" w:styleId="affffff0">
    <w:name w:val="Таблица. Заголовок"/>
    <w:basedOn w:val="affffe"/>
    <w:qFormat/>
    <w:rsid w:val="00476E1E"/>
    <w:pPr>
      <w:keepNext/>
      <w:jc w:val="center"/>
    </w:pPr>
    <w:rPr>
      <w:b/>
    </w:rPr>
  </w:style>
  <w:style w:type="paragraph" w:customStyle="1" w:styleId="affffff1">
    <w:name w:val="Таблица. Название и номер"/>
    <w:basedOn w:val="af6"/>
    <w:qFormat/>
    <w:rsid w:val="00476E1E"/>
    <w:pPr>
      <w:keepNext/>
      <w:spacing w:before="120" w:after="0"/>
    </w:pPr>
  </w:style>
  <w:style w:type="paragraph" w:customStyle="1" w:styleId="affffff2">
    <w:name w:val="Таблица. Подзаголовок как строка"/>
    <w:basedOn w:val="affffe"/>
    <w:uiPriority w:val="99"/>
    <w:qFormat/>
    <w:rsid w:val="00476E1E"/>
    <w:pPr>
      <w:keepNext/>
      <w:jc w:val="center"/>
    </w:pPr>
    <w:rPr>
      <w:b/>
    </w:rPr>
  </w:style>
  <w:style w:type="paragraph" w:customStyle="1" w:styleId="-0">
    <w:name w:val="Титульный. Кол-во листов"/>
    <w:basedOn w:val="af6"/>
    <w:qFormat/>
    <w:rsid w:val="00476E1E"/>
    <w:pPr>
      <w:spacing w:after="0"/>
    </w:pPr>
  </w:style>
  <w:style w:type="paragraph" w:customStyle="1" w:styleId="affffff3">
    <w:name w:val="Титульный. Название системы"/>
    <w:basedOn w:val="af6"/>
    <w:uiPriority w:val="99"/>
    <w:qFormat/>
    <w:rsid w:val="00476E1E"/>
    <w:pPr>
      <w:spacing w:after="0"/>
    </w:pPr>
    <w:rPr>
      <w:rFonts w:ascii="Times New Roman Полужирный" w:hAnsi="Times New Roman Полужирный"/>
      <w:b/>
      <w:caps/>
      <w:sz w:val="28"/>
    </w:rPr>
  </w:style>
  <w:style w:type="paragraph" w:customStyle="1" w:styleId="affffff4">
    <w:name w:val="Титульный. Название документа"/>
    <w:basedOn w:val="affffff3"/>
    <w:uiPriority w:val="99"/>
    <w:qFormat/>
    <w:rsid w:val="00476E1E"/>
    <w:rPr>
      <w:caps w:val="0"/>
    </w:rPr>
  </w:style>
  <w:style w:type="paragraph" w:styleId="3c">
    <w:name w:val="List Continue 3"/>
    <w:basedOn w:val="af6"/>
    <w:unhideWhenUsed/>
    <w:rsid w:val="00476E1E"/>
    <w:pPr>
      <w:ind w:left="849"/>
      <w:contextualSpacing/>
    </w:pPr>
  </w:style>
  <w:style w:type="paragraph" w:customStyle="1" w:styleId="-312">
    <w:name w:val="Светлый список - Акцент 31"/>
    <w:hidden/>
    <w:uiPriority w:val="99"/>
    <w:semiHidden/>
    <w:rsid w:val="00476E1E"/>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imes New Roman" w:eastAsia="Times New Roman" w:hAnsi="Times New Roman" w:cs="Times New Roman"/>
      <w:sz w:val="24"/>
      <w:szCs w:val="24"/>
    </w:rPr>
  </w:style>
  <w:style w:type="character" w:styleId="HTML3">
    <w:name w:val="HTML Code"/>
    <w:basedOn w:val="af7"/>
    <w:uiPriority w:val="99"/>
    <w:semiHidden/>
    <w:unhideWhenUsed/>
    <w:rsid w:val="00476E1E"/>
    <w:rPr>
      <w:rFonts w:ascii="Courier New" w:eastAsia="Times New Roman" w:hAnsi="Courier New" w:cs="Courier New"/>
      <w:sz w:val="20"/>
      <w:szCs w:val="20"/>
    </w:rPr>
  </w:style>
  <w:style w:type="character" w:styleId="affffff5">
    <w:name w:val="FollowedHyperlink"/>
    <w:basedOn w:val="af7"/>
    <w:uiPriority w:val="99"/>
    <w:semiHidden/>
    <w:unhideWhenUsed/>
    <w:rsid w:val="00476E1E"/>
    <w:rPr>
      <w:color w:val="954F72" w:themeColor="followedHyperlink"/>
      <w:u w:val="single"/>
    </w:rPr>
  </w:style>
  <w:style w:type="paragraph" w:styleId="affffff6">
    <w:name w:val="Plain Text"/>
    <w:basedOn w:val="af6"/>
    <w:link w:val="affffff7"/>
    <w:uiPriority w:val="99"/>
    <w:semiHidden/>
    <w:rsid w:val="005810DE"/>
    <w:pPr>
      <w:spacing w:line="240" w:lineRule="auto"/>
    </w:pPr>
    <w:rPr>
      <w:rFonts w:ascii="Consolas" w:hAnsi="Consolas" w:cs="Consolas"/>
      <w:sz w:val="21"/>
      <w:szCs w:val="21"/>
    </w:rPr>
  </w:style>
  <w:style w:type="character" w:customStyle="1" w:styleId="affffff7">
    <w:name w:val="Текст Знак"/>
    <w:basedOn w:val="af7"/>
    <w:link w:val="affffff6"/>
    <w:uiPriority w:val="99"/>
    <w:semiHidden/>
    <w:rsid w:val="005810DE"/>
    <w:rPr>
      <w:rFonts w:ascii="Consolas" w:eastAsiaTheme="minorHAnsi" w:hAnsi="Consolas" w:cs="Consolas"/>
      <w:color w:val="auto"/>
      <w:sz w:val="21"/>
      <w:szCs w:val="21"/>
      <w:lang w:eastAsia="en-US"/>
    </w:rPr>
  </w:style>
  <w:style w:type="character" w:customStyle="1" w:styleId="affffff8">
    <w:name w:val="Без интервала Знак"/>
    <w:basedOn w:val="af7"/>
    <w:link w:val="affffff9"/>
    <w:uiPriority w:val="1"/>
    <w:locked/>
    <w:rsid w:val="005810DE"/>
    <w:rPr>
      <w:rFonts w:ascii="Times New Roman" w:eastAsiaTheme="minorEastAsia" w:hAnsi="Times New Roman" w:cstheme="minorBidi"/>
      <w:color w:val="auto"/>
      <w:sz w:val="24"/>
      <w:szCs w:val="24"/>
    </w:rPr>
  </w:style>
  <w:style w:type="paragraph" w:styleId="affffff9">
    <w:name w:val="No Spacing"/>
    <w:link w:val="affffff8"/>
    <w:uiPriority w:val="1"/>
    <w:qFormat/>
    <w:rsid w:val="005810DE"/>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pPr>
    <w:rPr>
      <w:rFonts w:ascii="Times New Roman" w:eastAsiaTheme="minorEastAsia" w:hAnsi="Times New Roman" w:cstheme="minorBidi"/>
      <w:color w:val="auto"/>
      <w:sz w:val="24"/>
      <w:szCs w:val="24"/>
    </w:rPr>
  </w:style>
  <w:style w:type="paragraph" w:customStyle="1" w:styleId="affffffa">
    <w:name w:val="Заголовок раздела договора"/>
    <w:basedOn w:val="af6"/>
    <w:qFormat/>
    <w:rsid w:val="00476E1E"/>
    <w:pPr>
      <w:keepNext/>
      <w:spacing w:before="240" w:after="240"/>
      <w:outlineLvl w:val="0"/>
    </w:pPr>
    <w:rPr>
      <w:b/>
      <w:caps/>
    </w:rPr>
  </w:style>
  <w:style w:type="paragraph" w:customStyle="1" w:styleId="affffffb">
    <w:name w:val="Обычный с интервалом перед"/>
    <w:basedOn w:val="af6"/>
    <w:uiPriority w:val="99"/>
    <w:semiHidden/>
    <w:qFormat/>
    <w:rsid w:val="00476E1E"/>
    <w:pPr>
      <w:spacing w:before="120" w:after="0"/>
    </w:pPr>
  </w:style>
  <w:style w:type="paragraph" w:customStyle="1" w:styleId="affffffc">
    <w:name w:val="Обычный с интервалом перед и без отрыва от следующего"/>
    <w:basedOn w:val="affffffb"/>
    <w:qFormat/>
    <w:rsid w:val="00476E1E"/>
    <w:pPr>
      <w:keepNext/>
    </w:pPr>
  </w:style>
  <w:style w:type="paragraph" w:customStyle="1" w:styleId="af">
    <w:name w:val="Обычный. Список маркированный"/>
    <w:basedOn w:val="af6"/>
    <w:qFormat/>
    <w:rsid w:val="00476E1E"/>
    <w:pPr>
      <w:numPr>
        <w:numId w:val="13"/>
      </w:numPr>
      <w:spacing w:after="0"/>
    </w:pPr>
  </w:style>
  <w:style w:type="paragraph" w:customStyle="1" w:styleId="affffffd">
    <w:name w:val="Обычный. Список нумерованный"/>
    <w:basedOn w:val="af6"/>
    <w:qFormat/>
    <w:rsid w:val="00476E1E"/>
    <w:pPr>
      <w:spacing w:after="0"/>
    </w:pPr>
  </w:style>
  <w:style w:type="paragraph" w:customStyle="1" w:styleId="affffffe">
    <w:name w:val="Приложение договора. Номер"/>
    <w:basedOn w:val="af6"/>
    <w:uiPriority w:val="99"/>
    <w:semiHidden/>
    <w:qFormat/>
    <w:rsid w:val="00476E1E"/>
    <w:pPr>
      <w:keepNext/>
      <w:pageBreakBefore/>
      <w:spacing w:after="0"/>
      <w:jc w:val="right"/>
      <w:outlineLvl w:val="0"/>
    </w:pPr>
  </w:style>
  <w:style w:type="paragraph" w:customStyle="1" w:styleId="afffffff">
    <w:name w:val="Приложение договора. Описание"/>
    <w:basedOn w:val="affffffe"/>
    <w:uiPriority w:val="99"/>
    <w:semiHidden/>
    <w:qFormat/>
    <w:rsid w:val="00476E1E"/>
    <w:pPr>
      <w:keepNext w:val="0"/>
      <w:pageBreakBefore w:val="0"/>
      <w:outlineLvl w:val="9"/>
    </w:pPr>
  </w:style>
  <w:style w:type="paragraph" w:customStyle="1" w:styleId="a8">
    <w:name w:val="Таблица. № п/п"/>
    <w:basedOn w:val="affffe"/>
    <w:uiPriority w:val="99"/>
    <w:semiHidden/>
    <w:qFormat/>
    <w:rsid w:val="00476E1E"/>
    <w:pPr>
      <w:numPr>
        <w:numId w:val="15"/>
      </w:numPr>
      <w:spacing w:before="0" w:after="0"/>
    </w:pPr>
  </w:style>
  <w:style w:type="paragraph" w:customStyle="1" w:styleId="afffffff0">
    <w:name w:val="Таблица. Заголовки столбцов"/>
    <w:basedOn w:val="affffe"/>
    <w:uiPriority w:val="99"/>
    <w:semiHidden/>
    <w:qFormat/>
    <w:rsid w:val="00476E1E"/>
    <w:pPr>
      <w:spacing w:before="0" w:after="0"/>
      <w:jc w:val="center"/>
    </w:pPr>
  </w:style>
  <w:style w:type="paragraph" w:customStyle="1" w:styleId="af5">
    <w:name w:val="Таблица. Название"/>
    <w:basedOn w:val="af6"/>
    <w:uiPriority w:val="99"/>
    <w:semiHidden/>
    <w:qFormat/>
    <w:rsid w:val="00476E1E"/>
    <w:pPr>
      <w:keepNext/>
      <w:numPr>
        <w:numId w:val="16"/>
      </w:numPr>
      <w:spacing w:before="120" w:after="0"/>
      <w:ind w:left="0" w:firstLine="0"/>
      <w:outlineLvl w:val="4"/>
    </w:pPr>
  </w:style>
  <w:style w:type="paragraph" w:customStyle="1" w:styleId="aa">
    <w:name w:val="Таблица. Текст. Список маркированный"/>
    <w:basedOn w:val="affffe"/>
    <w:uiPriority w:val="99"/>
    <w:semiHidden/>
    <w:qFormat/>
    <w:rsid w:val="00476E1E"/>
    <w:pPr>
      <w:numPr>
        <w:numId w:val="19"/>
      </w:numPr>
      <w:spacing w:before="0" w:after="0"/>
    </w:pPr>
  </w:style>
  <w:style w:type="paragraph" w:customStyle="1" w:styleId="ad">
    <w:name w:val="Таблица. Текст. Список нумерованный"/>
    <w:basedOn w:val="affffe"/>
    <w:uiPriority w:val="99"/>
    <w:semiHidden/>
    <w:qFormat/>
    <w:rsid w:val="00476E1E"/>
    <w:pPr>
      <w:numPr>
        <w:numId w:val="20"/>
      </w:numPr>
      <w:spacing w:before="0" w:after="0"/>
    </w:pPr>
  </w:style>
  <w:style w:type="paragraph" w:customStyle="1" w:styleId="a80">
    <w:name w:val="a8"/>
    <w:basedOn w:val="af6"/>
    <w:uiPriority w:val="99"/>
    <w:semiHidden/>
    <w:rsid w:val="00476E1E"/>
    <w:pPr>
      <w:spacing w:before="100" w:beforeAutospacing="1" w:after="100" w:afterAutospacing="1" w:line="240" w:lineRule="auto"/>
      <w:jc w:val="left"/>
    </w:pPr>
    <w:rPr>
      <w:rFonts w:cs="Times New Roman"/>
    </w:rPr>
  </w:style>
  <w:style w:type="paragraph" w:customStyle="1" w:styleId="ac0">
    <w:name w:val="ac"/>
    <w:basedOn w:val="af6"/>
    <w:uiPriority w:val="99"/>
    <w:semiHidden/>
    <w:rsid w:val="00476E1E"/>
    <w:pPr>
      <w:spacing w:before="100" w:beforeAutospacing="1" w:after="100" w:afterAutospacing="1" w:line="240" w:lineRule="auto"/>
      <w:jc w:val="left"/>
    </w:pPr>
    <w:rPr>
      <w:rFonts w:cs="Times New Roman"/>
    </w:rPr>
  </w:style>
  <w:style w:type="paragraph" w:customStyle="1" w:styleId="ad0">
    <w:name w:val="ad"/>
    <w:basedOn w:val="af6"/>
    <w:uiPriority w:val="99"/>
    <w:semiHidden/>
    <w:rsid w:val="00476E1E"/>
    <w:pPr>
      <w:spacing w:before="100" w:beforeAutospacing="1" w:after="100" w:afterAutospacing="1" w:line="240" w:lineRule="auto"/>
      <w:jc w:val="left"/>
    </w:pPr>
    <w:rPr>
      <w:rFonts w:cs="Times New Roman"/>
    </w:rPr>
  </w:style>
  <w:style w:type="paragraph" w:customStyle="1" w:styleId="af50">
    <w:name w:val="af5"/>
    <w:basedOn w:val="af6"/>
    <w:uiPriority w:val="99"/>
    <w:semiHidden/>
    <w:rsid w:val="00476E1E"/>
    <w:pPr>
      <w:spacing w:before="100" w:beforeAutospacing="1" w:after="100" w:afterAutospacing="1" w:line="240" w:lineRule="auto"/>
      <w:jc w:val="left"/>
    </w:pPr>
    <w:rPr>
      <w:rFonts w:cs="Times New Roman"/>
    </w:rPr>
  </w:style>
  <w:style w:type="paragraph" w:customStyle="1" w:styleId="aff40">
    <w:name w:val="aff4"/>
    <w:basedOn w:val="af6"/>
    <w:uiPriority w:val="99"/>
    <w:semiHidden/>
    <w:rsid w:val="00476E1E"/>
    <w:pPr>
      <w:spacing w:before="100" w:beforeAutospacing="1" w:after="100" w:afterAutospacing="1" w:line="240" w:lineRule="auto"/>
      <w:jc w:val="left"/>
    </w:pPr>
    <w:rPr>
      <w:rFonts w:cs="Times New Roman"/>
    </w:rPr>
  </w:style>
  <w:style w:type="paragraph" w:customStyle="1" w:styleId="a00">
    <w:name w:val="a0"/>
    <w:basedOn w:val="af6"/>
    <w:uiPriority w:val="99"/>
    <w:semiHidden/>
    <w:rsid w:val="00476E1E"/>
    <w:pPr>
      <w:spacing w:before="100" w:beforeAutospacing="1" w:after="100" w:afterAutospacing="1" w:line="240" w:lineRule="auto"/>
      <w:jc w:val="left"/>
    </w:pPr>
    <w:rPr>
      <w:rFonts w:cs="Times New Roman"/>
    </w:rPr>
  </w:style>
  <w:style w:type="paragraph" w:customStyle="1" w:styleId="aff30">
    <w:name w:val="aff3"/>
    <w:basedOn w:val="af6"/>
    <w:uiPriority w:val="99"/>
    <w:semiHidden/>
    <w:rsid w:val="00476E1E"/>
    <w:pPr>
      <w:spacing w:before="100" w:beforeAutospacing="1" w:after="100" w:afterAutospacing="1" w:line="240" w:lineRule="auto"/>
      <w:jc w:val="left"/>
    </w:pPr>
    <w:rPr>
      <w:rFonts w:cs="Times New Roman"/>
    </w:rPr>
  </w:style>
  <w:style w:type="character" w:customStyle="1" w:styleId="afffffff1">
    <w:name w:val="Элемент интерфейса"/>
    <w:basedOn w:val="af7"/>
    <w:uiPriority w:val="1"/>
    <w:qFormat/>
    <w:rsid w:val="00476E1E"/>
    <w:rPr>
      <w:b/>
      <w:bCs w:val="0"/>
    </w:rPr>
  </w:style>
  <w:style w:type="character" w:customStyle="1" w:styleId="afffffff2">
    <w:name w:val="Элемент интерфейса. Значение"/>
    <w:basedOn w:val="afffffff1"/>
    <w:uiPriority w:val="1"/>
    <w:qFormat/>
    <w:rsid w:val="00476E1E"/>
    <w:rPr>
      <w:b w:val="0"/>
      <w:bCs w:val="0"/>
      <w:i/>
      <w:iCs w:val="0"/>
    </w:rPr>
  </w:style>
  <w:style w:type="table" w:customStyle="1" w:styleId="afffffff3">
    <w:name w:val="Таблица"/>
    <w:basedOn w:val="af8"/>
    <w:uiPriority w:val="99"/>
    <w:rsid w:val="005810DE"/>
    <w:pPr>
      <w:pBdr>
        <w:top w:val="none" w:sz="0" w:space="0" w:color="auto"/>
        <w:left w:val="none" w:sz="0" w:space="0" w:color="auto"/>
        <w:bottom w:val="none" w:sz="0" w:space="0" w:color="auto"/>
        <w:right w:val="none" w:sz="0" w:space="0" w:color="auto"/>
        <w:between w:val="none" w:sz="0" w:space="0" w:color="auto"/>
      </w:pBdr>
      <w:spacing w:before="60" w:after="60" w:line="240" w:lineRule="auto"/>
      <w:jc w:val="left"/>
    </w:pPr>
    <w:rPr>
      <w:rFonts w:ascii="Times New Roman" w:eastAsiaTheme="minorHAnsi" w:hAnsi="Times New Roman" w:cstheme="minorBidi"/>
      <w:color w:val="auto"/>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rFonts w:ascii="Times New Roman" w:hAnsi="Times New Roman"/>
        <w:b w:val="0"/>
        <w:sz w:val="24"/>
      </w:rPr>
      <w:tblPr/>
      <w:trPr>
        <w:tblHeader/>
      </w:tr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vAlign w:val="center"/>
      </w:tcPr>
    </w:tblStylePr>
    <w:tblStylePr w:type="lastRow">
      <w:pPr>
        <w:wordWrap/>
        <w:spacing w:afterLines="0" w:after="120" w:afterAutospacing="0"/>
      </w:pPr>
    </w:tblStylePr>
  </w:style>
  <w:style w:type="numbering" w:customStyle="1" w:styleId="af4">
    <w:name w:val="Обычный для договоров. Нумерованный"/>
    <w:uiPriority w:val="99"/>
    <w:rsid w:val="00476E1E"/>
    <w:pPr>
      <w:numPr>
        <w:numId w:val="12"/>
      </w:numPr>
    </w:pPr>
  </w:style>
  <w:style w:type="numbering" w:customStyle="1" w:styleId="ae">
    <w:name w:val="Обычный. Список. Маркированный"/>
    <w:uiPriority w:val="99"/>
    <w:rsid w:val="00476E1E"/>
    <w:pPr>
      <w:numPr>
        <w:numId w:val="13"/>
      </w:numPr>
    </w:pPr>
  </w:style>
  <w:style w:type="numbering" w:customStyle="1" w:styleId="ab">
    <w:name w:val="Обычный. Список. Нумерованный"/>
    <w:uiPriority w:val="99"/>
    <w:rsid w:val="00476E1E"/>
    <w:pPr>
      <w:numPr>
        <w:numId w:val="11"/>
      </w:numPr>
    </w:pPr>
  </w:style>
  <w:style w:type="numbering" w:customStyle="1" w:styleId="a7">
    <w:name w:val="Таблица. Порядковый номер"/>
    <w:uiPriority w:val="99"/>
    <w:rsid w:val="00476E1E"/>
    <w:pPr>
      <w:numPr>
        <w:numId w:val="15"/>
      </w:numPr>
    </w:pPr>
  </w:style>
  <w:style w:type="numbering" w:customStyle="1" w:styleId="a">
    <w:name w:val="Обычный для протоколов. Нумерованный"/>
    <w:uiPriority w:val="99"/>
    <w:rsid w:val="00476E1E"/>
    <w:pPr>
      <w:numPr>
        <w:numId w:val="18"/>
      </w:numPr>
    </w:pPr>
  </w:style>
  <w:style w:type="numbering" w:customStyle="1" w:styleId="a9">
    <w:name w:val="Таблица. Список. Маркированный"/>
    <w:uiPriority w:val="99"/>
    <w:rsid w:val="00476E1E"/>
    <w:pPr>
      <w:numPr>
        <w:numId w:val="19"/>
      </w:numPr>
    </w:pPr>
  </w:style>
  <w:style w:type="numbering" w:customStyle="1" w:styleId="ac">
    <w:name w:val="Таблица. Список. Нумерованный"/>
    <w:uiPriority w:val="99"/>
    <w:rsid w:val="00476E1E"/>
    <w:pPr>
      <w:numPr>
        <w:numId w:val="20"/>
      </w:numPr>
    </w:pPr>
  </w:style>
  <w:style w:type="paragraph" w:customStyle="1" w:styleId="gb">
    <w:name w:val="g_Обычный. Список нумерованный"/>
    <w:link w:val="gfc"/>
    <w:qFormat/>
    <w:rsid w:val="005810DE"/>
    <w:pPr>
      <w:numPr>
        <w:numId w:val="123"/>
      </w:numPr>
      <w:pBdr>
        <w:top w:val="none" w:sz="0" w:space="0" w:color="auto"/>
        <w:left w:val="none" w:sz="0" w:space="0" w:color="auto"/>
        <w:bottom w:val="none" w:sz="0" w:space="0" w:color="auto"/>
        <w:right w:val="none" w:sz="0" w:space="0" w:color="auto"/>
        <w:between w:val="none" w:sz="0" w:space="0" w:color="auto"/>
      </w:pBdr>
      <w:spacing w:after="0" w:line="360" w:lineRule="auto"/>
      <w:jc w:val="both"/>
    </w:pPr>
    <w:rPr>
      <w:rFonts w:ascii="Times New Roman" w:eastAsiaTheme="minorHAnsi" w:hAnsi="Times New Roman" w:cstheme="minorBidi"/>
      <w:color w:val="auto"/>
      <w:sz w:val="26"/>
      <w:szCs w:val="24"/>
      <w:lang w:eastAsia="en-US"/>
    </w:rPr>
  </w:style>
  <w:style w:type="numbering" w:customStyle="1" w:styleId="ga">
    <w:name w:val="g_Обычный. Список. Нумерованный"/>
    <w:uiPriority w:val="99"/>
    <w:rsid w:val="005810DE"/>
    <w:pPr>
      <w:numPr>
        <w:numId w:val="10"/>
      </w:numPr>
    </w:pPr>
  </w:style>
  <w:style w:type="paragraph" w:customStyle="1" w:styleId="gfd">
    <w:name w:val="g_Обычный"/>
    <w:link w:val="gfe"/>
    <w:qFormat/>
    <w:rsid w:val="005810D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pPr>
    <w:rPr>
      <w:rFonts w:ascii="Times New Roman" w:eastAsiaTheme="minorHAnsi" w:hAnsi="Times New Roman" w:cstheme="minorBidi"/>
      <w:color w:val="auto"/>
      <w:sz w:val="26"/>
      <w:szCs w:val="24"/>
      <w:lang w:eastAsia="en-US"/>
    </w:rPr>
  </w:style>
  <w:style w:type="character" w:customStyle="1" w:styleId="gfe">
    <w:name w:val="g_Обычный Знак"/>
    <w:basedOn w:val="af7"/>
    <w:link w:val="gfd"/>
    <w:rsid w:val="005810DE"/>
    <w:rPr>
      <w:rFonts w:ascii="Times New Roman" w:eastAsiaTheme="minorHAnsi" w:hAnsi="Times New Roman" w:cstheme="minorBidi"/>
      <w:color w:val="auto"/>
      <w:sz w:val="26"/>
      <w:szCs w:val="24"/>
      <w:lang w:eastAsia="en-US"/>
    </w:rPr>
  </w:style>
  <w:style w:type="paragraph" w:customStyle="1" w:styleId="gff">
    <w:name w:val="g_Обычный. Без отрыва от следующего"/>
    <w:next w:val="gfa"/>
    <w:link w:val="gff0"/>
    <w:qFormat/>
    <w:rsid w:val="005810DE"/>
    <w:pPr>
      <w:keepNext/>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pPr>
    <w:rPr>
      <w:rFonts w:ascii="Times New Roman" w:eastAsiaTheme="minorHAnsi" w:hAnsi="Times New Roman" w:cstheme="minorBidi"/>
      <w:color w:val="auto"/>
      <w:sz w:val="26"/>
      <w:szCs w:val="24"/>
      <w:lang w:eastAsia="en-US"/>
    </w:rPr>
  </w:style>
  <w:style w:type="character" w:customStyle="1" w:styleId="gff0">
    <w:name w:val="g_Обычный. Без отрыва от следующего Знак"/>
    <w:basedOn w:val="gfe"/>
    <w:link w:val="gff"/>
    <w:rsid w:val="005810DE"/>
    <w:rPr>
      <w:rFonts w:ascii="Times New Roman" w:eastAsiaTheme="minorHAnsi" w:hAnsi="Times New Roman" w:cstheme="minorBidi"/>
      <w:color w:val="auto"/>
      <w:sz w:val="26"/>
      <w:szCs w:val="24"/>
      <w:lang w:eastAsia="en-US"/>
    </w:rPr>
  </w:style>
  <w:style w:type="paragraph" w:customStyle="1" w:styleId="gff1">
    <w:name w:val="g_Обычный. Интервал перед и без отрыва от следующего"/>
    <w:next w:val="gfd"/>
    <w:link w:val="gff2"/>
    <w:qFormat/>
    <w:rsid w:val="005810DE"/>
    <w:pPr>
      <w:keepNext/>
      <w:pBdr>
        <w:top w:val="none" w:sz="0" w:space="0" w:color="auto"/>
        <w:left w:val="none" w:sz="0" w:space="0" w:color="auto"/>
        <w:bottom w:val="none" w:sz="0" w:space="0" w:color="auto"/>
        <w:right w:val="none" w:sz="0" w:space="0" w:color="auto"/>
        <w:between w:val="none" w:sz="0" w:space="0" w:color="auto"/>
      </w:pBdr>
      <w:spacing w:before="120" w:after="0" w:line="360" w:lineRule="auto"/>
      <w:ind w:firstLine="709"/>
      <w:jc w:val="both"/>
    </w:pPr>
    <w:rPr>
      <w:rFonts w:ascii="Times New Roman" w:eastAsiaTheme="minorHAnsi" w:hAnsi="Times New Roman" w:cstheme="minorBidi"/>
      <w:color w:val="auto"/>
      <w:sz w:val="26"/>
      <w:szCs w:val="24"/>
      <w:lang w:eastAsia="en-US"/>
    </w:rPr>
  </w:style>
  <w:style w:type="paragraph" w:customStyle="1" w:styleId="gfa">
    <w:name w:val="g_Обычный. Список маркированный"/>
    <w:link w:val="gff3"/>
    <w:qFormat/>
    <w:rsid w:val="005810DE"/>
    <w:pPr>
      <w:numPr>
        <w:numId w:val="122"/>
      </w:numPr>
      <w:pBdr>
        <w:top w:val="none" w:sz="0" w:space="0" w:color="auto"/>
        <w:left w:val="none" w:sz="0" w:space="0" w:color="auto"/>
        <w:bottom w:val="none" w:sz="0" w:space="0" w:color="auto"/>
        <w:right w:val="none" w:sz="0" w:space="0" w:color="auto"/>
        <w:between w:val="none" w:sz="0" w:space="0" w:color="auto"/>
      </w:pBdr>
      <w:spacing w:after="0" w:line="360" w:lineRule="auto"/>
      <w:jc w:val="both"/>
    </w:pPr>
    <w:rPr>
      <w:rFonts w:ascii="Times New Roman" w:eastAsiaTheme="minorHAnsi" w:hAnsi="Times New Roman" w:cstheme="minorBidi"/>
      <w:color w:val="auto"/>
      <w:sz w:val="26"/>
      <w:szCs w:val="24"/>
      <w:lang w:eastAsia="en-US"/>
    </w:rPr>
  </w:style>
  <w:style w:type="numbering" w:customStyle="1" w:styleId="gf9">
    <w:name w:val="g_Обычный. Список. Маркированный"/>
    <w:uiPriority w:val="99"/>
    <w:rsid w:val="005810DE"/>
    <w:pPr>
      <w:numPr>
        <w:numId w:val="34"/>
      </w:numPr>
    </w:pPr>
  </w:style>
  <w:style w:type="numbering" w:customStyle="1" w:styleId="gc">
    <w:name w:val="g_Список. Таблица. № п/п"/>
    <w:uiPriority w:val="99"/>
    <w:rsid w:val="005810DE"/>
    <w:pPr>
      <w:numPr>
        <w:numId w:val="22"/>
      </w:numPr>
    </w:pPr>
  </w:style>
  <w:style w:type="paragraph" w:customStyle="1" w:styleId="gd">
    <w:name w:val="g_Таблица. № п/п"/>
    <w:qFormat/>
    <w:rsid w:val="005810DE"/>
    <w:pPr>
      <w:numPr>
        <w:numId w:val="132"/>
      </w:num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imes New Roman" w:eastAsiaTheme="minorHAnsi" w:hAnsi="Times New Roman" w:cstheme="minorBidi"/>
      <w:color w:val="auto"/>
      <w:sz w:val="24"/>
      <w:szCs w:val="24"/>
      <w:lang w:eastAsia="en-US"/>
    </w:rPr>
  </w:style>
  <w:style w:type="paragraph" w:customStyle="1" w:styleId="gff4">
    <w:name w:val="g_Таблица. Название и номер"/>
    <w:next w:val="gfd"/>
    <w:qFormat/>
    <w:rsid w:val="005810DE"/>
    <w:pPr>
      <w:keepNext/>
      <w:pBdr>
        <w:top w:val="none" w:sz="0" w:space="0" w:color="auto"/>
        <w:left w:val="none" w:sz="0" w:space="0" w:color="auto"/>
        <w:bottom w:val="none" w:sz="0" w:space="0" w:color="auto"/>
        <w:right w:val="none" w:sz="0" w:space="0" w:color="auto"/>
        <w:between w:val="none" w:sz="0" w:space="0" w:color="auto"/>
      </w:pBdr>
      <w:spacing w:before="120" w:after="0" w:line="360" w:lineRule="auto"/>
      <w:jc w:val="both"/>
    </w:pPr>
    <w:rPr>
      <w:rFonts w:ascii="Times New Roman" w:eastAsiaTheme="minorHAnsi" w:hAnsi="Times New Roman" w:cstheme="minorBidi"/>
      <w:color w:val="auto"/>
      <w:sz w:val="24"/>
      <w:szCs w:val="24"/>
      <w:lang w:eastAsia="en-US"/>
    </w:rPr>
  </w:style>
  <w:style w:type="paragraph" w:customStyle="1" w:styleId="gff5">
    <w:name w:val="g_Таблица. Текст"/>
    <w:link w:val="gff6"/>
    <w:qFormat/>
    <w:rsid w:val="005810DE"/>
    <w:p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imes New Roman" w:eastAsiaTheme="minorHAnsi" w:hAnsi="Times New Roman" w:cstheme="minorBidi"/>
      <w:color w:val="auto"/>
      <w:sz w:val="24"/>
      <w:szCs w:val="24"/>
      <w:lang w:eastAsia="en-US"/>
    </w:rPr>
  </w:style>
  <w:style w:type="character" w:customStyle="1" w:styleId="gff6">
    <w:name w:val="g_Таблица. Текст Знак"/>
    <w:basedOn w:val="af7"/>
    <w:link w:val="gff5"/>
    <w:rsid w:val="005810DE"/>
    <w:rPr>
      <w:rFonts w:ascii="Times New Roman" w:eastAsiaTheme="minorHAnsi" w:hAnsi="Times New Roman" w:cstheme="minorBidi"/>
      <w:color w:val="auto"/>
      <w:sz w:val="24"/>
      <w:szCs w:val="24"/>
      <w:lang w:eastAsia="en-US"/>
    </w:rPr>
  </w:style>
  <w:style w:type="paragraph" w:customStyle="1" w:styleId="gff7">
    <w:name w:val="g_Таблица. Подзаголовок как строка"/>
    <w:basedOn w:val="gff5"/>
    <w:link w:val="gff8"/>
    <w:qFormat/>
    <w:rsid w:val="005810DE"/>
    <w:pPr>
      <w:keepNext/>
      <w:jc w:val="center"/>
    </w:pPr>
    <w:rPr>
      <w:szCs w:val="20"/>
      <w:lang w:val="en-US"/>
    </w:rPr>
  </w:style>
  <w:style w:type="character" w:customStyle="1" w:styleId="gff8">
    <w:name w:val="g_Таблица. Подзаголовок как строка Знак"/>
    <w:basedOn w:val="gff6"/>
    <w:link w:val="gff7"/>
    <w:rsid w:val="005810DE"/>
    <w:rPr>
      <w:rFonts w:ascii="Times New Roman" w:eastAsiaTheme="minorHAnsi" w:hAnsi="Times New Roman" w:cstheme="minorBidi"/>
      <w:color w:val="auto"/>
      <w:sz w:val="24"/>
      <w:szCs w:val="20"/>
      <w:lang w:val="en-US" w:eastAsia="en-US"/>
    </w:rPr>
  </w:style>
  <w:style w:type="table" w:customStyle="1" w:styleId="1c">
    <w:name w:val="Таблица1"/>
    <w:basedOn w:val="af8"/>
    <w:uiPriority w:val="99"/>
    <w:rsid w:val="00476E1E"/>
    <w:pPr>
      <w:pBdr>
        <w:top w:val="none" w:sz="0" w:space="0" w:color="auto"/>
        <w:left w:val="none" w:sz="0" w:space="0" w:color="auto"/>
        <w:bottom w:val="none" w:sz="0" w:space="0" w:color="auto"/>
        <w:right w:val="none" w:sz="0" w:space="0" w:color="auto"/>
        <w:between w:val="none" w:sz="0" w:space="0" w:color="auto"/>
      </w:pBdr>
      <w:spacing w:before="60" w:after="60" w:line="240" w:lineRule="auto"/>
      <w:jc w:val="left"/>
    </w:pPr>
    <w:rPr>
      <w:rFonts w:ascii="Times New Roman" w:eastAsiaTheme="minorHAnsi" w:hAnsi="Times New Roman" w:cstheme="minorBidi"/>
      <w:color w:val="auto"/>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120" w:afterAutospacing="0"/>
      </w:pPr>
    </w:tblStylePr>
  </w:style>
  <w:style w:type="paragraph" w:customStyle="1" w:styleId="gf8">
    <w:name w:val="g_Договор. Обычный"/>
    <w:qFormat/>
    <w:rsid w:val="005810DE"/>
    <w:pPr>
      <w:numPr>
        <w:ilvl w:val="1"/>
        <w:numId w:val="118"/>
      </w:num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Theme="minorHAnsi" w:hAnsi="Times New Roman" w:cstheme="minorBidi"/>
      <w:color w:val="auto"/>
      <w:sz w:val="26"/>
      <w:szCs w:val="20"/>
      <w:lang w:eastAsia="en-US"/>
    </w:rPr>
  </w:style>
  <w:style w:type="paragraph" w:customStyle="1" w:styleId="gfb">
    <w:name w:val="g_Договор. Приложение. Номер"/>
    <w:next w:val="gff9"/>
    <w:unhideWhenUsed/>
    <w:qFormat/>
    <w:rsid w:val="005810DE"/>
    <w:pPr>
      <w:keepNext/>
      <w:pageBreakBefore/>
      <w:numPr>
        <w:numId w:val="107"/>
      </w:numPr>
      <w:pBdr>
        <w:top w:val="none" w:sz="0" w:space="0" w:color="auto"/>
        <w:left w:val="none" w:sz="0" w:space="0" w:color="auto"/>
        <w:bottom w:val="none" w:sz="0" w:space="0" w:color="auto"/>
        <w:right w:val="none" w:sz="0" w:space="0" w:color="auto"/>
        <w:between w:val="none" w:sz="0" w:space="0" w:color="auto"/>
      </w:pBdr>
      <w:spacing w:after="0" w:line="360" w:lineRule="auto"/>
      <w:jc w:val="right"/>
      <w:outlineLvl w:val="0"/>
    </w:pPr>
    <w:rPr>
      <w:rFonts w:ascii="Times New Roman" w:eastAsiaTheme="minorHAnsi" w:hAnsi="Times New Roman" w:cstheme="minorBidi"/>
      <w:color w:val="auto"/>
      <w:sz w:val="26"/>
      <w:szCs w:val="24"/>
      <w:lang w:eastAsia="en-US"/>
    </w:rPr>
  </w:style>
  <w:style w:type="paragraph" w:customStyle="1" w:styleId="gff9">
    <w:name w:val="g_Договор. Приложение. Описание"/>
    <w:next w:val="gffa"/>
    <w:unhideWhenUsed/>
    <w:qFormat/>
    <w:rsid w:val="005810D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right"/>
    </w:pPr>
    <w:rPr>
      <w:rFonts w:ascii="Times New Roman" w:eastAsiaTheme="minorHAnsi" w:hAnsi="Times New Roman" w:cstheme="minorBidi"/>
      <w:color w:val="auto"/>
      <w:sz w:val="26"/>
      <w:szCs w:val="24"/>
      <w:lang w:eastAsia="en-US"/>
    </w:rPr>
  </w:style>
  <w:style w:type="numbering" w:customStyle="1" w:styleId="g8">
    <w:name w:val="g_Заголовки"/>
    <w:uiPriority w:val="99"/>
    <w:rsid w:val="005810DE"/>
    <w:pPr>
      <w:numPr>
        <w:numId w:val="29"/>
      </w:numPr>
    </w:pPr>
  </w:style>
  <w:style w:type="paragraph" w:customStyle="1" w:styleId="g10">
    <w:name w:val="g_Заголовок 1"/>
    <w:next w:val="gfd"/>
    <w:qFormat/>
    <w:rsid w:val="005810DE"/>
    <w:pPr>
      <w:keepNext/>
      <w:keepLines/>
      <w:pageBreakBefore/>
      <w:numPr>
        <w:numId w:val="115"/>
      </w:numPr>
      <w:pBdr>
        <w:top w:val="none" w:sz="0" w:space="0" w:color="auto"/>
        <w:left w:val="none" w:sz="0" w:space="0" w:color="auto"/>
        <w:bottom w:val="none" w:sz="0" w:space="0" w:color="auto"/>
        <w:right w:val="none" w:sz="0" w:space="0" w:color="auto"/>
        <w:between w:val="none" w:sz="0" w:space="0" w:color="auto"/>
      </w:pBdr>
      <w:spacing w:before="240" w:after="1040" w:line="360" w:lineRule="auto"/>
      <w:jc w:val="both"/>
      <w:outlineLvl w:val="0"/>
    </w:pPr>
    <w:rPr>
      <w:rFonts w:ascii="Times New Roman" w:eastAsia="Times New Roman" w:hAnsi="Times New Roman" w:cs="Times New Roman"/>
      <w:b/>
      <w:color w:val="auto"/>
      <w:sz w:val="34"/>
      <w:szCs w:val="32"/>
      <w:lang w:eastAsia="en-US"/>
    </w:rPr>
  </w:style>
  <w:style w:type="paragraph" w:customStyle="1" w:styleId="g1">
    <w:name w:val="g_Заголовок 1 приложения"/>
    <w:next w:val="af6"/>
    <w:qFormat/>
    <w:rsid w:val="005810DE"/>
    <w:pPr>
      <w:keepNext/>
      <w:pageBreakBefore/>
      <w:numPr>
        <w:numId w:val="116"/>
      </w:numPr>
      <w:pBdr>
        <w:top w:val="none" w:sz="0" w:space="0" w:color="auto"/>
        <w:left w:val="none" w:sz="0" w:space="0" w:color="auto"/>
        <w:bottom w:val="none" w:sz="0" w:space="0" w:color="auto"/>
        <w:right w:val="none" w:sz="0" w:space="0" w:color="auto"/>
        <w:between w:val="none" w:sz="0" w:space="0" w:color="auto"/>
      </w:pBdr>
      <w:spacing w:after="0" w:line="360" w:lineRule="auto"/>
      <w:outlineLvl w:val="0"/>
    </w:pPr>
    <w:rPr>
      <w:rFonts w:ascii="Times New Roman" w:eastAsiaTheme="minorHAnsi" w:hAnsi="Times New Roman" w:cstheme="minorBidi"/>
      <w:b/>
      <w:color w:val="auto"/>
      <w:sz w:val="34"/>
      <w:szCs w:val="24"/>
      <w:lang w:eastAsia="en-US"/>
    </w:rPr>
  </w:style>
  <w:style w:type="paragraph" w:customStyle="1" w:styleId="g20">
    <w:name w:val="g_Заголовок 2"/>
    <w:next w:val="gfd"/>
    <w:qFormat/>
    <w:rsid w:val="005810DE"/>
    <w:pPr>
      <w:keepNext/>
      <w:keepLines/>
      <w:numPr>
        <w:ilvl w:val="1"/>
        <w:numId w:val="115"/>
      </w:numPr>
      <w:pBdr>
        <w:top w:val="none" w:sz="0" w:space="0" w:color="auto"/>
        <w:left w:val="none" w:sz="0" w:space="0" w:color="auto"/>
        <w:bottom w:val="none" w:sz="0" w:space="0" w:color="auto"/>
        <w:right w:val="none" w:sz="0" w:space="0" w:color="auto"/>
        <w:between w:val="none" w:sz="0" w:space="0" w:color="auto"/>
      </w:pBdr>
      <w:spacing w:before="1040" w:after="1040" w:line="360" w:lineRule="auto"/>
      <w:jc w:val="both"/>
      <w:outlineLvl w:val="1"/>
    </w:pPr>
    <w:rPr>
      <w:rFonts w:ascii="Times New Roman" w:eastAsia="Times New Roman" w:hAnsi="Times New Roman" w:cs="Times New Roman"/>
      <w:b/>
      <w:color w:val="auto"/>
      <w:sz w:val="32"/>
      <w:szCs w:val="26"/>
      <w:lang w:eastAsia="en-US"/>
    </w:rPr>
  </w:style>
  <w:style w:type="paragraph" w:customStyle="1" w:styleId="g2">
    <w:name w:val="g_Заголовок 2 приложения"/>
    <w:next w:val="af6"/>
    <w:qFormat/>
    <w:rsid w:val="005810DE"/>
    <w:pPr>
      <w:keepNext/>
      <w:numPr>
        <w:ilvl w:val="1"/>
        <w:numId w:val="116"/>
      </w:numPr>
      <w:pBdr>
        <w:top w:val="none" w:sz="0" w:space="0" w:color="auto"/>
        <w:left w:val="none" w:sz="0" w:space="0" w:color="auto"/>
        <w:bottom w:val="none" w:sz="0" w:space="0" w:color="auto"/>
        <w:right w:val="none" w:sz="0" w:space="0" w:color="auto"/>
        <w:between w:val="none" w:sz="0" w:space="0" w:color="auto"/>
      </w:pBdr>
      <w:spacing w:before="120" w:after="0" w:line="360" w:lineRule="auto"/>
      <w:jc w:val="both"/>
      <w:outlineLvl w:val="1"/>
    </w:pPr>
    <w:rPr>
      <w:rFonts w:ascii="Times New Roman" w:eastAsia="Times New Roman" w:hAnsi="Times New Roman" w:cs="Times New Roman"/>
      <w:b/>
      <w:color w:val="auto"/>
      <w:sz w:val="32"/>
      <w:szCs w:val="26"/>
      <w:lang w:eastAsia="en-US"/>
    </w:rPr>
  </w:style>
  <w:style w:type="paragraph" w:customStyle="1" w:styleId="g30">
    <w:name w:val="g_Заголовок 3"/>
    <w:next w:val="gfd"/>
    <w:qFormat/>
    <w:rsid w:val="005810DE"/>
    <w:pPr>
      <w:keepNext/>
      <w:keepLines/>
      <w:numPr>
        <w:ilvl w:val="2"/>
        <w:numId w:val="115"/>
      </w:numPr>
      <w:pBdr>
        <w:top w:val="none" w:sz="0" w:space="0" w:color="auto"/>
        <w:left w:val="none" w:sz="0" w:space="0" w:color="auto"/>
        <w:bottom w:val="none" w:sz="0" w:space="0" w:color="auto"/>
        <w:right w:val="none" w:sz="0" w:space="0" w:color="auto"/>
        <w:between w:val="none" w:sz="0" w:space="0" w:color="auto"/>
      </w:pBdr>
      <w:spacing w:after="0" w:line="360" w:lineRule="auto"/>
      <w:jc w:val="both"/>
      <w:outlineLvl w:val="2"/>
    </w:pPr>
    <w:rPr>
      <w:rFonts w:ascii="Times New Roman" w:eastAsia="Times New Roman" w:hAnsi="Times New Roman" w:cs="Times New Roman"/>
      <w:b/>
      <w:color w:val="auto"/>
      <w:sz w:val="30"/>
      <w:szCs w:val="26"/>
      <w:lang w:eastAsia="en-US"/>
    </w:rPr>
  </w:style>
  <w:style w:type="paragraph" w:customStyle="1" w:styleId="g3">
    <w:name w:val="g_Заголовок 3 приложения"/>
    <w:next w:val="af6"/>
    <w:qFormat/>
    <w:rsid w:val="005810DE"/>
    <w:pPr>
      <w:keepNext/>
      <w:numPr>
        <w:ilvl w:val="2"/>
        <w:numId w:val="116"/>
      </w:numPr>
      <w:pBdr>
        <w:top w:val="none" w:sz="0" w:space="0" w:color="auto"/>
        <w:left w:val="none" w:sz="0" w:space="0" w:color="auto"/>
        <w:bottom w:val="none" w:sz="0" w:space="0" w:color="auto"/>
        <w:right w:val="none" w:sz="0" w:space="0" w:color="auto"/>
        <w:between w:val="none" w:sz="0" w:space="0" w:color="auto"/>
      </w:pBdr>
      <w:spacing w:before="120" w:after="0" w:line="360" w:lineRule="auto"/>
      <w:jc w:val="both"/>
      <w:outlineLvl w:val="2"/>
    </w:pPr>
    <w:rPr>
      <w:rFonts w:ascii="Times New Roman" w:eastAsia="Times New Roman" w:hAnsi="Times New Roman" w:cs="Times New Roman"/>
      <w:b/>
      <w:color w:val="auto"/>
      <w:sz w:val="30"/>
      <w:szCs w:val="24"/>
      <w:lang w:eastAsia="en-US"/>
    </w:rPr>
  </w:style>
  <w:style w:type="paragraph" w:customStyle="1" w:styleId="g40">
    <w:name w:val="g_Заголовок 4"/>
    <w:next w:val="gfd"/>
    <w:qFormat/>
    <w:rsid w:val="005810DE"/>
    <w:pPr>
      <w:keepNext/>
      <w:keepLines/>
      <w:numPr>
        <w:ilvl w:val="3"/>
        <w:numId w:val="115"/>
      </w:numPr>
      <w:pBdr>
        <w:top w:val="none" w:sz="0" w:space="0" w:color="auto"/>
        <w:left w:val="none" w:sz="0" w:space="0" w:color="auto"/>
        <w:bottom w:val="none" w:sz="0" w:space="0" w:color="auto"/>
        <w:right w:val="none" w:sz="0" w:space="0" w:color="auto"/>
        <w:between w:val="none" w:sz="0" w:space="0" w:color="auto"/>
      </w:pBdr>
      <w:spacing w:after="0" w:line="360" w:lineRule="auto"/>
      <w:jc w:val="both"/>
      <w:outlineLvl w:val="3"/>
    </w:pPr>
    <w:rPr>
      <w:rFonts w:ascii="Times New Roman" w:eastAsia="Times New Roman" w:hAnsi="Times New Roman" w:cs="Times New Roman"/>
      <w:b/>
      <w:iCs/>
      <w:color w:val="auto"/>
      <w:sz w:val="28"/>
      <w:szCs w:val="26"/>
      <w:lang w:eastAsia="en-US"/>
    </w:rPr>
  </w:style>
  <w:style w:type="paragraph" w:customStyle="1" w:styleId="g4">
    <w:name w:val="g_Заголовок 4 приложения"/>
    <w:next w:val="af6"/>
    <w:qFormat/>
    <w:rsid w:val="005810DE"/>
    <w:pPr>
      <w:keepNext/>
      <w:numPr>
        <w:ilvl w:val="3"/>
        <w:numId w:val="116"/>
      </w:numPr>
      <w:pBdr>
        <w:top w:val="none" w:sz="0" w:space="0" w:color="auto"/>
        <w:left w:val="none" w:sz="0" w:space="0" w:color="auto"/>
        <w:bottom w:val="none" w:sz="0" w:space="0" w:color="auto"/>
        <w:right w:val="none" w:sz="0" w:space="0" w:color="auto"/>
        <w:between w:val="none" w:sz="0" w:space="0" w:color="auto"/>
      </w:pBdr>
      <w:spacing w:before="120" w:after="0" w:line="360" w:lineRule="auto"/>
      <w:jc w:val="both"/>
      <w:outlineLvl w:val="3"/>
    </w:pPr>
    <w:rPr>
      <w:rFonts w:ascii="Times New Roman" w:eastAsia="Times New Roman" w:hAnsi="Times New Roman" w:cs="Times New Roman"/>
      <w:b/>
      <w:iCs/>
      <w:color w:val="auto"/>
      <w:sz w:val="28"/>
      <w:szCs w:val="24"/>
      <w:lang w:eastAsia="en-US"/>
    </w:rPr>
  </w:style>
  <w:style w:type="paragraph" w:customStyle="1" w:styleId="gffa">
    <w:name w:val="g_Заголовок общий"/>
    <w:next w:val="gfd"/>
    <w:qFormat/>
    <w:rsid w:val="005810DE"/>
    <w:pPr>
      <w:keepNext/>
      <w:pBdr>
        <w:top w:val="none" w:sz="0" w:space="0" w:color="auto"/>
        <w:left w:val="none" w:sz="0" w:space="0" w:color="auto"/>
        <w:bottom w:val="none" w:sz="0" w:space="0" w:color="auto"/>
        <w:right w:val="none" w:sz="0" w:space="0" w:color="auto"/>
        <w:between w:val="none" w:sz="0" w:space="0" w:color="auto"/>
      </w:pBdr>
      <w:spacing w:before="240" w:after="240" w:line="360" w:lineRule="auto"/>
      <w:outlineLvl w:val="0"/>
    </w:pPr>
    <w:rPr>
      <w:rFonts w:ascii="Times New Roman" w:eastAsiaTheme="minorHAnsi" w:hAnsi="Times New Roman" w:cstheme="minorBidi"/>
      <w:b/>
      <w:color w:val="auto"/>
      <w:sz w:val="28"/>
      <w:szCs w:val="20"/>
      <w:lang w:eastAsia="en-US"/>
    </w:rPr>
  </w:style>
  <w:style w:type="paragraph" w:customStyle="1" w:styleId="gf7">
    <w:name w:val="g_Заголовок раздела договора"/>
    <w:next w:val="gf8"/>
    <w:qFormat/>
    <w:rsid w:val="005810DE"/>
    <w:pPr>
      <w:keepNext/>
      <w:numPr>
        <w:numId w:val="118"/>
      </w:numPr>
      <w:pBdr>
        <w:top w:val="none" w:sz="0" w:space="0" w:color="auto"/>
        <w:left w:val="none" w:sz="0" w:space="0" w:color="auto"/>
        <w:bottom w:val="none" w:sz="0" w:space="0" w:color="auto"/>
        <w:right w:val="none" w:sz="0" w:space="0" w:color="auto"/>
        <w:between w:val="none" w:sz="0" w:space="0" w:color="auto"/>
      </w:pBdr>
      <w:spacing w:before="240" w:after="240" w:line="360" w:lineRule="auto"/>
      <w:outlineLvl w:val="0"/>
    </w:pPr>
    <w:rPr>
      <w:rFonts w:ascii="Times New Roman" w:eastAsiaTheme="minorHAnsi" w:hAnsi="Times New Roman" w:cstheme="minorBidi"/>
      <w:b/>
      <w:caps/>
      <w:color w:val="auto"/>
      <w:sz w:val="26"/>
      <w:szCs w:val="20"/>
      <w:lang w:eastAsia="en-US"/>
    </w:rPr>
  </w:style>
  <w:style w:type="numbering" w:customStyle="1" w:styleId="gf4">
    <w:name w:val="g_Обычный для договоров. Нумерованный"/>
    <w:uiPriority w:val="99"/>
    <w:rsid w:val="005810DE"/>
    <w:pPr>
      <w:numPr>
        <w:numId w:val="32"/>
      </w:numPr>
    </w:pPr>
  </w:style>
  <w:style w:type="numbering" w:customStyle="1" w:styleId="g9">
    <w:name w:val="g_Обычный для протоколов. Нумерованный"/>
    <w:uiPriority w:val="99"/>
    <w:rsid w:val="005810DE"/>
    <w:pPr>
      <w:numPr>
        <w:numId w:val="33"/>
      </w:numPr>
    </w:pPr>
  </w:style>
  <w:style w:type="paragraph" w:customStyle="1" w:styleId="gffb">
    <w:name w:val="g_Обычный. Интервал перед"/>
    <w:next w:val="gfd"/>
    <w:link w:val="gffc"/>
    <w:qFormat/>
    <w:rsid w:val="005810DE"/>
    <w:pPr>
      <w:pBdr>
        <w:top w:val="none" w:sz="0" w:space="0" w:color="auto"/>
        <w:left w:val="none" w:sz="0" w:space="0" w:color="auto"/>
        <w:bottom w:val="none" w:sz="0" w:space="0" w:color="auto"/>
        <w:right w:val="none" w:sz="0" w:space="0" w:color="auto"/>
        <w:between w:val="none" w:sz="0" w:space="0" w:color="auto"/>
      </w:pBdr>
      <w:spacing w:before="120" w:after="0" w:line="360" w:lineRule="auto"/>
      <w:ind w:firstLine="709"/>
      <w:jc w:val="both"/>
    </w:pPr>
    <w:rPr>
      <w:rFonts w:ascii="Times New Roman" w:eastAsiaTheme="minorHAnsi" w:hAnsi="Times New Roman" w:cstheme="minorBidi"/>
      <w:color w:val="auto"/>
      <w:sz w:val="26"/>
      <w:szCs w:val="24"/>
      <w:lang w:eastAsia="en-US"/>
    </w:rPr>
  </w:style>
  <w:style w:type="paragraph" w:customStyle="1" w:styleId="gf3">
    <w:name w:val="g_Протокол. Обычный"/>
    <w:qFormat/>
    <w:rsid w:val="005810DE"/>
    <w:pPr>
      <w:numPr>
        <w:numId w:val="128"/>
      </w:numPr>
      <w:pBdr>
        <w:top w:val="none" w:sz="0" w:space="0" w:color="auto"/>
        <w:left w:val="none" w:sz="0" w:space="0" w:color="auto"/>
        <w:bottom w:val="none" w:sz="0" w:space="0" w:color="auto"/>
        <w:right w:val="none" w:sz="0" w:space="0" w:color="auto"/>
        <w:between w:val="none" w:sz="0" w:space="0" w:color="auto"/>
      </w:pBdr>
      <w:spacing w:after="0" w:line="360" w:lineRule="auto"/>
      <w:jc w:val="both"/>
    </w:pPr>
    <w:rPr>
      <w:rFonts w:ascii="Times New Roman" w:eastAsiaTheme="minorHAnsi" w:hAnsi="Times New Roman" w:cstheme="minorBidi"/>
      <w:color w:val="auto"/>
      <w:sz w:val="26"/>
      <w:szCs w:val="24"/>
      <w:lang w:eastAsia="en-US"/>
    </w:rPr>
  </w:style>
  <w:style w:type="paragraph" w:customStyle="1" w:styleId="gffd">
    <w:name w:val="g_Сноска. Текст"/>
    <w:qFormat/>
    <w:rsid w:val="005810D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pPr>
    <w:rPr>
      <w:rFonts w:ascii="Times New Roman" w:eastAsiaTheme="minorHAnsi" w:hAnsi="Times New Roman" w:cstheme="minorBidi"/>
      <w:color w:val="auto"/>
      <w:sz w:val="24"/>
      <w:szCs w:val="20"/>
      <w:lang w:eastAsia="en-US"/>
    </w:rPr>
  </w:style>
  <w:style w:type="numbering" w:customStyle="1" w:styleId="gf0">
    <w:name w:val="g_Таблица. Список. Маркированный"/>
    <w:uiPriority w:val="99"/>
    <w:rsid w:val="005810DE"/>
    <w:pPr>
      <w:numPr>
        <w:numId w:val="38"/>
      </w:numPr>
    </w:pPr>
  </w:style>
  <w:style w:type="paragraph" w:customStyle="1" w:styleId="gf1">
    <w:name w:val="g_Таблица. Текст. Список маркированный"/>
    <w:qFormat/>
    <w:rsid w:val="005810DE"/>
    <w:pPr>
      <w:numPr>
        <w:numId w:val="136"/>
      </w:numPr>
      <w:pBdr>
        <w:top w:val="none" w:sz="0" w:space="0" w:color="auto"/>
        <w:left w:val="none" w:sz="0" w:space="0" w:color="auto"/>
        <w:bottom w:val="none" w:sz="0" w:space="0" w:color="auto"/>
        <w:right w:val="none" w:sz="0" w:space="0" w:color="auto"/>
        <w:between w:val="none" w:sz="0" w:space="0" w:color="auto"/>
      </w:pBdr>
      <w:spacing w:after="0" w:line="240" w:lineRule="auto"/>
      <w:jc w:val="left"/>
    </w:pPr>
    <w:rPr>
      <w:rFonts w:ascii="Times New Roman" w:eastAsiaTheme="minorHAnsi" w:hAnsi="Times New Roman" w:cstheme="minorBidi"/>
      <w:color w:val="auto"/>
      <w:sz w:val="24"/>
      <w:szCs w:val="24"/>
      <w:lang w:eastAsia="en-US"/>
    </w:rPr>
  </w:style>
  <w:style w:type="character" w:customStyle="1" w:styleId="gffe">
    <w:name w:val="g_Выделение Полужирный"/>
    <w:basedOn w:val="af7"/>
    <w:uiPriority w:val="1"/>
    <w:qFormat/>
    <w:rsid w:val="005810DE"/>
    <w:rPr>
      <w:rFonts w:ascii="Times New Roman" w:hAnsi="Times New Roman"/>
      <w:b/>
      <w:sz w:val="26"/>
    </w:rPr>
  </w:style>
  <w:style w:type="paragraph" w:styleId="afffffff4">
    <w:name w:val="List"/>
    <w:basedOn w:val="af6"/>
    <w:unhideWhenUsed/>
    <w:rsid w:val="00476E1E"/>
    <w:pPr>
      <w:spacing w:after="0"/>
      <w:ind w:left="283" w:hanging="283"/>
      <w:contextualSpacing/>
    </w:pPr>
  </w:style>
  <w:style w:type="paragraph" w:styleId="2b">
    <w:name w:val="List 2"/>
    <w:basedOn w:val="af6"/>
    <w:unhideWhenUsed/>
    <w:rsid w:val="00476E1E"/>
    <w:pPr>
      <w:spacing w:after="0"/>
      <w:ind w:left="566" w:hanging="283"/>
      <w:contextualSpacing/>
    </w:pPr>
  </w:style>
  <w:style w:type="paragraph" w:styleId="3d">
    <w:name w:val="List 3"/>
    <w:basedOn w:val="af6"/>
    <w:unhideWhenUsed/>
    <w:rsid w:val="00476E1E"/>
    <w:pPr>
      <w:spacing w:after="0"/>
      <w:ind w:left="849" w:hanging="283"/>
      <w:contextualSpacing/>
    </w:pPr>
  </w:style>
  <w:style w:type="paragraph" w:styleId="3">
    <w:name w:val="List Bullet 3"/>
    <w:basedOn w:val="af6"/>
    <w:unhideWhenUsed/>
    <w:rsid w:val="00476E1E"/>
    <w:pPr>
      <w:numPr>
        <w:numId w:val="26"/>
      </w:numPr>
      <w:spacing w:after="0"/>
      <w:contextualSpacing/>
    </w:pPr>
  </w:style>
  <w:style w:type="paragraph" w:styleId="4">
    <w:name w:val="List Bullet 4"/>
    <w:basedOn w:val="af6"/>
    <w:uiPriority w:val="99"/>
    <w:unhideWhenUsed/>
    <w:rsid w:val="00476E1E"/>
    <w:pPr>
      <w:numPr>
        <w:numId w:val="27"/>
      </w:numPr>
      <w:spacing w:after="0"/>
      <w:contextualSpacing/>
    </w:pPr>
  </w:style>
  <w:style w:type="paragraph" w:customStyle="1" w:styleId="gXML-">
    <w:name w:val="g_XML-файл"/>
    <w:next w:val="gffb"/>
    <w:link w:val="gXML-0"/>
    <w:unhideWhenUsed/>
    <w:qFormat/>
    <w:rsid w:val="005810DE"/>
    <w:pPr>
      <w:pBdr>
        <w:top w:val="single" w:sz="4" w:space="1" w:color="auto"/>
        <w:left w:val="single" w:sz="4" w:space="4" w:color="auto"/>
        <w:bottom w:val="single" w:sz="4" w:space="1" w:color="auto"/>
        <w:right w:val="single" w:sz="4" w:space="4" w:color="auto"/>
        <w:between w:val="none" w:sz="0" w:space="0" w:color="auto"/>
      </w:pBdr>
      <w:spacing w:after="0" w:line="360" w:lineRule="auto"/>
    </w:pPr>
    <w:rPr>
      <w:rFonts w:ascii="Times New Roman" w:eastAsiaTheme="minorHAnsi" w:hAnsi="Times New Roman" w:cstheme="minorBidi"/>
      <w:color w:val="auto"/>
      <w:sz w:val="20"/>
      <w:szCs w:val="20"/>
      <w:lang w:val="en-US" w:eastAsia="en-US"/>
    </w:rPr>
  </w:style>
  <w:style w:type="character" w:customStyle="1" w:styleId="gfff">
    <w:name w:val="g_Выделение Курсив"/>
    <w:basedOn w:val="af7"/>
    <w:uiPriority w:val="1"/>
    <w:qFormat/>
    <w:rsid w:val="005810DE"/>
    <w:rPr>
      <w:rFonts w:ascii="Times New Roman" w:hAnsi="Times New Roman"/>
      <w:i/>
      <w:sz w:val="26"/>
    </w:rPr>
  </w:style>
  <w:style w:type="paragraph" w:customStyle="1" w:styleId="g50">
    <w:name w:val="g_Заголовок 5"/>
    <w:next w:val="gfd"/>
    <w:qFormat/>
    <w:rsid w:val="005810DE"/>
    <w:pPr>
      <w:keepNext/>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pPr>
    <w:rPr>
      <w:rFonts w:ascii="Times New Roman" w:eastAsia="Times New Roman" w:hAnsi="Times New Roman" w:cs="Times New Roman"/>
      <w:b/>
      <w:color w:val="auto"/>
      <w:sz w:val="26"/>
      <w:szCs w:val="26"/>
      <w:lang w:eastAsia="en-US"/>
    </w:rPr>
  </w:style>
  <w:style w:type="paragraph" w:customStyle="1" w:styleId="gfff0">
    <w:name w:val="g_Заголовок оглавления или аннотации"/>
    <w:next w:val="15"/>
    <w:qFormat/>
    <w:rsid w:val="005810DE"/>
    <w:pPr>
      <w:keepNext/>
      <w:pageBreakBefore/>
      <w:pBdr>
        <w:top w:val="none" w:sz="0" w:space="0" w:color="auto"/>
        <w:left w:val="none" w:sz="0" w:space="0" w:color="auto"/>
        <w:bottom w:val="none" w:sz="0" w:space="0" w:color="auto"/>
        <w:right w:val="none" w:sz="0" w:space="0" w:color="auto"/>
        <w:between w:val="none" w:sz="0" w:space="0" w:color="auto"/>
      </w:pBdr>
      <w:spacing w:before="240" w:after="240" w:line="360" w:lineRule="auto"/>
    </w:pPr>
    <w:rPr>
      <w:rFonts w:ascii="Times New Roman" w:eastAsiaTheme="minorHAnsi" w:hAnsi="Times New Roman" w:cstheme="minorBidi"/>
      <w:b/>
      <w:color w:val="auto"/>
      <w:sz w:val="34"/>
      <w:szCs w:val="34"/>
      <w:lang w:eastAsia="en-US"/>
    </w:rPr>
  </w:style>
  <w:style w:type="paragraph" w:customStyle="1" w:styleId="gfff1">
    <w:name w:val="g_Колонтитул"/>
    <w:next w:val="gfd"/>
    <w:qFormat/>
    <w:rsid w:val="005810DE"/>
    <w:pPr>
      <w:pBdr>
        <w:top w:val="none" w:sz="0" w:space="0" w:color="auto"/>
        <w:left w:val="none" w:sz="0" w:space="0" w:color="auto"/>
        <w:bottom w:val="none" w:sz="0" w:space="0" w:color="auto"/>
        <w:right w:val="none" w:sz="0" w:space="0" w:color="auto"/>
        <w:between w:val="none" w:sz="0" w:space="0" w:color="auto"/>
      </w:pBdr>
      <w:spacing w:after="0" w:line="360" w:lineRule="auto"/>
    </w:pPr>
    <w:rPr>
      <w:rFonts w:ascii="Times New Roman" w:eastAsiaTheme="minorHAnsi" w:hAnsi="Times New Roman" w:cstheme="minorBidi"/>
      <w:color w:val="auto"/>
      <w:sz w:val="24"/>
      <w:szCs w:val="24"/>
      <w:lang w:eastAsia="en-US"/>
    </w:rPr>
  </w:style>
  <w:style w:type="paragraph" w:customStyle="1" w:styleId="gfff2">
    <w:name w:val="g_Листинг"/>
    <w:next w:val="gfd"/>
    <w:autoRedefine/>
    <w:unhideWhenUsed/>
    <w:qFormat/>
    <w:rsid w:val="005810DE"/>
    <w:pPr>
      <w:pBdr>
        <w:top w:val="single" w:sz="4" w:space="1" w:color="auto"/>
        <w:left w:val="single" w:sz="4" w:space="4" w:color="auto"/>
        <w:bottom w:val="single" w:sz="4" w:space="1" w:color="auto"/>
        <w:right w:val="single" w:sz="4" w:space="4" w:color="auto"/>
        <w:between w:val="none" w:sz="0" w:space="0" w:color="auto"/>
      </w:pBdr>
      <w:spacing w:before="60" w:after="60" w:line="240" w:lineRule="auto"/>
      <w:jc w:val="both"/>
    </w:pPr>
    <w:rPr>
      <w:rFonts w:ascii="Consolas" w:eastAsiaTheme="minorHAnsi" w:hAnsi="Consolas" w:cs="Courier New"/>
      <w:color w:val="260D00"/>
      <w:szCs w:val="24"/>
      <w:lang w:val="en-US" w:eastAsia="en-US"/>
    </w:rPr>
  </w:style>
  <w:style w:type="paragraph" w:customStyle="1" w:styleId="gfff3">
    <w:name w:val="g_Рисунок"/>
    <w:next w:val="gf"/>
    <w:qFormat/>
    <w:rsid w:val="005810DE"/>
    <w:pPr>
      <w:keepNext/>
      <w:pBdr>
        <w:top w:val="none" w:sz="0" w:space="0" w:color="auto"/>
        <w:left w:val="none" w:sz="0" w:space="0" w:color="auto"/>
        <w:bottom w:val="none" w:sz="0" w:space="0" w:color="auto"/>
        <w:right w:val="none" w:sz="0" w:space="0" w:color="auto"/>
        <w:between w:val="none" w:sz="0" w:space="0" w:color="auto"/>
      </w:pBdr>
      <w:spacing w:after="0" w:line="360" w:lineRule="auto"/>
    </w:pPr>
    <w:rPr>
      <w:rFonts w:ascii="Times New Roman" w:eastAsiaTheme="minorHAnsi" w:hAnsi="Times New Roman" w:cstheme="minorBidi"/>
      <w:color w:val="auto"/>
      <w:sz w:val="24"/>
      <w:szCs w:val="24"/>
      <w:lang w:eastAsia="en-US"/>
    </w:rPr>
  </w:style>
  <w:style w:type="paragraph" w:customStyle="1" w:styleId="gf">
    <w:name w:val="g_Рисунок. Название"/>
    <w:next w:val="gfd"/>
    <w:qFormat/>
    <w:rsid w:val="005810DE"/>
    <w:pPr>
      <w:numPr>
        <w:numId w:val="130"/>
      </w:numPr>
      <w:pBdr>
        <w:top w:val="none" w:sz="0" w:space="0" w:color="auto"/>
        <w:left w:val="none" w:sz="0" w:space="0" w:color="auto"/>
        <w:bottom w:val="none" w:sz="0" w:space="0" w:color="auto"/>
        <w:right w:val="none" w:sz="0" w:space="0" w:color="auto"/>
        <w:between w:val="none" w:sz="0" w:space="0" w:color="auto"/>
      </w:pBdr>
      <w:spacing w:after="0" w:line="360" w:lineRule="auto"/>
    </w:pPr>
    <w:rPr>
      <w:rFonts w:ascii="Times New Roman" w:eastAsiaTheme="minorHAnsi" w:hAnsi="Times New Roman" w:cstheme="minorBidi"/>
      <w:color w:val="auto"/>
      <w:sz w:val="24"/>
      <w:szCs w:val="24"/>
      <w:lang w:eastAsia="en-US"/>
    </w:rPr>
  </w:style>
  <w:style w:type="numbering" w:customStyle="1" w:styleId="g7">
    <w:name w:val="g_Таблица. Список. Нумерованный"/>
    <w:uiPriority w:val="99"/>
    <w:rsid w:val="005810DE"/>
    <w:pPr>
      <w:numPr>
        <w:numId w:val="39"/>
      </w:numPr>
    </w:pPr>
  </w:style>
  <w:style w:type="paragraph" w:customStyle="1" w:styleId="gf2">
    <w:name w:val="g_Таблица. Текст. Список нумерованный"/>
    <w:qFormat/>
    <w:rsid w:val="005810DE"/>
    <w:pPr>
      <w:numPr>
        <w:numId w:val="137"/>
      </w:numPr>
      <w:pBdr>
        <w:top w:val="none" w:sz="0" w:space="0" w:color="auto"/>
        <w:left w:val="none" w:sz="0" w:space="0" w:color="auto"/>
        <w:bottom w:val="none" w:sz="0" w:space="0" w:color="auto"/>
        <w:right w:val="none" w:sz="0" w:space="0" w:color="auto"/>
        <w:between w:val="none" w:sz="0" w:space="0" w:color="auto"/>
      </w:pBdr>
      <w:spacing w:before="60" w:after="60" w:line="240" w:lineRule="auto"/>
      <w:jc w:val="left"/>
    </w:pPr>
    <w:rPr>
      <w:rFonts w:ascii="Times New Roman" w:eastAsiaTheme="minorHAnsi" w:hAnsi="Times New Roman" w:cstheme="minorBidi"/>
      <w:color w:val="auto"/>
      <w:sz w:val="24"/>
      <w:szCs w:val="24"/>
      <w:lang w:eastAsia="en-US"/>
    </w:rPr>
  </w:style>
  <w:style w:type="character" w:customStyle="1" w:styleId="gfff4">
    <w:name w:val="g_Элемент интерфейса"/>
    <w:basedOn w:val="af7"/>
    <w:uiPriority w:val="1"/>
    <w:qFormat/>
    <w:rsid w:val="005810DE"/>
    <w:rPr>
      <w:rFonts w:ascii="Times New Roman" w:hAnsi="Times New Roman"/>
      <w:b/>
      <w:sz w:val="26"/>
    </w:rPr>
  </w:style>
  <w:style w:type="character" w:customStyle="1" w:styleId="gfff5">
    <w:name w:val="g_Элемент интерфейса. Значение"/>
    <w:basedOn w:val="af7"/>
    <w:uiPriority w:val="1"/>
    <w:qFormat/>
    <w:rsid w:val="005810DE"/>
    <w:rPr>
      <w:rFonts w:ascii="Times New Roman" w:hAnsi="Times New Roman"/>
      <w:i/>
    </w:rPr>
  </w:style>
  <w:style w:type="character" w:styleId="afffffff5">
    <w:name w:val="Placeholder Text"/>
    <w:basedOn w:val="af7"/>
    <w:uiPriority w:val="99"/>
    <w:semiHidden/>
    <w:rsid w:val="005810DE"/>
    <w:rPr>
      <w:color w:val="808080"/>
    </w:rPr>
  </w:style>
  <w:style w:type="paragraph" w:styleId="afffffff6">
    <w:name w:val="table of figures"/>
    <w:basedOn w:val="af6"/>
    <w:next w:val="af6"/>
    <w:uiPriority w:val="99"/>
    <w:semiHidden/>
    <w:rsid w:val="005810DE"/>
  </w:style>
  <w:style w:type="paragraph" w:customStyle="1" w:styleId="g0">
    <w:name w:val="g_Список_спец"/>
    <w:basedOn w:val="gb"/>
    <w:qFormat/>
    <w:rsid w:val="00D907CE"/>
    <w:pPr>
      <w:numPr>
        <w:numId w:val="96"/>
      </w:numPr>
      <w:tabs>
        <w:tab w:val="decimal" w:pos="284"/>
      </w:tabs>
      <w:suppressAutoHyphens/>
    </w:pPr>
  </w:style>
  <w:style w:type="paragraph" w:customStyle="1" w:styleId="consplusnonformat0">
    <w:name w:val="consplusnonformat"/>
    <w:basedOn w:val="af6"/>
    <w:rsid w:val="00D907CE"/>
    <w:pPr>
      <w:spacing w:before="100" w:beforeAutospacing="1" w:after="100" w:afterAutospacing="1" w:line="240" w:lineRule="auto"/>
      <w:ind w:firstLine="0"/>
      <w:jc w:val="left"/>
    </w:pPr>
    <w:rPr>
      <w:rFonts w:eastAsia="Times New Roman" w:cs="Times New Roman"/>
      <w:lang w:eastAsia="ru-RU"/>
    </w:rPr>
  </w:style>
  <w:style w:type="character" w:styleId="afffffff7">
    <w:name w:val="Emphasis"/>
    <w:basedOn w:val="af7"/>
    <w:uiPriority w:val="20"/>
    <w:qFormat/>
    <w:rsid w:val="00D907CE"/>
    <w:rPr>
      <w:i/>
      <w:iCs/>
    </w:rPr>
  </w:style>
  <w:style w:type="paragraph" w:customStyle="1" w:styleId="afffffff8">
    <w:name w:val="a"/>
    <w:basedOn w:val="af6"/>
    <w:rsid w:val="00D907CE"/>
    <w:pPr>
      <w:spacing w:before="100" w:beforeAutospacing="1" w:after="100" w:afterAutospacing="1" w:line="240" w:lineRule="auto"/>
      <w:ind w:firstLine="0"/>
      <w:jc w:val="left"/>
    </w:pPr>
    <w:rPr>
      <w:rFonts w:eastAsia="Times New Roman" w:cs="Times New Roman"/>
      <w:lang w:eastAsia="ru-RU"/>
    </w:rPr>
  </w:style>
  <w:style w:type="paragraph" w:customStyle="1" w:styleId="gfff6">
    <w:name w:val="g"/>
    <w:basedOn w:val="af6"/>
    <w:rsid w:val="00D907CE"/>
    <w:pPr>
      <w:spacing w:before="100" w:beforeAutospacing="1" w:after="100" w:afterAutospacing="1" w:line="240" w:lineRule="auto"/>
      <w:ind w:firstLine="0"/>
      <w:jc w:val="left"/>
    </w:pPr>
    <w:rPr>
      <w:rFonts w:eastAsia="Times New Roman" w:cs="Times New Roman"/>
      <w:lang w:eastAsia="ru-RU"/>
    </w:rPr>
  </w:style>
  <w:style w:type="paragraph" w:customStyle="1" w:styleId="xl74">
    <w:name w:val="xl74"/>
    <w:basedOn w:val="af6"/>
    <w:rsid w:val="00D907CE"/>
    <w:pP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75">
    <w:name w:val="xl75"/>
    <w:basedOn w:val="af6"/>
    <w:rsid w:val="00D907C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0"/>
      <w:jc w:val="left"/>
    </w:pPr>
    <w:rPr>
      <w:rFonts w:eastAsia="Times New Roman" w:cs="Times New Roman"/>
      <w:b/>
      <w:bCs/>
      <w:lang w:eastAsia="ru-RU"/>
    </w:rPr>
  </w:style>
  <w:style w:type="paragraph" w:customStyle="1" w:styleId="xl76">
    <w:name w:val="xl76"/>
    <w:basedOn w:val="af6"/>
    <w:rsid w:val="00D907CE"/>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77">
    <w:name w:val="xl77"/>
    <w:basedOn w:val="af6"/>
    <w:rsid w:val="00D907CE"/>
    <w:pP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78">
    <w:name w:val="xl78"/>
    <w:basedOn w:val="af6"/>
    <w:rsid w:val="00D90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79">
    <w:name w:val="xl79"/>
    <w:basedOn w:val="af6"/>
    <w:rsid w:val="00D90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lang w:eastAsia="ru-RU"/>
    </w:rPr>
  </w:style>
  <w:style w:type="paragraph" w:customStyle="1" w:styleId="xl80">
    <w:name w:val="xl80"/>
    <w:basedOn w:val="af6"/>
    <w:rsid w:val="00D907CE"/>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lang w:eastAsia="ru-RU"/>
    </w:rPr>
  </w:style>
  <w:style w:type="paragraph" w:customStyle="1" w:styleId="xl81">
    <w:name w:val="xl81"/>
    <w:basedOn w:val="af6"/>
    <w:rsid w:val="00D907CE"/>
    <w:pPr>
      <w:pBdr>
        <w:left w:val="single" w:sz="4" w:space="14" w:color="auto"/>
        <w:right w:val="single" w:sz="4" w:space="0" w:color="auto"/>
      </w:pBdr>
      <w:spacing w:before="100" w:beforeAutospacing="1" w:after="100" w:afterAutospacing="1" w:line="240" w:lineRule="auto"/>
      <w:ind w:firstLineChars="200" w:firstLine="0"/>
      <w:jc w:val="left"/>
    </w:pPr>
    <w:rPr>
      <w:rFonts w:eastAsia="Times New Roman" w:cs="Times New Roman"/>
      <w:lang w:eastAsia="ru-RU"/>
    </w:rPr>
  </w:style>
  <w:style w:type="paragraph" w:customStyle="1" w:styleId="xl82">
    <w:name w:val="xl82"/>
    <w:basedOn w:val="af6"/>
    <w:rsid w:val="00D907C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0"/>
      <w:jc w:val="left"/>
    </w:pPr>
    <w:rPr>
      <w:rFonts w:eastAsia="Times New Roman" w:cs="Times New Roman"/>
      <w:lang w:eastAsia="ru-RU"/>
    </w:rPr>
  </w:style>
  <w:style w:type="paragraph" w:customStyle="1" w:styleId="xl83">
    <w:name w:val="xl83"/>
    <w:basedOn w:val="af6"/>
    <w:rsid w:val="00D907CE"/>
    <w:pPr>
      <w:spacing w:before="100" w:beforeAutospacing="1" w:after="100" w:afterAutospacing="1" w:line="240" w:lineRule="auto"/>
      <w:ind w:firstLine="0"/>
      <w:jc w:val="center"/>
      <w:textAlignment w:val="center"/>
    </w:pPr>
    <w:rPr>
      <w:rFonts w:eastAsia="Times New Roman" w:cs="Times New Roman"/>
      <w:color w:val="0070C0"/>
      <w:lang w:eastAsia="ru-RU"/>
    </w:rPr>
  </w:style>
  <w:style w:type="paragraph" w:customStyle="1" w:styleId="xl84">
    <w:name w:val="xl84"/>
    <w:basedOn w:val="af6"/>
    <w:rsid w:val="00D907CE"/>
    <w:pPr>
      <w:pBdr>
        <w:bottom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85">
    <w:name w:val="xl85"/>
    <w:basedOn w:val="af6"/>
    <w:rsid w:val="00D90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8"/>
      <w:szCs w:val="28"/>
      <w:lang w:eastAsia="ru-RU"/>
    </w:rPr>
  </w:style>
  <w:style w:type="paragraph" w:customStyle="1" w:styleId="xl86">
    <w:name w:val="xl86"/>
    <w:basedOn w:val="af6"/>
    <w:rsid w:val="00D907C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0"/>
      <w:jc w:val="left"/>
    </w:pPr>
    <w:rPr>
      <w:rFonts w:eastAsia="Times New Roman" w:cs="Times New Roman"/>
      <w:lang w:eastAsia="ru-RU"/>
    </w:rPr>
  </w:style>
  <w:style w:type="paragraph" w:customStyle="1" w:styleId="xl87">
    <w:name w:val="xl87"/>
    <w:basedOn w:val="af6"/>
    <w:rsid w:val="00D90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lang w:eastAsia="ru-RU"/>
    </w:rPr>
  </w:style>
  <w:style w:type="paragraph" w:customStyle="1" w:styleId="xl88">
    <w:name w:val="xl88"/>
    <w:basedOn w:val="af6"/>
    <w:rsid w:val="00D907C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89">
    <w:name w:val="xl89"/>
    <w:basedOn w:val="af6"/>
    <w:rsid w:val="00D907CE"/>
    <w:pPr>
      <w:pBdr>
        <w:left w:val="single" w:sz="4" w:space="14" w:color="auto"/>
      </w:pBdr>
      <w:spacing w:before="100" w:beforeAutospacing="1" w:after="100" w:afterAutospacing="1" w:line="240" w:lineRule="auto"/>
      <w:ind w:firstLineChars="200" w:firstLine="0"/>
      <w:jc w:val="left"/>
    </w:pPr>
    <w:rPr>
      <w:rFonts w:eastAsia="Times New Roman" w:cs="Times New Roman"/>
      <w:lang w:eastAsia="ru-RU"/>
    </w:rPr>
  </w:style>
  <w:style w:type="paragraph" w:customStyle="1" w:styleId="xl90">
    <w:name w:val="xl90"/>
    <w:basedOn w:val="af6"/>
    <w:rsid w:val="00D907C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b/>
      <w:bCs/>
      <w:sz w:val="28"/>
      <w:szCs w:val="28"/>
      <w:lang w:eastAsia="ru-RU"/>
    </w:rPr>
  </w:style>
  <w:style w:type="paragraph" w:customStyle="1" w:styleId="xl91">
    <w:name w:val="xl91"/>
    <w:basedOn w:val="af6"/>
    <w:rsid w:val="00D907CE"/>
    <w:pPr>
      <w:pBdr>
        <w:top w:val="single" w:sz="4" w:space="0" w:color="auto"/>
        <w:left w:val="single" w:sz="4" w:space="7" w:color="auto"/>
        <w:bottom w:val="single" w:sz="4" w:space="0" w:color="auto"/>
      </w:pBdr>
      <w:spacing w:before="100" w:beforeAutospacing="1" w:after="100" w:afterAutospacing="1" w:line="240" w:lineRule="auto"/>
      <w:ind w:firstLineChars="100" w:firstLine="0"/>
      <w:jc w:val="left"/>
    </w:pPr>
    <w:rPr>
      <w:rFonts w:eastAsia="Times New Roman" w:cs="Times New Roman"/>
      <w:b/>
      <w:bCs/>
      <w:lang w:eastAsia="ru-RU"/>
    </w:rPr>
  </w:style>
  <w:style w:type="paragraph" w:customStyle="1" w:styleId="xl92">
    <w:name w:val="xl92"/>
    <w:basedOn w:val="af6"/>
    <w:rsid w:val="00D907C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93">
    <w:name w:val="xl93"/>
    <w:basedOn w:val="af6"/>
    <w:rsid w:val="00D907CE"/>
    <w:pPr>
      <w:pBdr>
        <w:left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94">
    <w:name w:val="xl94"/>
    <w:basedOn w:val="af6"/>
    <w:rsid w:val="00D907CE"/>
    <w:pPr>
      <w:pBdr>
        <w:right w:val="single" w:sz="4" w:space="0" w:color="auto"/>
      </w:pBdr>
      <w:spacing w:before="100" w:beforeAutospacing="1" w:after="100" w:afterAutospacing="1" w:line="240" w:lineRule="auto"/>
      <w:ind w:firstLine="0"/>
      <w:jc w:val="center"/>
    </w:pPr>
    <w:rPr>
      <w:rFonts w:eastAsia="Times New Roman" w:cs="Times New Roman"/>
      <w:lang w:eastAsia="ru-RU"/>
    </w:rPr>
  </w:style>
  <w:style w:type="paragraph" w:customStyle="1" w:styleId="xl95">
    <w:name w:val="xl95"/>
    <w:basedOn w:val="af6"/>
    <w:rsid w:val="00D907CE"/>
    <w:pPr>
      <w:pBdr>
        <w:left w:val="single" w:sz="4" w:space="0" w:color="auto"/>
      </w:pBdr>
      <w:spacing w:before="100" w:beforeAutospacing="1" w:after="100" w:afterAutospacing="1" w:line="240" w:lineRule="auto"/>
      <w:ind w:firstLine="0"/>
      <w:jc w:val="center"/>
    </w:pPr>
    <w:rPr>
      <w:rFonts w:eastAsia="Times New Roman" w:cs="Times New Roman"/>
      <w:lang w:eastAsia="ru-RU"/>
    </w:rPr>
  </w:style>
  <w:style w:type="paragraph" w:customStyle="1" w:styleId="xl96">
    <w:name w:val="xl96"/>
    <w:basedOn w:val="af6"/>
    <w:rsid w:val="00D907C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lang w:eastAsia="ru-RU"/>
    </w:rPr>
  </w:style>
  <w:style w:type="paragraph" w:customStyle="1" w:styleId="xl97">
    <w:name w:val="xl97"/>
    <w:basedOn w:val="af6"/>
    <w:rsid w:val="00D907C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lang w:eastAsia="ru-RU"/>
    </w:rPr>
  </w:style>
  <w:style w:type="paragraph" w:customStyle="1" w:styleId="xl98">
    <w:name w:val="xl98"/>
    <w:basedOn w:val="af6"/>
    <w:rsid w:val="00D907CE"/>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100">
    <w:name w:val="xl100"/>
    <w:basedOn w:val="af6"/>
    <w:rsid w:val="00D907C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cs="Times New Roman"/>
      <w:b/>
      <w:bCs/>
      <w:lang w:eastAsia="ru-RU"/>
    </w:rPr>
  </w:style>
  <w:style w:type="paragraph" w:customStyle="1" w:styleId="xl101">
    <w:name w:val="xl101"/>
    <w:basedOn w:val="af6"/>
    <w:rsid w:val="00D907C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lang w:eastAsia="ru-RU"/>
    </w:rPr>
  </w:style>
  <w:style w:type="paragraph" w:customStyle="1" w:styleId="xl102">
    <w:name w:val="xl102"/>
    <w:basedOn w:val="af6"/>
    <w:rsid w:val="00D907CE"/>
    <w:pPr>
      <w:pBdr>
        <w:top w:val="single" w:sz="4" w:space="0" w:color="auto"/>
        <w:left w:val="single" w:sz="4" w:space="7" w:color="auto"/>
        <w:bottom w:val="single" w:sz="4" w:space="0" w:color="auto"/>
      </w:pBdr>
      <w:shd w:val="clear" w:color="000000" w:fill="BDD7EE"/>
      <w:spacing w:before="100" w:beforeAutospacing="1" w:after="100" w:afterAutospacing="1" w:line="240" w:lineRule="auto"/>
      <w:ind w:firstLineChars="100" w:firstLine="0"/>
      <w:jc w:val="left"/>
    </w:pPr>
    <w:rPr>
      <w:rFonts w:eastAsia="Times New Roman" w:cs="Times New Roman"/>
      <w:lang w:eastAsia="ru-RU"/>
    </w:rPr>
  </w:style>
  <w:style w:type="paragraph" w:customStyle="1" w:styleId="xl103">
    <w:name w:val="xl103"/>
    <w:basedOn w:val="af6"/>
    <w:rsid w:val="00D907CE"/>
    <w:pPr>
      <w:pBdr>
        <w:left w:val="single" w:sz="4" w:space="20" w:color="auto"/>
      </w:pBdr>
      <w:spacing w:before="100" w:beforeAutospacing="1" w:after="100" w:afterAutospacing="1" w:line="240" w:lineRule="auto"/>
      <w:ind w:firstLineChars="300" w:firstLine="0"/>
      <w:jc w:val="left"/>
    </w:pPr>
    <w:rPr>
      <w:rFonts w:eastAsia="Times New Roman" w:cs="Times New Roman"/>
      <w:lang w:eastAsia="ru-RU"/>
    </w:rPr>
  </w:style>
  <w:style w:type="paragraph" w:customStyle="1" w:styleId="xl104">
    <w:name w:val="xl104"/>
    <w:basedOn w:val="af6"/>
    <w:rsid w:val="00D907CE"/>
    <w:pP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105">
    <w:name w:val="xl105"/>
    <w:basedOn w:val="af6"/>
    <w:rsid w:val="00D907CE"/>
    <w:pPr>
      <w:pBdr>
        <w:left w:val="single" w:sz="4" w:space="14" w:color="auto"/>
        <w:bottom w:val="single" w:sz="4" w:space="0" w:color="auto"/>
        <w:right w:val="single" w:sz="4" w:space="0" w:color="auto"/>
      </w:pBdr>
      <w:spacing w:before="100" w:beforeAutospacing="1" w:after="100" w:afterAutospacing="1" w:line="240" w:lineRule="auto"/>
      <w:ind w:firstLineChars="200" w:firstLine="0"/>
      <w:jc w:val="left"/>
    </w:pPr>
    <w:rPr>
      <w:rFonts w:eastAsia="Times New Roman" w:cs="Times New Roman"/>
      <w:lang w:eastAsia="ru-RU"/>
    </w:rPr>
  </w:style>
  <w:style w:type="paragraph" w:customStyle="1" w:styleId="xl106">
    <w:name w:val="xl106"/>
    <w:basedOn w:val="af6"/>
    <w:rsid w:val="00D907C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lang w:eastAsia="ru-RU"/>
    </w:rPr>
  </w:style>
  <w:style w:type="paragraph" w:customStyle="1" w:styleId="xl107">
    <w:name w:val="xl107"/>
    <w:basedOn w:val="af6"/>
    <w:rsid w:val="00D907CE"/>
    <w:pPr>
      <w:pBdr>
        <w:top w:val="single" w:sz="4" w:space="0" w:color="auto"/>
        <w:bottom w:val="single" w:sz="4" w:space="0" w:color="auto"/>
      </w:pBdr>
      <w:shd w:val="clear" w:color="000000" w:fill="BDD7EE"/>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108">
    <w:name w:val="xl108"/>
    <w:basedOn w:val="af6"/>
    <w:rsid w:val="00D907C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0"/>
      <w:jc w:val="center"/>
      <w:textAlignment w:val="center"/>
    </w:pPr>
    <w:rPr>
      <w:rFonts w:eastAsia="Times New Roman" w:cs="Times New Roman"/>
      <w:b/>
      <w:bCs/>
      <w:lang w:eastAsia="ru-RU"/>
    </w:rPr>
  </w:style>
  <w:style w:type="paragraph" w:customStyle="1" w:styleId="xl109">
    <w:name w:val="xl109"/>
    <w:basedOn w:val="af6"/>
    <w:rsid w:val="00D907C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ru-RU"/>
    </w:rPr>
  </w:style>
  <w:style w:type="paragraph" w:customStyle="1" w:styleId="xl110">
    <w:name w:val="xl110"/>
    <w:basedOn w:val="af6"/>
    <w:rsid w:val="00D907C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70C0"/>
      <w:lang w:eastAsia="ru-RU"/>
    </w:rPr>
  </w:style>
  <w:style w:type="paragraph" w:customStyle="1" w:styleId="xl111">
    <w:name w:val="xl111"/>
    <w:basedOn w:val="af6"/>
    <w:rsid w:val="00D907CE"/>
    <w:pPr>
      <w:pBdr>
        <w:top w:val="single" w:sz="4" w:space="0" w:color="auto"/>
        <w:left w:val="single" w:sz="4" w:space="14" w:color="auto"/>
      </w:pBdr>
      <w:spacing w:before="100" w:beforeAutospacing="1" w:after="100" w:afterAutospacing="1" w:line="240" w:lineRule="auto"/>
      <w:ind w:firstLineChars="200" w:firstLine="0"/>
      <w:jc w:val="left"/>
    </w:pPr>
    <w:rPr>
      <w:rFonts w:eastAsia="Times New Roman" w:cs="Times New Roman"/>
      <w:lang w:eastAsia="ru-RU"/>
    </w:rPr>
  </w:style>
  <w:style w:type="paragraph" w:customStyle="1" w:styleId="xl112">
    <w:name w:val="xl112"/>
    <w:basedOn w:val="af6"/>
    <w:rsid w:val="00D907CE"/>
    <w:pPr>
      <w:pBdr>
        <w:left w:val="single" w:sz="4" w:space="14" w:color="auto"/>
        <w:bottom w:val="single" w:sz="4" w:space="0" w:color="auto"/>
      </w:pBdr>
      <w:spacing w:before="100" w:beforeAutospacing="1" w:after="100" w:afterAutospacing="1" w:line="240" w:lineRule="auto"/>
      <w:ind w:firstLineChars="200" w:firstLine="0"/>
      <w:jc w:val="left"/>
    </w:pPr>
    <w:rPr>
      <w:rFonts w:eastAsia="Times New Roman" w:cs="Times New Roman"/>
      <w:lang w:eastAsia="ru-RU"/>
    </w:rPr>
  </w:style>
  <w:style w:type="paragraph" w:customStyle="1" w:styleId="xl113">
    <w:name w:val="xl113"/>
    <w:basedOn w:val="af6"/>
    <w:rsid w:val="00D907C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114">
    <w:name w:val="xl114"/>
    <w:basedOn w:val="af6"/>
    <w:rsid w:val="00D907C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115">
    <w:name w:val="xl115"/>
    <w:basedOn w:val="af6"/>
    <w:rsid w:val="00D90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116">
    <w:name w:val="xl116"/>
    <w:basedOn w:val="af6"/>
    <w:rsid w:val="00D907CE"/>
    <w:pPr>
      <w:pBdr>
        <w:top w:val="single" w:sz="4" w:space="0" w:color="auto"/>
        <w:bottom w:val="single" w:sz="4" w:space="0" w:color="auto"/>
      </w:pBdr>
      <w:shd w:val="clear" w:color="000000" w:fill="BDD7EE"/>
      <w:spacing w:before="100" w:beforeAutospacing="1" w:after="100" w:afterAutospacing="1" w:line="240" w:lineRule="auto"/>
      <w:ind w:firstLine="0"/>
      <w:jc w:val="center"/>
      <w:textAlignment w:val="center"/>
    </w:pPr>
    <w:rPr>
      <w:rFonts w:eastAsia="Times New Roman" w:cs="Times New Roman"/>
      <w:b/>
      <w:bCs/>
      <w:lang w:eastAsia="ru-RU"/>
    </w:rPr>
  </w:style>
  <w:style w:type="paragraph" w:customStyle="1" w:styleId="xl117">
    <w:name w:val="xl117"/>
    <w:basedOn w:val="af6"/>
    <w:rsid w:val="00D907C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color w:val="0070C0"/>
      <w:lang w:eastAsia="ru-RU"/>
    </w:rPr>
  </w:style>
  <w:style w:type="paragraph" w:customStyle="1" w:styleId="xl118">
    <w:name w:val="xl118"/>
    <w:basedOn w:val="af6"/>
    <w:rsid w:val="00D907CE"/>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lang w:eastAsia="ru-RU"/>
    </w:rPr>
  </w:style>
  <w:style w:type="paragraph" w:customStyle="1" w:styleId="xl119">
    <w:name w:val="xl119"/>
    <w:basedOn w:val="af6"/>
    <w:rsid w:val="00D907CE"/>
    <w:pPr>
      <w:pBdr>
        <w:left w:val="single" w:sz="4" w:space="20" w:color="auto"/>
        <w:right w:val="single" w:sz="4" w:space="0" w:color="auto"/>
      </w:pBdr>
      <w:spacing w:before="100" w:beforeAutospacing="1" w:after="100" w:afterAutospacing="1" w:line="240" w:lineRule="auto"/>
      <w:ind w:firstLineChars="300" w:firstLine="0"/>
      <w:jc w:val="left"/>
    </w:pPr>
    <w:rPr>
      <w:rFonts w:eastAsia="Times New Roman" w:cs="Times New Roman"/>
      <w:lang w:eastAsia="ru-RU"/>
    </w:rPr>
  </w:style>
  <w:style w:type="table" w:customStyle="1" w:styleId="2c">
    <w:name w:val="Таблица2"/>
    <w:basedOn w:val="af8"/>
    <w:uiPriority w:val="99"/>
    <w:rsid w:val="00D4132A"/>
    <w:pPr>
      <w:pBdr>
        <w:top w:val="none" w:sz="0" w:space="0" w:color="auto"/>
        <w:left w:val="none" w:sz="0" w:space="0" w:color="auto"/>
        <w:bottom w:val="none" w:sz="0" w:space="0" w:color="auto"/>
        <w:right w:val="none" w:sz="0" w:space="0" w:color="auto"/>
        <w:between w:val="none" w:sz="0" w:space="0" w:color="auto"/>
      </w:pBdr>
      <w:spacing w:before="60" w:after="60" w:line="240" w:lineRule="auto"/>
      <w:jc w:val="left"/>
    </w:pPr>
    <w:rPr>
      <w:rFonts w:ascii="Times New Roman" w:eastAsiaTheme="minorHAnsi" w:hAnsi="Times New Roman" w:cstheme="minorBidi"/>
      <w:color w:val="auto"/>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120" w:afterAutospacing="0"/>
      </w:pPr>
    </w:tblStylePr>
  </w:style>
  <w:style w:type="character" w:customStyle="1" w:styleId="gff3">
    <w:name w:val="g_Обычный. Список маркированный Знак"/>
    <w:basedOn w:val="af7"/>
    <w:link w:val="gfa"/>
    <w:rsid w:val="005810DE"/>
    <w:rPr>
      <w:rFonts w:ascii="Times New Roman" w:eastAsiaTheme="minorHAnsi" w:hAnsi="Times New Roman" w:cstheme="minorBidi"/>
      <w:color w:val="auto"/>
      <w:sz w:val="26"/>
      <w:szCs w:val="24"/>
      <w:lang w:eastAsia="en-US"/>
    </w:rPr>
  </w:style>
  <w:style w:type="paragraph" w:customStyle="1" w:styleId="formattext">
    <w:name w:val="formattext"/>
    <w:basedOn w:val="af6"/>
    <w:rsid w:val="00A7104B"/>
    <w:pPr>
      <w:spacing w:before="100" w:beforeAutospacing="1" w:after="100" w:afterAutospacing="1" w:line="240" w:lineRule="auto"/>
      <w:ind w:firstLine="0"/>
      <w:jc w:val="left"/>
    </w:pPr>
    <w:rPr>
      <w:rFonts w:eastAsia="Times New Roman" w:cs="Times New Roman"/>
      <w:lang w:eastAsia="ru-RU"/>
    </w:rPr>
  </w:style>
  <w:style w:type="character" w:customStyle="1" w:styleId="gXML-0">
    <w:name w:val="g_XML-файл Знак"/>
    <w:basedOn w:val="af7"/>
    <w:link w:val="gXML-"/>
    <w:rsid w:val="005810DE"/>
    <w:rPr>
      <w:rFonts w:ascii="Times New Roman" w:eastAsiaTheme="minorHAnsi" w:hAnsi="Times New Roman" w:cstheme="minorBidi"/>
      <w:color w:val="auto"/>
      <w:sz w:val="20"/>
      <w:szCs w:val="20"/>
      <w:lang w:val="en-US" w:eastAsia="en-US"/>
    </w:rPr>
  </w:style>
  <w:style w:type="character" w:customStyle="1" w:styleId="gffc">
    <w:name w:val="g_Обычный. Интервал перед Знак"/>
    <w:basedOn w:val="af7"/>
    <w:link w:val="gffb"/>
    <w:rsid w:val="005810DE"/>
    <w:rPr>
      <w:rFonts w:ascii="Times New Roman" w:eastAsiaTheme="minorHAnsi" w:hAnsi="Times New Roman" w:cstheme="minorBidi"/>
      <w:color w:val="auto"/>
      <w:sz w:val="26"/>
      <w:szCs w:val="24"/>
      <w:lang w:eastAsia="en-US"/>
    </w:rPr>
  </w:style>
  <w:style w:type="character" w:customStyle="1" w:styleId="gff2">
    <w:name w:val="g_Обычный. Интервал перед и без отрыва от следующего Знак"/>
    <w:basedOn w:val="af7"/>
    <w:link w:val="gff1"/>
    <w:rsid w:val="005810DE"/>
    <w:rPr>
      <w:rFonts w:ascii="Times New Roman" w:eastAsiaTheme="minorHAnsi" w:hAnsi="Times New Roman" w:cstheme="minorBidi"/>
      <w:color w:val="auto"/>
      <w:sz w:val="26"/>
      <w:szCs w:val="24"/>
      <w:lang w:eastAsia="en-US"/>
    </w:rPr>
  </w:style>
  <w:style w:type="character" w:customStyle="1" w:styleId="gfc">
    <w:name w:val="g_Обычный. Список нумерованный Знак"/>
    <w:basedOn w:val="af7"/>
    <w:link w:val="gb"/>
    <w:rsid w:val="005810DE"/>
    <w:rPr>
      <w:rFonts w:ascii="Times New Roman" w:eastAsiaTheme="minorHAnsi" w:hAnsi="Times New Roman" w:cstheme="minorBidi"/>
      <w:color w:val="auto"/>
      <w:sz w:val="26"/>
      <w:szCs w:val="24"/>
      <w:lang w:eastAsia="en-US"/>
    </w:rPr>
  </w:style>
  <w:style w:type="paragraph" w:customStyle="1" w:styleId="gfff7">
    <w:name w:val="g_Приложение. Без отрыва от следующего"/>
    <w:next w:val="af6"/>
    <w:link w:val="gfff8"/>
    <w:qFormat/>
    <w:rsid w:val="005810DE"/>
    <w:pPr>
      <w:keepNext/>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pPr>
    <w:rPr>
      <w:rFonts w:ascii="Times New Roman" w:eastAsiaTheme="minorHAnsi" w:hAnsi="Times New Roman" w:cstheme="minorBidi"/>
      <w:color w:val="auto"/>
      <w:sz w:val="24"/>
      <w:szCs w:val="24"/>
      <w:lang w:eastAsia="en-US"/>
    </w:rPr>
  </w:style>
  <w:style w:type="character" w:customStyle="1" w:styleId="gfff8">
    <w:name w:val="g_Приложение. Без отрыва от следующего Знак"/>
    <w:basedOn w:val="gff0"/>
    <w:link w:val="gfff7"/>
    <w:rsid w:val="005810DE"/>
    <w:rPr>
      <w:rFonts w:ascii="Times New Roman" w:eastAsiaTheme="minorHAnsi" w:hAnsi="Times New Roman" w:cstheme="minorBidi"/>
      <w:color w:val="auto"/>
      <w:sz w:val="24"/>
      <w:szCs w:val="24"/>
      <w:lang w:eastAsia="en-US"/>
    </w:rPr>
  </w:style>
  <w:style w:type="paragraph" w:customStyle="1" w:styleId="gfff9">
    <w:name w:val="g_Приложение. Интервал перед"/>
    <w:next w:val="af6"/>
    <w:link w:val="gfffa"/>
    <w:qFormat/>
    <w:rsid w:val="005810DE"/>
    <w:pPr>
      <w:pBdr>
        <w:top w:val="none" w:sz="0" w:space="0" w:color="auto"/>
        <w:left w:val="none" w:sz="0" w:space="0" w:color="auto"/>
        <w:bottom w:val="none" w:sz="0" w:space="0" w:color="auto"/>
        <w:right w:val="none" w:sz="0" w:space="0" w:color="auto"/>
        <w:between w:val="none" w:sz="0" w:space="0" w:color="auto"/>
      </w:pBdr>
      <w:spacing w:before="120" w:after="0" w:line="360" w:lineRule="auto"/>
      <w:ind w:firstLine="709"/>
      <w:jc w:val="both"/>
    </w:pPr>
    <w:rPr>
      <w:rFonts w:ascii="Times New Roman" w:eastAsiaTheme="minorHAnsi" w:hAnsi="Times New Roman" w:cstheme="minorBidi"/>
      <w:color w:val="auto"/>
      <w:sz w:val="24"/>
      <w:szCs w:val="24"/>
      <w:lang w:eastAsia="en-US"/>
    </w:rPr>
  </w:style>
  <w:style w:type="character" w:customStyle="1" w:styleId="gfffa">
    <w:name w:val="g_Приложение. Интервал перед Знак"/>
    <w:basedOn w:val="gffc"/>
    <w:link w:val="gfff9"/>
    <w:rsid w:val="005810DE"/>
    <w:rPr>
      <w:rFonts w:ascii="Times New Roman" w:eastAsiaTheme="minorHAnsi" w:hAnsi="Times New Roman" w:cstheme="minorBidi"/>
      <w:color w:val="auto"/>
      <w:sz w:val="24"/>
      <w:szCs w:val="24"/>
      <w:lang w:eastAsia="en-US"/>
    </w:rPr>
  </w:style>
  <w:style w:type="paragraph" w:customStyle="1" w:styleId="gfffb">
    <w:name w:val="g_Приложение. Интервал перед и без отрыва от следующего"/>
    <w:next w:val="af6"/>
    <w:link w:val="gfffc"/>
    <w:qFormat/>
    <w:rsid w:val="005810DE"/>
    <w:pPr>
      <w:keepNext/>
      <w:pBdr>
        <w:top w:val="none" w:sz="0" w:space="0" w:color="auto"/>
        <w:left w:val="none" w:sz="0" w:space="0" w:color="auto"/>
        <w:bottom w:val="none" w:sz="0" w:space="0" w:color="auto"/>
        <w:right w:val="none" w:sz="0" w:space="0" w:color="auto"/>
        <w:between w:val="none" w:sz="0" w:space="0" w:color="auto"/>
      </w:pBdr>
      <w:spacing w:before="120" w:after="0" w:line="360" w:lineRule="auto"/>
      <w:ind w:firstLine="709"/>
      <w:jc w:val="both"/>
    </w:pPr>
    <w:rPr>
      <w:rFonts w:ascii="Times New Roman" w:eastAsiaTheme="minorHAnsi" w:hAnsi="Times New Roman" w:cstheme="minorBidi"/>
      <w:color w:val="auto"/>
      <w:sz w:val="24"/>
      <w:szCs w:val="24"/>
      <w:lang w:eastAsia="en-US"/>
    </w:rPr>
  </w:style>
  <w:style w:type="character" w:customStyle="1" w:styleId="gfffc">
    <w:name w:val="g_Приложение. Интервал перед и без отрыва от следующего Знак"/>
    <w:basedOn w:val="gff2"/>
    <w:link w:val="gfffb"/>
    <w:rsid w:val="005810DE"/>
    <w:rPr>
      <w:rFonts w:ascii="Times New Roman" w:eastAsiaTheme="minorHAnsi" w:hAnsi="Times New Roman" w:cstheme="minorBidi"/>
      <w:color w:val="auto"/>
      <w:sz w:val="24"/>
      <w:szCs w:val="24"/>
      <w:lang w:eastAsia="en-US"/>
    </w:rPr>
  </w:style>
  <w:style w:type="paragraph" w:customStyle="1" w:styleId="gf6">
    <w:name w:val="g_Приложение. Список маркированный"/>
    <w:link w:val="gfffd"/>
    <w:qFormat/>
    <w:rsid w:val="005810DE"/>
    <w:pPr>
      <w:numPr>
        <w:numId w:val="126"/>
      </w:numPr>
      <w:pBdr>
        <w:top w:val="none" w:sz="0" w:space="0" w:color="auto"/>
        <w:left w:val="none" w:sz="0" w:space="0" w:color="auto"/>
        <w:bottom w:val="none" w:sz="0" w:space="0" w:color="auto"/>
        <w:right w:val="none" w:sz="0" w:space="0" w:color="auto"/>
        <w:between w:val="none" w:sz="0" w:space="0" w:color="auto"/>
      </w:pBdr>
      <w:spacing w:after="0" w:line="360" w:lineRule="auto"/>
      <w:jc w:val="both"/>
    </w:pPr>
    <w:rPr>
      <w:rFonts w:ascii="Times New Roman" w:eastAsiaTheme="minorHAnsi" w:hAnsi="Times New Roman" w:cstheme="minorBidi"/>
      <w:color w:val="auto"/>
      <w:sz w:val="24"/>
      <w:szCs w:val="24"/>
      <w:lang w:eastAsia="en-US"/>
    </w:rPr>
  </w:style>
  <w:style w:type="character" w:customStyle="1" w:styleId="gfffd">
    <w:name w:val="g_Приложение. Список маркированный Знак"/>
    <w:basedOn w:val="gff3"/>
    <w:link w:val="gf6"/>
    <w:rsid w:val="005810DE"/>
    <w:rPr>
      <w:rFonts w:ascii="Times New Roman" w:eastAsiaTheme="minorHAnsi" w:hAnsi="Times New Roman" w:cstheme="minorBidi"/>
      <w:color w:val="auto"/>
      <w:sz w:val="24"/>
      <w:szCs w:val="24"/>
      <w:lang w:eastAsia="en-US"/>
    </w:rPr>
  </w:style>
  <w:style w:type="paragraph" w:customStyle="1" w:styleId="g6">
    <w:name w:val="g_Приложение. Список нумерованный"/>
    <w:link w:val="gfffe"/>
    <w:qFormat/>
    <w:rsid w:val="005810DE"/>
    <w:pPr>
      <w:numPr>
        <w:numId w:val="127"/>
      </w:numPr>
      <w:pBdr>
        <w:top w:val="none" w:sz="0" w:space="0" w:color="auto"/>
        <w:left w:val="none" w:sz="0" w:space="0" w:color="auto"/>
        <w:bottom w:val="none" w:sz="0" w:space="0" w:color="auto"/>
        <w:right w:val="none" w:sz="0" w:space="0" w:color="auto"/>
        <w:between w:val="none" w:sz="0" w:space="0" w:color="auto"/>
      </w:pBdr>
      <w:spacing w:after="0" w:line="360" w:lineRule="auto"/>
      <w:jc w:val="both"/>
    </w:pPr>
    <w:rPr>
      <w:rFonts w:ascii="Times New Roman" w:eastAsiaTheme="minorHAnsi" w:hAnsi="Times New Roman" w:cstheme="minorBidi"/>
      <w:color w:val="auto"/>
      <w:sz w:val="24"/>
      <w:szCs w:val="24"/>
      <w:lang w:eastAsia="en-US"/>
    </w:rPr>
  </w:style>
  <w:style w:type="character" w:customStyle="1" w:styleId="gfffe">
    <w:name w:val="g_Приложение. Список нумерованный Знак"/>
    <w:basedOn w:val="gfc"/>
    <w:link w:val="g6"/>
    <w:rsid w:val="005810DE"/>
    <w:rPr>
      <w:rFonts w:ascii="Times New Roman" w:eastAsiaTheme="minorHAnsi" w:hAnsi="Times New Roman" w:cstheme="minorBidi"/>
      <w:color w:val="auto"/>
      <w:sz w:val="24"/>
      <w:szCs w:val="24"/>
      <w:lang w:eastAsia="en-US"/>
    </w:rPr>
  </w:style>
  <w:style w:type="numbering" w:customStyle="1" w:styleId="gf5">
    <w:name w:val="g_Приложение. Список. Маркированный"/>
    <w:uiPriority w:val="99"/>
    <w:rsid w:val="005810DE"/>
    <w:pPr>
      <w:numPr>
        <w:numId w:val="124"/>
      </w:numPr>
    </w:pPr>
  </w:style>
  <w:style w:type="paragraph" w:customStyle="1" w:styleId="gffff">
    <w:name w:val="g_Приложение. Текст"/>
    <w:link w:val="gffff0"/>
    <w:qFormat/>
    <w:rsid w:val="005810D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pPr>
    <w:rPr>
      <w:rFonts w:ascii="Times New Roman" w:eastAsiaTheme="minorHAnsi" w:hAnsi="Times New Roman" w:cstheme="minorBidi"/>
      <w:color w:val="auto"/>
      <w:sz w:val="24"/>
      <w:szCs w:val="24"/>
      <w:lang w:eastAsia="en-US"/>
    </w:rPr>
  </w:style>
  <w:style w:type="character" w:customStyle="1" w:styleId="gffff0">
    <w:name w:val="g_Приложение. Текст Знак"/>
    <w:basedOn w:val="gfe"/>
    <w:link w:val="gffff"/>
    <w:rsid w:val="005810DE"/>
    <w:rPr>
      <w:rFonts w:ascii="Times New Roman" w:eastAsiaTheme="minorHAnsi" w:hAnsi="Times New Roman" w:cstheme="minorBidi"/>
      <w:color w:val="auto"/>
      <w:sz w:val="24"/>
      <w:szCs w:val="24"/>
      <w:lang w:eastAsia="en-US"/>
    </w:rPr>
  </w:style>
  <w:style w:type="numbering" w:customStyle="1" w:styleId="g5">
    <w:name w:val="g_Приложения. Список. Нумерованный"/>
    <w:uiPriority w:val="99"/>
    <w:rsid w:val="005810DE"/>
    <w:pPr>
      <w:numPr>
        <w:numId w:val="127"/>
      </w:numPr>
    </w:pPr>
  </w:style>
  <w:style w:type="character" w:customStyle="1" w:styleId="gffff1">
    <w:name w:val="g_Примечание. Название"/>
    <w:basedOn w:val="af7"/>
    <w:uiPriority w:val="1"/>
    <w:qFormat/>
    <w:rsid w:val="005810DE"/>
    <w:rPr>
      <w:rFonts w:ascii="Times New Roman" w:hAnsi="Times New Roman"/>
      <w:spacing w:val="40"/>
      <w:sz w:val="24"/>
    </w:rPr>
  </w:style>
  <w:style w:type="paragraph" w:customStyle="1" w:styleId="gffff2">
    <w:name w:val="g_Примечание. Текст"/>
    <w:basedOn w:val="af6"/>
    <w:next w:val="gfd"/>
    <w:link w:val="gffff3"/>
    <w:qFormat/>
    <w:rsid w:val="005810DE"/>
    <w:pPr>
      <w:spacing w:before="0" w:after="0"/>
    </w:pPr>
  </w:style>
  <w:style w:type="character" w:customStyle="1" w:styleId="gffff3">
    <w:name w:val="g_Примечание. Текст Знак"/>
    <w:basedOn w:val="af7"/>
    <w:link w:val="gffff2"/>
    <w:rsid w:val="005810DE"/>
    <w:rPr>
      <w:rFonts w:ascii="Times New Roman" w:eastAsiaTheme="minorHAnsi" w:hAnsi="Times New Roman" w:cstheme="minorBidi"/>
      <w:color w:val="auto"/>
      <w:sz w:val="24"/>
      <w:szCs w:val="24"/>
      <w:lang w:eastAsia="en-US"/>
    </w:rPr>
  </w:style>
  <w:style w:type="paragraph" w:customStyle="1" w:styleId="gffff4">
    <w:name w:val="g_Рисунок. Название для приложения"/>
    <w:next w:val="gfd"/>
    <w:qFormat/>
    <w:rsid w:val="005810DE"/>
    <w:pPr>
      <w:pBdr>
        <w:top w:val="none" w:sz="0" w:space="0" w:color="auto"/>
        <w:left w:val="none" w:sz="0" w:space="0" w:color="auto"/>
        <w:bottom w:val="none" w:sz="0" w:space="0" w:color="auto"/>
        <w:right w:val="none" w:sz="0" w:space="0" w:color="auto"/>
        <w:between w:val="none" w:sz="0" w:space="0" w:color="auto"/>
      </w:pBdr>
      <w:spacing w:after="0" w:line="360" w:lineRule="auto"/>
      <w:ind w:firstLine="709"/>
    </w:pPr>
    <w:rPr>
      <w:rFonts w:ascii="Times New Roman" w:eastAsiaTheme="minorHAnsi" w:hAnsi="Times New Roman" w:cstheme="minorBidi"/>
      <w:color w:val="auto"/>
      <w:sz w:val="24"/>
      <w:szCs w:val="26"/>
      <w:lang w:eastAsia="en-US"/>
    </w:rPr>
  </w:style>
  <w:style w:type="numbering" w:customStyle="1" w:styleId="ge">
    <w:name w:val="g_Рисунок.Название"/>
    <w:uiPriority w:val="99"/>
    <w:rsid w:val="005810DE"/>
    <w:pPr>
      <w:numPr>
        <w:numId w:val="130"/>
      </w:numPr>
    </w:pPr>
  </w:style>
  <w:style w:type="paragraph" w:customStyle="1" w:styleId="gffff5">
    <w:name w:val="g_Таблица. Значения"/>
    <w:basedOn w:val="gff5"/>
    <w:link w:val="gffff6"/>
    <w:qFormat/>
    <w:rsid w:val="005810DE"/>
    <w:pPr>
      <w:spacing w:before="60" w:after="60" w:line="360" w:lineRule="auto"/>
      <w:jc w:val="center"/>
    </w:pPr>
  </w:style>
  <w:style w:type="character" w:customStyle="1" w:styleId="gffff6">
    <w:name w:val="g_Таблица. Значения Знак"/>
    <w:basedOn w:val="gff6"/>
    <w:link w:val="gffff5"/>
    <w:rsid w:val="005810DE"/>
    <w:rPr>
      <w:rFonts w:ascii="Times New Roman" w:eastAsiaTheme="minorHAnsi" w:hAnsi="Times New Roman" w:cstheme="minorBidi"/>
      <w:color w:val="auto"/>
      <w:sz w:val="24"/>
      <w:szCs w:val="24"/>
      <w:lang w:eastAsia="en-US"/>
    </w:rPr>
  </w:style>
  <w:style w:type="numbering" w:customStyle="1" w:styleId="G">
    <w:name w:val="G_Таблица. Название и номер"/>
    <w:basedOn w:val="af9"/>
    <w:uiPriority w:val="99"/>
    <w:rsid w:val="005810DE"/>
    <w:pPr>
      <w:numPr>
        <w:numId w:val="133"/>
      </w:numPr>
    </w:pPr>
  </w:style>
  <w:style w:type="numbering" w:customStyle="1" w:styleId="1">
    <w:name w:val="Стиль1"/>
    <w:uiPriority w:val="99"/>
    <w:rsid w:val="005810DE"/>
    <w:pPr>
      <w:numPr>
        <w:numId w:val="138"/>
      </w:numPr>
    </w:pPr>
  </w:style>
  <w:style w:type="numbering" w:customStyle="1" w:styleId="a4">
    <w:name w:val="Таблица_номееер"/>
    <w:basedOn w:val="af9"/>
    <w:uiPriority w:val="99"/>
    <w:rsid w:val="005810DE"/>
    <w:pPr>
      <w:numPr>
        <w:numId w:val="139"/>
      </w:numPr>
    </w:pPr>
  </w:style>
  <w:style w:type="numbering" w:customStyle="1" w:styleId="af1">
    <w:name w:val="Таблицааааа"/>
    <w:basedOn w:val="G"/>
    <w:uiPriority w:val="99"/>
    <w:rsid w:val="005810DE"/>
    <w:pPr>
      <w:numPr>
        <w:numId w:val="1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9613">
      <w:bodyDiv w:val="1"/>
      <w:marLeft w:val="0"/>
      <w:marRight w:val="0"/>
      <w:marTop w:val="0"/>
      <w:marBottom w:val="0"/>
      <w:divBdr>
        <w:top w:val="none" w:sz="0" w:space="0" w:color="auto"/>
        <w:left w:val="none" w:sz="0" w:space="0" w:color="auto"/>
        <w:bottom w:val="none" w:sz="0" w:space="0" w:color="auto"/>
        <w:right w:val="none" w:sz="0" w:space="0" w:color="auto"/>
      </w:divBdr>
    </w:div>
    <w:div w:id="38017548">
      <w:bodyDiv w:val="1"/>
      <w:marLeft w:val="0"/>
      <w:marRight w:val="0"/>
      <w:marTop w:val="0"/>
      <w:marBottom w:val="0"/>
      <w:divBdr>
        <w:top w:val="none" w:sz="0" w:space="0" w:color="auto"/>
        <w:left w:val="none" w:sz="0" w:space="0" w:color="auto"/>
        <w:bottom w:val="none" w:sz="0" w:space="0" w:color="auto"/>
        <w:right w:val="none" w:sz="0" w:space="0" w:color="auto"/>
      </w:divBdr>
    </w:div>
    <w:div w:id="42408822">
      <w:bodyDiv w:val="1"/>
      <w:marLeft w:val="0"/>
      <w:marRight w:val="0"/>
      <w:marTop w:val="0"/>
      <w:marBottom w:val="0"/>
      <w:divBdr>
        <w:top w:val="none" w:sz="0" w:space="0" w:color="auto"/>
        <w:left w:val="none" w:sz="0" w:space="0" w:color="auto"/>
        <w:bottom w:val="none" w:sz="0" w:space="0" w:color="auto"/>
        <w:right w:val="none" w:sz="0" w:space="0" w:color="auto"/>
      </w:divBdr>
    </w:div>
    <w:div w:id="49159422">
      <w:bodyDiv w:val="1"/>
      <w:marLeft w:val="0"/>
      <w:marRight w:val="0"/>
      <w:marTop w:val="0"/>
      <w:marBottom w:val="0"/>
      <w:divBdr>
        <w:top w:val="none" w:sz="0" w:space="0" w:color="auto"/>
        <w:left w:val="none" w:sz="0" w:space="0" w:color="auto"/>
        <w:bottom w:val="none" w:sz="0" w:space="0" w:color="auto"/>
        <w:right w:val="none" w:sz="0" w:space="0" w:color="auto"/>
      </w:divBdr>
    </w:div>
    <w:div w:id="87392141">
      <w:bodyDiv w:val="1"/>
      <w:marLeft w:val="0"/>
      <w:marRight w:val="0"/>
      <w:marTop w:val="0"/>
      <w:marBottom w:val="0"/>
      <w:divBdr>
        <w:top w:val="none" w:sz="0" w:space="0" w:color="auto"/>
        <w:left w:val="none" w:sz="0" w:space="0" w:color="auto"/>
        <w:bottom w:val="none" w:sz="0" w:space="0" w:color="auto"/>
        <w:right w:val="none" w:sz="0" w:space="0" w:color="auto"/>
      </w:divBdr>
    </w:div>
    <w:div w:id="97915309">
      <w:bodyDiv w:val="1"/>
      <w:marLeft w:val="0"/>
      <w:marRight w:val="0"/>
      <w:marTop w:val="0"/>
      <w:marBottom w:val="0"/>
      <w:divBdr>
        <w:top w:val="none" w:sz="0" w:space="0" w:color="auto"/>
        <w:left w:val="none" w:sz="0" w:space="0" w:color="auto"/>
        <w:bottom w:val="none" w:sz="0" w:space="0" w:color="auto"/>
        <w:right w:val="none" w:sz="0" w:space="0" w:color="auto"/>
      </w:divBdr>
    </w:div>
    <w:div w:id="148519899">
      <w:bodyDiv w:val="1"/>
      <w:marLeft w:val="0"/>
      <w:marRight w:val="0"/>
      <w:marTop w:val="0"/>
      <w:marBottom w:val="0"/>
      <w:divBdr>
        <w:top w:val="none" w:sz="0" w:space="0" w:color="auto"/>
        <w:left w:val="none" w:sz="0" w:space="0" w:color="auto"/>
        <w:bottom w:val="none" w:sz="0" w:space="0" w:color="auto"/>
        <w:right w:val="none" w:sz="0" w:space="0" w:color="auto"/>
      </w:divBdr>
    </w:div>
    <w:div w:id="270551365">
      <w:bodyDiv w:val="1"/>
      <w:marLeft w:val="0"/>
      <w:marRight w:val="0"/>
      <w:marTop w:val="0"/>
      <w:marBottom w:val="0"/>
      <w:divBdr>
        <w:top w:val="none" w:sz="0" w:space="0" w:color="auto"/>
        <w:left w:val="none" w:sz="0" w:space="0" w:color="auto"/>
        <w:bottom w:val="none" w:sz="0" w:space="0" w:color="auto"/>
        <w:right w:val="none" w:sz="0" w:space="0" w:color="auto"/>
      </w:divBdr>
    </w:div>
    <w:div w:id="284193627">
      <w:bodyDiv w:val="1"/>
      <w:marLeft w:val="0"/>
      <w:marRight w:val="0"/>
      <w:marTop w:val="0"/>
      <w:marBottom w:val="0"/>
      <w:divBdr>
        <w:top w:val="none" w:sz="0" w:space="0" w:color="auto"/>
        <w:left w:val="none" w:sz="0" w:space="0" w:color="auto"/>
        <w:bottom w:val="none" w:sz="0" w:space="0" w:color="auto"/>
        <w:right w:val="none" w:sz="0" w:space="0" w:color="auto"/>
      </w:divBdr>
    </w:div>
    <w:div w:id="488012461">
      <w:bodyDiv w:val="1"/>
      <w:marLeft w:val="0"/>
      <w:marRight w:val="0"/>
      <w:marTop w:val="0"/>
      <w:marBottom w:val="0"/>
      <w:divBdr>
        <w:top w:val="none" w:sz="0" w:space="0" w:color="auto"/>
        <w:left w:val="none" w:sz="0" w:space="0" w:color="auto"/>
        <w:bottom w:val="none" w:sz="0" w:space="0" w:color="auto"/>
        <w:right w:val="none" w:sz="0" w:space="0" w:color="auto"/>
      </w:divBdr>
    </w:div>
    <w:div w:id="627901541">
      <w:bodyDiv w:val="1"/>
      <w:marLeft w:val="0"/>
      <w:marRight w:val="0"/>
      <w:marTop w:val="0"/>
      <w:marBottom w:val="0"/>
      <w:divBdr>
        <w:top w:val="none" w:sz="0" w:space="0" w:color="auto"/>
        <w:left w:val="none" w:sz="0" w:space="0" w:color="auto"/>
        <w:bottom w:val="none" w:sz="0" w:space="0" w:color="auto"/>
        <w:right w:val="none" w:sz="0" w:space="0" w:color="auto"/>
      </w:divBdr>
    </w:div>
    <w:div w:id="630744814">
      <w:bodyDiv w:val="1"/>
      <w:marLeft w:val="0"/>
      <w:marRight w:val="0"/>
      <w:marTop w:val="0"/>
      <w:marBottom w:val="0"/>
      <w:divBdr>
        <w:top w:val="none" w:sz="0" w:space="0" w:color="auto"/>
        <w:left w:val="none" w:sz="0" w:space="0" w:color="auto"/>
        <w:bottom w:val="none" w:sz="0" w:space="0" w:color="auto"/>
        <w:right w:val="none" w:sz="0" w:space="0" w:color="auto"/>
      </w:divBdr>
    </w:div>
    <w:div w:id="818807292">
      <w:bodyDiv w:val="1"/>
      <w:marLeft w:val="0"/>
      <w:marRight w:val="0"/>
      <w:marTop w:val="0"/>
      <w:marBottom w:val="0"/>
      <w:divBdr>
        <w:top w:val="none" w:sz="0" w:space="0" w:color="auto"/>
        <w:left w:val="none" w:sz="0" w:space="0" w:color="auto"/>
        <w:bottom w:val="none" w:sz="0" w:space="0" w:color="auto"/>
        <w:right w:val="none" w:sz="0" w:space="0" w:color="auto"/>
      </w:divBdr>
    </w:div>
    <w:div w:id="842400552">
      <w:bodyDiv w:val="1"/>
      <w:marLeft w:val="0"/>
      <w:marRight w:val="0"/>
      <w:marTop w:val="0"/>
      <w:marBottom w:val="0"/>
      <w:divBdr>
        <w:top w:val="none" w:sz="0" w:space="0" w:color="auto"/>
        <w:left w:val="none" w:sz="0" w:space="0" w:color="auto"/>
        <w:bottom w:val="none" w:sz="0" w:space="0" w:color="auto"/>
        <w:right w:val="none" w:sz="0" w:space="0" w:color="auto"/>
      </w:divBdr>
    </w:div>
    <w:div w:id="891310752">
      <w:bodyDiv w:val="1"/>
      <w:marLeft w:val="0"/>
      <w:marRight w:val="0"/>
      <w:marTop w:val="0"/>
      <w:marBottom w:val="0"/>
      <w:divBdr>
        <w:top w:val="none" w:sz="0" w:space="0" w:color="auto"/>
        <w:left w:val="none" w:sz="0" w:space="0" w:color="auto"/>
        <w:bottom w:val="none" w:sz="0" w:space="0" w:color="auto"/>
        <w:right w:val="none" w:sz="0" w:space="0" w:color="auto"/>
      </w:divBdr>
    </w:div>
    <w:div w:id="1001274790">
      <w:bodyDiv w:val="1"/>
      <w:marLeft w:val="0"/>
      <w:marRight w:val="0"/>
      <w:marTop w:val="0"/>
      <w:marBottom w:val="0"/>
      <w:divBdr>
        <w:top w:val="none" w:sz="0" w:space="0" w:color="auto"/>
        <w:left w:val="none" w:sz="0" w:space="0" w:color="auto"/>
        <w:bottom w:val="none" w:sz="0" w:space="0" w:color="auto"/>
        <w:right w:val="none" w:sz="0" w:space="0" w:color="auto"/>
      </w:divBdr>
    </w:div>
    <w:div w:id="1033308622">
      <w:bodyDiv w:val="1"/>
      <w:marLeft w:val="0"/>
      <w:marRight w:val="0"/>
      <w:marTop w:val="0"/>
      <w:marBottom w:val="0"/>
      <w:divBdr>
        <w:top w:val="none" w:sz="0" w:space="0" w:color="auto"/>
        <w:left w:val="none" w:sz="0" w:space="0" w:color="auto"/>
        <w:bottom w:val="none" w:sz="0" w:space="0" w:color="auto"/>
        <w:right w:val="none" w:sz="0" w:space="0" w:color="auto"/>
      </w:divBdr>
    </w:div>
    <w:div w:id="1054699065">
      <w:bodyDiv w:val="1"/>
      <w:marLeft w:val="0"/>
      <w:marRight w:val="0"/>
      <w:marTop w:val="0"/>
      <w:marBottom w:val="0"/>
      <w:divBdr>
        <w:top w:val="none" w:sz="0" w:space="0" w:color="auto"/>
        <w:left w:val="none" w:sz="0" w:space="0" w:color="auto"/>
        <w:bottom w:val="none" w:sz="0" w:space="0" w:color="auto"/>
        <w:right w:val="none" w:sz="0" w:space="0" w:color="auto"/>
      </w:divBdr>
    </w:div>
    <w:div w:id="1093163415">
      <w:bodyDiv w:val="1"/>
      <w:marLeft w:val="0"/>
      <w:marRight w:val="0"/>
      <w:marTop w:val="0"/>
      <w:marBottom w:val="0"/>
      <w:divBdr>
        <w:top w:val="none" w:sz="0" w:space="0" w:color="auto"/>
        <w:left w:val="none" w:sz="0" w:space="0" w:color="auto"/>
        <w:bottom w:val="none" w:sz="0" w:space="0" w:color="auto"/>
        <w:right w:val="none" w:sz="0" w:space="0" w:color="auto"/>
      </w:divBdr>
    </w:div>
    <w:div w:id="1117214839">
      <w:bodyDiv w:val="1"/>
      <w:marLeft w:val="0"/>
      <w:marRight w:val="0"/>
      <w:marTop w:val="0"/>
      <w:marBottom w:val="0"/>
      <w:divBdr>
        <w:top w:val="none" w:sz="0" w:space="0" w:color="auto"/>
        <w:left w:val="none" w:sz="0" w:space="0" w:color="auto"/>
        <w:bottom w:val="none" w:sz="0" w:space="0" w:color="auto"/>
        <w:right w:val="none" w:sz="0" w:space="0" w:color="auto"/>
      </w:divBdr>
    </w:div>
    <w:div w:id="1126657959">
      <w:bodyDiv w:val="1"/>
      <w:marLeft w:val="0"/>
      <w:marRight w:val="0"/>
      <w:marTop w:val="0"/>
      <w:marBottom w:val="0"/>
      <w:divBdr>
        <w:top w:val="none" w:sz="0" w:space="0" w:color="auto"/>
        <w:left w:val="none" w:sz="0" w:space="0" w:color="auto"/>
        <w:bottom w:val="none" w:sz="0" w:space="0" w:color="auto"/>
        <w:right w:val="none" w:sz="0" w:space="0" w:color="auto"/>
      </w:divBdr>
    </w:div>
    <w:div w:id="1200969912">
      <w:bodyDiv w:val="1"/>
      <w:marLeft w:val="0"/>
      <w:marRight w:val="0"/>
      <w:marTop w:val="0"/>
      <w:marBottom w:val="0"/>
      <w:divBdr>
        <w:top w:val="none" w:sz="0" w:space="0" w:color="auto"/>
        <w:left w:val="none" w:sz="0" w:space="0" w:color="auto"/>
        <w:bottom w:val="none" w:sz="0" w:space="0" w:color="auto"/>
        <w:right w:val="none" w:sz="0" w:space="0" w:color="auto"/>
      </w:divBdr>
    </w:div>
    <w:div w:id="1288662339">
      <w:bodyDiv w:val="1"/>
      <w:marLeft w:val="0"/>
      <w:marRight w:val="0"/>
      <w:marTop w:val="0"/>
      <w:marBottom w:val="0"/>
      <w:divBdr>
        <w:top w:val="none" w:sz="0" w:space="0" w:color="auto"/>
        <w:left w:val="none" w:sz="0" w:space="0" w:color="auto"/>
        <w:bottom w:val="none" w:sz="0" w:space="0" w:color="auto"/>
        <w:right w:val="none" w:sz="0" w:space="0" w:color="auto"/>
      </w:divBdr>
    </w:div>
    <w:div w:id="1376586854">
      <w:bodyDiv w:val="1"/>
      <w:marLeft w:val="0"/>
      <w:marRight w:val="0"/>
      <w:marTop w:val="0"/>
      <w:marBottom w:val="0"/>
      <w:divBdr>
        <w:top w:val="none" w:sz="0" w:space="0" w:color="auto"/>
        <w:left w:val="none" w:sz="0" w:space="0" w:color="auto"/>
        <w:bottom w:val="none" w:sz="0" w:space="0" w:color="auto"/>
        <w:right w:val="none" w:sz="0" w:space="0" w:color="auto"/>
      </w:divBdr>
    </w:div>
    <w:div w:id="1400057055">
      <w:bodyDiv w:val="1"/>
      <w:marLeft w:val="0"/>
      <w:marRight w:val="0"/>
      <w:marTop w:val="0"/>
      <w:marBottom w:val="0"/>
      <w:divBdr>
        <w:top w:val="none" w:sz="0" w:space="0" w:color="auto"/>
        <w:left w:val="none" w:sz="0" w:space="0" w:color="auto"/>
        <w:bottom w:val="none" w:sz="0" w:space="0" w:color="auto"/>
        <w:right w:val="none" w:sz="0" w:space="0" w:color="auto"/>
      </w:divBdr>
    </w:div>
    <w:div w:id="1495027206">
      <w:bodyDiv w:val="1"/>
      <w:marLeft w:val="0"/>
      <w:marRight w:val="0"/>
      <w:marTop w:val="0"/>
      <w:marBottom w:val="0"/>
      <w:divBdr>
        <w:top w:val="none" w:sz="0" w:space="0" w:color="auto"/>
        <w:left w:val="none" w:sz="0" w:space="0" w:color="auto"/>
        <w:bottom w:val="none" w:sz="0" w:space="0" w:color="auto"/>
        <w:right w:val="none" w:sz="0" w:space="0" w:color="auto"/>
      </w:divBdr>
    </w:div>
    <w:div w:id="1496067991">
      <w:bodyDiv w:val="1"/>
      <w:marLeft w:val="0"/>
      <w:marRight w:val="0"/>
      <w:marTop w:val="0"/>
      <w:marBottom w:val="0"/>
      <w:divBdr>
        <w:top w:val="none" w:sz="0" w:space="0" w:color="auto"/>
        <w:left w:val="none" w:sz="0" w:space="0" w:color="auto"/>
        <w:bottom w:val="none" w:sz="0" w:space="0" w:color="auto"/>
        <w:right w:val="none" w:sz="0" w:space="0" w:color="auto"/>
      </w:divBdr>
    </w:div>
    <w:div w:id="1502548949">
      <w:bodyDiv w:val="1"/>
      <w:marLeft w:val="0"/>
      <w:marRight w:val="0"/>
      <w:marTop w:val="0"/>
      <w:marBottom w:val="0"/>
      <w:divBdr>
        <w:top w:val="none" w:sz="0" w:space="0" w:color="auto"/>
        <w:left w:val="none" w:sz="0" w:space="0" w:color="auto"/>
        <w:bottom w:val="none" w:sz="0" w:space="0" w:color="auto"/>
        <w:right w:val="none" w:sz="0" w:space="0" w:color="auto"/>
      </w:divBdr>
    </w:div>
    <w:div w:id="1517380585">
      <w:bodyDiv w:val="1"/>
      <w:marLeft w:val="0"/>
      <w:marRight w:val="0"/>
      <w:marTop w:val="0"/>
      <w:marBottom w:val="0"/>
      <w:divBdr>
        <w:top w:val="none" w:sz="0" w:space="0" w:color="auto"/>
        <w:left w:val="none" w:sz="0" w:space="0" w:color="auto"/>
        <w:bottom w:val="none" w:sz="0" w:space="0" w:color="auto"/>
        <w:right w:val="none" w:sz="0" w:space="0" w:color="auto"/>
      </w:divBdr>
    </w:div>
    <w:div w:id="1593778566">
      <w:bodyDiv w:val="1"/>
      <w:marLeft w:val="0"/>
      <w:marRight w:val="0"/>
      <w:marTop w:val="0"/>
      <w:marBottom w:val="0"/>
      <w:divBdr>
        <w:top w:val="none" w:sz="0" w:space="0" w:color="auto"/>
        <w:left w:val="none" w:sz="0" w:space="0" w:color="auto"/>
        <w:bottom w:val="none" w:sz="0" w:space="0" w:color="auto"/>
        <w:right w:val="none" w:sz="0" w:space="0" w:color="auto"/>
      </w:divBdr>
    </w:div>
    <w:div w:id="1607733127">
      <w:bodyDiv w:val="1"/>
      <w:marLeft w:val="0"/>
      <w:marRight w:val="0"/>
      <w:marTop w:val="0"/>
      <w:marBottom w:val="0"/>
      <w:divBdr>
        <w:top w:val="none" w:sz="0" w:space="0" w:color="auto"/>
        <w:left w:val="none" w:sz="0" w:space="0" w:color="auto"/>
        <w:bottom w:val="none" w:sz="0" w:space="0" w:color="auto"/>
        <w:right w:val="none" w:sz="0" w:space="0" w:color="auto"/>
      </w:divBdr>
    </w:div>
    <w:div w:id="1634211526">
      <w:bodyDiv w:val="1"/>
      <w:marLeft w:val="0"/>
      <w:marRight w:val="0"/>
      <w:marTop w:val="0"/>
      <w:marBottom w:val="0"/>
      <w:divBdr>
        <w:top w:val="none" w:sz="0" w:space="0" w:color="auto"/>
        <w:left w:val="none" w:sz="0" w:space="0" w:color="auto"/>
        <w:bottom w:val="none" w:sz="0" w:space="0" w:color="auto"/>
        <w:right w:val="none" w:sz="0" w:space="0" w:color="auto"/>
      </w:divBdr>
    </w:div>
    <w:div w:id="1635452869">
      <w:bodyDiv w:val="1"/>
      <w:marLeft w:val="0"/>
      <w:marRight w:val="0"/>
      <w:marTop w:val="0"/>
      <w:marBottom w:val="0"/>
      <w:divBdr>
        <w:top w:val="none" w:sz="0" w:space="0" w:color="auto"/>
        <w:left w:val="none" w:sz="0" w:space="0" w:color="auto"/>
        <w:bottom w:val="none" w:sz="0" w:space="0" w:color="auto"/>
        <w:right w:val="none" w:sz="0" w:space="0" w:color="auto"/>
      </w:divBdr>
    </w:div>
    <w:div w:id="1649892981">
      <w:bodyDiv w:val="1"/>
      <w:marLeft w:val="0"/>
      <w:marRight w:val="0"/>
      <w:marTop w:val="0"/>
      <w:marBottom w:val="0"/>
      <w:divBdr>
        <w:top w:val="none" w:sz="0" w:space="0" w:color="auto"/>
        <w:left w:val="none" w:sz="0" w:space="0" w:color="auto"/>
        <w:bottom w:val="none" w:sz="0" w:space="0" w:color="auto"/>
        <w:right w:val="none" w:sz="0" w:space="0" w:color="auto"/>
      </w:divBdr>
    </w:div>
    <w:div w:id="1651204790">
      <w:bodyDiv w:val="1"/>
      <w:marLeft w:val="0"/>
      <w:marRight w:val="0"/>
      <w:marTop w:val="0"/>
      <w:marBottom w:val="0"/>
      <w:divBdr>
        <w:top w:val="none" w:sz="0" w:space="0" w:color="auto"/>
        <w:left w:val="none" w:sz="0" w:space="0" w:color="auto"/>
        <w:bottom w:val="none" w:sz="0" w:space="0" w:color="auto"/>
        <w:right w:val="none" w:sz="0" w:space="0" w:color="auto"/>
      </w:divBdr>
    </w:div>
    <w:div w:id="1779719305">
      <w:bodyDiv w:val="1"/>
      <w:marLeft w:val="0"/>
      <w:marRight w:val="0"/>
      <w:marTop w:val="0"/>
      <w:marBottom w:val="0"/>
      <w:divBdr>
        <w:top w:val="none" w:sz="0" w:space="0" w:color="auto"/>
        <w:left w:val="none" w:sz="0" w:space="0" w:color="auto"/>
        <w:bottom w:val="none" w:sz="0" w:space="0" w:color="auto"/>
        <w:right w:val="none" w:sz="0" w:space="0" w:color="auto"/>
      </w:divBdr>
    </w:div>
    <w:div w:id="1803189969">
      <w:bodyDiv w:val="1"/>
      <w:marLeft w:val="0"/>
      <w:marRight w:val="0"/>
      <w:marTop w:val="0"/>
      <w:marBottom w:val="0"/>
      <w:divBdr>
        <w:top w:val="none" w:sz="0" w:space="0" w:color="auto"/>
        <w:left w:val="none" w:sz="0" w:space="0" w:color="auto"/>
        <w:bottom w:val="none" w:sz="0" w:space="0" w:color="auto"/>
        <w:right w:val="none" w:sz="0" w:space="0" w:color="auto"/>
      </w:divBdr>
    </w:div>
    <w:div w:id="1866822321">
      <w:bodyDiv w:val="1"/>
      <w:marLeft w:val="0"/>
      <w:marRight w:val="0"/>
      <w:marTop w:val="0"/>
      <w:marBottom w:val="0"/>
      <w:divBdr>
        <w:top w:val="none" w:sz="0" w:space="0" w:color="auto"/>
        <w:left w:val="none" w:sz="0" w:space="0" w:color="auto"/>
        <w:bottom w:val="none" w:sz="0" w:space="0" w:color="auto"/>
        <w:right w:val="none" w:sz="0" w:space="0" w:color="auto"/>
      </w:divBdr>
    </w:div>
    <w:div w:id="1872299508">
      <w:bodyDiv w:val="1"/>
      <w:marLeft w:val="0"/>
      <w:marRight w:val="0"/>
      <w:marTop w:val="0"/>
      <w:marBottom w:val="0"/>
      <w:divBdr>
        <w:top w:val="none" w:sz="0" w:space="0" w:color="auto"/>
        <w:left w:val="none" w:sz="0" w:space="0" w:color="auto"/>
        <w:bottom w:val="none" w:sz="0" w:space="0" w:color="auto"/>
        <w:right w:val="none" w:sz="0" w:space="0" w:color="auto"/>
      </w:divBdr>
    </w:div>
    <w:div w:id="1888486352">
      <w:bodyDiv w:val="1"/>
      <w:marLeft w:val="0"/>
      <w:marRight w:val="0"/>
      <w:marTop w:val="0"/>
      <w:marBottom w:val="0"/>
      <w:divBdr>
        <w:top w:val="none" w:sz="0" w:space="0" w:color="auto"/>
        <w:left w:val="none" w:sz="0" w:space="0" w:color="auto"/>
        <w:bottom w:val="none" w:sz="0" w:space="0" w:color="auto"/>
        <w:right w:val="none" w:sz="0" w:space="0" w:color="auto"/>
      </w:divBdr>
    </w:div>
    <w:div w:id="1946451908">
      <w:bodyDiv w:val="1"/>
      <w:marLeft w:val="0"/>
      <w:marRight w:val="0"/>
      <w:marTop w:val="0"/>
      <w:marBottom w:val="0"/>
      <w:divBdr>
        <w:top w:val="none" w:sz="0" w:space="0" w:color="auto"/>
        <w:left w:val="none" w:sz="0" w:space="0" w:color="auto"/>
        <w:bottom w:val="none" w:sz="0" w:space="0" w:color="auto"/>
        <w:right w:val="none" w:sz="0" w:space="0" w:color="auto"/>
      </w:divBdr>
    </w:div>
    <w:div w:id="1959070880">
      <w:bodyDiv w:val="1"/>
      <w:marLeft w:val="0"/>
      <w:marRight w:val="0"/>
      <w:marTop w:val="0"/>
      <w:marBottom w:val="0"/>
      <w:divBdr>
        <w:top w:val="none" w:sz="0" w:space="0" w:color="auto"/>
        <w:left w:val="none" w:sz="0" w:space="0" w:color="auto"/>
        <w:bottom w:val="none" w:sz="0" w:space="0" w:color="auto"/>
        <w:right w:val="none" w:sz="0" w:space="0" w:color="auto"/>
      </w:divBdr>
    </w:div>
    <w:div w:id="1970352971">
      <w:bodyDiv w:val="1"/>
      <w:marLeft w:val="0"/>
      <w:marRight w:val="0"/>
      <w:marTop w:val="0"/>
      <w:marBottom w:val="0"/>
      <w:divBdr>
        <w:top w:val="none" w:sz="0" w:space="0" w:color="auto"/>
        <w:left w:val="none" w:sz="0" w:space="0" w:color="auto"/>
        <w:bottom w:val="none" w:sz="0" w:space="0" w:color="auto"/>
        <w:right w:val="none" w:sz="0" w:space="0" w:color="auto"/>
      </w:divBdr>
    </w:div>
    <w:div w:id="1972517793">
      <w:bodyDiv w:val="1"/>
      <w:marLeft w:val="0"/>
      <w:marRight w:val="0"/>
      <w:marTop w:val="0"/>
      <w:marBottom w:val="0"/>
      <w:divBdr>
        <w:top w:val="none" w:sz="0" w:space="0" w:color="auto"/>
        <w:left w:val="none" w:sz="0" w:space="0" w:color="auto"/>
        <w:bottom w:val="none" w:sz="0" w:space="0" w:color="auto"/>
        <w:right w:val="none" w:sz="0" w:space="0" w:color="auto"/>
      </w:divBdr>
    </w:div>
    <w:div w:id="2046128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C249BFAD9BDE097025433026F0A8B1C0354E1DA4AEC071FF04D7EAA997A0E9650A8A99538DCA01FDI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AppData\Roaming\Microsoft\Templates\GOST_new%202019.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EAC9-F2DF-4E1C-99F8-6F3C8296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GOST_new 2019.dotx</Template>
  <TotalTime>164</TotalTime>
  <Pages>34</Pages>
  <Words>5869</Words>
  <Characters>33454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Северинов Роман Владимирович</dc:creator>
  <cp:lastModifiedBy>Мария Авдащенко</cp:lastModifiedBy>
  <cp:revision>38</cp:revision>
  <cp:lastPrinted>2021-02-04T15:02:00Z</cp:lastPrinted>
  <dcterms:created xsi:type="dcterms:W3CDTF">2021-01-11T13:49:00Z</dcterms:created>
  <dcterms:modified xsi:type="dcterms:W3CDTF">2021-02-04T15:05:00Z</dcterms:modified>
</cp:coreProperties>
</file>