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BC" w:rsidRDefault="001D61BC">
      <w:pPr>
        <w:pStyle w:val="ConsPlusTitlePage"/>
      </w:pPr>
      <w:r>
        <w:t xml:space="preserve">Документ предоставлен </w:t>
      </w:r>
      <w:hyperlink r:id="rId5" w:history="1">
        <w:r>
          <w:rPr>
            <w:color w:val="0000FF"/>
          </w:rPr>
          <w:t>КонсультантПлюс</w:t>
        </w:r>
      </w:hyperlink>
      <w:r>
        <w:br/>
      </w:r>
    </w:p>
    <w:p w:rsidR="001D61BC" w:rsidRDefault="001D61BC">
      <w:pPr>
        <w:pStyle w:val="ConsPlusNormal"/>
        <w:outlineLvl w:val="0"/>
      </w:pPr>
    </w:p>
    <w:p w:rsidR="001D61BC" w:rsidRDefault="001D61BC">
      <w:pPr>
        <w:pStyle w:val="ConsPlusTitle"/>
        <w:jc w:val="center"/>
        <w:outlineLvl w:val="0"/>
      </w:pPr>
      <w:r>
        <w:t>ПРАВИТЕЛЬСТВО ИВАНОВСКОЙ ОБЛАСТИ</w:t>
      </w:r>
    </w:p>
    <w:p w:rsidR="001D61BC" w:rsidRDefault="001D61BC">
      <w:pPr>
        <w:pStyle w:val="ConsPlusTitle"/>
        <w:jc w:val="center"/>
      </w:pPr>
    </w:p>
    <w:p w:rsidR="001D61BC" w:rsidRDefault="001D61BC">
      <w:pPr>
        <w:pStyle w:val="ConsPlusTitle"/>
        <w:jc w:val="center"/>
      </w:pPr>
      <w:r>
        <w:t>ПОСТАНОВЛЕНИЕ</w:t>
      </w:r>
    </w:p>
    <w:p w:rsidR="001D61BC" w:rsidRDefault="001D61BC">
      <w:pPr>
        <w:pStyle w:val="ConsPlusTitle"/>
        <w:jc w:val="center"/>
      </w:pPr>
      <w:r>
        <w:t>от 13 ноября 2013 г. N 450-п</w:t>
      </w:r>
    </w:p>
    <w:p w:rsidR="001D61BC" w:rsidRDefault="001D61BC">
      <w:pPr>
        <w:pStyle w:val="ConsPlusTitle"/>
        <w:jc w:val="center"/>
      </w:pPr>
    </w:p>
    <w:p w:rsidR="001D61BC" w:rsidRDefault="001D61BC">
      <w:pPr>
        <w:pStyle w:val="ConsPlusTitle"/>
        <w:jc w:val="center"/>
      </w:pPr>
      <w:r>
        <w:t>ОБ УТВЕРЖДЕНИИ ГОСУДАРСТВЕННОЙ ПРОГРАММЫ</w:t>
      </w:r>
    </w:p>
    <w:p w:rsidR="001D61BC" w:rsidRDefault="001D61BC">
      <w:pPr>
        <w:pStyle w:val="ConsPlusTitle"/>
        <w:jc w:val="center"/>
      </w:pPr>
      <w:r>
        <w:t>"РАЗВИТИЕ ОБРАЗОВАНИЯ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20.05.2014 </w:t>
            </w:r>
            <w:hyperlink r:id="rId6" w:history="1">
              <w:r>
                <w:rPr>
                  <w:color w:val="0000FF"/>
                </w:rPr>
                <w:t>N 189-п</w:t>
              </w:r>
            </w:hyperlink>
            <w:r>
              <w:rPr>
                <w:color w:val="392C69"/>
              </w:rPr>
              <w:t xml:space="preserve">, от 17.07.2014 </w:t>
            </w:r>
            <w:hyperlink r:id="rId7" w:history="1">
              <w:r>
                <w:rPr>
                  <w:color w:val="0000FF"/>
                </w:rPr>
                <w:t>N 285-п</w:t>
              </w:r>
            </w:hyperlink>
            <w:r>
              <w:rPr>
                <w:color w:val="392C69"/>
              </w:rPr>
              <w:t xml:space="preserve">, от 17.12.2014 </w:t>
            </w:r>
            <w:hyperlink r:id="rId8" w:history="1">
              <w:r>
                <w:rPr>
                  <w:color w:val="0000FF"/>
                </w:rPr>
                <w:t>N 534-п</w:t>
              </w:r>
            </w:hyperlink>
            <w:r>
              <w:rPr>
                <w:color w:val="392C69"/>
              </w:rPr>
              <w:t>,</w:t>
            </w:r>
          </w:p>
          <w:p w:rsidR="001D61BC" w:rsidRDefault="001D61BC">
            <w:pPr>
              <w:pStyle w:val="ConsPlusNormal"/>
              <w:jc w:val="center"/>
            </w:pPr>
            <w:r>
              <w:rPr>
                <w:color w:val="392C69"/>
              </w:rPr>
              <w:t xml:space="preserve">от 18.12.2014 </w:t>
            </w:r>
            <w:hyperlink r:id="rId9" w:history="1">
              <w:r>
                <w:rPr>
                  <w:color w:val="0000FF"/>
                </w:rPr>
                <w:t>N 543-п</w:t>
              </w:r>
            </w:hyperlink>
            <w:r>
              <w:rPr>
                <w:color w:val="392C69"/>
              </w:rPr>
              <w:t xml:space="preserve">, от 04.02.2015 </w:t>
            </w:r>
            <w:hyperlink r:id="rId10" w:history="1">
              <w:r>
                <w:rPr>
                  <w:color w:val="0000FF"/>
                </w:rPr>
                <w:t>N 31-п</w:t>
              </w:r>
            </w:hyperlink>
            <w:r>
              <w:rPr>
                <w:color w:val="392C69"/>
              </w:rPr>
              <w:t xml:space="preserve">, от 01.04.2015 </w:t>
            </w:r>
            <w:hyperlink r:id="rId11" w:history="1">
              <w:r>
                <w:rPr>
                  <w:color w:val="0000FF"/>
                </w:rPr>
                <w:t>N 97-п</w:t>
              </w:r>
            </w:hyperlink>
            <w:r>
              <w:rPr>
                <w:color w:val="392C69"/>
              </w:rPr>
              <w:t>,</w:t>
            </w:r>
          </w:p>
          <w:p w:rsidR="001D61BC" w:rsidRDefault="001D61BC">
            <w:pPr>
              <w:pStyle w:val="ConsPlusNormal"/>
              <w:jc w:val="center"/>
            </w:pPr>
            <w:r>
              <w:rPr>
                <w:color w:val="392C69"/>
              </w:rPr>
              <w:t xml:space="preserve">от 22.05.2015 </w:t>
            </w:r>
            <w:hyperlink r:id="rId12" w:history="1">
              <w:r>
                <w:rPr>
                  <w:color w:val="0000FF"/>
                </w:rPr>
                <w:t>N 206-п</w:t>
              </w:r>
            </w:hyperlink>
            <w:r>
              <w:rPr>
                <w:color w:val="392C69"/>
              </w:rPr>
              <w:t xml:space="preserve">, от 26.06.2015 </w:t>
            </w:r>
            <w:hyperlink r:id="rId13" w:history="1">
              <w:r>
                <w:rPr>
                  <w:color w:val="0000FF"/>
                </w:rPr>
                <w:t>N 308-п</w:t>
              </w:r>
            </w:hyperlink>
            <w:r>
              <w:rPr>
                <w:color w:val="392C69"/>
              </w:rPr>
              <w:t xml:space="preserve">, от 30.07.2015 </w:t>
            </w:r>
            <w:hyperlink r:id="rId14" w:history="1">
              <w:r>
                <w:rPr>
                  <w:color w:val="0000FF"/>
                </w:rPr>
                <w:t>N 350-п</w:t>
              </w:r>
            </w:hyperlink>
            <w:r>
              <w:rPr>
                <w:color w:val="392C69"/>
              </w:rPr>
              <w:t>,</w:t>
            </w:r>
          </w:p>
          <w:p w:rsidR="001D61BC" w:rsidRDefault="001D61BC">
            <w:pPr>
              <w:pStyle w:val="ConsPlusNormal"/>
              <w:jc w:val="center"/>
            </w:pPr>
            <w:r>
              <w:rPr>
                <w:color w:val="392C69"/>
              </w:rPr>
              <w:t xml:space="preserve">от 27.08.2015 </w:t>
            </w:r>
            <w:hyperlink r:id="rId15" w:history="1">
              <w:r>
                <w:rPr>
                  <w:color w:val="0000FF"/>
                </w:rPr>
                <w:t>N 408-п</w:t>
              </w:r>
            </w:hyperlink>
            <w:r>
              <w:rPr>
                <w:color w:val="392C69"/>
              </w:rPr>
              <w:t xml:space="preserve">, от 16.09.2015 </w:t>
            </w:r>
            <w:hyperlink r:id="rId16" w:history="1">
              <w:r>
                <w:rPr>
                  <w:color w:val="0000FF"/>
                </w:rPr>
                <w:t>N 431-п</w:t>
              </w:r>
            </w:hyperlink>
            <w:r>
              <w:rPr>
                <w:color w:val="392C69"/>
              </w:rPr>
              <w:t xml:space="preserve">, от 21.12.2015 </w:t>
            </w:r>
            <w:hyperlink r:id="rId17" w:history="1">
              <w:r>
                <w:rPr>
                  <w:color w:val="0000FF"/>
                </w:rPr>
                <w:t>N 576-п</w:t>
              </w:r>
            </w:hyperlink>
            <w:r>
              <w:rPr>
                <w:color w:val="392C69"/>
              </w:rPr>
              <w:t>,</w:t>
            </w:r>
          </w:p>
          <w:p w:rsidR="001D61BC" w:rsidRDefault="001D61BC">
            <w:pPr>
              <w:pStyle w:val="ConsPlusNormal"/>
              <w:jc w:val="center"/>
            </w:pPr>
            <w:r>
              <w:rPr>
                <w:color w:val="392C69"/>
              </w:rPr>
              <w:t xml:space="preserve">от 29.12.2015 </w:t>
            </w:r>
            <w:hyperlink r:id="rId18" w:history="1">
              <w:r>
                <w:rPr>
                  <w:color w:val="0000FF"/>
                </w:rPr>
                <w:t>N 621-п</w:t>
              </w:r>
            </w:hyperlink>
            <w:r>
              <w:rPr>
                <w:color w:val="392C69"/>
              </w:rPr>
              <w:t xml:space="preserve">, от 09.03.2016 </w:t>
            </w:r>
            <w:hyperlink r:id="rId19" w:history="1">
              <w:r>
                <w:rPr>
                  <w:color w:val="0000FF"/>
                </w:rPr>
                <w:t>N 57-п</w:t>
              </w:r>
            </w:hyperlink>
            <w:r>
              <w:rPr>
                <w:color w:val="392C69"/>
              </w:rPr>
              <w:t xml:space="preserve">, от 04.04.2016 </w:t>
            </w:r>
            <w:hyperlink r:id="rId20" w:history="1">
              <w:r>
                <w:rPr>
                  <w:color w:val="0000FF"/>
                </w:rPr>
                <w:t>N 85-п</w:t>
              </w:r>
            </w:hyperlink>
            <w:r>
              <w:rPr>
                <w:color w:val="392C69"/>
              </w:rPr>
              <w:t>,</w:t>
            </w:r>
          </w:p>
          <w:p w:rsidR="001D61BC" w:rsidRDefault="001D61BC">
            <w:pPr>
              <w:pStyle w:val="ConsPlusNormal"/>
              <w:jc w:val="center"/>
            </w:pPr>
            <w:r>
              <w:rPr>
                <w:color w:val="392C69"/>
              </w:rPr>
              <w:t xml:space="preserve">от 18.04.2016 </w:t>
            </w:r>
            <w:hyperlink r:id="rId21" w:history="1">
              <w:r>
                <w:rPr>
                  <w:color w:val="0000FF"/>
                </w:rPr>
                <w:t>N 103-п</w:t>
              </w:r>
            </w:hyperlink>
            <w:r>
              <w:rPr>
                <w:color w:val="392C69"/>
              </w:rPr>
              <w:t xml:space="preserve">, от 30.06.2016 </w:t>
            </w:r>
            <w:hyperlink r:id="rId22" w:history="1">
              <w:r>
                <w:rPr>
                  <w:color w:val="0000FF"/>
                </w:rPr>
                <w:t>N 174-п</w:t>
              </w:r>
            </w:hyperlink>
            <w:r>
              <w:rPr>
                <w:color w:val="392C69"/>
              </w:rPr>
              <w:t xml:space="preserve">, от 01.07.2016 </w:t>
            </w:r>
            <w:hyperlink r:id="rId23" w:history="1">
              <w:r>
                <w:rPr>
                  <w:color w:val="0000FF"/>
                </w:rPr>
                <w:t>N 205-п</w:t>
              </w:r>
            </w:hyperlink>
            <w:r>
              <w:rPr>
                <w:color w:val="392C69"/>
              </w:rPr>
              <w:t>,</w:t>
            </w:r>
          </w:p>
          <w:p w:rsidR="001D61BC" w:rsidRDefault="001D61BC">
            <w:pPr>
              <w:pStyle w:val="ConsPlusNormal"/>
              <w:jc w:val="center"/>
            </w:pPr>
            <w:r>
              <w:rPr>
                <w:color w:val="392C69"/>
              </w:rPr>
              <w:t xml:space="preserve">от 21.09.2016 </w:t>
            </w:r>
            <w:hyperlink r:id="rId24" w:history="1">
              <w:r>
                <w:rPr>
                  <w:color w:val="0000FF"/>
                </w:rPr>
                <w:t>N 324-п</w:t>
              </w:r>
            </w:hyperlink>
            <w:r>
              <w:rPr>
                <w:color w:val="392C69"/>
              </w:rPr>
              <w:t xml:space="preserve">, от 24.11.2016 </w:t>
            </w:r>
            <w:hyperlink r:id="rId25" w:history="1">
              <w:r>
                <w:rPr>
                  <w:color w:val="0000FF"/>
                </w:rPr>
                <w:t>N 394-п</w:t>
              </w:r>
            </w:hyperlink>
            <w:r>
              <w:rPr>
                <w:color w:val="392C69"/>
              </w:rPr>
              <w:t xml:space="preserve">, от 02.12.2016 </w:t>
            </w:r>
            <w:hyperlink r:id="rId26" w:history="1">
              <w:r>
                <w:rPr>
                  <w:color w:val="0000FF"/>
                </w:rPr>
                <w:t>N 400-п</w:t>
              </w:r>
            </w:hyperlink>
            <w:r>
              <w:rPr>
                <w:color w:val="392C69"/>
              </w:rPr>
              <w:t>,</w:t>
            </w:r>
          </w:p>
          <w:p w:rsidR="001D61BC" w:rsidRDefault="001D61BC">
            <w:pPr>
              <w:pStyle w:val="ConsPlusNormal"/>
              <w:jc w:val="center"/>
            </w:pPr>
            <w:r>
              <w:rPr>
                <w:color w:val="392C69"/>
              </w:rPr>
              <w:t xml:space="preserve">от 29.12.2016 </w:t>
            </w:r>
            <w:hyperlink r:id="rId27" w:history="1">
              <w:r>
                <w:rPr>
                  <w:color w:val="0000FF"/>
                </w:rPr>
                <w:t>N 461-п</w:t>
              </w:r>
            </w:hyperlink>
            <w:r>
              <w:rPr>
                <w:color w:val="392C69"/>
              </w:rPr>
              <w:t xml:space="preserve">, от 04.04.2017 </w:t>
            </w:r>
            <w:hyperlink r:id="rId28" w:history="1">
              <w:r>
                <w:rPr>
                  <w:color w:val="0000FF"/>
                </w:rPr>
                <w:t>N 118-п</w:t>
              </w:r>
            </w:hyperlink>
            <w:r>
              <w:rPr>
                <w:color w:val="392C69"/>
              </w:rPr>
              <w:t xml:space="preserve">, от 17.07.2017 </w:t>
            </w:r>
            <w:hyperlink r:id="rId29" w:history="1">
              <w:r>
                <w:rPr>
                  <w:color w:val="0000FF"/>
                </w:rPr>
                <w:t>N 274-п</w:t>
              </w:r>
            </w:hyperlink>
            <w:r>
              <w:rPr>
                <w:color w:val="392C69"/>
              </w:rPr>
              <w:t>,</w:t>
            </w:r>
          </w:p>
          <w:p w:rsidR="001D61BC" w:rsidRDefault="001D61BC">
            <w:pPr>
              <w:pStyle w:val="ConsPlusNormal"/>
              <w:jc w:val="center"/>
            </w:pPr>
            <w:r>
              <w:rPr>
                <w:color w:val="392C69"/>
              </w:rPr>
              <w:t xml:space="preserve">от 06.12.2017 </w:t>
            </w:r>
            <w:hyperlink r:id="rId30" w:history="1">
              <w:r>
                <w:rPr>
                  <w:color w:val="0000FF"/>
                </w:rPr>
                <w:t>N 457-п</w:t>
              </w:r>
            </w:hyperlink>
            <w:r>
              <w:rPr>
                <w:color w:val="392C69"/>
              </w:rPr>
              <w:t xml:space="preserve">, от 22.12.2017 </w:t>
            </w:r>
            <w:hyperlink r:id="rId31" w:history="1">
              <w:r>
                <w:rPr>
                  <w:color w:val="0000FF"/>
                </w:rPr>
                <w:t>N 490-п</w:t>
              </w:r>
            </w:hyperlink>
            <w:r>
              <w:rPr>
                <w:color w:val="392C69"/>
              </w:rPr>
              <w:t xml:space="preserve">, от 30.05.2018 </w:t>
            </w:r>
            <w:hyperlink r:id="rId32" w:history="1">
              <w:r>
                <w:rPr>
                  <w:color w:val="0000FF"/>
                </w:rPr>
                <w:t>N 141-п</w:t>
              </w:r>
            </w:hyperlink>
            <w:r>
              <w:rPr>
                <w:color w:val="392C69"/>
              </w:rPr>
              <w:t>,</w:t>
            </w:r>
          </w:p>
          <w:p w:rsidR="001D61BC" w:rsidRDefault="001D61BC">
            <w:pPr>
              <w:pStyle w:val="ConsPlusNormal"/>
              <w:jc w:val="center"/>
            </w:pPr>
            <w:r>
              <w:rPr>
                <w:color w:val="392C69"/>
              </w:rPr>
              <w:t xml:space="preserve">от 25.06.2018 </w:t>
            </w:r>
            <w:hyperlink r:id="rId33" w:history="1">
              <w:r>
                <w:rPr>
                  <w:color w:val="0000FF"/>
                </w:rPr>
                <w:t>N 187-п</w:t>
              </w:r>
            </w:hyperlink>
            <w:r>
              <w:rPr>
                <w:color w:val="392C69"/>
              </w:rPr>
              <w:t xml:space="preserve">, от 19.07.2018 </w:t>
            </w:r>
            <w:hyperlink r:id="rId34" w:history="1">
              <w:r>
                <w:rPr>
                  <w:color w:val="0000FF"/>
                </w:rPr>
                <w:t>N 212-п</w:t>
              </w:r>
            </w:hyperlink>
            <w:r>
              <w:rPr>
                <w:color w:val="392C69"/>
              </w:rPr>
              <w:t xml:space="preserve">, от 26.07.2018 </w:t>
            </w:r>
            <w:hyperlink r:id="rId35" w:history="1">
              <w:r>
                <w:rPr>
                  <w:color w:val="0000FF"/>
                </w:rPr>
                <w:t>N 226-п</w:t>
              </w:r>
            </w:hyperlink>
            <w:r>
              <w:rPr>
                <w:color w:val="392C69"/>
              </w:rPr>
              <w:t>,</w:t>
            </w:r>
          </w:p>
          <w:p w:rsidR="001D61BC" w:rsidRDefault="001D61BC">
            <w:pPr>
              <w:pStyle w:val="ConsPlusNormal"/>
              <w:jc w:val="center"/>
            </w:pPr>
            <w:r>
              <w:rPr>
                <w:color w:val="392C69"/>
              </w:rPr>
              <w:t xml:space="preserve">от 21.12.2018 </w:t>
            </w:r>
            <w:hyperlink r:id="rId36" w:history="1">
              <w:r>
                <w:rPr>
                  <w:color w:val="0000FF"/>
                </w:rPr>
                <w:t>N 382-п</w:t>
              </w:r>
            </w:hyperlink>
            <w:r>
              <w:rPr>
                <w:color w:val="392C69"/>
              </w:rPr>
              <w:t xml:space="preserve">, от 28.01.2019 </w:t>
            </w:r>
            <w:hyperlink r:id="rId37" w:history="1">
              <w:r>
                <w:rPr>
                  <w:color w:val="0000FF"/>
                </w:rPr>
                <w:t>N 12-п</w:t>
              </w:r>
            </w:hyperlink>
            <w:r>
              <w:rPr>
                <w:color w:val="392C69"/>
              </w:rPr>
              <w:t xml:space="preserve">, от 23.04.2019 </w:t>
            </w:r>
            <w:hyperlink r:id="rId38" w:history="1">
              <w:r>
                <w:rPr>
                  <w:color w:val="0000FF"/>
                </w:rPr>
                <w:t>N 148-п</w:t>
              </w:r>
            </w:hyperlink>
            <w:r>
              <w:rPr>
                <w:color w:val="392C69"/>
              </w:rPr>
              <w:t>,</w:t>
            </w:r>
          </w:p>
          <w:p w:rsidR="001D61BC" w:rsidRDefault="001D61BC">
            <w:pPr>
              <w:pStyle w:val="ConsPlusNormal"/>
              <w:jc w:val="center"/>
            </w:pPr>
            <w:r>
              <w:rPr>
                <w:color w:val="392C69"/>
              </w:rPr>
              <w:t xml:space="preserve">от 24.06.2019 </w:t>
            </w:r>
            <w:hyperlink r:id="rId39" w:history="1">
              <w:r>
                <w:rPr>
                  <w:color w:val="0000FF"/>
                </w:rPr>
                <w:t>N 229-п</w:t>
              </w:r>
            </w:hyperlink>
            <w:r>
              <w:rPr>
                <w:color w:val="392C69"/>
              </w:rPr>
              <w:t xml:space="preserve">, от 05.07.2019 </w:t>
            </w:r>
            <w:hyperlink r:id="rId40" w:history="1">
              <w:r>
                <w:rPr>
                  <w:color w:val="0000FF"/>
                </w:rPr>
                <w:t>N 265-п</w:t>
              </w:r>
            </w:hyperlink>
            <w:r>
              <w:rPr>
                <w:color w:val="392C69"/>
              </w:rPr>
              <w:t xml:space="preserve">, от 15.08.2019 </w:t>
            </w:r>
            <w:hyperlink r:id="rId41" w:history="1">
              <w:r>
                <w:rPr>
                  <w:color w:val="0000FF"/>
                </w:rPr>
                <w:t>N 323-п</w:t>
              </w:r>
            </w:hyperlink>
            <w:r>
              <w:rPr>
                <w:color w:val="392C69"/>
              </w:rPr>
              <w:t>,</w:t>
            </w:r>
          </w:p>
          <w:p w:rsidR="001D61BC" w:rsidRDefault="001D61BC">
            <w:pPr>
              <w:pStyle w:val="ConsPlusNormal"/>
              <w:jc w:val="center"/>
            </w:pPr>
            <w:r>
              <w:rPr>
                <w:color w:val="392C69"/>
              </w:rPr>
              <w:t xml:space="preserve">от 18.11.2019 </w:t>
            </w:r>
            <w:hyperlink r:id="rId42" w:history="1">
              <w:r>
                <w:rPr>
                  <w:color w:val="0000FF"/>
                </w:rPr>
                <w:t>N 446-п</w:t>
              </w:r>
            </w:hyperlink>
            <w:r>
              <w:rPr>
                <w:color w:val="392C69"/>
              </w:rPr>
              <w:t xml:space="preserve">, от 23.12.2019 </w:t>
            </w:r>
            <w:hyperlink r:id="rId43" w:history="1">
              <w:r>
                <w:rPr>
                  <w:color w:val="0000FF"/>
                </w:rPr>
                <w:t>N 549-п</w:t>
              </w:r>
            </w:hyperlink>
            <w:r>
              <w:rPr>
                <w:color w:val="392C69"/>
              </w:rPr>
              <w:t xml:space="preserve">, от 31.12.2019 </w:t>
            </w:r>
            <w:hyperlink r:id="rId44"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Normal"/>
        <w:ind w:firstLine="540"/>
        <w:jc w:val="both"/>
      </w:pPr>
      <w:r>
        <w:t xml:space="preserve">В соответствии со </w:t>
      </w:r>
      <w:hyperlink r:id="rId45" w:history="1">
        <w:r>
          <w:rPr>
            <w:color w:val="0000FF"/>
          </w:rPr>
          <w:t>статьей 179</w:t>
        </w:r>
      </w:hyperlink>
      <w:r>
        <w:t xml:space="preserve"> Бюджетного кодекса Российской Федерации, </w:t>
      </w:r>
      <w:hyperlink r:id="rId46"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1D61BC" w:rsidRDefault="001D61BC">
      <w:pPr>
        <w:pStyle w:val="ConsPlusNormal"/>
        <w:ind w:firstLine="540"/>
        <w:jc w:val="both"/>
      </w:pPr>
    </w:p>
    <w:p w:rsidR="001D61BC" w:rsidRDefault="001D61BC">
      <w:pPr>
        <w:pStyle w:val="ConsPlusNormal"/>
        <w:ind w:firstLine="540"/>
        <w:jc w:val="both"/>
      </w:pPr>
      <w:r>
        <w:t xml:space="preserve">1. Утвердить государственную </w:t>
      </w:r>
      <w:hyperlink w:anchor="P51" w:history="1">
        <w:r>
          <w:rPr>
            <w:color w:val="0000FF"/>
          </w:rPr>
          <w:t>программу</w:t>
        </w:r>
      </w:hyperlink>
      <w:r>
        <w:t xml:space="preserve"> Ивановской области "Развитие образования Ивановской области" (прилагается).</w:t>
      </w:r>
    </w:p>
    <w:p w:rsidR="001D61BC" w:rsidRDefault="001D61BC">
      <w:pPr>
        <w:pStyle w:val="ConsPlusNormal"/>
        <w:ind w:firstLine="540"/>
        <w:jc w:val="both"/>
      </w:pPr>
    </w:p>
    <w:p w:rsidR="001D61BC" w:rsidRDefault="001D61BC">
      <w:pPr>
        <w:pStyle w:val="ConsPlusNormal"/>
        <w:ind w:firstLine="540"/>
        <w:jc w:val="both"/>
      </w:pPr>
      <w:r>
        <w:t xml:space="preserve">2. Установить, что финансирование мероприятий государственной </w:t>
      </w:r>
      <w:hyperlink w:anchor="P51" w:history="1">
        <w:r>
          <w:rPr>
            <w:color w:val="0000FF"/>
          </w:rPr>
          <w:t>программы</w:t>
        </w:r>
      </w:hyperlink>
      <w:r>
        <w:t xml:space="preserve"> Ивановской области "Развитие образования Ивановской области" (далее - государственная программа) осуществляется за счет средств областного и федерального бюджетов.</w:t>
      </w:r>
    </w:p>
    <w:p w:rsidR="001D61BC" w:rsidRDefault="001D61BC">
      <w:pPr>
        <w:pStyle w:val="ConsPlusNormal"/>
        <w:ind w:firstLine="540"/>
        <w:jc w:val="both"/>
      </w:pPr>
    </w:p>
    <w:p w:rsidR="001D61BC" w:rsidRDefault="001D61BC">
      <w:pPr>
        <w:pStyle w:val="ConsPlusNormal"/>
        <w:ind w:firstLine="540"/>
        <w:jc w:val="both"/>
      </w:pPr>
      <w:r>
        <w:t>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1D61BC" w:rsidRDefault="001D61BC">
      <w:pPr>
        <w:pStyle w:val="ConsPlusNormal"/>
        <w:ind w:firstLine="540"/>
        <w:jc w:val="both"/>
      </w:pPr>
    </w:p>
    <w:p w:rsidR="001D61BC" w:rsidRDefault="001D61BC">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1D61BC" w:rsidRDefault="001D61BC">
      <w:pPr>
        <w:pStyle w:val="ConsPlusNormal"/>
        <w:jc w:val="both"/>
      </w:pPr>
      <w:r>
        <w:t xml:space="preserve">(п. 4 в ред. </w:t>
      </w:r>
      <w:hyperlink r:id="rId47" w:history="1">
        <w:r>
          <w:rPr>
            <w:color w:val="0000FF"/>
          </w:rPr>
          <w:t>Постановления</w:t>
        </w:r>
      </w:hyperlink>
      <w:r>
        <w:t xml:space="preserve"> Правительства Ивановской области от 17.12.2014 N 534-п)</w:t>
      </w:r>
    </w:p>
    <w:p w:rsidR="001D61BC" w:rsidRDefault="001D61BC">
      <w:pPr>
        <w:pStyle w:val="ConsPlusNormal"/>
        <w:ind w:firstLine="540"/>
        <w:jc w:val="both"/>
      </w:pPr>
    </w:p>
    <w:p w:rsidR="001D61BC" w:rsidRDefault="001D61BC">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1D61BC" w:rsidRDefault="001D61BC">
      <w:pPr>
        <w:pStyle w:val="ConsPlusNormal"/>
        <w:jc w:val="right"/>
      </w:pPr>
    </w:p>
    <w:p w:rsidR="001D61BC" w:rsidRDefault="001D61BC">
      <w:pPr>
        <w:pStyle w:val="ConsPlusNormal"/>
        <w:jc w:val="right"/>
      </w:pPr>
      <w:r>
        <w:t>Временно исполняющий обязанности</w:t>
      </w:r>
    </w:p>
    <w:p w:rsidR="001D61BC" w:rsidRDefault="001D61BC">
      <w:pPr>
        <w:pStyle w:val="ConsPlusNormal"/>
        <w:jc w:val="right"/>
      </w:pPr>
      <w:r>
        <w:t>Губернатора Ивановской области</w:t>
      </w:r>
    </w:p>
    <w:p w:rsidR="001D61BC" w:rsidRDefault="001D61BC">
      <w:pPr>
        <w:pStyle w:val="ConsPlusNormal"/>
        <w:jc w:val="right"/>
      </w:pPr>
      <w:r>
        <w:lastRenderedPageBreak/>
        <w:t>П.А.КОНЬКОВ</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0"/>
      </w:pPr>
      <w:r>
        <w:t>Приложение</w:t>
      </w:r>
    </w:p>
    <w:p w:rsidR="001D61BC" w:rsidRDefault="001D61BC">
      <w:pPr>
        <w:pStyle w:val="ConsPlusNormal"/>
        <w:jc w:val="right"/>
      </w:pPr>
      <w:r>
        <w:t>к постановлению</w:t>
      </w:r>
    </w:p>
    <w:p w:rsidR="001D61BC" w:rsidRDefault="001D61BC">
      <w:pPr>
        <w:pStyle w:val="ConsPlusNormal"/>
        <w:jc w:val="right"/>
      </w:pPr>
      <w:r>
        <w:t>Правительства</w:t>
      </w:r>
    </w:p>
    <w:p w:rsidR="001D61BC" w:rsidRDefault="001D61BC">
      <w:pPr>
        <w:pStyle w:val="ConsPlusNormal"/>
        <w:jc w:val="right"/>
      </w:pPr>
      <w:r>
        <w:t>Ивановской области</w:t>
      </w:r>
    </w:p>
    <w:p w:rsidR="001D61BC" w:rsidRDefault="001D61BC">
      <w:pPr>
        <w:pStyle w:val="ConsPlusNormal"/>
        <w:jc w:val="right"/>
      </w:pPr>
      <w:r>
        <w:t>от 13.11.2013 N 450-п</w:t>
      </w:r>
    </w:p>
    <w:p w:rsidR="001D61BC" w:rsidRDefault="001D61BC">
      <w:pPr>
        <w:pStyle w:val="ConsPlusNormal"/>
        <w:jc w:val="right"/>
      </w:pPr>
    </w:p>
    <w:p w:rsidR="001D61BC" w:rsidRDefault="001D61BC">
      <w:pPr>
        <w:pStyle w:val="ConsPlusTitle"/>
        <w:jc w:val="center"/>
      </w:pPr>
      <w:bookmarkStart w:id="0" w:name="P51"/>
      <w:bookmarkEnd w:id="0"/>
      <w:r>
        <w:t>ГОСУДАРСТВЕННАЯ ПРОГРАММА</w:t>
      </w:r>
    </w:p>
    <w:p w:rsidR="001D61BC" w:rsidRDefault="001D61BC">
      <w:pPr>
        <w:pStyle w:val="ConsPlusTitle"/>
        <w:jc w:val="center"/>
      </w:pPr>
      <w:r>
        <w:t>ИВАНОВСКОЙ ОБЛАСТИ "РАЗВИТИЕ ОБРАЗОВАНИЯ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04.04.2017 </w:t>
            </w:r>
            <w:hyperlink r:id="rId48" w:history="1">
              <w:r>
                <w:rPr>
                  <w:color w:val="0000FF"/>
                </w:rPr>
                <w:t>N 118-п</w:t>
              </w:r>
            </w:hyperlink>
            <w:r>
              <w:rPr>
                <w:color w:val="392C69"/>
              </w:rPr>
              <w:t xml:space="preserve">, от 17.07.2017 </w:t>
            </w:r>
            <w:hyperlink r:id="rId49" w:history="1">
              <w:r>
                <w:rPr>
                  <w:color w:val="0000FF"/>
                </w:rPr>
                <w:t>N 274-п</w:t>
              </w:r>
            </w:hyperlink>
            <w:r>
              <w:rPr>
                <w:color w:val="392C69"/>
              </w:rPr>
              <w:t xml:space="preserve">, от 06.12.2017 </w:t>
            </w:r>
            <w:hyperlink r:id="rId50" w:history="1">
              <w:r>
                <w:rPr>
                  <w:color w:val="0000FF"/>
                </w:rPr>
                <w:t>N 457-п</w:t>
              </w:r>
            </w:hyperlink>
            <w:r>
              <w:rPr>
                <w:color w:val="392C69"/>
              </w:rPr>
              <w:t>,</w:t>
            </w:r>
          </w:p>
          <w:p w:rsidR="001D61BC" w:rsidRDefault="001D61BC">
            <w:pPr>
              <w:pStyle w:val="ConsPlusNormal"/>
              <w:jc w:val="center"/>
            </w:pPr>
            <w:r>
              <w:rPr>
                <w:color w:val="392C69"/>
              </w:rPr>
              <w:t xml:space="preserve">от 22.12.2017 </w:t>
            </w:r>
            <w:hyperlink r:id="rId51" w:history="1">
              <w:r>
                <w:rPr>
                  <w:color w:val="0000FF"/>
                </w:rPr>
                <w:t>N 490-п</w:t>
              </w:r>
            </w:hyperlink>
            <w:r>
              <w:rPr>
                <w:color w:val="392C69"/>
              </w:rPr>
              <w:t xml:space="preserve">, от 30.05.2018 </w:t>
            </w:r>
            <w:hyperlink r:id="rId52" w:history="1">
              <w:r>
                <w:rPr>
                  <w:color w:val="0000FF"/>
                </w:rPr>
                <w:t>N 141-п</w:t>
              </w:r>
            </w:hyperlink>
            <w:r>
              <w:rPr>
                <w:color w:val="392C69"/>
              </w:rPr>
              <w:t xml:space="preserve">, от 25.06.2018 </w:t>
            </w:r>
            <w:hyperlink r:id="rId53" w:history="1">
              <w:r>
                <w:rPr>
                  <w:color w:val="0000FF"/>
                </w:rPr>
                <w:t>N 187-п</w:t>
              </w:r>
            </w:hyperlink>
            <w:r>
              <w:rPr>
                <w:color w:val="392C69"/>
              </w:rPr>
              <w:t>,</w:t>
            </w:r>
          </w:p>
          <w:p w:rsidR="001D61BC" w:rsidRDefault="001D61BC">
            <w:pPr>
              <w:pStyle w:val="ConsPlusNormal"/>
              <w:jc w:val="center"/>
            </w:pPr>
            <w:r>
              <w:rPr>
                <w:color w:val="392C69"/>
              </w:rPr>
              <w:t xml:space="preserve">от 19.07.2018 </w:t>
            </w:r>
            <w:hyperlink r:id="rId54" w:history="1">
              <w:r>
                <w:rPr>
                  <w:color w:val="0000FF"/>
                </w:rPr>
                <w:t>N 212-п</w:t>
              </w:r>
            </w:hyperlink>
            <w:r>
              <w:rPr>
                <w:color w:val="392C69"/>
              </w:rPr>
              <w:t xml:space="preserve">, от 26.07.2018 </w:t>
            </w:r>
            <w:hyperlink r:id="rId55" w:history="1">
              <w:r>
                <w:rPr>
                  <w:color w:val="0000FF"/>
                </w:rPr>
                <w:t>N 226-п</w:t>
              </w:r>
            </w:hyperlink>
            <w:r>
              <w:rPr>
                <w:color w:val="392C69"/>
              </w:rPr>
              <w:t xml:space="preserve">, от 21.12.2018 </w:t>
            </w:r>
            <w:hyperlink r:id="rId56" w:history="1">
              <w:r>
                <w:rPr>
                  <w:color w:val="0000FF"/>
                </w:rPr>
                <w:t>N 382-п</w:t>
              </w:r>
            </w:hyperlink>
            <w:r>
              <w:rPr>
                <w:color w:val="392C69"/>
              </w:rPr>
              <w:t>,</w:t>
            </w:r>
          </w:p>
          <w:p w:rsidR="001D61BC" w:rsidRDefault="001D61BC">
            <w:pPr>
              <w:pStyle w:val="ConsPlusNormal"/>
              <w:jc w:val="center"/>
            </w:pPr>
            <w:r>
              <w:rPr>
                <w:color w:val="392C69"/>
              </w:rPr>
              <w:t xml:space="preserve">от 28.01.2019 </w:t>
            </w:r>
            <w:hyperlink r:id="rId57" w:history="1">
              <w:r>
                <w:rPr>
                  <w:color w:val="0000FF"/>
                </w:rPr>
                <w:t>N 12-п</w:t>
              </w:r>
            </w:hyperlink>
            <w:r>
              <w:rPr>
                <w:color w:val="392C69"/>
              </w:rPr>
              <w:t xml:space="preserve">, от 23.04.2019 </w:t>
            </w:r>
            <w:hyperlink r:id="rId58" w:history="1">
              <w:r>
                <w:rPr>
                  <w:color w:val="0000FF"/>
                </w:rPr>
                <w:t>N 148-п</w:t>
              </w:r>
            </w:hyperlink>
            <w:r>
              <w:rPr>
                <w:color w:val="392C69"/>
              </w:rPr>
              <w:t xml:space="preserve">, от 24.06.2019 </w:t>
            </w:r>
            <w:hyperlink r:id="rId59" w:history="1">
              <w:r>
                <w:rPr>
                  <w:color w:val="0000FF"/>
                </w:rPr>
                <w:t>N 229-п</w:t>
              </w:r>
            </w:hyperlink>
            <w:r>
              <w:rPr>
                <w:color w:val="392C69"/>
              </w:rPr>
              <w:t>,</w:t>
            </w:r>
          </w:p>
          <w:p w:rsidR="001D61BC" w:rsidRDefault="001D61BC">
            <w:pPr>
              <w:pStyle w:val="ConsPlusNormal"/>
              <w:jc w:val="center"/>
            </w:pPr>
            <w:r>
              <w:rPr>
                <w:color w:val="392C69"/>
              </w:rPr>
              <w:t xml:space="preserve">от 05.07.2019 </w:t>
            </w:r>
            <w:hyperlink r:id="rId60" w:history="1">
              <w:r>
                <w:rPr>
                  <w:color w:val="0000FF"/>
                </w:rPr>
                <w:t>N 265-п</w:t>
              </w:r>
            </w:hyperlink>
            <w:r>
              <w:rPr>
                <w:color w:val="392C69"/>
              </w:rPr>
              <w:t xml:space="preserve">, от 15.08.2019 </w:t>
            </w:r>
            <w:hyperlink r:id="rId61" w:history="1">
              <w:r>
                <w:rPr>
                  <w:color w:val="0000FF"/>
                </w:rPr>
                <w:t>N 323-п</w:t>
              </w:r>
            </w:hyperlink>
            <w:r>
              <w:rPr>
                <w:color w:val="392C69"/>
              </w:rPr>
              <w:t xml:space="preserve">, от 18.11.2019 </w:t>
            </w:r>
            <w:hyperlink r:id="rId62" w:history="1">
              <w:r>
                <w:rPr>
                  <w:color w:val="0000FF"/>
                </w:rPr>
                <w:t>N 446-п</w:t>
              </w:r>
            </w:hyperlink>
            <w:r>
              <w:rPr>
                <w:color w:val="392C69"/>
              </w:rPr>
              <w:t>,</w:t>
            </w:r>
          </w:p>
          <w:p w:rsidR="001D61BC" w:rsidRDefault="001D61BC">
            <w:pPr>
              <w:pStyle w:val="ConsPlusNormal"/>
              <w:jc w:val="center"/>
            </w:pPr>
            <w:r>
              <w:rPr>
                <w:color w:val="392C69"/>
              </w:rPr>
              <w:t xml:space="preserve">от 23.12.2019 </w:t>
            </w:r>
            <w:hyperlink r:id="rId63" w:history="1">
              <w:r>
                <w:rPr>
                  <w:color w:val="0000FF"/>
                </w:rPr>
                <w:t>N 549-п</w:t>
              </w:r>
            </w:hyperlink>
            <w:r>
              <w:rPr>
                <w:color w:val="392C69"/>
              </w:rPr>
              <w:t xml:space="preserve">, от 31.12.2019 </w:t>
            </w:r>
            <w:hyperlink r:id="rId64"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1"/>
      </w:pPr>
      <w:r>
        <w:t>1. Паспорт государственной программы Ивановской области</w:t>
      </w:r>
    </w:p>
    <w:p w:rsidR="001D61BC" w:rsidRDefault="001D61BC">
      <w:pPr>
        <w:pStyle w:val="ConsPlusTitle"/>
        <w:jc w:val="center"/>
      </w:pPr>
      <w:r>
        <w:t>"Развитие образования Ивановской области"</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1D61BC">
        <w:tc>
          <w:tcPr>
            <w:tcW w:w="2324" w:type="dxa"/>
          </w:tcPr>
          <w:p w:rsidR="001D61BC" w:rsidRDefault="001D61BC">
            <w:pPr>
              <w:pStyle w:val="ConsPlusNormal"/>
              <w:jc w:val="both"/>
            </w:pPr>
            <w:r>
              <w:t>Наименование программы</w:t>
            </w:r>
          </w:p>
        </w:tc>
        <w:tc>
          <w:tcPr>
            <w:tcW w:w="6746" w:type="dxa"/>
          </w:tcPr>
          <w:p w:rsidR="001D61BC" w:rsidRDefault="001D61BC">
            <w:pPr>
              <w:pStyle w:val="ConsPlusNormal"/>
              <w:jc w:val="both"/>
            </w:pPr>
            <w:r>
              <w:t>Развитие образования Ивановской области</w:t>
            </w:r>
          </w:p>
        </w:tc>
      </w:tr>
      <w:tr w:rsidR="001D61BC">
        <w:tblPrEx>
          <w:tblBorders>
            <w:insideH w:val="nil"/>
          </w:tblBorders>
        </w:tblPrEx>
        <w:tc>
          <w:tcPr>
            <w:tcW w:w="2324" w:type="dxa"/>
            <w:tcBorders>
              <w:bottom w:val="nil"/>
            </w:tcBorders>
          </w:tcPr>
          <w:p w:rsidR="001D61BC" w:rsidRDefault="001D61BC">
            <w:pPr>
              <w:pStyle w:val="ConsPlusNormal"/>
              <w:jc w:val="both"/>
            </w:pPr>
            <w:r>
              <w:t>Срок реализации Программы</w:t>
            </w:r>
          </w:p>
        </w:tc>
        <w:tc>
          <w:tcPr>
            <w:tcW w:w="6746" w:type="dxa"/>
            <w:tcBorders>
              <w:bottom w:val="nil"/>
            </w:tcBorders>
          </w:tcPr>
          <w:p w:rsidR="001D61BC" w:rsidRDefault="001D61BC">
            <w:pPr>
              <w:pStyle w:val="ConsPlusNormal"/>
              <w:jc w:val="both"/>
            </w:pPr>
            <w:r>
              <w:t>2014 - 2024 годы</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65" w:history="1">
              <w:r>
                <w:rPr>
                  <w:color w:val="0000FF"/>
                </w:rPr>
                <w:t>N 457-п</w:t>
              </w:r>
            </w:hyperlink>
            <w:r>
              <w:t xml:space="preserve">, от 28.01.2019 </w:t>
            </w:r>
            <w:hyperlink r:id="rId66" w:history="1">
              <w:r>
                <w:rPr>
                  <w:color w:val="0000FF"/>
                </w:rPr>
                <w:t>N 12-п</w:t>
              </w:r>
            </w:hyperlink>
            <w:r>
              <w:t>)</w:t>
            </w:r>
          </w:p>
        </w:tc>
      </w:tr>
      <w:tr w:rsidR="001D61BC">
        <w:tblPrEx>
          <w:tblBorders>
            <w:insideH w:val="nil"/>
          </w:tblBorders>
        </w:tblPrEx>
        <w:tc>
          <w:tcPr>
            <w:tcW w:w="2324" w:type="dxa"/>
            <w:tcBorders>
              <w:bottom w:val="nil"/>
            </w:tcBorders>
          </w:tcPr>
          <w:p w:rsidR="001D61BC" w:rsidRDefault="001D61BC">
            <w:pPr>
              <w:pStyle w:val="ConsPlusNormal"/>
              <w:jc w:val="both"/>
            </w:pPr>
            <w:r>
              <w:t>Перечень подпрограмм</w:t>
            </w:r>
          </w:p>
        </w:tc>
        <w:tc>
          <w:tcPr>
            <w:tcW w:w="6746" w:type="dxa"/>
            <w:tcBorders>
              <w:bottom w:val="nil"/>
            </w:tcBorders>
          </w:tcPr>
          <w:p w:rsidR="001D61BC" w:rsidRDefault="001D61BC">
            <w:pPr>
              <w:pStyle w:val="ConsPlusNormal"/>
              <w:jc w:val="both"/>
            </w:pPr>
            <w:r>
              <w:t xml:space="preserve">1. </w:t>
            </w:r>
            <w:hyperlink w:anchor="P518" w:history="1">
              <w:r>
                <w:rPr>
                  <w:color w:val="0000FF"/>
                </w:rPr>
                <w:t>Развитие общего образования</w:t>
              </w:r>
            </w:hyperlink>
            <w:r>
              <w:t>.</w:t>
            </w:r>
          </w:p>
          <w:p w:rsidR="001D61BC" w:rsidRDefault="001D61BC">
            <w:pPr>
              <w:pStyle w:val="ConsPlusNormal"/>
              <w:jc w:val="both"/>
            </w:pPr>
            <w:r>
              <w:t xml:space="preserve">2. </w:t>
            </w:r>
            <w:hyperlink w:anchor="P9532" w:history="1">
              <w:r>
                <w:rPr>
                  <w:color w:val="0000FF"/>
                </w:rPr>
                <w:t>Развитие профессионального образования</w:t>
              </w:r>
            </w:hyperlink>
            <w:r>
              <w:t>.</w:t>
            </w:r>
          </w:p>
          <w:p w:rsidR="001D61BC" w:rsidRDefault="001D61BC">
            <w:pPr>
              <w:pStyle w:val="ConsPlusNormal"/>
              <w:jc w:val="both"/>
            </w:pPr>
            <w:r>
              <w:t xml:space="preserve">3. </w:t>
            </w:r>
            <w:hyperlink w:anchor="P13476" w:history="1">
              <w:r>
                <w:rPr>
                  <w:color w:val="0000FF"/>
                </w:rPr>
                <w:t>Развитие дополнительного образования</w:t>
              </w:r>
            </w:hyperlink>
            <w:r>
              <w:t xml:space="preserve"> и реализация государственной молодежной политики.</w:t>
            </w:r>
          </w:p>
          <w:p w:rsidR="001D61BC" w:rsidRDefault="001D61BC">
            <w:pPr>
              <w:pStyle w:val="ConsPlusNormal"/>
              <w:jc w:val="both"/>
            </w:pPr>
            <w:r>
              <w:t xml:space="preserve">4. </w:t>
            </w:r>
            <w:hyperlink w:anchor="P19403" w:history="1">
              <w:r>
                <w:rPr>
                  <w:color w:val="0000FF"/>
                </w:rPr>
                <w:t>Государственный контроль (надзор)</w:t>
              </w:r>
            </w:hyperlink>
            <w:r>
              <w:t xml:space="preserve">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p w:rsidR="001D61BC" w:rsidRDefault="001D61BC">
            <w:pPr>
              <w:pStyle w:val="ConsPlusNormal"/>
              <w:jc w:val="both"/>
            </w:pPr>
            <w:r>
              <w:t xml:space="preserve">5. </w:t>
            </w:r>
            <w:hyperlink w:anchor="P19575" w:history="1">
              <w:r>
                <w:rPr>
                  <w:color w:val="0000FF"/>
                </w:rPr>
                <w:t>Социальная поддержка в сфере образования</w:t>
              </w:r>
            </w:hyperlink>
            <w:r>
              <w:t>.</w:t>
            </w:r>
          </w:p>
          <w:p w:rsidR="001D61BC" w:rsidRDefault="001D61BC">
            <w:pPr>
              <w:pStyle w:val="ConsPlusNormal"/>
              <w:jc w:val="both"/>
            </w:pPr>
            <w:r>
              <w:t xml:space="preserve">6. </w:t>
            </w:r>
            <w:hyperlink w:anchor="P21280" w:history="1">
              <w:r>
                <w:rPr>
                  <w:color w:val="0000FF"/>
                </w:rPr>
                <w:t>Развитие кадрового потенциала системы образования</w:t>
              </w:r>
            </w:hyperlink>
            <w:r>
              <w:t>.</w:t>
            </w:r>
          </w:p>
          <w:p w:rsidR="001D61BC" w:rsidRDefault="001D61BC">
            <w:pPr>
              <w:pStyle w:val="ConsPlusNormal"/>
              <w:jc w:val="both"/>
            </w:pPr>
            <w:r>
              <w:t xml:space="preserve">7. </w:t>
            </w:r>
            <w:hyperlink w:anchor="P21561" w:history="1">
              <w:r>
                <w:rPr>
                  <w:color w:val="0000FF"/>
                </w:rPr>
                <w:t>Развитие цифровизации образовательного процесса</w:t>
              </w:r>
            </w:hyperlink>
            <w:r>
              <w:t xml:space="preserve"> в регионе</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67" w:history="1">
              <w:r>
                <w:rPr>
                  <w:color w:val="0000FF"/>
                </w:rPr>
                <w:t>Постановления</w:t>
              </w:r>
            </w:hyperlink>
            <w:r>
              <w:t xml:space="preserve"> Правительства Ивановской области от 31.12.2019 N 561-п)</w:t>
            </w:r>
          </w:p>
        </w:tc>
      </w:tr>
      <w:tr w:rsidR="001D61BC">
        <w:tc>
          <w:tcPr>
            <w:tcW w:w="2324" w:type="dxa"/>
          </w:tcPr>
          <w:p w:rsidR="001D61BC" w:rsidRDefault="001D61BC">
            <w:pPr>
              <w:pStyle w:val="ConsPlusNormal"/>
              <w:jc w:val="both"/>
            </w:pPr>
            <w:r>
              <w:t>Администратор программы</w:t>
            </w:r>
          </w:p>
        </w:tc>
        <w:tc>
          <w:tcPr>
            <w:tcW w:w="6746" w:type="dxa"/>
          </w:tcPr>
          <w:p w:rsidR="001D61BC" w:rsidRDefault="001D61BC">
            <w:pPr>
              <w:pStyle w:val="ConsPlusNormal"/>
              <w:jc w:val="both"/>
            </w:pPr>
            <w:r>
              <w:t>Департамент образования Ивановской области</w:t>
            </w:r>
          </w:p>
        </w:tc>
      </w:tr>
      <w:tr w:rsidR="001D61BC">
        <w:tblPrEx>
          <w:tblBorders>
            <w:insideH w:val="nil"/>
          </w:tblBorders>
        </w:tblPrEx>
        <w:tc>
          <w:tcPr>
            <w:tcW w:w="2324" w:type="dxa"/>
            <w:tcBorders>
              <w:bottom w:val="nil"/>
            </w:tcBorders>
          </w:tcPr>
          <w:p w:rsidR="001D61BC" w:rsidRDefault="001D61BC">
            <w:pPr>
              <w:pStyle w:val="ConsPlusNormal"/>
              <w:jc w:val="both"/>
            </w:pPr>
            <w:r>
              <w:lastRenderedPageBreak/>
              <w:t>Ответственные исполнители</w:t>
            </w:r>
          </w:p>
        </w:tc>
        <w:tc>
          <w:tcPr>
            <w:tcW w:w="6746" w:type="dxa"/>
            <w:tcBorders>
              <w:bottom w:val="nil"/>
            </w:tcBorders>
          </w:tcPr>
          <w:p w:rsidR="001D61BC" w:rsidRDefault="001D61BC">
            <w:pPr>
              <w:pStyle w:val="ConsPlusNormal"/>
              <w:jc w:val="both"/>
            </w:pPr>
            <w:r>
              <w:t>Департамент образования Ивановской области</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68" w:history="1">
              <w:r>
                <w:rPr>
                  <w:color w:val="0000FF"/>
                </w:rPr>
                <w:t>Постановления</w:t>
              </w:r>
            </w:hyperlink>
            <w:r>
              <w:t xml:space="preserve"> Правительства Ивановской области от 21.12.2018 N 382-п)</w:t>
            </w:r>
          </w:p>
        </w:tc>
      </w:tr>
      <w:tr w:rsidR="001D61BC">
        <w:tblPrEx>
          <w:tblBorders>
            <w:insideH w:val="nil"/>
          </w:tblBorders>
        </w:tblPrEx>
        <w:tc>
          <w:tcPr>
            <w:tcW w:w="2324" w:type="dxa"/>
            <w:tcBorders>
              <w:bottom w:val="nil"/>
            </w:tcBorders>
          </w:tcPr>
          <w:p w:rsidR="001D61BC" w:rsidRDefault="001D61BC">
            <w:pPr>
              <w:pStyle w:val="ConsPlusNormal"/>
              <w:jc w:val="both"/>
            </w:pPr>
            <w:r>
              <w:t>Исполнители</w:t>
            </w:r>
          </w:p>
        </w:tc>
        <w:tc>
          <w:tcPr>
            <w:tcW w:w="6746" w:type="dxa"/>
            <w:tcBorders>
              <w:bottom w:val="nil"/>
            </w:tcBorders>
          </w:tcPr>
          <w:p w:rsidR="001D61BC" w:rsidRDefault="001D61BC">
            <w:pPr>
              <w:pStyle w:val="ConsPlusNormal"/>
              <w:jc w:val="both"/>
            </w:pPr>
            <w:r>
              <w:t>Департамент образования Ивановской области,</w:t>
            </w:r>
          </w:p>
          <w:p w:rsidR="001D61BC" w:rsidRDefault="001D61BC">
            <w:pPr>
              <w:pStyle w:val="ConsPlusNormal"/>
              <w:jc w:val="both"/>
            </w:pPr>
            <w:r>
              <w:t>Департамент социальной защиты населения Ивановской области,</w:t>
            </w:r>
          </w:p>
          <w:p w:rsidR="001D61BC" w:rsidRDefault="001D61BC">
            <w:pPr>
              <w:pStyle w:val="ConsPlusNormal"/>
              <w:jc w:val="both"/>
            </w:pPr>
            <w:r>
              <w:t>Департамент здравоохранения Ивановской области,</w:t>
            </w:r>
          </w:p>
          <w:p w:rsidR="001D61BC" w:rsidRDefault="001D61BC">
            <w:pPr>
              <w:pStyle w:val="ConsPlusNormal"/>
              <w:jc w:val="both"/>
            </w:pPr>
            <w:r>
              <w:t>Департамент культуры и туризма Ивановской области,</w:t>
            </w:r>
          </w:p>
          <w:p w:rsidR="001D61BC" w:rsidRDefault="001D61BC">
            <w:pPr>
              <w:pStyle w:val="ConsPlusNormal"/>
              <w:jc w:val="both"/>
            </w:pPr>
            <w:r>
              <w:t>Департамент спорта Ивановской области,</w:t>
            </w:r>
          </w:p>
          <w:p w:rsidR="001D61BC" w:rsidRDefault="001D61BC">
            <w:pPr>
              <w:pStyle w:val="ConsPlusNormal"/>
              <w:jc w:val="both"/>
            </w:pPr>
            <w:r>
              <w:t>Департамент строительства и архитектуры Ивановской области,</w:t>
            </w:r>
          </w:p>
          <w:p w:rsidR="001D61BC" w:rsidRDefault="001D61BC">
            <w:pPr>
              <w:pStyle w:val="ConsPlusNormal"/>
              <w:jc w:val="both"/>
            </w:pPr>
            <w:r>
              <w:t>комитет Ивановской области по труду, содействию занятости населения и трудовой миграции,</w:t>
            </w:r>
          </w:p>
          <w:p w:rsidR="001D61BC" w:rsidRDefault="001D61BC">
            <w:pPr>
              <w:pStyle w:val="ConsPlusNormal"/>
              <w:jc w:val="both"/>
            </w:pPr>
            <w:r>
              <w:t>Департамент внутренней политики Ивановской области</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30.05.2018 </w:t>
            </w:r>
            <w:hyperlink r:id="rId69" w:history="1">
              <w:r>
                <w:rPr>
                  <w:color w:val="0000FF"/>
                </w:rPr>
                <w:t>N 141-п</w:t>
              </w:r>
            </w:hyperlink>
            <w:r>
              <w:t xml:space="preserve">, от 19.07.2018 </w:t>
            </w:r>
            <w:hyperlink r:id="rId70" w:history="1">
              <w:r>
                <w:rPr>
                  <w:color w:val="0000FF"/>
                </w:rPr>
                <w:t>N 212-п</w:t>
              </w:r>
            </w:hyperlink>
            <w:r>
              <w:t>)</w:t>
            </w:r>
          </w:p>
        </w:tc>
      </w:tr>
      <w:tr w:rsidR="001D61BC">
        <w:tc>
          <w:tcPr>
            <w:tcW w:w="2324" w:type="dxa"/>
          </w:tcPr>
          <w:p w:rsidR="001D61BC" w:rsidRDefault="001D61BC">
            <w:pPr>
              <w:pStyle w:val="ConsPlusNormal"/>
              <w:jc w:val="both"/>
            </w:pPr>
            <w:r>
              <w:t>Цель программы</w:t>
            </w:r>
          </w:p>
        </w:tc>
        <w:tc>
          <w:tcPr>
            <w:tcW w:w="6746" w:type="dxa"/>
          </w:tcPr>
          <w:p w:rsidR="001D61BC" w:rsidRDefault="001D61BC">
            <w:pPr>
              <w:pStyle w:val="ConsPlusNormal"/>
              <w:jc w:val="both"/>
            </w:pPr>
            <w:r>
              <w:t>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w:t>
            </w:r>
          </w:p>
        </w:tc>
      </w:tr>
      <w:tr w:rsidR="001D61BC">
        <w:tblPrEx>
          <w:tblBorders>
            <w:insideH w:val="nil"/>
          </w:tblBorders>
        </w:tblPrEx>
        <w:tc>
          <w:tcPr>
            <w:tcW w:w="2324" w:type="dxa"/>
            <w:tcBorders>
              <w:bottom w:val="nil"/>
            </w:tcBorders>
          </w:tcPr>
          <w:p w:rsidR="001D61BC" w:rsidRDefault="001D61BC">
            <w:pPr>
              <w:pStyle w:val="ConsPlusNormal"/>
              <w:jc w:val="both"/>
            </w:pPr>
            <w:r>
              <w:t>Целевые индикаторы (показатели) программы</w:t>
            </w:r>
          </w:p>
        </w:tc>
        <w:tc>
          <w:tcPr>
            <w:tcW w:w="6746" w:type="dxa"/>
            <w:tcBorders>
              <w:bottom w:val="nil"/>
            </w:tcBorders>
          </w:tcPr>
          <w:p w:rsidR="001D61BC" w:rsidRDefault="001D61BC">
            <w:pPr>
              <w:pStyle w:val="ConsPlusNormal"/>
              <w:jc w:val="both"/>
            </w:pPr>
            <w:r>
              <w:t>1. Удельный вес численности населения в возрасте 5 - 18 лет, охваченного образованием, в общей численности населения в возрасте 5 - 18 лет.</w:t>
            </w:r>
          </w:p>
          <w:p w:rsidR="001D61BC" w:rsidRDefault="001D61BC">
            <w:pPr>
              <w:pStyle w:val="ConsPlusNormal"/>
              <w:jc w:val="both"/>
            </w:pPr>
            <w:r>
              <w:t>2. Охват молодежи Ивановской области проводимыми региональными и межмуниципальными мероприятиями по работе с молодежью.</w:t>
            </w:r>
          </w:p>
          <w:p w:rsidR="001D61BC" w:rsidRDefault="001D61BC">
            <w:pPr>
              <w:pStyle w:val="ConsPlusNormal"/>
              <w:jc w:val="both"/>
            </w:pPr>
            <w:r>
              <w:t>3.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p w:rsidR="001D61BC" w:rsidRDefault="001D61BC">
            <w:pPr>
              <w:pStyle w:val="ConsPlusNormal"/>
              <w:jc w:val="both"/>
            </w:pPr>
            <w:r>
              <w:t>4. Доступность дошкольного образования для детей в возрасте от 2 месяцев до 3 лет.</w:t>
            </w:r>
          </w:p>
          <w:p w:rsidR="001D61BC" w:rsidRDefault="001D61BC">
            <w:pPr>
              <w:pStyle w:val="ConsPlusNormal"/>
              <w:jc w:val="both"/>
            </w:pPr>
            <w:r>
              <w:t>5.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1D61BC" w:rsidRDefault="001D61BC">
            <w:pPr>
              <w:pStyle w:val="ConsPlusNormal"/>
              <w:jc w:val="both"/>
            </w:pPr>
            <w:r>
              <w:t>6.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1D61BC" w:rsidRDefault="001D61BC">
            <w:pPr>
              <w:pStyle w:val="ConsPlusNormal"/>
              <w:jc w:val="both"/>
            </w:pPr>
            <w:r>
              <w:t>7. Уровень образования.</w:t>
            </w:r>
          </w:p>
          <w:p w:rsidR="001D61BC" w:rsidRDefault="001D61BC">
            <w:pPr>
              <w:pStyle w:val="ConsPlusNormal"/>
              <w:jc w:val="both"/>
            </w:pPr>
            <w:r>
              <w:t xml:space="preserve">8 - 11. Исключены. - </w:t>
            </w:r>
            <w:hyperlink r:id="rId71" w:history="1">
              <w:r>
                <w:rPr>
                  <w:color w:val="0000FF"/>
                </w:rPr>
                <w:t>Постановление</w:t>
              </w:r>
            </w:hyperlink>
            <w:r>
              <w:t xml:space="preserve"> Правительства Ивановской области от 18.11.2019 N 446-п</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28.01.2019 </w:t>
            </w:r>
            <w:hyperlink r:id="rId72" w:history="1">
              <w:r>
                <w:rPr>
                  <w:color w:val="0000FF"/>
                </w:rPr>
                <w:t>N 12-п</w:t>
              </w:r>
            </w:hyperlink>
            <w:r>
              <w:t xml:space="preserve">, от 23.04.2019 </w:t>
            </w:r>
            <w:hyperlink r:id="rId73" w:history="1">
              <w:r>
                <w:rPr>
                  <w:color w:val="0000FF"/>
                </w:rPr>
                <w:t>N 148-п</w:t>
              </w:r>
            </w:hyperlink>
            <w:r>
              <w:t xml:space="preserve">, от 18.11.2019 </w:t>
            </w:r>
            <w:hyperlink r:id="rId74" w:history="1">
              <w:r>
                <w:rPr>
                  <w:color w:val="0000FF"/>
                </w:rPr>
                <w:t>N 446-п</w:t>
              </w:r>
            </w:hyperlink>
            <w:r>
              <w:t>)</w:t>
            </w:r>
          </w:p>
        </w:tc>
      </w:tr>
      <w:tr w:rsidR="001D61BC">
        <w:tblPrEx>
          <w:tblBorders>
            <w:insideH w:val="nil"/>
          </w:tblBorders>
        </w:tblPrEx>
        <w:tc>
          <w:tcPr>
            <w:tcW w:w="2324" w:type="dxa"/>
            <w:tcBorders>
              <w:bottom w:val="nil"/>
            </w:tcBorders>
          </w:tcPr>
          <w:p w:rsidR="001D61BC" w:rsidRDefault="001D61BC">
            <w:pPr>
              <w:pStyle w:val="ConsPlusNormal"/>
              <w:jc w:val="both"/>
            </w:pPr>
            <w:r>
              <w:t>Объемы ресурсного обеспечения программы</w:t>
            </w:r>
          </w:p>
        </w:tc>
        <w:tc>
          <w:tcPr>
            <w:tcW w:w="6746" w:type="dxa"/>
            <w:tcBorders>
              <w:bottom w:val="nil"/>
            </w:tcBorders>
          </w:tcPr>
          <w:p w:rsidR="001D61BC" w:rsidRDefault="001D61BC">
            <w:pPr>
              <w:pStyle w:val="ConsPlusNormal"/>
              <w:jc w:val="both"/>
            </w:pPr>
            <w:r>
              <w:t>Общий объем ресурсного обеспечения программы:</w:t>
            </w:r>
          </w:p>
          <w:p w:rsidR="001D61BC" w:rsidRDefault="001D61BC">
            <w:pPr>
              <w:pStyle w:val="ConsPlusNormal"/>
              <w:jc w:val="both"/>
            </w:pPr>
            <w:r>
              <w:t>2014 год - 6792174081,00 руб.;</w:t>
            </w:r>
          </w:p>
          <w:p w:rsidR="001D61BC" w:rsidRDefault="001D61BC">
            <w:pPr>
              <w:pStyle w:val="ConsPlusNormal"/>
              <w:jc w:val="both"/>
            </w:pPr>
            <w:r>
              <w:t>2015 год - 6335819698,27 руб.;</w:t>
            </w:r>
          </w:p>
          <w:p w:rsidR="001D61BC" w:rsidRDefault="001D61BC">
            <w:pPr>
              <w:pStyle w:val="ConsPlusNormal"/>
              <w:jc w:val="both"/>
            </w:pPr>
            <w:r>
              <w:lastRenderedPageBreak/>
              <w:t>2016 год - 5960236010,82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кроме того, на погашение кредиторской задолженности 2015 года - 41724949,11 руб.;</w:t>
            </w:r>
          </w:p>
          <w:p w:rsidR="001D61BC" w:rsidRDefault="001D61BC">
            <w:pPr>
              <w:pStyle w:val="ConsPlusNormal"/>
              <w:jc w:val="both"/>
            </w:pPr>
            <w:r>
              <w:t>2017 год - 6072155964,53 руб.;</w:t>
            </w:r>
          </w:p>
          <w:p w:rsidR="001D61BC" w:rsidRDefault="001D61BC">
            <w:pPr>
              <w:pStyle w:val="ConsPlusNormal"/>
              <w:jc w:val="both"/>
            </w:pPr>
            <w:r>
              <w:t>2018 год - 8182604615,02 руб.;</w:t>
            </w:r>
          </w:p>
          <w:p w:rsidR="001D61BC" w:rsidRDefault="001D61BC">
            <w:pPr>
              <w:pStyle w:val="ConsPlusNormal"/>
              <w:jc w:val="both"/>
            </w:pPr>
            <w:r>
              <w:t>2019 год - 8489221989,81 руб.;</w:t>
            </w:r>
          </w:p>
          <w:p w:rsidR="001D61BC" w:rsidRDefault="001D61BC">
            <w:pPr>
              <w:pStyle w:val="ConsPlusNormal"/>
              <w:jc w:val="both"/>
            </w:pPr>
            <w:r>
              <w:t>2020 год - 9393323137,65 руб.;</w:t>
            </w:r>
          </w:p>
          <w:p w:rsidR="001D61BC" w:rsidRDefault="001D61BC">
            <w:pPr>
              <w:pStyle w:val="ConsPlusNormal"/>
              <w:jc w:val="both"/>
            </w:pPr>
            <w:r>
              <w:t>2021 год - 9013214633,66 руб.;</w:t>
            </w:r>
          </w:p>
          <w:p w:rsidR="001D61BC" w:rsidRDefault="001D61BC">
            <w:pPr>
              <w:pStyle w:val="ConsPlusNormal"/>
              <w:jc w:val="both"/>
            </w:pPr>
            <w:r>
              <w:t>2022 год - 8224197473,50 руб.;</w:t>
            </w:r>
          </w:p>
          <w:p w:rsidR="001D61BC" w:rsidRDefault="001D61BC">
            <w:pPr>
              <w:pStyle w:val="ConsPlusNormal"/>
              <w:jc w:val="both"/>
            </w:pPr>
            <w:r>
              <w:t>2023 год - 7907600159,50 руб.;</w:t>
            </w:r>
          </w:p>
          <w:p w:rsidR="001D61BC" w:rsidRDefault="001D61BC">
            <w:pPr>
              <w:pStyle w:val="ConsPlusNormal"/>
              <w:jc w:val="both"/>
            </w:pPr>
            <w:r>
              <w:t>2024 год - 7907600159,50 руб.</w:t>
            </w:r>
          </w:p>
          <w:p w:rsidR="001D61BC" w:rsidRDefault="001D61BC">
            <w:pPr>
              <w:pStyle w:val="ConsPlusNormal"/>
              <w:jc w:val="both"/>
            </w:pPr>
            <w:r>
              <w:t>Общий объем бюджетных ассигнований:</w:t>
            </w:r>
          </w:p>
          <w:p w:rsidR="001D61BC" w:rsidRDefault="001D61BC">
            <w:pPr>
              <w:pStyle w:val="ConsPlusNormal"/>
              <w:jc w:val="both"/>
            </w:pPr>
            <w:r>
              <w:t>2014 год - 6788174081,00 руб.;</w:t>
            </w:r>
          </w:p>
          <w:p w:rsidR="001D61BC" w:rsidRDefault="001D61BC">
            <w:pPr>
              <w:pStyle w:val="ConsPlusNormal"/>
              <w:jc w:val="both"/>
            </w:pPr>
            <w:r>
              <w:t>2015 год - 6335819698,27 руб.;</w:t>
            </w:r>
          </w:p>
          <w:p w:rsidR="001D61BC" w:rsidRDefault="001D61BC">
            <w:pPr>
              <w:pStyle w:val="ConsPlusNormal"/>
              <w:jc w:val="both"/>
            </w:pPr>
            <w:r>
              <w:t>2016 год - 5960236010,82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кроме того, на погашение кредиторской задолженности 2015 года - 41724949,11 руб.;</w:t>
            </w:r>
          </w:p>
          <w:p w:rsidR="001D61BC" w:rsidRDefault="001D61BC">
            <w:pPr>
              <w:pStyle w:val="ConsPlusNormal"/>
              <w:jc w:val="both"/>
            </w:pPr>
            <w:r>
              <w:t>2017 год - 6072155964,53 руб.;</w:t>
            </w:r>
          </w:p>
          <w:p w:rsidR="001D61BC" w:rsidRDefault="001D61BC">
            <w:pPr>
              <w:pStyle w:val="ConsPlusNormal"/>
              <w:jc w:val="both"/>
            </w:pPr>
            <w:r>
              <w:t>2018 год - 8182604615,02 руб.;</w:t>
            </w:r>
          </w:p>
          <w:p w:rsidR="001D61BC" w:rsidRDefault="001D61BC">
            <w:pPr>
              <w:pStyle w:val="ConsPlusNormal"/>
              <w:jc w:val="both"/>
            </w:pPr>
            <w:r>
              <w:t>2019 год - 8489221989,81 руб.;</w:t>
            </w:r>
          </w:p>
          <w:p w:rsidR="001D61BC" w:rsidRDefault="001D61BC">
            <w:pPr>
              <w:pStyle w:val="ConsPlusNormal"/>
              <w:jc w:val="both"/>
            </w:pPr>
            <w:r>
              <w:t>2020 год - 9393323137,65 руб.;</w:t>
            </w:r>
          </w:p>
          <w:p w:rsidR="001D61BC" w:rsidRDefault="001D61BC">
            <w:pPr>
              <w:pStyle w:val="ConsPlusNormal"/>
              <w:jc w:val="both"/>
            </w:pPr>
            <w:r>
              <w:t>2021 год - 9013214633,66 руб.;</w:t>
            </w:r>
          </w:p>
          <w:p w:rsidR="001D61BC" w:rsidRDefault="001D61BC">
            <w:pPr>
              <w:pStyle w:val="ConsPlusNormal"/>
              <w:jc w:val="both"/>
            </w:pPr>
            <w:r>
              <w:t>2022 год - 8224197473,50 руб.;</w:t>
            </w:r>
          </w:p>
          <w:p w:rsidR="001D61BC" w:rsidRDefault="001D61BC">
            <w:pPr>
              <w:pStyle w:val="ConsPlusNormal"/>
              <w:jc w:val="both"/>
            </w:pPr>
            <w:r>
              <w:t>2023 год - 7907600159,50 руб.;</w:t>
            </w:r>
          </w:p>
          <w:p w:rsidR="001D61BC" w:rsidRDefault="001D61BC">
            <w:pPr>
              <w:pStyle w:val="ConsPlusNormal"/>
              <w:jc w:val="both"/>
            </w:pPr>
            <w:r>
              <w:t>2024 год - 7907600159,50 руб.;</w:t>
            </w:r>
          </w:p>
          <w:p w:rsidR="001D61BC" w:rsidRDefault="001D61BC">
            <w:pPr>
              <w:pStyle w:val="ConsPlusNormal"/>
              <w:jc w:val="both"/>
            </w:pPr>
            <w:r>
              <w:t>в том числе:</w:t>
            </w:r>
          </w:p>
          <w:p w:rsidR="001D61BC" w:rsidRDefault="001D61BC">
            <w:pPr>
              <w:pStyle w:val="ConsPlusNormal"/>
              <w:jc w:val="both"/>
            </w:pPr>
            <w:r>
              <w:t>- федеральный бюджет:</w:t>
            </w:r>
          </w:p>
          <w:p w:rsidR="001D61BC" w:rsidRDefault="001D61BC">
            <w:pPr>
              <w:pStyle w:val="ConsPlusNormal"/>
              <w:jc w:val="both"/>
            </w:pPr>
            <w:r>
              <w:t>2014 год - 460926360,00 руб.;</w:t>
            </w:r>
          </w:p>
          <w:p w:rsidR="001D61BC" w:rsidRDefault="001D61BC">
            <w:pPr>
              <w:pStyle w:val="ConsPlusNormal"/>
              <w:jc w:val="both"/>
            </w:pPr>
            <w:r>
              <w:t>2015 год - 276705000,00 руб.;</w:t>
            </w:r>
          </w:p>
          <w:p w:rsidR="001D61BC" w:rsidRDefault="001D61BC">
            <w:pPr>
              <w:pStyle w:val="ConsPlusNormal"/>
              <w:jc w:val="both"/>
            </w:pPr>
            <w:r>
              <w:t>2016 год - 9527626,77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2017 год - 16234000,00 руб.;</w:t>
            </w:r>
          </w:p>
          <w:p w:rsidR="001D61BC" w:rsidRDefault="001D61BC">
            <w:pPr>
              <w:pStyle w:val="ConsPlusNormal"/>
              <w:jc w:val="both"/>
            </w:pPr>
            <w:r>
              <w:t>2018 год - 485672800,00 руб.;</w:t>
            </w:r>
          </w:p>
          <w:p w:rsidR="001D61BC" w:rsidRDefault="001D61BC">
            <w:pPr>
              <w:pStyle w:val="ConsPlusNormal"/>
              <w:jc w:val="both"/>
            </w:pPr>
            <w:r>
              <w:t>2019 год - 740442200,00 руб.;</w:t>
            </w:r>
          </w:p>
          <w:p w:rsidR="001D61BC" w:rsidRDefault="001D61BC">
            <w:pPr>
              <w:pStyle w:val="ConsPlusNormal"/>
              <w:jc w:val="both"/>
            </w:pPr>
            <w:r>
              <w:t>2020 год - 1068651300,00 руб.;</w:t>
            </w:r>
          </w:p>
          <w:p w:rsidR="001D61BC" w:rsidRDefault="001D61BC">
            <w:pPr>
              <w:pStyle w:val="ConsPlusNormal"/>
              <w:jc w:val="both"/>
            </w:pPr>
            <w:r>
              <w:t>2021 год - 1098168500,00;</w:t>
            </w:r>
          </w:p>
          <w:p w:rsidR="001D61BC" w:rsidRDefault="001D61BC">
            <w:pPr>
              <w:pStyle w:val="ConsPlusNormal"/>
              <w:jc w:val="both"/>
            </w:pPr>
            <w:r>
              <w:t>2022 год - 317291100,00 руб.;</w:t>
            </w:r>
          </w:p>
          <w:p w:rsidR="001D61BC" w:rsidRDefault="001D61BC">
            <w:pPr>
              <w:pStyle w:val="ConsPlusNormal"/>
              <w:jc w:val="both"/>
            </w:pPr>
            <w:r>
              <w:t>2023 год - 8047300,00 руб.;</w:t>
            </w:r>
          </w:p>
          <w:p w:rsidR="001D61BC" w:rsidRDefault="001D61BC">
            <w:pPr>
              <w:pStyle w:val="ConsPlusNormal"/>
              <w:jc w:val="both"/>
            </w:pPr>
            <w:r>
              <w:t>2024 год - 8047300,00 руб.;</w:t>
            </w:r>
          </w:p>
          <w:p w:rsidR="001D61BC" w:rsidRDefault="001D61BC">
            <w:pPr>
              <w:pStyle w:val="ConsPlusNormal"/>
              <w:jc w:val="both"/>
            </w:pPr>
            <w:r>
              <w:t>- областной бюджет:</w:t>
            </w:r>
          </w:p>
          <w:p w:rsidR="001D61BC" w:rsidRDefault="001D61BC">
            <w:pPr>
              <w:pStyle w:val="ConsPlusNormal"/>
              <w:jc w:val="both"/>
            </w:pPr>
            <w:r>
              <w:t>2014 год - 6326912900,00 руб.;</w:t>
            </w:r>
          </w:p>
          <w:p w:rsidR="001D61BC" w:rsidRDefault="001D61BC">
            <w:pPr>
              <w:pStyle w:val="ConsPlusNormal"/>
              <w:jc w:val="both"/>
            </w:pPr>
            <w:r>
              <w:t>2015 год - 6059114698,27 руб.;</w:t>
            </w:r>
          </w:p>
          <w:p w:rsidR="001D61BC" w:rsidRDefault="001D61BC">
            <w:pPr>
              <w:pStyle w:val="ConsPlusNormal"/>
              <w:jc w:val="both"/>
            </w:pPr>
            <w:r>
              <w:t>2016 год - 5950708384,05 руб.;</w:t>
            </w:r>
          </w:p>
          <w:p w:rsidR="001D61BC" w:rsidRDefault="001D61BC">
            <w:pPr>
              <w:pStyle w:val="ConsPlusNormal"/>
              <w:jc w:val="both"/>
            </w:pPr>
            <w:r>
              <w:t>кроме того, на погашение кредиторской задолженности 2015 года - 41724949,11 руб.;</w:t>
            </w:r>
          </w:p>
          <w:p w:rsidR="001D61BC" w:rsidRDefault="001D61BC">
            <w:pPr>
              <w:pStyle w:val="ConsPlusNormal"/>
              <w:jc w:val="both"/>
            </w:pPr>
            <w:r>
              <w:t>2017 год - 6050198614,53 руб.;</w:t>
            </w:r>
          </w:p>
          <w:p w:rsidR="001D61BC" w:rsidRDefault="001D61BC">
            <w:pPr>
              <w:pStyle w:val="ConsPlusNormal"/>
              <w:jc w:val="both"/>
            </w:pPr>
            <w:r>
              <w:t>2018 год - 7691789315,02 руб.;</w:t>
            </w:r>
          </w:p>
          <w:p w:rsidR="001D61BC" w:rsidRDefault="001D61BC">
            <w:pPr>
              <w:pStyle w:val="ConsPlusNormal"/>
              <w:jc w:val="both"/>
            </w:pPr>
            <w:r>
              <w:t>2019 год - 7748029789,81 руб.;</w:t>
            </w:r>
          </w:p>
          <w:p w:rsidR="001D61BC" w:rsidRDefault="001D61BC">
            <w:pPr>
              <w:pStyle w:val="ConsPlusNormal"/>
              <w:jc w:val="both"/>
            </w:pPr>
            <w:r>
              <w:t>2020 год - 8324671837,65 руб.;</w:t>
            </w:r>
          </w:p>
          <w:p w:rsidR="001D61BC" w:rsidRDefault="001D61BC">
            <w:pPr>
              <w:pStyle w:val="ConsPlusNormal"/>
              <w:jc w:val="both"/>
            </w:pPr>
            <w:r>
              <w:t>2021 год - 7915046133,66 руб.;</w:t>
            </w:r>
          </w:p>
          <w:p w:rsidR="001D61BC" w:rsidRDefault="001D61BC">
            <w:pPr>
              <w:pStyle w:val="ConsPlusNormal"/>
              <w:jc w:val="both"/>
            </w:pPr>
            <w:r>
              <w:t>2022 год - 7906906373,50 руб.;</w:t>
            </w:r>
          </w:p>
          <w:p w:rsidR="001D61BC" w:rsidRDefault="001D61BC">
            <w:pPr>
              <w:pStyle w:val="ConsPlusNormal"/>
              <w:jc w:val="both"/>
            </w:pPr>
            <w:r>
              <w:lastRenderedPageBreak/>
              <w:t>2023 год - 7899552859,50 руб.;</w:t>
            </w:r>
          </w:p>
          <w:p w:rsidR="001D61BC" w:rsidRDefault="001D61BC">
            <w:pPr>
              <w:pStyle w:val="ConsPlusNormal"/>
              <w:jc w:val="both"/>
            </w:pPr>
            <w:r>
              <w:t>2024 год - 7899552859,50 руб.</w:t>
            </w:r>
          </w:p>
          <w:p w:rsidR="001D61BC" w:rsidRDefault="001D61BC">
            <w:pPr>
              <w:pStyle w:val="ConsPlusNormal"/>
              <w:jc w:val="both"/>
            </w:pPr>
            <w:r>
              <w:t>Внебюджетное финансирование:</w:t>
            </w:r>
          </w:p>
          <w:p w:rsidR="001D61BC" w:rsidRDefault="001D61BC">
            <w:pPr>
              <w:pStyle w:val="ConsPlusNormal"/>
              <w:jc w:val="both"/>
            </w:pPr>
            <w:r>
              <w:t>2014 год - 4334821,00 руб.;</w:t>
            </w:r>
          </w:p>
          <w:p w:rsidR="001D61BC" w:rsidRDefault="001D61BC">
            <w:pPr>
              <w:pStyle w:val="ConsPlusNormal"/>
              <w:jc w:val="both"/>
            </w:pPr>
            <w:r>
              <w:t>2015 год - 0,00 руб.;</w:t>
            </w:r>
          </w:p>
          <w:p w:rsidR="001D61BC" w:rsidRDefault="001D61BC">
            <w:pPr>
              <w:pStyle w:val="ConsPlusNormal"/>
              <w:jc w:val="both"/>
            </w:pPr>
            <w:r>
              <w:t>2016 год - 0,00 руб.;</w:t>
            </w:r>
          </w:p>
          <w:p w:rsidR="001D61BC" w:rsidRDefault="001D61BC">
            <w:pPr>
              <w:pStyle w:val="ConsPlusNormal"/>
              <w:jc w:val="both"/>
            </w:pPr>
            <w:r>
              <w:t>2017 год - 5723350,00 руб.;</w:t>
            </w:r>
          </w:p>
          <w:p w:rsidR="001D61BC" w:rsidRDefault="001D61BC">
            <w:pPr>
              <w:pStyle w:val="ConsPlusNormal"/>
              <w:jc w:val="both"/>
            </w:pPr>
            <w:r>
              <w:t>2018 год - 5142500,00 руб.;</w:t>
            </w:r>
          </w:p>
          <w:p w:rsidR="001D61BC" w:rsidRDefault="001D61BC">
            <w:pPr>
              <w:pStyle w:val="ConsPlusNormal"/>
              <w:jc w:val="both"/>
            </w:pPr>
            <w:r>
              <w:t>2019 год - 750000,00 руб.;</w:t>
            </w:r>
          </w:p>
          <w:p w:rsidR="001D61BC" w:rsidRDefault="001D61BC">
            <w:pPr>
              <w:pStyle w:val="ConsPlusNormal"/>
              <w:jc w:val="both"/>
            </w:pPr>
            <w:r>
              <w:t>в том числе:</w:t>
            </w:r>
          </w:p>
          <w:p w:rsidR="001D61BC" w:rsidRDefault="001D61BC">
            <w:pPr>
              <w:pStyle w:val="ConsPlusNormal"/>
              <w:jc w:val="both"/>
            </w:pPr>
            <w:r>
              <w:t>- средства от юридических и физических лиц:</w:t>
            </w:r>
          </w:p>
          <w:p w:rsidR="001D61BC" w:rsidRDefault="001D61BC">
            <w:pPr>
              <w:pStyle w:val="ConsPlusNormal"/>
              <w:jc w:val="both"/>
            </w:pPr>
            <w:r>
              <w:t>2014 год - 4334821,00 руб.;</w:t>
            </w:r>
          </w:p>
          <w:p w:rsidR="001D61BC" w:rsidRDefault="001D61BC">
            <w:pPr>
              <w:pStyle w:val="ConsPlusNormal"/>
              <w:jc w:val="both"/>
            </w:pPr>
            <w:r>
              <w:t>2015 год - 0,00 руб.;</w:t>
            </w:r>
          </w:p>
          <w:p w:rsidR="001D61BC" w:rsidRDefault="001D61BC">
            <w:pPr>
              <w:pStyle w:val="ConsPlusNormal"/>
              <w:jc w:val="both"/>
            </w:pPr>
            <w:r>
              <w:t>2016 год - 0,00 руб.;</w:t>
            </w:r>
          </w:p>
          <w:p w:rsidR="001D61BC" w:rsidRDefault="001D61BC">
            <w:pPr>
              <w:pStyle w:val="ConsPlusNormal"/>
              <w:jc w:val="both"/>
            </w:pPr>
            <w:r>
              <w:t>2017 год - 5723350,00 руб.;</w:t>
            </w:r>
          </w:p>
          <w:p w:rsidR="001D61BC" w:rsidRDefault="001D61BC">
            <w:pPr>
              <w:pStyle w:val="ConsPlusNormal"/>
              <w:jc w:val="both"/>
            </w:pPr>
            <w:r>
              <w:t>2018 год - 5142500,00 руб.;</w:t>
            </w:r>
          </w:p>
          <w:p w:rsidR="001D61BC" w:rsidRDefault="001D61BC">
            <w:pPr>
              <w:pStyle w:val="ConsPlusNormal"/>
              <w:jc w:val="both"/>
            </w:pPr>
            <w:r>
              <w:t>2019 год - 750000,00 руб.;</w:t>
            </w:r>
          </w:p>
          <w:p w:rsidR="001D61BC" w:rsidRDefault="001D61BC">
            <w:pPr>
              <w:pStyle w:val="ConsPlusNormal"/>
              <w:jc w:val="both"/>
            </w:pPr>
            <w:r>
              <w:t>- средства от предпринимательской и иной деятельности:</w:t>
            </w:r>
          </w:p>
          <w:p w:rsidR="001D61BC" w:rsidRDefault="001D61BC">
            <w:pPr>
              <w:pStyle w:val="ConsPlusNormal"/>
              <w:jc w:val="both"/>
            </w:pPr>
            <w:r>
              <w:t>2014 год - 0,00 руб.;</w:t>
            </w:r>
          </w:p>
          <w:p w:rsidR="001D61BC" w:rsidRDefault="001D61BC">
            <w:pPr>
              <w:pStyle w:val="ConsPlusNormal"/>
              <w:jc w:val="both"/>
            </w:pPr>
            <w:r>
              <w:t>2015 год - 0,00 руб.;</w:t>
            </w:r>
          </w:p>
          <w:p w:rsidR="001D61BC" w:rsidRDefault="001D61BC">
            <w:pPr>
              <w:pStyle w:val="ConsPlusNormal"/>
              <w:jc w:val="both"/>
            </w:pPr>
            <w:r>
              <w:t>2016 год - 0,00 руб.;</w:t>
            </w:r>
          </w:p>
          <w:p w:rsidR="001D61BC" w:rsidRDefault="001D61BC">
            <w:pPr>
              <w:pStyle w:val="ConsPlusNormal"/>
              <w:jc w:val="both"/>
            </w:pPr>
            <w:r>
              <w:t>2017 год - 0,00 руб.;</w:t>
            </w:r>
          </w:p>
          <w:p w:rsidR="001D61BC" w:rsidRDefault="001D61BC">
            <w:pPr>
              <w:pStyle w:val="ConsPlusNormal"/>
              <w:jc w:val="both"/>
            </w:pPr>
            <w:r>
              <w:t>2018 год - 0,00 руб.;</w:t>
            </w:r>
          </w:p>
          <w:p w:rsidR="001D61BC" w:rsidRDefault="001D61BC">
            <w:pPr>
              <w:pStyle w:val="ConsPlusNormal"/>
              <w:jc w:val="both"/>
            </w:pPr>
            <w:r>
              <w:t>2019 год - 0,00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17.07.2017 </w:t>
            </w:r>
            <w:hyperlink r:id="rId75" w:history="1">
              <w:r>
                <w:rPr>
                  <w:color w:val="0000FF"/>
                </w:rPr>
                <w:t>N 274-п</w:t>
              </w:r>
            </w:hyperlink>
            <w:r>
              <w:t xml:space="preserve">, от 06.12.2017 </w:t>
            </w:r>
            <w:hyperlink r:id="rId76" w:history="1">
              <w:r>
                <w:rPr>
                  <w:color w:val="0000FF"/>
                </w:rPr>
                <w:t>N 457-п</w:t>
              </w:r>
            </w:hyperlink>
            <w:r>
              <w:t xml:space="preserve">, от 22.12.2017 </w:t>
            </w:r>
            <w:hyperlink r:id="rId77" w:history="1">
              <w:r>
                <w:rPr>
                  <w:color w:val="0000FF"/>
                </w:rPr>
                <w:t>N 490-п</w:t>
              </w:r>
            </w:hyperlink>
            <w:r>
              <w:t xml:space="preserve">, от 30.05.2018 </w:t>
            </w:r>
            <w:hyperlink r:id="rId78" w:history="1">
              <w:r>
                <w:rPr>
                  <w:color w:val="0000FF"/>
                </w:rPr>
                <w:t>N 141-п</w:t>
              </w:r>
            </w:hyperlink>
            <w:r>
              <w:t xml:space="preserve">, от 25.06.2018 </w:t>
            </w:r>
            <w:hyperlink r:id="rId79" w:history="1">
              <w:r>
                <w:rPr>
                  <w:color w:val="0000FF"/>
                </w:rPr>
                <w:t>N 187-п</w:t>
              </w:r>
            </w:hyperlink>
            <w:r>
              <w:t xml:space="preserve">, от 19.07.2018 </w:t>
            </w:r>
            <w:hyperlink r:id="rId80" w:history="1">
              <w:r>
                <w:rPr>
                  <w:color w:val="0000FF"/>
                </w:rPr>
                <w:t>N 212-п</w:t>
              </w:r>
            </w:hyperlink>
            <w:r>
              <w:t xml:space="preserve">, от 26.07.2018 </w:t>
            </w:r>
            <w:hyperlink r:id="rId81" w:history="1">
              <w:r>
                <w:rPr>
                  <w:color w:val="0000FF"/>
                </w:rPr>
                <w:t>N 226-п</w:t>
              </w:r>
            </w:hyperlink>
            <w:r>
              <w:t xml:space="preserve">, от 21.12.2018 </w:t>
            </w:r>
            <w:hyperlink r:id="rId82" w:history="1">
              <w:r>
                <w:rPr>
                  <w:color w:val="0000FF"/>
                </w:rPr>
                <w:t>N 382-п</w:t>
              </w:r>
            </w:hyperlink>
            <w:r>
              <w:t xml:space="preserve">, от 28.01.2019 </w:t>
            </w:r>
            <w:hyperlink r:id="rId83" w:history="1">
              <w:r>
                <w:rPr>
                  <w:color w:val="0000FF"/>
                </w:rPr>
                <w:t>N 12-п</w:t>
              </w:r>
            </w:hyperlink>
            <w:r>
              <w:t xml:space="preserve">, от 23.04.2019 </w:t>
            </w:r>
            <w:hyperlink r:id="rId84" w:history="1">
              <w:r>
                <w:rPr>
                  <w:color w:val="0000FF"/>
                </w:rPr>
                <w:t>N 148-п</w:t>
              </w:r>
            </w:hyperlink>
            <w:r>
              <w:t xml:space="preserve">, от 24.06.2019 </w:t>
            </w:r>
            <w:hyperlink r:id="rId85" w:history="1">
              <w:r>
                <w:rPr>
                  <w:color w:val="0000FF"/>
                </w:rPr>
                <w:t>N 229-п</w:t>
              </w:r>
            </w:hyperlink>
            <w:r>
              <w:t xml:space="preserve">, от 18.11.2019 </w:t>
            </w:r>
            <w:hyperlink r:id="rId86" w:history="1">
              <w:r>
                <w:rPr>
                  <w:color w:val="0000FF"/>
                </w:rPr>
                <w:t>N 446-п</w:t>
              </w:r>
            </w:hyperlink>
            <w:r>
              <w:t xml:space="preserve">, от 23.12.2019 </w:t>
            </w:r>
            <w:hyperlink r:id="rId87" w:history="1">
              <w:r>
                <w:rPr>
                  <w:color w:val="0000FF"/>
                </w:rPr>
                <w:t>N 549-п</w:t>
              </w:r>
            </w:hyperlink>
            <w:r>
              <w:t xml:space="preserve">, от 31.12.2019 </w:t>
            </w:r>
            <w:hyperlink r:id="rId88" w:history="1">
              <w:r>
                <w:rPr>
                  <w:color w:val="0000FF"/>
                </w:rPr>
                <w:t>N 561-п</w:t>
              </w:r>
            </w:hyperlink>
            <w:r>
              <w:t>)</w:t>
            </w:r>
          </w:p>
        </w:tc>
      </w:tr>
      <w:tr w:rsidR="001D61BC">
        <w:tblPrEx>
          <w:tblBorders>
            <w:insideH w:val="nil"/>
          </w:tblBorders>
        </w:tblPrEx>
        <w:tc>
          <w:tcPr>
            <w:tcW w:w="2324" w:type="dxa"/>
            <w:tcBorders>
              <w:bottom w:val="nil"/>
            </w:tcBorders>
          </w:tcPr>
          <w:p w:rsidR="001D61BC" w:rsidRDefault="001D61BC">
            <w:pPr>
              <w:pStyle w:val="ConsPlusNormal"/>
              <w:jc w:val="both"/>
            </w:pPr>
            <w:r>
              <w:t>Ожидаемые результаты реализации программы</w:t>
            </w:r>
          </w:p>
        </w:tc>
        <w:tc>
          <w:tcPr>
            <w:tcW w:w="6746" w:type="dxa"/>
            <w:tcBorders>
              <w:bottom w:val="nil"/>
            </w:tcBorders>
          </w:tcPr>
          <w:p w:rsidR="001D61BC" w:rsidRDefault="001D61BC">
            <w:pPr>
              <w:pStyle w:val="ConsPlusNormal"/>
              <w:jc w:val="both"/>
            </w:pPr>
            <w:r>
              <w:t>Обеспечение в образовательных организациях дошкольного, общего и среднего профессионального образования условий получения образования в соответствии с федеральными государственными образовательными стандартами.</w:t>
            </w:r>
          </w:p>
          <w:p w:rsidR="001D61BC" w:rsidRDefault="001D61BC">
            <w:pPr>
              <w:pStyle w:val="ConsPlusNormal"/>
              <w:jc w:val="both"/>
            </w:pPr>
            <w: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1D61BC" w:rsidRDefault="001D61BC">
            <w:pPr>
              <w:pStyle w:val="ConsPlusNormal"/>
              <w:jc w:val="both"/>
            </w:pPr>
            <w:r>
              <w:t>Формирование эффективной системы выявления, поддержки и развития способностей и талантов у детей и молодежи.</w:t>
            </w:r>
          </w:p>
          <w:p w:rsidR="001D61BC" w:rsidRDefault="001D61BC">
            <w:pPr>
              <w:pStyle w:val="ConsPlusNormal"/>
              <w:jc w:val="both"/>
            </w:pPr>
            <w:r>
              <w:t>Модернизация профессионального образования.</w:t>
            </w:r>
          </w:p>
          <w:p w:rsidR="001D61BC" w:rsidRDefault="001D61BC">
            <w:pPr>
              <w:pStyle w:val="ConsPlusNormal"/>
              <w:jc w:val="both"/>
            </w:pPr>
            <w:r>
              <w:t>Обеспечение вовлечения молодежи Ивановской области в процессы экономического, социального, культурного и политического развития общества.</w:t>
            </w:r>
          </w:p>
          <w:p w:rsidR="001D61BC" w:rsidRDefault="001D61BC">
            <w:pPr>
              <w:pStyle w:val="ConsPlusNormal"/>
              <w:jc w:val="both"/>
            </w:pPr>
            <w:r>
              <w:t>Обеспечение эффективной обратной связи граждан с органами, осуществляющими управление в сфере образования.</w:t>
            </w:r>
          </w:p>
          <w:p w:rsidR="001D61BC" w:rsidRDefault="001D61BC">
            <w:pPr>
              <w:pStyle w:val="ConsPlusNormal"/>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89" w:history="1">
              <w:r>
                <w:rPr>
                  <w:color w:val="0000FF"/>
                </w:rPr>
                <w:t>Постановления</w:t>
              </w:r>
            </w:hyperlink>
            <w:r>
              <w:t xml:space="preserve"> Правительства Ивановской области от 28.01.2019 N 12-п)</w:t>
            </w:r>
          </w:p>
        </w:tc>
      </w:tr>
    </w:tbl>
    <w:p w:rsidR="001D61BC" w:rsidRDefault="001D61BC">
      <w:pPr>
        <w:pStyle w:val="ConsPlusNormal"/>
        <w:jc w:val="center"/>
      </w:pPr>
    </w:p>
    <w:p w:rsidR="001D61BC" w:rsidRDefault="001D61BC">
      <w:pPr>
        <w:pStyle w:val="ConsPlusTitle"/>
        <w:jc w:val="center"/>
        <w:outlineLvl w:val="1"/>
      </w:pPr>
      <w:r>
        <w:t>2. Анализ текущей ситуации в сфере реализации Программы</w:t>
      </w:r>
    </w:p>
    <w:p w:rsidR="001D61BC" w:rsidRDefault="001D61BC">
      <w:pPr>
        <w:pStyle w:val="ConsPlusNormal"/>
        <w:jc w:val="both"/>
      </w:pPr>
    </w:p>
    <w:p w:rsidR="001D61BC" w:rsidRDefault="001D61BC">
      <w:pPr>
        <w:pStyle w:val="ConsPlusTitle"/>
        <w:ind w:firstLine="540"/>
        <w:jc w:val="both"/>
        <w:outlineLvl w:val="2"/>
      </w:pPr>
      <w:r>
        <w:lastRenderedPageBreak/>
        <w:t>2.1. Описание и оценка основных результатов деятельности исполнительных органов государственной власти Ивановской области в сфере реализации Программы, достигнутых к началу реализации Программы</w:t>
      </w:r>
    </w:p>
    <w:p w:rsidR="001D61BC" w:rsidRDefault="001D61BC">
      <w:pPr>
        <w:pStyle w:val="ConsPlusNormal"/>
        <w:ind w:firstLine="540"/>
        <w:jc w:val="both"/>
      </w:pPr>
    </w:p>
    <w:p w:rsidR="001D61BC" w:rsidRDefault="001D61BC">
      <w:pPr>
        <w:pStyle w:val="ConsPlusTitle"/>
        <w:jc w:val="center"/>
        <w:outlineLvl w:val="3"/>
      </w:pPr>
      <w:r>
        <w:t>Дошкольное образование</w:t>
      </w:r>
    </w:p>
    <w:p w:rsidR="001D61BC" w:rsidRDefault="001D61BC">
      <w:pPr>
        <w:pStyle w:val="ConsPlusNormal"/>
        <w:jc w:val="center"/>
      </w:pPr>
    </w:p>
    <w:p w:rsidR="001D61BC" w:rsidRDefault="001D61BC">
      <w:pPr>
        <w:pStyle w:val="ConsPlusNormal"/>
        <w:ind w:firstLine="540"/>
        <w:jc w:val="both"/>
      </w:pPr>
      <w:r>
        <w:t>В целях обеспечения гарантий граждан на получение доступного дошкольного образования региональная система дошкольного образования с 2012 года претерпела значительные изменения в части увеличения муниципальных дошкольных образовательных учреждений (2012 год - 368 детских садов, 2015 год - 381 детский сад).</w:t>
      </w:r>
    </w:p>
    <w:p w:rsidR="001D61BC" w:rsidRDefault="001D61BC">
      <w:pPr>
        <w:pStyle w:val="ConsPlusNormal"/>
        <w:spacing w:before="220"/>
        <w:ind w:firstLine="540"/>
        <w:jc w:val="both"/>
      </w:pPr>
      <w:r>
        <w:t>Численность детей, обучающихся по программам дошкольного образования, ежегодно увеличивается, что объясняется ростом рождаемости в Ивановской области: 2012 год - 46,299 тыс. детей, 2015 год - 51,225 тыс. детей. Увеличился и охват детей в возрасте от 1 года до 7 лет услугами дошкольного образования: 2012 год - 83,5%, 2015 год - 86,0%.</w:t>
      </w:r>
    </w:p>
    <w:p w:rsidR="001D61BC" w:rsidRDefault="001D61BC">
      <w:pPr>
        <w:pStyle w:val="ConsPlusNormal"/>
        <w:spacing w:before="220"/>
        <w:ind w:firstLine="540"/>
        <w:jc w:val="both"/>
      </w:pPr>
      <w:r>
        <w:t>В сфере дошкольного образования ведущим приоритетом становится ликвидация очередей на зачисление детей в дошкольные образовательные учреждения и обеспечение 100% доступности дошкольного образования для детей в возрасте от трех до семи лет. Решение этой задачи обеспечивается за счет строительства современных зданий дошкольных учреждений и развития вариативных форм дошкольного образования (частные, семейные и корпоративные детские сады).</w:t>
      </w:r>
    </w:p>
    <w:p w:rsidR="001D61BC" w:rsidRDefault="001D61BC">
      <w:pPr>
        <w:pStyle w:val="ConsPlusNormal"/>
        <w:spacing w:before="220"/>
        <w:ind w:firstLine="540"/>
        <w:jc w:val="both"/>
      </w:pPr>
      <w:r>
        <w:t>С 2013 года наш регион принимает активное участие в федеральном проекте модернизации региональных систем дошкольного образования (МРСДО), целью которого является помощь субъектам Российской Федерации в достижении к 2016 году 100 процентов доступности дошкольного образования для детей в возрасте от 3 до 7 лет.</w:t>
      </w:r>
    </w:p>
    <w:p w:rsidR="001D61BC" w:rsidRDefault="001D61BC">
      <w:pPr>
        <w:pStyle w:val="ConsPlusNormal"/>
        <w:spacing w:before="220"/>
        <w:ind w:firstLine="540"/>
        <w:jc w:val="both"/>
      </w:pPr>
      <w:r>
        <w:t>За 3 года реализации проекта Ивановской области выделены средства в объеме 1329,2 млн рублей, из них 984,6 млн рублей - федеральная субсидия, 344,6 млн рублей - средства регионального бюджета. В рамках МРСДО дополнительно создано более 4 тыс. мест для детей дошкольного возраста.</w:t>
      </w:r>
    </w:p>
    <w:p w:rsidR="001D61BC" w:rsidRDefault="001D61BC">
      <w:pPr>
        <w:pStyle w:val="ConsPlusNormal"/>
        <w:spacing w:before="220"/>
        <w:ind w:firstLine="540"/>
        <w:jc w:val="both"/>
      </w:pPr>
      <w:r>
        <w:t>По итогам 2014 года в Ивановской области полностью ликвидирована очередь детей в возрасте от 3 до 7 лет в дошкольные учреждения и регион вошел в десятку лучших регионов по обеспечению доступности дошкольного образования для детей от 3 до 7 лет. Однако, учитывая демографический прирост детей, который ежегодно составляет около тысячи человек, а также миграционные процессы, происходящие в регионе, актуальной остается проблема ликвидации очередности в детские сады детей в возрасте до 3 лет. Потребность в местах в дошкольных образовательных учреждениях для данной категории детей составляет около 2 тыс. человек.</w:t>
      </w:r>
    </w:p>
    <w:p w:rsidR="001D61BC" w:rsidRDefault="001D61BC">
      <w:pPr>
        <w:pStyle w:val="ConsPlusNormal"/>
        <w:spacing w:before="220"/>
        <w:ind w:firstLine="540"/>
        <w:jc w:val="both"/>
      </w:pPr>
      <w:r>
        <w:t>В последние годы активно развиваются вариативные формы дошкольного образования. Это стало возможным благодаря проведению ежегодного, начиная с 2011 года, областного конкурса среди образовательных учреждений, реализующих программы дошкольного образования, на грант Губернатора Ивановской области.</w:t>
      </w:r>
    </w:p>
    <w:p w:rsidR="001D61BC" w:rsidRDefault="001D61BC">
      <w:pPr>
        <w:pStyle w:val="ConsPlusNormal"/>
        <w:spacing w:before="220"/>
        <w:ind w:firstLine="540"/>
        <w:jc w:val="both"/>
      </w:pPr>
      <w:r>
        <w:t>На базе детских садов, общеобразовательных организаций, учреждений дополнительного образования создано 211 групп кратковременного пребывания, открыто 8 центров игровой поддержки ребенка, 4 лекотеки для детей с ограниченными возможностями здоровья, 40 семейных клубов, 45 консультативных центров. На базе 9 дошкольных учреждений города Иваново создано 11 инклюзивных групп для детей с синдромом Дауна.</w:t>
      </w:r>
    </w:p>
    <w:p w:rsidR="001D61BC" w:rsidRDefault="001D61BC">
      <w:pPr>
        <w:pStyle w:val="ConsPlusNormal"/>
        <w:spacing w:before="220"/>
        <w:ind w:firstLine="540"/>
        <w:jc w:val="both"/>
      </w:pPr>
      <w:r>
        <w:t>В городах Иваново, Шуя и Тейково функционируют частные детские сады и развивающие центры: "Развивай-ка", "Виктория", "Винни-пух" и "Вундеркинд". Услуги по уходу и присмотру за детьми дошкольного возраста в регионе оказывают 27 индивидуальных предпринимателей.</w:t>
      </w:r>
    </w:p>
    <w:p w:rsidR="001D61BC" w:rsidRDefault="001D61BC">
      <w:pPr>
        <w:pStyle w:val="ConsPlusNormal"/>
        <w:spacing w:before="220"/>
        <w:ind w:firstLine="540"/>
        <w:jc w:val="both"/>
      </w:pPr>
      <w:r>
        <w:lastRenderedPageBreak/>
        <w:t>В регионе имеется опыт по созданию семейных детских садов (семейных групп). В настоящее время работают 2 семейные дошкольные группы, одна из них - на сельском подворье. В сельских населенных пунктах развиваются новые формы дошкольного образования - "педагогический десант" и "выездной детский сад".</w:t>
      </w:r>
    </w:p>
    <w:p w:rsidR="001D61BC" w:rsidRDefault="001D61BC">
      <w:pPr>
        <w:pStyle w:val="ConsPlusNormal"/>
        <w:spacing w:before="220"/>
        <w:ind w:firstLine="540"/>
        <w:jc w:val="both"/>
      </w:pPr>
      <w:r>
        <w:t xml:space="preserve">С 2014 года в Ивановской области началась реализация Федерального государственного </w:t>
      </w:r>
      <w:hyperlink r:id="rId90" w:history="1">
        <w:r>
          <w:rPr>
            <w:color w:val="0000FF"/>
          </w:rPr>
          <w:t>стандарта</w:t>
        </w:r>
      </w:hyperlink>
      <w:r>
        <w:t xml:space="preserve"> дошкольного образования (ФГОС ДО). В соответствии с приказом Департамента образования Ивановской области от 17.01.2014 N 42-о "О введении федерального государственного образовательного стандарта дошкольного образования (ФГОС ДО) в образовательных организациях, реализующих программы дошкольного образования" разработан региональный план действий по обеспечению введения </w:t>
      </w:r>
      <w:hyperlink r:id="rId91" w:history="1">
        <w:r>
          <w:rPr>
            <w:color w:val="0000FF"/>
          </w:rPr>
          <w:t>ФГОС</w:t>
        </w:r>
      </w:hyperlink>
      <w:r>
        <w:t xml:space="preserve"> ДО в образовательных организациях, реализующих программы дошкольного образования, создана региональная Координационная группа при Департаменте образования Ивановской области по введению </w:t>
      </w:r>
      <w:hyperlink r:id="rId92" w:history="1">
        <w:r>
          <w:rPr>
            <w:color w:val="0000FF"/>
          </w:rPr>
          <w:t>ФГОС</w:t>
        </w:r>
      </w:hyperlink>
      <w:r>
        <w:t xml:space="preserve"> ДО, утвержден перечень пилотных площадок по введению </w:t>
      </w:r>
      <w:hyperlink r:id="rId93" w:history="1">
        <w:r>
          <w:rPr>
            <w:color w:val="0000FF"/>
          </w:rPr>
          <w:t>ФГОС</w:t>
        </w:r>
      </w:hyperlink>
      <w:r>
        <w:t xml:space="preserve"> ДО.</w:t>
      </w:r>
    </w:p>
    <w:p w:rsidR="001D61BC" w:rsidRDefault="001D61BC">
      <w:pPr>
        <w:pStyle w:val="ConsPlusNormal"/>
        <w:spacing w:before="220"/>
        <w:ind w:firstLine="540"/>
        <w:jc w:val="both"/>
      </w:pPr>
      <w:r>
        <w:t>В 2015 году более половины воспитанников детских садов в возрасте от 3 до 7 лет охвачены образовательными программами в соответствии с новым стандартом дошкольного образования (54%).</w:t>
      </w:r>
    </w:p>
    <w:p w:rsidR="001D61BC" w:rsidRDefault="001D61BC">
      <w:pPr>
        <w:pStyle w:val="ConsPlusNormal"/>
        <w:spacing w:before="220"/>
        <w:ind w:firstLine="540"/>
        <w:jc w:val="both"/>
      </w:pPr>
      <w:r>
        <w:t xml:space="preserve">В 2011 - 2013 годах Ивановская область участвовала в реализации мероприятий Федеральной целевой </w:t>
      </w:r>
      <w:hyperlink r:id="rId94" w:history="1">
        <w:r>
          <w:rPr>
            <w:color w:val="0000FF"/>
          </w:rPr>
          <w:t>программы</w:t>
        </w:r>
      </w:hyperlink>
      <w:r>
        <w:t xml:space="preserve"> развития образования на 2011 - 2015 годы (далее - ФЦПРО) по направлению модернизации муниципальных систем дошкольного образования. В ходе реализации данного проекта активизировалось развитие вариативных форм дошкольного образования.</w:t>
      </w:r>
    </w:p>
    <w:p w:rsidR="001D61BC" w:rsidRDefault="001D61BC">
      <w:pPr>
        <w:pStyle w:val="ConsPlusNormal"/>
        <w:spacing w:before="220"/>
        <w:ind w:firstLine="540"/>
        <w:jc w:val="both"/>
      </w:pPr>
      <w:r>
        <w:t>В 2013 - 2015 годах регион участвовал в реализации мероприятий федерального проекта по модернизации региональных систем дошкольного образования (МРСДО). За годы реализации проекта в регионе создано более 4,5 тыс. дополнительных мест для детей дошкольного возраста, полностью ликвидирована очередность детей в возрасте от 3 до 7 лет.</w:t>
      </w:r>
    </w:p>
    <w:p w:rsidR="001D61BC" w:rsidRDefault="001D61BC">
      <w:pPr>
        <w:pStyle w:val="ConsPlusNormal"/>
        <w:ind w:firstLine="540"/>
        <w:jc w:val="both"/>
      </w:pPr>
    </w:p>
    <w:p w:rsidR="001D61BC" w:rsidRDefault="001D61BC">
      <w:pPr>
        <w:pStyle w:val="ConsPlusTitle"/>
        <w:jc w:val="center"/>
        <w:outlineLvl w:val="3"/>
      </w:pPr>
      <w:r>
        <w:t>Начальное общее, основное общее, среднее общее образование</w:t>
      </w:r>
    </w:p>
    <w:p w:rsidR="001D61BC" w:rsidRDefault="001D61BC">
      <w:pPr>
        <w:pStyle w:val="ConsPlusNormal"/>
        <w:ind w:firstLine="540"/>
        <w:jc w:val="both"/>
      </w:pPr>
    </w:p>
    <w:p w:rsidR="001D61BC" w:rsidRDefault="001D61BC">
      <w:pPr>
        <w:pStyle w:val="ConsPlusNormal"/>
        <w:ind w:firstLine="540"/>
        <w:jc w:val="both"/>
      </w:pPr>
      <w:r>
        <w:t>Начальное общее, основное общее, среднее общее образование в Ивановской области предоставляется в 294 образовательных организациях, из которых 120 находятся в сельской местности.</w:t>
      </w:r>
    </w:p>
    <w:p w:rsidR="001D61BC" w:rsidRDefault="001D61BC">
      <w:pPr>
        <w:pStyle w:val="ConsPlusNormal"/>
        <w:spacing w:before="220"/>
        <w:ind w:firstLine="540"/>
        <w:jc w:val="both"/>
      </w:pPr>
      <w:r>
        <w:t>Контингент учащихся в общеобразовательных организациях составил на начало 2015 - 2016 учебного года 92,69 тыс. человек и, по демографическим причинам, будет иметь в среднесрочной перспективе тенденцию к увеличению.</w:t>
      </w:r>
    </w:p>
    <w:p w:rsidR="001D61BC" w:rsidRDefault="001D61BC">
      <w:pPr>
        <w:pStyle w:val="ConsPlusNormal"/>
        <w:spacing w:before="220"/>
        <w:ind w:firstLine="540"/>
        <w:jc w:val="both"/>
      </w:pPr>
      <w:r>
        <w:t>Сеть общеобразовательных организаций позволяет реализовать потребности школьников в получении качественного образования. Из 185 средних общеобразовательных школ в Ивановской области работают 10 лицеев, 8 гимназий и 1 школа с углубленным изучением предметов.</w:t>
      </w:r>
    </w:p>
    <w:p w:rsidR="001D61BC" w:rsidRDefault="001D61BC">
      <w:pPr>
        <w:pStyle w:val="ConsPlusNormal"/>
        <w:spacing w:before="220"/>
        <w:ind w:firstLine="540"/>
        <w:jc w:val="both"/>
      </w:pPr>
      <w:r>
        <w:t>В регионе функционируют 9 вечерних школ, 20 специальных (коррекционных) учреждений и санаторная общеобразовательная школа-интернат (1 учреждение), 9 частных общеобразовательных организаций.</w:t>
      </w:r>
    </w:p>
    <w:p w:rsidR="001D61BC" w:rsidRDefault="001D61BC">
      <w:pPr>
        <w:pStyle w:val="ConsPlusNormal"/>
        <w:spacing w:before="220"/>
        <w:ind w:firstLine="540"/>
        <w:jc w:val="both"/>
      </w:pPr>
      <w:r>
        <w:t>93% школьников Ивановской области обучаются в школах, обеспечивающих от 80 до 100% основных видов современных условий обучения:</w:t>
      </w:r>
    </w:p>
    <w:p w:rsidR="001D61BC" w:rsidRDefault="001D61BC">
      <w:pPr>
        <w:pStyle w:val="ConsPlusNormal"/>
        <w:spacing w:before="220"/>
        <w:ind w:firstLine="540"/>
        <w:jc w:val="both"/>
      </w:pPr>
      <w:r>
        <w:t>- 100% школ области оборудованы системами автоматизированной пожарной сигнализации и системами оповещения о пожаре и тревожной сигнализацией. Установлены программно-аппаратные комплексы "Стрелец-Мониторинг";</w:t>
      </w:r>
    </w:p>
    <w:p w:rsidR="001D61BC" w:rsidRDefault="001D61BC">
      <w:pPr>
        <w:pStyle w:val="ConsPlusNormal"/>
        <w:spacing w:before="220"/>
        <w:ind w:firstLine="540"/>
        <w:jc w:val="both"/>
      </w:pPr>
      <w:r>
        <w:t xml:space="preserve">- кнопкой экстренного вызова (КЭВ) с выходом на пульт централизованной охраны </w:t>
      </w:r>
      <w:r>
        <w:lastRenderedPageBreak/>
        <w:t>обеспечено 355 (92%) общеобразовательных организаций;</w:t>
      </w:r>
    </w:p>
    <w:p w:rsidR="001D61BC" w:rsidRDefault="001D61BC">
      <w:pPr>
        <w:pStyle w:val="ConsPlusNormal"/>
        <w:spacing w:before="220"/>
        <w:ind w:firstLine="540"/>
        <w:jc w:val="both"/>
      </w:pPr>
      <w:r>
        <w:t>- 92% школ имеют лицензированные медицинские кабинеты, в 45% школ ведется автоматизированный мониторинг здоровья школьников;</w:t>
      </w:r>
    </w:p>
    <w:p w:rsidR="001D61BC" w:rsidRDefault="001D61BC">
      <w:pPr>
        <w:pStyle w:val="ConsPlusNormal"/>
        <w:spacing w:before="220"/>
        <w:ind w:firstLine="540"/>
        <w:jc w:val="both"/>
      </w:pPr>
      <w:r>
        <w:t>- 87,8% школ оборудованы современными столовыми;</w:t>
      </w:r>
    </w:p>
    <w:p w:rsidR="001D61BC" w:rsidRDefault="001D61BC">
      <w:pPr>
        <w:pStyle w:val="ConsPlusNormal"/>
        <w:spacing w:before="220"/>
        <w:ind w:firstLine="540"/>
        <w:jc w:val="both"/>
      </w:pPr>
      <w:r>
        <w:t>- 95% учащихся получают в общеобразовательных учреждениях горячее питание, охват горячим питанием учащихся 1 - 4 классов составляет 100%;</w:t>
      </w:r>
    </w:p>
    <w:p w:rsidR="001D61BC" w:rsidRDefault="001D61BC">
      <w:pPr>
        <w:pStyle w:val="ConsPlusNormal"/>
        <w:spacing w:before="220"/>
        <w:ind w:firstLine="540"/>
        <w:jc w:val="both"/>
      </w:pPr>
      <w:r>
        <w:t>- 57,2% обучающихся в школах имеют возможность пользоваться оборудованными спортивными площадками и универсальными спортивными залами; 71,9% - современными библиотеками; 82% - медиатеками;</w:t>
      </w:r>
    </w:p>
    <w:p w:rsidR="001D61BC" w:rsidRDefault="001D61BC">
      <w:pPr>
        <w:pStyle w:val="ConsPlusNormal"/>
        <w:spacing w:before="220"/>
        <w:ind w:firstLine="540"/>
        <w:jc w:val="both"/>
      </w:pPr>
      <w:r>
        <w:t>- достигнут достаточно высокий уровень обеспеченности школ компьютерной техникой. Во всех школах имеются мультимедийные проекторы, интерактивные доски, современное компьютерное оборудование. Доля учащихся, которым обеспечена возможность выхода в Интернет на скорости не менее 2 Мб/с, выросла с 3,3% в 2010 году до 71,5% в 2013 году;</w:t>
      </w:r>
    </w:p>
    <w:p w:rsidR="001D61BC" w:rsidRDefault="001D61BC">
      <w:pPr>
        <w:pStyle w:val="ConsPlusNormal"/>
        <w:spacing w:before="220"/>
        <w:ind w:firstLine="540"/>
        <w:jc w:val="both"/>
      </w:pPr>
      <w:r>
        <w:t>- для организации обучения сельских школьников организуется их подвоз к месту учебы и обратно к месту жительства - работают 193 автобуса по 304 школьным маршрутам.</w:t>
      </w:r>
    </w:p>
    <w:p w:rsidR="001D61BC" w:rsidRDefault="001D61BC">
      <w:pPr>
        <w:pStyle w:val="ConsPlusNormal"/>
        <w:spacing w:before="220"/>
        <w:ind w:firstLine="540"/>
        <w:jc w:val="both"/>
      </w:pPr>
      <w:r>
        <w:t>Количественная потребность в школьном автотранспорте закрыта на 100%. Вместе с тем, требуется обновление более 100 школьных автобусов в связи с истечением срока их эксплуатации. Автобусы укомплектованы необходимым оборудованием, соответствуют современным требованиям безопасности. Школьные автобусы оборудованы тахографами (80%). На 180 автобусах (93%) установлена навигационно-информационная система ГЛОНАСС. Оснащение школьных автобусов системой ГЛОНАСС продолжится за счет средств муниципальных программ.</w:t>
      </w:r>
    </w:p>
    <w:p w:rsidR="001D61BC" w:rsidRDefault="001D61BC">
      <w:pPr>
        <w:pStyle w:val="ConsPlusNormal"/>
        <w:spacing w:before="220"/>
        <w:ind w:firstLine="540"/>
        <w:jc w:val="both"/>
      </w:pPr>
      <w:r>
        <w:t>Частные охранные предприятия обеспечивают безопасность в 12 (3%) дошкольных образовательных организациях, 93 (32%) общеобразовательных школах, 20 (59%) профессиональных организациях, 4 (3,5%) организациях дополнительного образования, 1 организации иного типа.</w:t>
      </w:r>
    </w:p>
    <w:p w:rsidR="001D61BC" w:rsidRDefault="001D61BC">
      <w:pPr>
        <w:pStyle w:val="ConsPlusNormal"/>
        <w:spacing w:before="220"/>
        <w:ind w:firstLine="540"/>
        <w:jc w:val="both"/>
      </w:pPr>
      <w:r>
        <w:t>Системами видеонаблюдения оборудованы 59 (15%) дошкольных организаций, 141 (48%) общеобразовательная организация, 28 (82%) профессиональных организаций, 13 (11%) организаций дополнительного образования, 1 организация иного типа.</w:t>
      </w:r>
    </w:p>
    <w:p w:rsidR="001D61BC" w:rsidRDefault="001D61BC">
      <w:pPr>
        <w:pStyle w:val="ConsPlusNormal"/>
        <w:spacing w:before="220"/>
        <w:ind w:firstLine="540"/>
        <w:jc w:val="both"/>
      </w:pPr>
      <w:r>
        <w:t>С целью обеспечения равного доступа к качественному образованию применяется дистанционное обучение для учащихся малокомплектных сельских школ. В 2015 - 2016 учебном году дистанционно обучаются школьники 52 из 79 малокомплектных школ области. С использованием дистанционных технологий также осуществляется образование 100% детей-инвалидов, которым по медицинским показаниям рекомендовано обучение на дому.</w:t>
      </w:r>
    </w:p>
    <w:p w:rsidR="001D61BC" w:rsidRDefault="001D61BC">
      <w:pPr>
        <w:pStyle w:val="ConsPlusNormal"/>
        <w:spacing w:before="220"/>
        <w:ind w:firstLine="540"/>
        <w:jc w:val="both"/>
      </w:pPr>
      <w:r>
        <w:t>Для детей с ограниченными возможностями здоровья созданы условия как для инклюзивного образования в обычных классах общеобразовательных учреждений, так и в специальных коррекционных классах общеобразовательных школ и в специальных (коррекционных) образовательных учреждениях.</w:t>
      </w:r>
    </w:p>
    <w:p w:rsidR="001D61BC" w:rsidRDefault="001D61BC">
      <w:pPr>
        <w:pStyle w:val="ConsPlusNormal"/>
        <w:spacing w:before="220"/>
        <w:ind w:firstLine="540"/>
        <w:jc w:val="both"/>
      </w:pPr>
      <w:r>
        <w:t>В Ивановской области достигнут высокий уровень качества общего образования, о чем свидетельствует превышение среднероссийских показателей на едином государственном экзамене (далее - ЕГЭ) по большинству учебных предметов по результатам государственной итоговой аттестации 2015 года.</w:t>
      </w:r>
    </w:p>
    <w:p w:rsidR="001D61BC" w:rsidRDefault="001D61BC">
      <w:pPr>
        <w:pStyle w:val="ConsPlusNormal"/>
        <w:spacing w:before="220"/>
        <w:ind w:firstLine="540"/>
        <w:jc w:val="both"/>
      </w:pPr>
      <w:r>
        <w:t xml:space="preserve">За последние годы система общего образования Ивановской области динамично развивалась, в том числе в рамках реализации федерального проекта модернизации </w:t>
      </w:r>
      <w:r>
        <w:lastRenderedPageBreak/>
        <w:t>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 организационно-методической поддержки со стороны органов управления образованием,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1D61BC" w:rsidRDefault="001D61BC">
      <w:pPr>
        <w:pStyle w:val="ConsPlusNormal"/>
        <w:spacing w:before="220"/>
        <w:ind w:firstLine="540"/>
        <w:jc w:val="both"/>
      </w:pPr>
      <w:r>
        <w:t>За последние годы органами государственной власти Ивановской области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1D61BC" w:rsidRDefault="001D61BC">
      <w:pPr>
        <w:pStyle w:val="ConsPlusNormal"/>
        <w:spacing w:before="220"/>
        <w:ind w:firstLine="540"/>
        <w:jc w:val="both"/>
      </w:pPr>
      <w:r>
        <w:t>Наиболее значимыми из них стали:</w:t>
      </w:r>
    </w:p>
    <w:p w:rsidR="001D61BC" w:rsidRDefault="001D61BC">
      <w:pPr>
        <w:pStyle w:val="ConsPlusNormal"/>
        <w:spacing w:before="220"/>
        <w:ind w:firstLine="540"/>
        <w:jc w:val="both"/>
      </w:pPr>
      <w: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1D61BC" w:rsidRDefault="001D61BC">
      <w:pPr>
        <w:pStyle w:val="ConsPlusNormal"/>
        <w:spacing w:before="220"/>
        <w:ind w:firstLine="540"/>
        <w:jc w:val="both"/>
      </w:pPr>
      <w:r>
        <w:t>- повышение средней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1D61BC" w:rsidRDefault="001D61BC">
      <w:pPr>
        <w:pStyle w:val="ConsPlusNormal"/>
        <w:spacing w:before="220"/>
        <w:ind w:firstLine="540"/>
        <w:jc w:val="both"/>
      </w:pPr>
      <w:r>
        <w:t>- реструктуризация сети общеобразовательных организаций, сокращение числа сельских малокомплектных школ, не соответствующих требованиям безопасности детей, и, как следствие, создание оптимальной сети общеобразовательных учреждений и достижение оптимальных показателей численности обучающихся и учителей (17,6 человека на учителя в городских школах и 8,2 человека - в сельских);</w:t>
      </w:r>
    </w:p>
    <w:p w:rsidR="001D61BC" w:rsidRDefault="001D61BC">
      <w:pPr>
        <w:pStyle w:val="ConsPlusNormal"/>
        <w:spacing w:before="220"/>
        <w:ind w:firstLine="540"/>
        <w:jc w:val="both"/>
      </w:pPr>
      <w: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1D61BC" w:rsidRDefault="001D61BC">
      <w:pPr>
        <w:pStyle w:val="ConsPlusNormal"/>
        <w:spacing w:before="220"/>
        <w:ind w:firstLine="540"/>
        <w:jc w:val="both"/>
      </w:pPr>
      <w:r>
        <w:t xml:space="preserve">- апробация и внедрение федерального государственного образовательного </w:t>
      </w:r>
      <w:hyperlink r:id="rId95" w:history="1">
        <w:r>
          <w:rPr>
            <w:color w:val="0000FF"/>
          </w:rPr>
          <w:t>стандарта</w:t>
        </w:r>
      </w:hyperlink>
      <w:r>
        <w:t xml:space="preserve"> начального общего образования (на начало 2014 - 2015 учебного года по новым федеральным образовательным стандартам обучается 100% учащихся 1 - 4 классов и 11% учащихся 5 - 6 классов), создание необходимых материально-технических и кадровых условий введения новых образовательных стандартов;</w:t>
      </w:r>
    </w:p>
    <w:p w:rsidR="001D61BC" w:rsidRDefault="001D61BC">
      <w:pPr>
        <w:pStyle w:val="ConsPlusNormal"/>
        <w:spacing w:before="220"/>
        <w:ind w:firstLine="540"/>
        <w:jc w:val="both"/>
      </w:pPr>
      <w: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1D61BC" w:rsidRDefault="001D61BC">
      <w:pPr>
        <w:pStyle w:val="ConsPlusNormal"/>
        <w:spacing w:before="220"/>
        <w:ind w:firstLine="540"/>
        <w:jc w:val="both"/>
      </w:pPr>
      <w:r>
        <w:t>- создание региональной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1D61BC" w:rsidRDefault="001D61BC">
      <w:pPr>
        <w:pStyle w:val="ConsPlusNormal"/>
        <w:spacing w:before="220"/>
        <w:ind w:firstLine="540"/>
        <w:jc w:val="both"/>
      </w:pPr>
      <w:r>
        <w:t>- внедрение в деятельность общеобразовательных организаций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1D61BC" w:rsidRDefault="001D61BC">
      <w:pPr>
        <w:pStyle w:val="ConsPlusNormal"/>
        <w:spacing w:before="220"/>
        <w:ind w:firstLine="540"/>
        <w:jc w:val="both"/>
      </w:pPr>
      <w:r>
        <w:t xml:space="preserve">- организация сетевого взаимодействия общеобразовательных организаций с </w:t>
      </w:r>
      <w:r>
        <w:lastRenderedPageBreak/>
        <w:t>организациями дополнительного образования и профессиональными образовательными организациями.</w:t>
      </w:r>
    </w:p>
    <w:p w:rsidR="001D61BC" w:rsidRDefault="001D61BC">
      <w:pPr>
        <w:pStyle w:val="ConsPlusNormal"/>
        <w:spacing w:before="220"/>
        <w:ind w:firstLine="540"/>
        <w:jc w:val="both"/>
      </w:pPr>
      <w:r>
        <w:t>В 2014 - 2015 годах началась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оснащение спортивным инвентарем и оборудованием открытых плоскостных спортивных сооружений, развитие школьных спортивных клубов.</w:t>
      </w:r>
    </w:p>
    <w:p w:rsidR="001D61BC" w:rsidRDefault="001D61BC">
      <w:pPr>
        <w:pStyle w:val="ConsPlusNormal"/>
        <w:spacing w:before="220"/>
        <w:ind w:firstLine="540"/>
        <w:jc w:val="both"/>
      </w:pPr>
      <w:r>
        <w:t>Проведенные мероприятия по модернизации спортивной инфраструктуры позволили увеличить количество учащихся сельских школ, занимающихся физической культурой и спортом во внеурочное время, с 6787 человек до 9568 человек, а также создали дополнительные возможности по привлечению к занятиям физической культурой и спортом взрослого населения, дополнительно открыть 32 школьных спортивных клуба. В результате 89,5% обучающихся сельских школ занимаются физической культурой и спортом во внеурочное время.</w:t>
      </w:r>
    </w:p>
    <w:p w:rsidR="001D61BC" w:rsidRDefault="001D61BC">
      <w:pPr>
        <w:pStyle w:val="ConsPlusNormal"/>
        <w:spacing w:before="220"/>
        <w:ind w:firstLine="540"/>
        <w:jc w:val="both"/>
      </w:pPr>
      <w:r>
        <w:t>2014 год - реализация мероприятий по укреплению пожарной безопасности общеобразовательных организаций.</w:t>
      </w:r>
    </w:p>
    <w:p w:rsidR="001D61BC" w:rsidRDefault="001D61BC">
      <w:pPr>
        <w:pStyle w:val="ConsPlusNormal"/>
        <w:spacing w:before="220"/>
        <w:ind w:firstLine="540"/>
        <w:jc w:val="both"/>
      </w:pPr>
      <w:r>
        <w:t>Реализация данного мероприятия позволила обеспечить выполнение требований пожарной безопасности в общеобразовательных организациях 27 муниципальных образований Ивановской области.</w:t>
      </w:r>
    </w:p>
    <w:p w:rsidR="001D61BC" w:rsidRDefault="001D61BC">
      <w:pPr>
        <w:pStyle w:val="ConsPlusNormal"/>
        <w:spacing w:before="220"/>
        <w:ind w:firstLine="540"/>
        <w:jc w:val="both"/>
      </w:pPr>
      <w:r>
        <w:t>2013 - 2015 годы - реализация мероприятий государственной программы "Доступная среда". Проведены мероприятия по созданию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специальным (учебным, реабилитационным, компьютерным) оборудованием и автотранспортом, в 39 муниципальных и 7 областных общеобразовательных организациях. Создана доступная среда в 20 муниципальных общеобразовательных организациях.</w:t>
      </w:r>
    </w:p>
    <w:p w:rsidR="001D61BC" w:rsidRDefault="001D61BC">
      <w:pPr>
        <w:pStyle w:val="ConsPlusNormal"/>
        <w:spacing w:before="220"/>
        <w:ind w:firstLine="540"/>
        <w:jc w:val="both"/>
      </w:pPr>
      <w:r>
        <w:t xml:space="preserve">2011 - 2015 годы - реализация мероприятий Федеральной целевой </w:t>
      </w:r>
      <w:hyperlink r:id="rId96" w:history="1">
        <w:r>
          <w:rPr>
            <w:color w:val="0000FF"/>
          </w:rPr>
          <w:t>программы</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 На базе 3 областных коррекционных учреждений созданы стажировочные площадки по апробации и внедрению федеральных государственных образовательных стандартов для обучающихся с ограниченными возможностями здоровья.</w:t>
      </w:r>
    </w:p>
    <w:p w:rsidR="001D61BC" w:rsidRDefault="001D61BC">
      <w:pPr>
        <w:pStyle w:val="ConsPlusNormal"/>
        <w:ind w:firstLine="540"/>
        <w:jc w:val="both"/>
      </w:pPr>
    </w:p>
    <w:p w:rsidR="001D61BC" w:rsidRDefault="001D61BC">
      <w:pPr>
        <w:pStyle w:val="ConsPlusTitle"/>
        <w:jc w:val="center"/>
        <w:outlineLvl w:val="3"/>
      </w:pPr>
      <w:r>
        <w:t>Среднее профессиональное образование</w:t>
      </w:r>
    </w:p>
    <w:p w:rsidR="001D61BC" w:rsidRDefault="001D61BC">
      <w:pPr>
        <w:pStyle w:val="ConsPlusNormal"/>
        <w:jc w:val="center"/>
      </w:pPr>
    </w:p>
    <w:p w:rsidR="001D61BC" w:rsidRDefault="001D61BC">
      <w:pPr>
        <w:pStyle w:val="ConsPlusNormal"/>
        <w:ind w:firstLine="540"/>
        <w:jc w:val="both"/>
      </w:pPr>
      <w:r>
        <w:t>В системе среднего профессионального образования Ивановской области функционирует 31 профессиональная образовательная организация, в которых реализуются программы подготовки рабочих кадров, служащих и программы подготовки специалистов среднего звена.</w:t>
      </w:r>
    </w:p>
    <w:p w:rsidR="001D61BC" w:rsidRDefault="001D61BC">
      <w:pPr>
        <w:pStyle w:val="ConsPlusNormal"/>
        <w:spacing w:before="220"/>
        <w:ind w:firstLine="540"/>
        <w:jc w:val="both"/>
      </w:pPr>
      <w:r>
        <w:t>В настоящее время среднегодовая численность студентов в профессиональных образовательных организациях составляет 12616 человек, в том числе обучающихся по программам подготовки квалифицированных рабочих, служащих - 4251 человек, по программам подготовки специалистов среднего звена - 8365 человек.</w:t>
      </w:r>
    </w:p>
    <w:p w:rsidR="001D61BC" w:rsidRDefault="001D61BC">
      <w:pPr>
        <w:pStyle w:val="ConsPlusNormal"/>
        <w:spacing w:before="220"/>
        <w:ind w:firstLine="540"/>
        <w:jc w:val="both"/>
      </w:pPr>
      <w:r>
        <w:t>Профессиональные образовательные организации ведут подготовку квалифицированных рабочих кадров по 15 отраслям экономики, 65 профессиям в 9 муниципальных образованиях области. Подготовка специалистов среднего звена ведется на территориях 9 муниципальных образований по 16 отраслям экономики и 72 специальностям.</w:t>
      </w:r>
    </w:p>
    <w:p w:rsidR="001D61BC" w:rsidRDefault="001D61BC">
      <w:pPr>
        <w:pStyle w:val="ConsPlusNormal"/>
        <w:spacing w:before="220"/>
        <w:ind w:firstLine="540"/>
        <w:jc w:val="both"/>
      </w:pPr>
      <w:r>
        <w:t xml:space="preserve">Основными центрами предоставления государственных услуг являются городские округа </w:t>
      </w:r>
      <w:r>
        <w:lastRenderedPageBreak/>
        <w:t>Иваново и Кинешма, на территориях которых для населения имеется возможность получения профессионального образования соответственно по 57 и 27 профессиям и специальностям.</w:t>
      </w:r>
    </w:p>
    <w:p w:rsidR="001D61BC" w:rsidRDefault="001D61BC">
      <w:pPr>
        <w:pStyle w:val="ConsPlusNormal"/>
        <w:spacing w:before="220"/>
        <w:ind w:firstLine="540"/>
        <w:jc w:val="both"/>
      </w:pPr>
      <w:r>
        <w:t>В предшествующий период усилия исполнительных органов государственной власти Ивановской области были направлены на формирование оптимальной структуры и модернизацию учебно-производственной базы профессиональных образовательных организаций, создание населению дополнительных условий для получения доступного и качественного профессионального образования.</w:t>
      </w:r>
    </w:p>
    <w:p w:rsidR="001D61BC" w:rsidRDefault="001D61BC">
      <w:pPr>
        <w:pStyle w:val="ConsPlusNormal"/>
        <w:spacing w:before="220"/>
        <w:ind w:firstLine="540"/>
        <w:jc w:val="both"/>
      </w:pPr>
      <w:r>
        <w:t>В этих целях в 2012 - 2013 годах на средства областного бюджета на базе профессиональных образовательных организаций была создана сеть в составе 5 региональных ресурсных центров по отраслям экономики: легкая промышленность, энергетика, торговля, общественное питание и сфера обслуживания, машиностроение и металлообработка, строительство.</w:t>
      </w:r>
    </w:p>
    <w:p w:rsidR="001D61BC" w:rsidRDefault="001D61BC">
      <w:pPr>
        <w:pStyle w:val="ConsPlusNormal"/>
        <w:spacing w:before="220"/>
        <w:ind w:firstLine="540"/>
        <w:jc w:val="both"/>
      </w:pPr>
      <w:r>
        <w:t xml:space="preserve">Наличие эффективной программы развития профессионального образования позволило Ивановской области в 2013 году стать победителем в конкурсном отборе региональных программ развития образования на 2014 и 2015 годы в целях предоставления бюджетам субъектов Российской Федерации субсидий на поддержку реализации мероприятий федеральной целевой </w:t>
      </w:r>
      <w:hyperlink r:id="rId97"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w:t>
      </w:r>
    </w:p>
    <w:p w:rsidR="001D61BC" w:rsidRDefault="001D61BC">
      <w:pPr>
        <w:pStyle w:val="ConsPlusNormal"/>
        <w:spacing w:before="220"/>
        <w:ind w:firstLine="540"/>
        <w:jc w:val="both"/>
      </w:pPr>
      <w:r>
        <w:t>В соответствии с данной Программой в 2014 году на создание и оснащение современным учебно-производственным оборудованием многофункционального центра прикладных квалификаций на базе Вичугского многопрофильного колледжа было направлено 19026 тыс. рублей из средств федерального бюджета; 3352 тыс. рублей - из средств областного бюджета; 4000 тыс. рублей в качестве софинансирования со стороны ООО "Машиностроительный завод" г. Вичуга.</w:t>
      </w:r>
    </w:p>
    <w:p w:rsidR="001D61BC" w:rsidRDefault="001D61BC">
      <w:pPr>
        <w:pStyle w:val="ConsPlusNormal"/>
        <w:spacing w:before="220"/>
        <w:ind w:firstLine="540"/>
        <w:jc w:val="both"/>
      </w:pPr>
      <w:r>
        <w:t>В 2013 - 2014 годах на создание и оснащение современным учебно-производственным оборудованием еще трех многофункциональных центров прикладных квалификаций на базе областных государственных профессиональных образовательных учреждений "Родниковский политехнический колледж", "Шуйский многопрофильный колледж" и "Тейковский многопрофильный колледж" из областного бюджета было выделено 4157 тыс. рублей.</w:t>
      </w:r>
    </w:p>
    <w:p w:rsidR="001D61BC" w:rsidRDefault="001D61BC">
      <w:pPr>
        <w:pStyle w:val="ConsPlusNormal"/>
        <w:spacing w:before="220"/>
        <w:ind w:firstLine="540"/>
        <w:jc w:val="both"/>
      </w:pPr>
      <w:r>
        <w:t>Важным элементом развития системы профессионального образования явились инновации, реализованные в регионе. Так, в 2014 году Ивановским промышленно-экономическим колледжем был успешно завершен федеральный эксперимент по созданию прикладного бакалавриата в образовательных учреждениях среднего и высшего профессионального образования по специальности "Автоматизация технологических процессов и производств".</w:t>
      </w:r>
    </w:p>
    <w:p w:rsidR="001D61BC" w:rsidRDefault="001D61BC">
      <w:pPr>
        <w:pStyle w:val="ConsPlusNormal"/>
        <w:ind w:firstLine="540"/>
        <w:jc w:val="both"/>
      </w:pPr>
    </w:p>
    <w:p w:rsidR="001D61BC" w:rsidRDefault="001D61BC">
      <w:pPr>
        <w:pStyle w:val="ConsPlusTitle"/>
        <w:jc w:val="center"/>
        <w:outlineLvl w:val="3"/>
      </w:pPr>
      <w:r>
        <w:t>Дополнительное образование</w:t>
      </w:r>
    </w:p>
    <w:p w:rsidR="001D61BC" w:rsidRDefault="001D61BC">
      <w:pPr>
        <w:pStyle w:val="ConsPlusNormal"/>
        <w:jc w:val="center"/>
      </w:pPr>
    </w:p>
    <w:p w:rsidR="001D61BC" w:rsidRDefault="001D61BC">
      <w:pPr>
        <w:pStyle w:val="ConsPlusNormal"/>
        <w:ind w:firstLine="540"/>
        <w:jc w:val="both"/>
      </w:pPr>
      <w:r>
        <w:t>Система организаций дополнительного образования детей Ивановской области состоит из 9 государственных и 104 муниципальных. Из 9 государственных организаций - 8 организаций дополнительного образования детей в области физической культуры и спорта, 1 - в области образования. Среди 104 муниципальных организаций дополнительного образования детей 57 работают в области образования, 30 - в области искусства, 17 - в области физической культуры и спорта.</w:t>
      </w:r>
    </w:p>
    <w:p w:rsidR="001D61BC" w:rsidRDefault="001D61BC">
      <w:pPr>
        <w:pStyle w:val="ConsPlusNormal"/>
        <w:spacing w:before="220"/>
        <w:ind w:firstLine="540"/>
        <w:jc w:val="both"/>
      </w:pPr>
      <w:r>
        <w:t xml:space="preserve">Кроме того, программы дополнительного образования детей реализуются в общеобразовательных организациях и профессиональных образовательных организациях, спортивных клубах по месту жительства по разным видам спорта, фитнес-клубах, клубах общей физической подготовки. Обеспечивается сетевое взаимодействие организаций общего и дополнительного образования детей в рамках организации внеурочной деятельности </w:t>
      </w:r>
      <w:r>
        <w:lastRenderedPageBreak/>
        <w:t xml:space="preserve">обучающихся по федеральному государственному образовательному </w:t>
      </w:r>
      <w:hyperlink r:id="rId98" w:history="1">
        <w:r>
          <w:rPr>
            <w:color w:val="0000FF"/>
          </w:rPr>
          <w:t>стандарту</w:t>
        </w:r>
      </w:hyperlink>
      <w:r>
        <w:t xml:space="preserve"> начального общего образования.</w:t>
      </w:r>
    </w:p>
    <w:p w:rsidR="001D61BC" w:rsidRDefault="001D61BC">
      <w:pPr>
        <w:pStyle w:val="ConsPlusNormal"/>
        <w:spacing w:before="220"/>
        <w:ind w:firstLine="540"/>
        <w:jc w:val="both"/>
      </w:pPr>
      <w:r>
        <w:t>Учреждения дополнительного образования детей работают во всех городских округах и муниципальных районах Ивановской области.</w:t>
      </w:r>
    </w:p>
    <w:p w:rsidR="001D61BC" w:rsidRDefault="001D61BC">
      <w:pPr>
        <w:pStyle w:val="ConsPlusNormal"/>
        <w:spacing w:before="220"/>
        <w:ind w:firstLine="540"/>
        <w:jc w:val="both"/>
      </w:pPr>
      <w:r>
        <w:t>Услуги по дополнительному образованию детей в государственных и муниципальных образовательных учреждениях предоставляются на бесплатной основе.</w:t>
      </w:r>
    </w:p>
    <w:p w:rsidR="001D61BC" w:rsidRDefault="001D61BC">
      <w:pPr>
        <w:pStyle w:val="ConsPlusNormal"/>
        <w:spacing w:before="220"/>
        <w:ind w:firstLine="540"/>
        <w:jc w:val="both"/>
      </w:pPr>
      <w:r>
        <w:t>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w:t>
      </w:r>
    </w:p>
    <w:p w:rsidR="001D61BC" w:rsidRDefault="001D61BC">
      <w:pPr>
        <w:pStyle w:val="ConsPlusNormal"/>
        <w:spacing w:before="220"/>
        <w:ind w:firstLine="540"/>
        <w:jc w:val="both"/>
      </w:pPr>
      <w:r>
        <w:t>В последние годы усилия органов государственной власти Ивановской области в сфере дополнительного образования детей были направлены на:</w:t>
      </w:r>
    </w:p>
    <w:p w:rsidR="001D61BC" w:rsidRDefault="001D61BC">
      <w:pPr>
        <w:pStyle w:val="ConsPlusNormal"/>
        <w:spacing w:before="220"/>
        <w:ind w:firstLine="540"/>
        <w:jc w:val="both"/>
      </w:pPr>
      <w:r>
        <w:t>- повышение материально-технической оснащенности государственных учреждений дополнительного образования и, прежде всего, учреждений физкультурно-спортивной направленности;</w:t>
      </w:r>
    </w:p>
    <w:p w:rsidR="001D61BC" w:rsidRDefault="001D61BC">
      <w:pPr>
        <w:pStyle w:val="ConsPlusNormal"/>
        <w:spacing w:before="220"/>
        <w:ind w:firstLine="540"/>
        <w:jc w:val="both"/>
      </w:pPr>
      <w: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1D61BC" w:rsidRDefault="001D61BC">
      <w:pPr>
        <w:pStyle w:val="ConsPlusNormal"/>
        <w:spacing w:before="220"/>
        <w:ind w:firstLine="540"/>
        <w:jc w:val="both"/>
      </w:pPr>
      <w:r>
        <w:t>- содействие программно-методическому обеспечению организации деятельности муниципальных учреждений дополнительного образования детей;</w:t>
      </w:r>
    </w:p>
    <w:p w:rsidR="001D61BC" w:rsidRDefault="001D61BC">
      <w:pPr>
        <w:pStyle w:val="ConsPlusNormal"/>
        <w:spacing w:before="220"/>
        <w:ind w:firstLine="540"/>
        <w:jc w:val="both"/>
      </w:pPr>
      <w:r>
        <w:t>- поэтапное повышение средней заработной платы педагогических работников государственных и муниципальных учреждений дополнительного образования детей.</w:t>
      </w:r>
    </w:p>
    <w:p w:rsidR="001D61BC" w:rsidRDefault="001D61BC">
      <w:pPr>
        <w:pStyle w:val="ConsPlusTitle"/>
        <w:spacing w:before="220"/>
        <w:ind w:firstLine="540"/>
        <w:jc w:val="both"/>
        <w:outlineLvl w:val="2"/>
      </w:pPr>
      <w:r>
        <w:t>2.2. 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исполнительными органами государственной власти Ивановской области в сфере реализации Программы</w:t>
      </w:r>
    </w:p>
    <w:p w:rsidR="001D61BC" w:rsidRDefault="001D61BC">
      <w:pPr>
        <w:pStyle w:val="ConsPlusNormal"/>
        <w:jc w:val="both"/>
      </w:pPr>
    </w:p>
    <w:p w:rsidR="001D61BC" w:rsidRDefault="001D61BC">
      <w:pPr>
        <w:pStyle w:val="ConsPlusTitle"/>
        <w:jc w:val="center"/>
        <w:outlineLvl w:val="3"/>
      </w:pPr>
      <w:r>
        <w:t>Дошкольное образование</w:t>
      </w:r>
    </w:p>
    <w:p w:rsidR="001D61BC" w:rsidRDefault="001D61BC">
      <w:pPr>
        <w:pStyle w:val="ConsPlusNormal"/>
        <w:jc w:val="center"/>
      </w:pPr>
    </w:p>
    <w:p w:rsidR="001D61BC" w:rsidRDefault="001D61BC">
      <w:pPr>
        <w:pStyle w:val="ConsPlusNormal"/>
        <w:ind w:firstLine="540"/>
        <w:jc w:val="both"/>
      </w:pPr>
      <w:r>
        <w:t>Численность детей в возрасте от двух месяцев до 7 лет, проживающих на территории области, возросла на 3000 человек (с 75261 человека в 2013 году до 78230 человек в 2015 году). Охват детей дошкольным образованием, с учетом вариативных форм, увеличился с 83,5 до 86%. Все дети в возрасте от 3 до 7 лет в настоящее время имеют возможность посещать дошкольные образовательные учреждения, охват дошкольным образованием детей данной возрастной категории составляет 100%. В рамках проекта по модернизации региональной системы дошкольного образования за 3 года создано дополнительно около 4 тысяч мест для дошкольников.</w:t>
      </w:r>
    </w:p>
    <w:p w:rsidR="001D61BC" w:rsidRDefault="001D61BC">
      <w:pPr>
        <w:pStyle w:val="ConsPlusNormal"/>
        <w:spacing w:before="220"/>
        <w:ind w:firstLine="540"/>
        <w:jc w:val="both"/>
      </w:pPr>
      <w:r>
        <w:t>Доля воспитанников частных дошкольных образовательных организаций в общей численности воспитанников дошкольных образовательных организаций составляет 0,64% вместо запланированных 1,5%.</w:t>
      </w:r>
    </w:p>
    <w:p w:rsidR="001D61BC" w:rsidRDefault="001D61BC">
      <w:pPr>
        <w:pStyle w:val="ConsPlusNormal"/>
        <w:spacing w:before="220"/>
        <w:ind w:firstLine="540"/>
        <w:jc w:val="both"/>
      </w:pPr>
      <w:r>
        <w:t>В средне- и долгосрочной перспективе основными проблемами, стоящими перед органами государственной власти Ивановской области в сфере дошкольного образования, являются:</w:t>
      </w:r>
    </w:p>
    <w:p w:rsidR="001D61BC" w:rsidRDefault="001D61BC">
      <w:pPr>
        <w:pStyle w:val="ConsPlusNormal"/>
        <w:spacing w:before="220"/>
        <w:ind w:firstLine="540"/>
        <w:jc w:val="both"/>
      </w:pPr>
      <w:r>
        <w:t>- наличие очередности детей в возрасте от 2 месяцев до 3 лет на зачисление в организации дошкольного образования, нарушающей гарантии прав граждан на общедоступное и бесплатное дошкольное образование;</w:t>
      </w:r>
    </w:p>
    <w:p w:rsidR="001D61BC" w:rsidRDefault="001D61BC">
      <w:pPr>
        <w:pStyle w:val="ConsPlusNormal"/>
        <w:spacing w:before="220"/>
        <w:ind w:firstLine="540"/>
        <w:jc w:val="both"/>
      </w:pPr>
      <w:r>
        <w:lastRenderedPageBreak/>
        <w:t>- отсутствие инфраструктуры поддержки раннего развития детей (0 - 3 лет);</w:t>
      </w:r>
    </w:p>
    <w:p w:rsidR="001D61BC" w:rsidRDefault="001D61BC">
      <w:pPr>
        <w:pStyle w:val="ConsPlusNormal"/>
        <w:spacing w:before="220"/>
        <w:ind w:firstLine="540"/>
        <w:jc w:val="both"/>
      </w:pPr>
      <w:r>
        <w:t>- недостаточно высокое качество оказываемых услуг в сфере дошкольного образования;</w:t>
      </w:r>
    </w:p>
    <w:p w:rsidR="001D61BC" w:rsidRDefault="001D61BC">
      <w:pPr>
        <w:pStyle w:val="ConsPlusNormal"/>
        <w:spacing w:before="220"/>
        <w:ind w:firstLine="540"/>
        <w:jc w:val="both"/>
      </w:pPr>
      <w:r>
        <w:t>- недостаточное развитие негосударственного сектора дошкольного образования.</w:t>
      </w:r>
    </w:p>
    <w:p w:rsidR="001D61BC" w:rsidRDefault="001D61BC">
      <w:pPr>
        <w:pStyle w:val="ConsPlusNormal"/>
        <w:jc w:val="both"/>
      </w:pPr>
    </w:p>
    <w:p w:rsidR="001D61BC" w:rsidRDefault="001D61BC">
      <w:pPr>
        <w:pStyle w:val="ConsPlusTitle"/>
        <w:jc w:val="center"/>
        <w:outlineLvl w:val="3"/>
      </w:pPr>
      <w:r>
        <w:t>Начальное общее, основное общее, среднее общее образование</w:t>
      </w:r>
    </w:p>
    <w:p w:rsidR="001D61BC" w:rsidRDefault="001D61BC">
      <w:pPr>
        <w:pStyle w:val="ConsPlusNormal"/>
        <w:ind w:firstLine="540"/>
        <w:jc w:val="both"/>
      </w:pPr>
    </w:p>
    <w:p w:rsidR="001D61BC" w:rsidRDefault="001D61BC">
      <w:pPr>
        <w:pStyle w:val="ConsPlusNormal"/>
        <w:ind w:firstLine="540"/>
        <w:jc w:val="both"/>
      </w:pPr>
      <w:r>
        <w:t>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Проблемными вопросами развития школьной инфраструктуры в регионе остаются неудовлетворительное состояние зданий и помещений в ряде образовательных учреждений в связи с высокой степенью износа зданий, отсутствие современных спортивных и актовых залов, помещений для творческих студий, невысокие показатели оснащенности современным оборудованием учебных кабинетов естественно-научного цикла, низкая скорость Интернета в сельских и отдаленных районах. Не все образовательные организации полностью отвечают современным требованиям к пожарной, санитарно-эпидемиологической и антитеррористической безопасности.</w:t>
      </w:r>
    </w:p>
    <w:p w:rsidR="001D61BC" w:rsidRDefault="001D61BC">
      <w:pPr>
        <w:pStyle w:val="ConsPlusNormal"/>
        <w:spacing w:before="220"/>
        <w:ind w:firstLine="540"/>
        <w:jc w:val="both"/>
      </w:pPr>
      <w:r>
        <w:t>Кроме того, остается актуальной проблема транспортного обеспечения школьников: неудовлетворительное состояние транспортной инфраструктуры в сельских отдаленных населенных пунктах создает риск износа школьных автобусов ранее установленных сроков их эксплуатации и снижения безопасности перевозок обучающихся.</w:t>
      </w:r>
    </w:p>
    <w:p w:rsidR="001D61BC" w:rsidRDefault="001D61BC">
      <w:pPr>
        <w:pStyle w:val="ConsPlusNormal"/>
        <w:spacing w:before="220"/>
        <w:ind w:firstLine="540"/>
        <w:jc w:val="both"/>
      </w:pPr>
      <w:r>
        <w:t xml:space="preserve">Одним из основных направлений деятельности в сфере общего образования является внедрение федеральных государственных образовательных </w:t>
      </w:r>
      <w:hyperlink r:id="rId99" w:history="1">
        <w:r>
          <w:rPr>
            <w:color w:val="0000FF"/>
          </w:rPr>
          <w:t>стандартов</w:t>
        </w:r>
      </w:hyperlink>
      <w:r>
        <w:t xml:space="preserve"> основного общего образования (далее - ФГОС). В 2015 - 2016 учебном году по новым стандартам обучаются 100% школьников 1 - 4 классов (38803 человека), все учащиеся 5 классов (9047 детей). В 45 пилотных школах области продолжается апробация </w:t>
      </w:r>
      <w:hyperlink r:id="rId100" w:history="1">
        <w:r>
          <w:rPr>
            <w:color w:val="0000FF"/>
          </w:rPr>
          <w:t>ФГОС</w:t>
        </w:r>
      </w:hyperlink>
      <w:r>
        <w:t xml:space="preserve"> основного общего образования в 6 и 7 классах: 2489 учащихся и 2131 учащийся соответственно. Всего по новым федеральным государственным образовательным стандартам общего образования в регионе обучается 52470 школьников, что составляет 58,3% от общей численности обучающихся общеобразовательных организаций и превышает (за счет пилотных школ) показатель "дорожной карты" (55,0%).</w:t>
      </w:r>
    </w:p>
    <w:p w:rsidR="001D61BC" w:rsidRDefault="001D61BC">
      <w:pPr>
        <w:pStyle w:val="ConsPlusNormal"/>
        <w:spacing w:before="220"/>
        <w:ind w:firstLine="540"/>
        <w:jc w:val="both"/>
      </w:pPr>
      <w:r>
        <w:t xml:space="preserve">Кроме того, </w:t>
      </w:r>
      <w:hyperlink r:id="rId101" w:history="1">
        <w:r>
          <w:rPr>
            <w:color w:val="0000FF"/>
          </w:rPr>
          <w:t>ФГОС</w:t>
        </w:r>
      </w:hyperlink>
      <w:r>
        <w:t xml:space="preserve"> начального общего образования введен в режиме апробации в 6 образовательных организациях для детей с ограниченными возможностями здоровья, имеющих сохранный интеллект (309 учащихся).</w:t>
      </w:r>
    </w:p>
    <w:p w:rsidR="001D61BC" w:rsidRDefault="001D61BC">
      <w:pPr>
        <w:pStyle w:val="ConsPlusNormal"/>
        <w:spacing w:before="220"/>
        <w:ind w:firstLine="540"/>
        <w:jc w:val="both"/>
      </w:pPr>
      <w:r>
        <w:t>С 1 сентября 2016 года во всех общеобразовательных организациях будут внедрены новые федеральные государственные образовательные стандарты для детей с ограниченными возможностями здоровья.</w:t>
      </w:r>
    </w:p>
    <w:p w:rsidR="001D61BC" w:rsidRDefault="001D61BC">
      <w:pPr>
        <w:pStyle w:val="ConsPlusNormal"/>
        <w:spacing w:before="220"/>
        <w:ind w:firstLine="540"/>
        <w:jc w:val="both"/>
      </w:pPr>
      <w:r>
        <w:t>Не в полной мере решена проблема сохранения и укрепления здоровья учащихся общеобразовательных организаций, создания условий для формирования в школах культуры здорового и безопасного образа жизни обучающихся. Доля учащихся с первой группой здоровья, хотя и существенно выросла за последние годы, но составляет всего 15%. Двухразовое горячее питание в общеобразовательных организациях получают всего 24,6% школьников. Не решена в полной мере проблема кадровой обеспеченности медицинской деятельности в общеобразовательных организациях.</w:t>
      </w:r>
    </w:p>
    <w:p w:rsidR="001D61BC" w:rsidRDefault="001D61BC">
      <w:pPr>
        <w:pStyle w:val="ConsPlusNormal"/>
        <w:spacing w:before="220"/>
        <w:ind w:firstLine="540"/>
        <w:jc w:val="both"/>
      </w:pPr>
      <w:r>
        <w:t>Серьезной проблемой, ограничивающей потенциал дистанционного образования, является скорость каналов подключения общеобразовательных организаций к сети Интернет. Только 23,4% общеобразовательных организаций имеют доступ к сети Интернет на скорости свыше 2 Мб/с.</w:t>
      </w:r>
    </w:p>
    <w:p w:rsidR="001D61BC" w:rsidRDefault="001D61BC">
      <w:pPr>
        <w:pStyle w:val="ConsPlusNormal"/>
        <w:spacing w:before="220"/>
        <w:ind w:firstLine="540"/>
        <w:jc w:val="both"/>
      </w:pPr>
      <w:r>
        <w:t xml:space="preserve">В общеобразовательных организациях сохраняется дефицит педагогических кадров по ряду </w:t>
      </w:r>
      <w:r>
        <w:lastRenderedPageBreak/>
        <w:t>специальностей (учителя иностранных языков, физической культуры, музыки), доля молодых учителей не превышает доли педагогов пенсионного и предпенсионного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1D61BC" w:rsidRDefault="001D61BC">
      <w:pPr>
        <w:pStyle w:val="ConsPlusNormal"/>
        <w:spacing w:before="220"/>
        <w:ind w:firstLine="540"/>
        <w:jc w:val="both"/>
      </w:pPr>
      <w:r>
        <w:t>Еще одной проблемой общего образования, которой в последнее время уделяется все больше внимания, является существенная дифференциация качества образования, предоставляемого в различных школах Ивановской области. Результаты учащихся 10% лучших общеобразовательных организаций области в 2 раза превышают результаты 10% общеобразовательных организаций с худшими результатами единого государственного экзамена. Эти цифры свидетельствуют о том, что доступность качественного общего образования является принципиально различной для отдельных территорий и образовательных организаций.</w:t>
      </w:r>
    </w:p>
    <w:p w:rsidR="001D61BC" w:rsidRDefault="001D61BC">
      <w:pPr>
        <w:pStyle w:val="ConsPlusNormal"/>
        <w:jc w:val="both"/>
      </w:pPr>
    </w:p>
    <w:p w:rsidR="001D61BC" w:rsidRDefault="001D61BC">
      <w:pPr>
        <w:pStyle w:val="ConsPlusTitle"/>
        <w:jc w:val="center"/>
        <w:outlineLvl w:val="3"/>
      </w:pPr>
      <w:r>
        <w:t>Профессиональное образование</w:t>
      </w:r>
    </w:p>
    <w:p w:rsidR="001D61BC" w:rsidRDefault="001D61BC">
      <w:pPr>
        <w:pStyle w:val="ConsPlusNormal"/>
        <w:jc w:val="center"/>
      </w:pPr>
    </w:p>
    <w:p w:rsidR="001D61BC" w:rsidRDefault="001D61BC">
      <w:pPr>
        <w:pStyle w:val="ConsPlusNormal"/>
        <w:ind w:firstLine="540"/>
        <w:jc w:val="both"/>
      </w:pPr>
      <w:r>
        <w:t>В настоящее время в регионе в целях создания условий для непрерывного профессионального образования населения, повышения доступности и качества профессионального образования достигнуты определенные результаты:</w:t>
      </w:r>
    </w:p>
    <w:p w:rsidR="001D61BC" w:rsidRDefault="001D61BC">
      <w:pPr>
        <w:pStyle w:val="ConsPlusNormal"/>
        <w:spacing w:before="220"/>
        <w:ind w:firstLine="540"/>
        <w:jc w:val="both"/>
      </w:pPr>
      <w:r>
        <w:t>- сформирована оптимальная сеть многоуровневых и многопрофильных профессиональных образовательных организаций (многоуровневую многопрофильную подготовку кадров осуществляют 24 профессиональные образовательные организации);</w:t>
      </w:r>
    </w:p>
    <w:p w:rsidR="001D61BC" w:rsidRDefault="001D61BC">
      <w:pPr>
        <w:pStyle w:val="ConsPlusNormal"/>
        <w:spacing w:before="220"/>
        <w:ind w:firstLine="540"/>
        <w:jc w:val="both"/>
      </w:pPr>
      <w:r>
        <w:t>- создана сеть в составе 5 региональных ресурсных центров;</w:t>
      </w:r>
    </w:p>
    <w:p w:rsidR="001D61BC" w:rsidRDefault="001D61BC">
      <w:pPr>
        <w:pStyle w:val="ConsPlusNormal"/>
        <w:spacing w:before="220"/>
        <w:ind w:firstLine="540"/>
        <w:jc w:val="both"/>
      </w:pPr>
      <w:r>
        <w:t>- расширяется структура многофункциональных центров прикладных квалификаций (до 2018 года предстоит увеличить их количество с 4 до 6);</w:t>
      </w:r>
    </w:p>
    <w:p w:rsidR="001D61BC" w:rsidRDefault="001D61BC">
      <w:pPr>
        <w:pStyle w:val="ConsPlusNormal"/>
        <w:spacing w:before="220"/>
        <w:ind w:firstLine="540"/>
        <w:jc w:val="both"/>
      </w:pPr>
      <w:r>
        <w:t>- формируется база центров сертификации профессиональных квалификаций (в 2015 году на базе колледжей создано 4 центра);</w:t>
      </w:r>
    </w:p>
    <w:p w:rsidR="001D61BC" w:rsidRDefault="001D61BC">
      <w:pPr>
        <w:pStyle w:val="ConsPlusNormal"/>
        <w:spacing w:before="220"/>
        <w:ind w:firstLine="540"/>
        <w:jc w:val="both"/>
      </w:pPr>
      <w:r>
        <w:t xml:space="preserve">- в рамках реализации мероприятий федеральной целевой </w:t>
      </w:r>
      <w:hyperlink r:id="rId102"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 на модернизацию учебно-материальной базы Кохомского индустриального колледжа в 2015 году выделено 15079,6 тыс. рублей из средств федерального бюджета и 3069 тыс. рублей из средств областного бюджета;</w:t>
      </w:r>
    </w:p>
    <w:p w:rsidR="001D61BC" w:rsidRDefault="001D61BC">
      <w:pPr>
        <w:pStyle w:val="ConsPlusNormal"/>
        <w:spacing w:before="220"/>
        <w:ind w:firstLine="540"/>
        <w:jc w:val="both"/>
      </w:pPr>
      <w:r>
        <w:t>- осуществив в 2014 году выпуск 4081 молодого квалифицированного рабочего и специалиста среднего звена, профессиональные образовательные организации обеспечили показатели их трудоустройства до 58,9%, провели переобучение на своей базе 3258 человек взрослого населения;</w:t>
      </w:r>
    </w:p>
    <w:p w:rsidR="001D61BC" w:rsidRDefault="001D61BC">
      <w:pPr>
        <w:pStyle w:val="ConsPlusNormal"/>
        <w:spacing w:before="220"/>
        <w:ind w:firstLine="540"/>
        <w:jc w:val="both"/>
      </w:pPr>
      <w:r>
        <w:t>- в 2015 году Ивановская область вступила в международное движение WorldSkills Russia.</w:t>
      </w:r>
    </w:p>
    <w:p w:rsidR="001D61BC" w:rsidRDefault="001D61BC">
      <w:pPr>
        <w:pStyle w:val="ConsPlusNormal"/>
        <w:spacing w:before="220"/>
        <w:ind w:firstLine="540"/>
        <w:jc w:val="both"/>
      </w:pPr>
      <w:r>
        <w:t>Однако каждое из обозначенных направлений не может считаться завершенным, по каждому из них существуют проблемы, которые необходимо решить в процессе реализации настоящей Программы.</w:t>
      </w:r>
    </w:p>
    <w:p w:rsidR="001D61BC" w:rsidRDefault="001D61BC">
      <w:pPr>
        <w:pStyle w:val="ConsPlusNormal"/>
        <w:spacing w:before="220"/>
        <w:ind w:firstLine="540"/>
        <w:jc w:val="both"/>
      </w:pPr>
      <w:r>
        <w:t>Начатый в 2013 году процесс модернизации материально-технической базы системы профессионального образования не обеспечил переоснащение всех профессиональных образовательных организаций (финансовую поддержку получили только 18 учреждений). В капитальном ремонте нуждается значительное количество учебных корпусов колледжей.</w:t>
      </w:r>
    </w:p>
    <w:p w:rsidR="001D61BC" w:rsidRDefault="001D61BC">
      <w:pPr>
        <w:pStyle w:val="ConsPlusNormal"/>
        <w:spacing w:before="220"/>
        <w:ind w:firstLine="540"/>
        <w:jc w:val="both"/>
      </w:pPr>
      <w:r>
        <w:lastRenderedPageBreak/>
        <w:t>В стадии эксперимента находится работа по подготовке рабочих кадров на основе дуального обучения. Необходимо системное финансирование участия региона в программных мероприятиях движения WorldSkills Russia.</w:t>
      </w:r>
    </w:p>
    <w:p w:rsidR="001D61BC" w:rsidRDefault="001D61BC">
      <w:pPr>
        <w:pStyle w:val="ConsPlusNormal"/>
        <w:spacing w:before="220"/>
        <w:ind w:firstLine="540"/>
        <w:jc w:val="both"/>
      </w:pPr>
      <w:r>
        <w:t>Необходима реализация комплекса мер в связи с задачами по совершенствованию системы среднего профессионального образования с учетом федерального списка 50 наиболее востребованных на рынке труда, новых и перспективных профессий.</w:t>
      </w:r>
    </w:p>
    <w:p w:rsidR="001D61BC" w:rsidRDefault="001D61BC">
      <w:pPr>
        <w:pStyle w:val="ConsPlusNormal"/>
        <w:spacing w:before="220"/>
        <w:ind w:firstLine="540"/>
        <w:jc w:val="both"/>
      </w:pPr>
      <w:r>
        <w:t>В связи с увеличением в ближайшие годы численности выпускников 9 классов общеобразовательных организаций (основной категории абитуриентов колледжей) и стабильно высоким запросом на кадры рабочих и специалистов среднего звена в структуре регионального рынка труда, необходимо дальнейшее выстраивание активных механизмов профориентационной работы, направленной на повышение привлекательности получения среднего профессионального образования и освоения рабочих профессий среди молодежи.</w:t>
      </w:r>
    </w:p>
    <w:p w:rsidR="001D61BC" w:rsidRDefault="001D61BC">
      <w:pPr>
        <w:pStyle w:val="ConsPlusNormal"/>
        <w:jc w:val="both"/>
      </w:pPr>
    </w:p>
    <w:p w:rsidR="001D61BC" w:rsidRDefault="001D61BC">
      <w:pPr>
        <w:pStyle w:val="ConsPlusTitle"/>
        <w:jc w:val="center"/>
        <w:outlineLvl w:val="3"/>
      </w:pPr>
      <w:r>
        <w:t>Дополнительное образование</w:t>
      </w:r>
    </w:p>
    <w:p w:rsidR="001D61BC" w:rsidRDefault="001D61BC">
      <w:pPr>
        <w:pStyle w:val="ConsPlusNormal"/>
        <w:jc w:val="center"/>
      </w:pPr>
    </w:p>
    <w:p w:rsidR="001D61BC" w:rsidRDefault="001D61BC">
      <w:pPr>
        <w:pStyle w:val="ConsPlusNormal"/>
        <w:ind w:firstLine="540"/>
        <w:jc w:val="both"/>
      </w:pPr>
      <w:r>
        <w:t>Уровень доступности получения дополнительного образования детьми в возрасте от 5 до 18 лет составляет 91%. Учреждения дополнительного образования детей работают во всех 27 городских округах и муниципальных районах Ивановской области. Услуги по дополнительному образованию детей в государственных и муниципальных учреждениях предоставляются преимущественно на бесплатной основе, только 3% услуг платные.</w:t>
      </w:r>
    </w:p>
    <w:p w:rsidR="001D61BC" w:rsidRDefault="001D61BC">
      <w:pPr>
        <w:pStyle w:val="ConsPlusNormal"/>
        <w:spacing w:before="220"/>
        <w:ind w:firstLine="540"/>
        <w:jc w:val="both"/>
      </w:pPr>
      <w:r>
        <w:t xml:space="preserve">На уровне региона координацию взаимодействия с образовательными организациями дополнительного образования детей осуществляет Ивановский областной центр развития дополнительного образования детей. Учреждения дополнительного образования активно участвуют в реализации </w:t>
      </w:r>
      <w:hyperlink r:id="rId103" w:history="1">
        <w:r>
          <w:rPr>
            <w:color w:val="0000FF"/>
          </w:rPr>
          <w:t>Концепции</w:t>
        </w:r>
      </w:hyperlink>
      <w:r>
        <w:t xml:space="preserve"> общенациональной системы выявления и развития молодых талантов в Ивановской области и </w:t>
      </w:r>
      <w:hyperlink r:id="rId104" w:history="1">
        <w:r>
          <w:rPr>
            <w:color w:val="0000FF"/>
          </w:rPr>
          <w:t>Концепции</w:t>
        </w:r>
      </w:hyperlink>
      <w:r>
        <w:t xml:space="preserve"> развития дополнительного образования детей. В этой работе используется потенциал ГБУДО "Ивановский областной центр развития дополнительного образования детей" и высших учебных заведений региона. Работают три школы для одаренных учащихся по химии на базе ИвГУ и ИГХТУ, школа агробизнеса и сельского туризма на базе ФГБОУ ВО "Ивановская сельскохозяйственная академия имени Д.К. Беляева".</w:t>
      </w:r>
    </w:p>
    <w:p w:rsidR="001D61BC" w:rsidRDefault="001D61BC">
      <w:pPr>
        <w:pStyle w:val="ConsPlusNormal"/>
        <w:spacing w:before="220"/>
        <w:ind w:firstLine="540"/>
        <w:jc w:val="both"/>
      </w:pPr>
      <w:r>
        <w:t>В области сформирован банк данных одаренных детей и молодежи - победителей региональных и победителей и призеров всероссийских и международных мероприятий, в настоящее время банк данных насчитывает 1206 человек.</w:t>
      </w:r>
    </w:p>
    <w:p w:rsidR="001D61BC" w:rsidRDefault="001D61BC">
      <w:pPr>
        <w:pStyle w:val="ConsPlusNormal"/>
        <w:spacing w:before="220"/>
        <w:ind w:firstLine="540"/>
        <w:jc w:val="both"/>
      </w:pPr>
      <w:r>
        <w:t>Главной проблемой в сфере дополнительного образования детей остается неудовлетворительное состояние материально-технической базы и условий, в которых предоставляется дополнительное образование. Во многих учреждениях требуется проведение капитального ремонта в помещениях для занятий с детьми в соответствии с требованиями государственных органов в сфере пожарного и санитарно-эпидемиологического надзора, а также приобретение современного оборудования.</w:t>
      </w:r>
    </w:p>
    <w:p w:rsidR="001D61BC" w:rsidRDefault="001D61BC">
      <w:pPr>
        <w:pStyle w:val="ConsPlusNormal"/>
        <w:spacing w:before="220"/>
        <w:ind w:firstLine="540"/>
        <w:jc w:val="both"/>
      </w:pPr>
      <w: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 ликвидировать который при существующем уровне заработной платы педагогов дополнительного образования не представляется возможным.</w:t>
      </w:r>
    </w:p>
    <w:p w:rsidR="001D61BC" w:rsidRDefault="001D61BC">
      <w:pPr>
        <w:pStyle w:val="ConsPlusNormal"/>
        <w:spacing w:before="220"/>
        <w:ind w:firstLine="540"/>
        <w:jc w:val="both"/>
      </w:pPr>
      <w:r>
        <w:t>Дополнительным фактором напряженности в сфере дополнительного образования в период 2014 - 2018 годов может стать переход на новые федеральные государственные образовательные стандарты в общеобразовательных организациях и на дополнительные предпрофессиональные программы, готовность к которым у большинства организаций дополнительного образования является довольно низкой.</w:t>
      </w:r>
    </w:p>
    <w:p w:rsidR="001D61BC" w:rsidRDefault="001D61BC">
      <w:pPr>
        <w:pStyle w:val="ConsPlusNormal"/>
        <w:jc w:val="center"/>
      </w:pPr>
    </w:p>
    <w:p w:rsidR="001D61BC" w:rsidRDefault="001D61BC">
      <w:pPr>
        <w:pStyle w:val="ConsPlusNormal"/>
        <w:jc w:val="right"/>
        <w:outlineLvl w:val="4"/>
      </w:pPr>
      <w:r>
        <w:t>Таблица 1</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9"/>
        <w:gridCol w:w="744"/>
        <w:gridCol w:w="755"/>
        <w:gridCol w:w="897"/>
        <w:gridCol w:w="842"/>
      </w:tblGrid>
      <w:tr w:rsidR="001D61BC">
        <w:tc>
          <w:tcPr>
            <w:tcW w:w="510" w:type="dxa"/>
          </w:tcPr>
          <w:p w:rsidR="001D61BC" w:rsidRDefault="001D61BC">
            <w:pPr>
              <w:pStyle w:val="ConsPlusNormal"/>
              <w:jc w:val="center"/>
            </w:pPr>
            <w:r>
              <w:t>N п/п</w:t>
            </w:r>
          </w:p>
        </w:tc>
        <w:tc>
          <w:tcPr>
            <w:tcW w:w="5329" w:type="dxa"/>
          </w:tcPr>
          <w:p w:rsidR="001D61BC" w:rsidRDefault="001D61BC">
            <w:pPr>
              <w:pStyle w:val="ConsPlusNormal"/>
              <w:jc w:val="center"/>
            </w:pPr>
            <w:r>
              <w:t>Наименование целевого индикатора (показателя)</w:t>
            </w:r>
          </w:p>
        </w:tc>
        <w:tc>
          <w:tcPr>
            <w:tcW w:w="744" w:type="dxa"/>
          </w:tcPr>
          <w:p w:rsidR="001D61BC" w:rsidRDefault="001D61BC">
            <w:pPr>
              <w:pStyle w:val="ConsPlusNormal"/>
              <w:jc w:val="center"/>
            </w:pPr>
            <w:r>
              <w:t>Ед. изм.</w:t>
            </w:r>
          </w:p>
        </w:tc>
        <w:tc>
          <w:tcPr>
            <w:tcW w:w="755" w:type="dxa"/>
          </w:tcPr>
          <w:p w:rsidR="001D61BC" w:rsidRDefault="001D61BC">
            <w:pPr>
              <w:pStyle w:val="ConsPlusNormal"/>
              <w:jc w:val="center"/>
            </w:pPr>
            <w:r>
              <w:t>2011</w:t>
            </w:r>
          </w:p>
        </w:tc>
        <w:tc>
          <w:tcPr>
            <w:tcW w:w="897" w:type="dxa"/>
          </w:tcPr>
          <w:p w:rsidR="001D61BC" w:rsidRDefault="001D61BC">
            <w:pPr>
              <w:pStyle w:val="ConsPlusNormal"/>
              <w:jc w:val="center"/>
            </w:pPr>
            <w:r>
              <w:t>2012</w:t>
            </w:r>
          </w:p>
        </w:tc>
        <w:tc>
          <w:tcPr>
            <w:tcW w:w="842" w:type="dxa"/>
          </w:tcPr>
          <w:p w:rsidR="001D61BC" w:rsidRDefault="001D61BC">
            <w:pPr>
              <w:pStyle w:val="ConsPlusNormal"/>
              <w:jc w:val="center"/>
            </w:pPr>
            <w:r>
              <w:t>2013</w:t>
            </w:r>
          </w:p>
        </w:tc>
      </w:tr>
      <w:tr w:rsidR="001D61BC">
        <w:tc>
          <w:tcPr>
            <w:tcW w:w="510" w:type="dxa"/>
          </w:tcPr>
          <w:p w:rsidR="001D61BC" w:rsidRDefault="001D61BC">
            <w:pPr>
              <w:pStyle w:val="ConsPlusNormal"/>
            </w:pPr>
            <w:r>
              <w:t>1</w:t>
            </w:r>
          </w:p>
        </w:tc>
        <w:tc>
          <w:tcPr>
            <w:tcW w:w="5329" w:type="dxa"/>
          </w:tcPr>
          <w:p w:rsidR="001D61BC" w:rsidRDefault="001D61BC">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68</w:t>
            </w:r>
          </w:p>
        </w:tc>
        <w:tc>
          <w:tcPr>
            <w:tcW w:w="897" w:type="dxa"/>
          </w:tcPr>
          <w:p w:rsidR="001D61BC" w:rsidRDefault="001D61BC">
            <w:pPr>
              <w:pStyle w:val="ConsPlusNormal"/>
              <w:jc w:val="center"/>
            </w:pPr>
            <w:r>
              <w:t>70,0</w:t>
            </w:r>
          </w:p>
        </w:tc>
        <w:tc>
          <w:tcPr>
            <w:tcW w:w="842" w:type="dxa"/>
          </w:tcPr>
          <w:p w:rsidR="001D61BC" w:rsidRDefault="001D61BC">
            <w:pPr>
              <w:pStyle w:val="ConsPlusNormal"/>
              <w:jc w:val="center"/>
            </w:pPr>
            <w:r>
              <w:t>91,0</w:t>
            </w:r>
          </w:p>
        </w:tc>
      </w:tr>
      <w:tr w:rsidR="001D61BC">
        <w:tc>
          <w:tcPr>
            <w:tcW w:w="510" w:type="dxa"/>
          </w:tcPr>
          <w:p w:rsidR="001D61BC" w:rsidRDefault="001D61BC">
            <w:pPr>
              <w:pStyle w:val="ConsPlusNormal"/>
            </w:pPr>
            <w:r>
              <w:t>2</w:t>
            </w:r>
          </w:p>
        </w:tc>
        <w:tc>
          <w:tcPr>
            <w:tcW w:w="5329" w:type="dxa"/>
          </w:tcPr>
          <w:p w:rsidR="001D61BC" w:rsidRDefault="001D61BC">
            <w:pPr>
              <w:pStyle w:val="ConsPlusNormal"/>
              <w:jc w:val="both"/>
            </w:pPr>
            <w:r>
              <w:t>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общеобразовательных организациях</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98</w:t>
            </w:r>
          </w:p>
        </w:tc>
        <w:tc>
          <w:tcPr>
            <w:tcW w:w="897" w:type="dxa"/>
          </w:tcPr>
          <w:p w:rsidR="001D61BC" w:rsidRDefault="001D61BC">
            <w:pPr>
              <w:pStyle w:val="ConsPlusNormal"/>
              <w:jc w:val="center"/>
            </w:pPr>
            <w:r>
              <w:t>99,3</w:t>
            </w:r>
          </w:p>
        </w:tc>
        <w:tc>
          <w:tcPr>
            <w:tcW w:w="842" w:type="dxa"/>
          </w:tcPr>
          <w:p w:rsidR="001D61BC" w:rsidRDefault="001D61BC">
            <w:pPr>
              <w:pStyle w:val="ConsPlusNormal"/>
              <w:jc w:val="center"/>
            </w:pPr>
            <w:r>
              <w:t>99,7</w:t>
            </w:r>
          </w:p>
        </w:tc>
      </w:tr>
      <w:tr w:rsidR="001D61BC">
        <w:tc>
          <w:tcPr>
            <w:tcW w:w="510" w:type="dxa"/>
          </w:tcPr>
          <w:p w:rsidR="001D61BC" w:rsidRDefault="001D61BC">
            <w:pPr>
              <w:pStyle w:val="ConsPlusNormal"/>
            </w:pPr>
            <w:r>
              <w:t>3</w:t>
            </w:r>
          </w:p>
        </w:tc>
        <w:tc>
          <w:tcPr>
            <w:tcW w:w="5329" w:type="dxa"/>
          </w:tcPr>
          <w:p w:rsidR="001D61BC" w:rsidRDefault="001D61BC">
            <w:pPr>
              <w:pStyle w:val="ConsPlusNormal"/>
              <w:jc w:val="both"/>
            </w:pPr>
            <w:r>
              <w:t>Отношение среднего балла единого государственного экзамена (в расчете на 1 предмет) в 10%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1 предмет) в 10% общеобразовательных организаций с худшими результатами единого государственного экзамена</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н.д.</w:t>
            </w:r>
          </w:p>
        </w:tc>
        <w:tc>
          <w:tcPr>
            <w:tcW w:w="897" w:type="dxa"/>
          </w:tcPr>
          <w:p w:rsidR="001D61BC" w:rsidRDefault="001D61BC">
            <w:pPr>
              <w:pStyle w:val="ConsPlusNormal"/>
              <w:jc w:val="center"/>
            </w:pPr>
            <w:r>
              <w:t>1,85</w:t>
            </w:r>
          </w:p>
        </w:tc>
        <w:tc>
          <w:tcPr>
            <w:tcW w:w="842" w:type="dxa"/>
          </w:tcPr>
          <w:p w:rsidR="001D61BC" w:rsidRDefault="001D61BC">
            <w:pPr>
              <w:pStyle w:val="ConsPlusNormal"/>
              <w:jc w:val="center"/>
            </w:pPr>
            <w:r>
              <w:t>2,17</w:t>
            </w:r>
          </w:p>
        </w:tc>
      </w:tr>
      <w:tr w:rsidR="001D61BC">
        <w:tc>
          <w:tcPr>
            <w:tcW w:w="510" w:type="dxa"/>
          </w:tcPr>
          <w:p w:rsidR="001D61BC" w:rsidRDefault="001D61BC">
            <w:pPr>
              <w:pStyle w:val="ConsPlusNormal"/>
            </w:pPr>
            <w:r>
              <w:t>4</w:t>
            </w:r>
          </w:p>
        </w:tc>
        <w:tc>
          <w:tcPr>
            <w:tcW w:w="5329" w:type="dxa"/>
          </w:tcPr>
          <w:p w:rsidR="001D61BC" w:rsidRDefault="001D61BC">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71</w:t>
            </w:r>
          </w:p>
        </w:tc>
        <w:tc>
          <w:tcPr>
            <w:tcW w:w="897" w:type="dxa"/>
          </w:tcPr>
          <w:p w:rsidR="001D61BC" w:rsidRDefault="001D61BC">
            <w:pPr>
              <w:pStyle w:val="ConsPlusNormal"/>
              <w:jc w:val="center"/>
            </w:pPr>
            <w:r>
              <w:t>87,2</w:t>
            </w:r>
          </w:p>
        </w:tc>
        <w:tc>
          <w:tcPr>
            <w:tcW w:w="842" w:type="dxa"/>
          </w:tcPr>
          <w:p w:rsidR="001D61BC" w:rsidRDefault="001D61BC">
            <w:pPr>
              <w:pStyle w:val="ConsPlusNormal"/>
              <w:jc w:val="center"/>
            </w:pPr>
            <w:r>
              <w:t>92,3</w:t>
            </w:r>
          </w:p>
        </w:tc>
      </w:tr>
      <w:tr w:rsidR="001D61BC">
        <w:tc>
          <w:tcPr>
            <w:tcW w:w="510" w:type="dxa"/>
          </w:tcPr>
          <w:p w:rsidR="001D61BC" w:rsidRDefault="001D61BC">
            <w:pPr>
              <w:pStyle w:val="ConsPlusNormal"/>
            </w:pPr>
            <w:r>
              <w:t>5</w:t>
            </w:r>
          </w:p>
        </w:tc>
        <w:tc>
          <w:tcPr>
            <w:tcW w:w="5329" w:type="dxa"/>
          </w:tcPr>
          <w:p w:rsidR="001D61BC" w:rsidRDefault="001D61BC">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н.д.</w:t>
            </w:r>
          </w:p>
        </w:tc>
        <w:tc>
          <w:tcPr>
            <w:tcW w:w="897" w:type="dxa"/>
          </w:tcPr>
          <w:p w:rsidR="001D61BC" w:rsidRDefault="001D61BC">
            <w:pPr>
              <w:pStyle w:val="ConsPlusNormal"/>
              <w:jc w:val="center"/>
            </w:pPr>
            <w:r>
              <w:t>54,0</w:t>
            </w:r>
          </w:p>
        </w:tc>
        <w:tc>
          <w:tcPr>
            <w:tcW w:w="842" w:type="dxa"/>
          </w:tcPr>
          <w:p w:rsidR="001D61BC" w:rsidRDefault="001D61BC">
            <w:pPr>
              <w:pStyle w:val="ConsPlusNormal"/>
              <w:jc w:val="center"/>
            </w:pPr>
            <w:r>
              <w:t>55,5</w:t>
            </w:r>
          </w:p>
        </w:tc>
      </w:tr>
      <w:tr w:rsidR="001D61BC">
        <w:tc>
          <w:tcPr>
            <w:tcW w:w="510" w:type="dxa"/>
          </w:tcPr>
          <w:p w:rsidR="001D61BC" w:rsidRDefault="001D61BC">
            <w:pPr>
              <w:pStyle w:val="ConsPlusNormal"/>
            </w:pPr>
            <w:r>
              <w:t>6</w:t>
            </w:r>
          </w:p>
        </w:tc>
        <w:tc>
          <w:tcPr>
            <w:tcW w:w="5329" w:type="dxa"/>
          </w:tcPr>
          <w:p w:rsidR="001D61BC" w:rsidRDefault="001D61BC">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61,5</w:t>
            </w:r>
          </w:p>
        </w:tc>
        <w:tc>
          <w:tcPr>
            <w:tcW w:w="897" w:type="dxa"/>
          </w:tcPr>
          <w:p w:rsidR="001D61BC" w:rsidRDefault="001D61BC">
            <w:pPr>
              <w:pStyle w:val="ConsPlusNormal"/>
              <w:jc w:val="center"/>
            </w:pPr>
            <w:r>
              <w:t>58,1</w:t>
            </w:r>
          </w:p>
        </w:tc>
        <w:tc>
          <w:tcPr>
            <w:tcW w:w="842" w:type="dxa"/>
          </w:tcPr>
          <w:p w:rsidR="001D61BC" w:rsidRDefault="001D61BC">
            <w:pPr>
              <w:pStyle w:val="ConsPlusNormal"/>
              <w:jc w:val="center"/>
            </w:pPr>
            <w:r>
              <w:t>62,3</w:t>
            </w:r>
          </w:p>
        </w:tc>
      </w:tr>
      <w:tr w:rsidR="001D61BC">
        <w:tc>
          <w:tcPr>
            <w:tcW w:w="510" w:type="dxa"/>
          </w:tcPr>
          <w:p w:rsidR="001D61BC" w:rsidRDefault="001D61BC">
            <w:pPr>
              <w:pStyle w:val="ConsPlusNormal"/>
            </w:pPr>
            <w:r>
              <w:t>7</w:t>
            </w:r>
          </w:p>
        </w:tc>
        <w:tc>
          <w:tcPr>
            <w:tcW w:w="5329" w:type="dxa"/>
          </w:tcPr>
          <w:p w:rsidR="001D61BC" w:rsidRDefault="001D61BC">
            <w:pPr>
              <w:pStyle w:val="ConsPlusNormal"/>
              <w:jc w:val="both"/>
            </w:pPr>
            <w:r>
              <w:t>Доля учреждений профессионального образования, внедривших новые программы и модели профессионального образования, разработанные в рамках комплексной региональной программы, в общем количестве учреждений профессионального образования в Ивановской области</w:t>
            </w:r>
          </w:p>
        </w:tc>
        <w:tc>
          <w:tcPr>
            <w:tcW w:w="744" w:type="dxa"/>
          </w:tcPr>
          <w:p w:rsidR="001D61BC" w:rsidRDefault="001D61BC">
            <w:pPr>
              <w:pStyle w:val="ConsPlusNormal"/>
              <w:jc w:val="both"/>
            </w:pPr>
            <w:r>
              <w:t>%</w:t>
            </w:r>
          </w:p>
        </w:tc>
        <w:tc>
          <w:tcPr>
            <w:tcW w:w="755" w:type="dxa"/>
          </w:tcPr>
          <w:p w:rsidR="001D61BC" w:rsidRDefault="001D61BC">
            <w:pPr>
              <w:pStyle w:val="ConsPlusNormal"/>
              <w:jc w:val="center"/>
            </w:pPr>
            <w:r>
              <w:t>н.д.</w:t>
            </w:r>
          </w:p>
        </w:tc>
        <w:tc>
          <w:tcPr>
            <w:tcW w:w="897" w:type="dxa"/>
          </w:tcPr>
          <w:p w:rsidR="001D61BC" w:rsidRDefault="001D61BC">
            <w:pPr>
              <w:pStyle w:val="ConsPlusNormal"/>
              <w:jc w:val="center"/>
            </w:pPr>
            <w:r>
              <w:t>70,0</w:t>
            </w:r>
          </w:p>
        </w:tc>
        <w:tc>
          <w:tcPr>
            <w:tcW w:w="842" w:type="dxa"/>
          </w:tcPr>
          <w:p w:rsidR="001D61BC" w:rsidRDefault="001D61BC">
            <w:pPr>
              <w:pStyle w:val="ConsPlusNormal"/>
              <w:jc w:val="center"/>
            </w:pPr>
            <w:r>
              <w:t>72,5</w:t>
            </w:r>
          </w:p>
        </w:tc>
      </w:tr>
    </w:tbl>
    <w:p w:rsidR="001D61BC" w:rsidRDefault="001D61BC">
      <w:pPr>
        <w:pStyle w:val="ConsPlusNormal"/>
        <w:jc w:val="center"/>
      </w:pPr>
    </w:p>
    <w:p w:rsidR="001D61BC" w:rsidRDefault="001D61BC">
      <w:pPr>
        <w:pStyle w:val="ConsPlusTitle"/>
        <w:jc w:val="center"/>
        <w:outlineLvl w:val="1"/>
      </w:pPr>
      <w:r>
        <w:t>3. Сведения о целевых индикаторах (показателях)</w:t>
      </w:r>
    </w:p>
    <w:p w:rsidR="001D61BC" w:rsidRDefault="001D61BC">
      <w:pPr>
        <w:pStyle w:val="ConsPlusTitle"/>
        <w:jc w:val="center"/>
      </w:pPr>
      <w:r>
        <w:t>государственной программы</w:t>
      </w:r>
    </w:p>
    <w:p w:rsidR="001D61BC" w:rsidRDefault="001D61BC">
      <w:pPr>
        <w:pStyle w:val="ConsPlusNormal"/>
        <w:jc w:val="center"/>
      </w:pPr>
      <w:r>
        <w:t xml:space="preserve">(в ред. </w:t>
      </w:r>
      <w:hyperlink r:id="rId105"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28.01.2019 N 12-п)</w:t>
      </w:r>
    </w:p>
    <w:p w:rsidR="001D61BC" w:rsidRDefault="001D61BC">
      <w:pPr>
        <w:pStyle w:val="ConsPlusNormal"/>
        <w:jc w:val="center"/>
      </w:pPr>
    </w:p>
    <w:p w:rsidR="001D61BC" w:rsidRDefault="001D61BC">
      <w:pPr>
        <w:sectPr w:rsidR="001D61BC" w:rsidSect="008F460F">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650"/>
        <w:gridCol w:w="680"/>
        <w:gridCol w:w="1020"/>
        <w:gridCol w:w="1020"/>
        <w:gridCol w:w="964"/>
        <w:gridCol w:w="1020"/>
        <w:gridCol w:w="1020"/>
        <w:gridCol w:w="794"/>
        <w:gridCol w:w="794"/>
        <w:gridCol w:w="794"/>
        <w:gridCol w:w="794"/>
        <w:gridCol w:w="794"/>
        <w:gridCol w:w="794"/>
      </w:tblGrid>
      <w:tr w:rsidR="001D61BC">
        <w:tc>
          <w:tcPr>
            <w:tcW w:w="568" w:type="dxa"/>
          </w:tcPr>
          <w:p w:rsidR="001D61BC" w:rsidRDefault="001D61BC">
            <w:pPr>
              <w:pStyle w:val="ConsPlusNormal"/>
              <w:jc w:val="center"/>
            </w:pPr>
            <w:r>
              <w:lastRenderedPageBreak/>
              <w:t>N п/п</w:t>
            </w:r>
          </w:p>
        </w:tc>
        <w:tc>
          <w:tcPr>
            <w:tcW w:w="4650" w:type="dxa"/>
          </w:tcPr>
          <w:p w:rsidR="001D61BC" w:rsidRDefault="001D61BC">
            <w:pPr>
              <w:pStyle w:val="ConsPlusNormal"/>
              <w:jc w:val="center"/>
            </w:pPr>
            <w:r>
              <w:t>Наименование целевого индикатора (показателя)</w:t>
            </w:r>
          </w:p>
        </w:tc>
        <w:tc>
          <w:tcPr>
            <w:tcW w:w="680" w:type="dxa"/>
          </w:tcPr>
          <w:p w:rsidR="001D61BC" w:rsidRDefault="001D61BC">
            <w:pPr>
              <w:pStyle w:val="ConsPlusNormal"/>
              <w:jc w:val="center"/>
            </w:pPr>
            <w:r>
              <w:t>Ед. изм.</w:t>
            </w:r>
          </w:p>
        </w:tc>
        <w:tc>
          <w:tcPr>
            <w:tcW w:w="1020" w:type="dxa"/>
          </w:tcPr>
          <w:p w:rsidR="001D61BC" w:rsidRDefault="001D61BC">
            <w:pPr>
              <w:pStyle w:val="ConsPlusNormal"/>
              <w:jc w:val="center"/>
            </w:pPr>
            <w:r>
              <w:t>2014 год</w:t>
            </w:r>
          </w:p>
        </w:tc>
        <w:tc>
          <w:tcPr>
            <w:tcW w:w="1020" w:type="dxa"/>
          </w:tcPr>
          <w:p w:rsidR="001D61BC" w:rsidRDefault="001D61BC">
            <w:pPr>
              <w:pStyle w:val="ConsPlusNormal"/>
              <w:jc w:val="center"/>
            </w:pPr>
            <w:r>
              <w:t>2015 год</w:t>
            </w:r>
          </w:p>
        </w:tc>
        <w:tc>
          <w:tcPr>
            <w:tcW w:w="964" w:type="dxa"/>
          </w:tcPr>
          <w:p w:rsidR="001D61BC" w:rsidRDefault="001D61BC">
            <w:pPr>
              <w:pStyle w:val="ConsPlusNormal"/>
              <w:jc w:val="center"/>
            </w:pPr>
            <w:r>
              <w:t>2016 год</w:t>
            </w:r>
          </w:p>
        </w:tc>
        <w:tc>
          <w:tcPr>
            <w:tcW w:w="1020" w:type="dxa"/>
          </w:tcPr>
          <w:p w:rsidR="001D61BC" w:rsidRDefault="001D61BC">
            <w:pPr>
              <w:pStyle w:val="ConsPlusNormal"/>
              <w:jc w:val="center"/>
            </w:pPr>
            <w:r>
              <w:t>2017 год</w:t>
            </w:r>
          </w:p>
        </w:tc>
        <w:tc>
          <w:tcPr>
            <w:tcW w:w="1020" w:type="dxa"/>
          </w:tcPr>
          <w:p w:rsidR="001D61BC" w:rsidRDefault="001D61BC">
            <w:pPr>
              <w:pStyle w:val="ConsPlusNormal"/>
              <w:jc w:val="center"/>
            </w:pPr>
            <w:r>
              <w:t>2018 год</w:t>
            </w:r>
          </w:p>
        </w:tc>
        <w:tc>
          <w:tcPr>
            <w:tcW w:w="794" w:type="dxa"/>
          </w:tcPr>
          <w:p w:rsidR="001D61BC" w:rsidRDefault="001D61BC">
            <w:pPr>
              <w:pStyle w:val="ConsPlusNormal"/>
              <w:jc w:val="center"/>
            </w:pPr>
            <w:r>
              <w:t>2019 год</w:t>
            </w:r>
          </w:p>
        </w:tc>
        <w:tc>
          <w:tcPr>
            <w:tcW w:w="794" w:type="dxa"/>
          </w:tcPr>
          <w:p w:rsidR="001D61BC" w:rsidRDefault="001D61BC">
            <w:pPr>
              <w:pStyle w:val="ConsPlusNormal"/>
              <w:jc w:val="center"/>
            </w:pPr>
            <w:r>
              <w:t>2020 год</w:t>
            </w:r>
          </w:p>
        </w:tc>
        <w:tc>
          <w:tcPr>
            <w:tcW w:w="794" w:type="dxa"/>
          </w:tcPr>
          <w:p w:rsidR="001D61BC" w:rsidRDefault="001D61BC">
            <w:pPr>
              <w:pStyle w:val="ConsPlusNormal"/>
              <w:jc w:val="center"/>
            </w:pPr>
            <w:r>
              <w:t>2021 год</w:t>
            </w:r>
          </w:p>
        </w:tc>
        <w:tc>
          <w:tcPr>
            <w:tcW w:w="794" w:type="dxa"/>
          </w:tcPr>
          <w:p w:rsidR="001D61BC" w:rsidRDefault="001D61BC">
            <w:pPr>
              <w:pStyle w:val="ConsPlusNormal"/>
              <w:jc w:val="center"/>
            </w:pPr>
            <w:r>
              <w:t>2022 год</w:t>
            </w:r>
          </w:p>
        </w:tc>
        <w:tc>
          <w:tcPr>
            <w:tcW w:w="794" w:type="dxa"/>
          </w:tcPr>
          <w:p w:rsidR="001D61BC" w:rsidRDefault="001D61BC">
            <w:pPr>
              <w:pStyle w:val="ConsPlusNormal"/>
              <w:jc w:val="center"/>
            </w:pPr>
            <w:r>
              <w:t>2023 год</w:t>
            </w:r>
          </w:p>
        </w:tc>
        <w:tc>
          <w:tcPr>
            <w:tcW w:w="794" w:type="dxa"/>
          </w:tcPr>
          <w:p w:rsidR="001D61BC" w:rsidRDefault="001D61BC">
            <w:pPr>
              <w:pStyle w:val="ConsPlusNormal"/>
              <w:jc w:val="center"/>
            </w:pPr>
            <w:r>
              <w:t>2024 год</w:t>
            </w:r>
          </w:p>
        </w:tc>
      </w:tr>
      <w:tr w:rsidR="001D61BC">
        <w:tc>
          <w:tcPr>
            <w:tcW w:w="568" w:type="dxa"/>
          </w:tcPr>
          <w:p w:rsidR="001D61BC" w:rsidRDefault="001D61BC">
            <w:pPr>
              <w:pStyle w:val="ConsPlusNormal"/>
            </w:pPr>
            <w:r>
              <w:t>1</w:t>
            </w:r>
          </w:p>
        </w:tc>
        <w:tc>
          <w:tcPr>
            <w:tcW w:w="4650" w:type="dxa"/>
          </w:tcPr>
          <w:p w:rsidR="001D61BC" w:rsidRDefault="001D61BC">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72,4</w:t>
            </w:r>
          </w:p>
        </w:tc>
        <w:tc>
          <w:tcPr>
            <w:tcW w:w="1020" w:type="dxa"/>
          </w:tcPr>
          <w:p w:rsidR="001D61BC" w:rsidRDefault="001D61BC">
            <w:pPr>
              <w:pStyle w:val="ConsPlusNormal"/>
              <w:jc w:val="center"/>
            </w:pPr>
            <w:r>
              <w:t>72,5</w:t>
            </w:r>
          </w:p>
        </w:tc>
        <w:tc>
          <w:tcPr>
            <w:tcW w:w="964" w:type="dxa"/>
          </w:tcPr>
          <w:p w:rsidR="001D61BC" w:rsidRDefault="001D61BC">
            <w:pPr>
              <w:pStyle w:val="ConsPlusNormal"/>
              <w:jc w:val="center"/>
            </w:pPr>
            <w:r>
              <w:t>73,0</w:t>
            </w:r>
          </w:p>
        </w:tc>
        <w:tc>
          <w:tcPr>
            <w:tcW w:w="1020" w:type="dxa"/>
          </w:tcPr>
          <w:p w:rsidR="001D61BC" w:rsidRDefault="001D61BC">
            <w:pPr>
              <w:pStyle w:val="ConsPlusNormal"/>
              <w:jc w:val="center"/>
            </w:pPr>
            <w:r>
              <w:t>74,0</w:t>
            </w:r>
          </w:p>
        </w:tc>
        <w:tc>
          <w:tcPr>
            <w:tcW w:w="1020" w:type="dxa"/>
          </w:tcPr>
          <w:p w:rsidR="001D61BC" w:rsidRDefault="001D61BC">
            <w:pPr>
              <w:pStyle w:val="ConsPlusNormal"/>
              <w:jc w:val="center"/>
            </w:pPr>
            <w:r>
              <w:t>75,0</w:t>
            </w:r>
          </w:p>
        </w:tc>
        <w:tc>
          <w:tcPr>
            <w:tcW w:w="794" w:type="dxa"/>
          </w:tcPr>
          <w:p w:rsidR="001D61BC" w:rsidRDefault="001D61BC">
            <w:pPr>
              <w:pStyle w:val="ConsPlusNormal"/>
              <w:jc w:val="center"/>
            </w:pPr>
            <w:r>
              <w:t>98,6</w:t>
            </w:r>
          </w:p>
        </w:tc>
        <w:tc>
          <w:tcPr>
            <w:tcW w:w="794" w:type="dxa"/>
          </w:tcPr>
          <w:p w:rsidR="001D61BC" w:rsidRDefault="001D61BC">
            <w:pPr>
              <w:pStyle w:val="ConsPlusNormal"/>
              <w:jc w:val="center"/>
            </w:pPr>
            <w:r>
              <w:t>98,7</w:t>
            </w:r>
          </w:p>
        </w:tc>
        <w:tc>
          <w:tcPr>
            <w:tcW w:w="794" w:type="dxa"/>
          </w:tcPr>
          <w:p w:rsidR="001D61BC" w:rsidRDefault="001D61BC">
            <w:pPr>
              <w:pStyle w:val="ConsPlusNormal"/>
              <w:jc w:val="center"/>
            </w:pPr>
            <w:r>
              <w:t>98,7</w:t>
            </w:r>
          </w:p>
        </w:tc>
        <w:tc>
          <w:tcPr>
            <w:tcW w:w="794" w:type="dxa"/>
          </w:tcPr>
          <w:p w:rsidR="001D61BC" w:rsidRDefault="001D61BC">
            <w:pPr>
              <w:pStyle w:val="ConsPlusNormal"/>
              <w:jc w:val="center"/>
            </w:pPr>
            <w:r>
              <w:t>98,8</w:t>
            </w:r>
          </w:p>
        </w:tc>
        <w:tc>
          <w:tcPr>
            <w:tcW w:w="794" w:type="dxa"/>
          </w:tcPr>
          <w:p w:rsidR="001D61BC" w:rsidRDefault="001D61BC">
            <w:pPr>
              <w:pStyle w:val="ConsPlusNormal"/>
              <w:jc w:val="center"/>
            </w:pPr>
            <w:r>
              <w:t>98,9</w:t>
            </w:r>
          </w:p>
        </w:tc>
        <w:tc>
          <w:tcPr>
            <w:tcW w:w="794" w:type="dxa"/>
          </w:tcPr>
          <w:p w:rsidR="001D61BC" w:rsidRDefault="001D61BC">
            <w:pPr>
              <w:pStyle w:val="ConsPlusNormal"/>
              <w:jc w:val="center"/>
            </w:pPr>
            <w:r>
              <w:t>99,0</w:t>
            </w:r>
          </w:p>
        </w:tc>
      </w:tr>
      <w:tr w:rsidR="001D61BC">
        <w:tc>
          <w:tcPr>
            <w:tcW w:w="568" w:type="dxa"/>
          </w:tcPr>
          <w:p w:rsidR="001D61BC" w:rsidRDefault="001D61BC">
            <w:pPr>
              <w:pStyle w:val="ConsPlusNormal"/>
            </w:pPr>
            <w:r>
              <w:t>2</w:t>
            </w:r>
          </w:p>
        </w:tc>
        <w:tc>
          <w:tcPr>
            <w:tcW w:w="4650" w:type="dxa"/>
          </w:tcPr>
          <w:p w:rsidR="001D61BC" w:rsidRDefault="001D61BC">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65,2</w:t>
            </w:r>
          </w:p>
        </w:tc>
        <w:tc>
          <w:tcPr>
            <w:tcW w:w="1020" w:type="dxa"/>
          </w:tcPr>
          <w:p w:rsidR="001D61BC" w:rsidRDefault="001D61BC">
            <w:pPr>
              <w:pStyle w:val="ConsPlusNormal"/>
              <w:jc w:val="center"/>
            </w:pPr>
            <w:r>
              <w:t>61,9</w:t>
            </w:r>
          </w:p>
        </w:tc>
        <w:tc>
          <w:tcPr>
            <w:tcW w:w="964" w:type="dxa"/>
          </w:tcPr>
          <w:p w:rsidR="001D61BC" w:rsidRDefault="001D61BC">
            <w:pPr>
              <w:pStyle w:val="ConsPlusNormal"/>
              <w:jc w:val="center"/>
            </w:pPr>
            <w:r>
              <w:t>21,7</w:t>
            </w:r>
          </w:p>
        </w:tc>
        <w:tc>
          <w:tcPr>
            <w:tcW w:w="1020" w:type="dxa"/>
          </w:tcPr>
          <w:p w:rsidR="001D61BC" w:rsidRDefault="001D61BC">
            <w:pPr>
              <w:pStyle w:val="ConsPlusNormal"/>
              <w:jc w:val="center"/>
            </w:pPr>
            <w:r>
              <w:t>21,7</w:t>
            </w:r>
          </w:p>
        </w:tc>
        <w:tc>
          <w:tcPr>
            <w:tcW w:w="1020"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c>
          <w:tcPr>
            <w:tcW w:w="794" w:type="dxa"/>
          </w:tcPr>
          <w:p w:rsidR="001D61BC" w:rsidRDefault="001D61BC">
            <w:pPr>
              <w:pStyle w:val="ConsPlusNormal"/>
              <w:jc w:val="center"/>
            </w:pPr>
            <w:r>
              <w:t>21,7</w:t>
            </w:r>
          </w:p>
        </w:tc>
      </w:tr>
      <w:tr w:rsidR="001D61BC">
        <w:tc>
          <w:tcPr>
            <w:tcW w:w="568" w:type="dxa"/>
          </w:tcPr>
          <w:p w:rsidR="001D61BC" w:rsidRDefault="001D61BC">
            <w:pPr>
              <w:pStyle w:val="ConsPlusNormal"/>
            </w:pPr>
            <w:r>
              <w:t>3</w:t>
            </w:r>
          </w:p>
        </w:tc>
        <w:tc>
          <w:tcPr>
            <w:tcW w:w="4650" w:type="dxa"/>
          </w:tcPr>
          <w:p w:rsidR="001D61BC" w:rsidRDefault="001D61BC">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55,9</w:t>
            </w:r>
          </w:p>
        </w:tc>
        <w:tc>
          <w:tcPr>
            <w:tcW w:w="1020" w:type="dxa"/>
          </w:tcPr>
          <w:p w:rsidR="001D61BC" w:rsidRDefault="001D61BC">
            <w:pPr>
              <w:pStyle w:val="ConsPlusNormal"/>
              <w:jc w:val="center"/>
            </w:pPr>
            <w:r>
              <w:t>63,0</w:t>
            </w:r>
          </w:p>
        </w:tc>
        <w:tc>
          <w:tcPr>
            <w:tcW w:w="964" w:type="dxa"/>
          </w:tcPr>
          <w:p w:rsidR="001D61BC" w:rsidRDefault="001D61BC">
            <w:pPr>
              <w:pStyle w:val="ConsPlusNormal"/>
              <w:jc w:val="center"/>
            </w:pPr>
            <w:r>
              <w:t>58,4</w:t>
            </w:r>
          </w:p>
        </w:tc>
        <w:tc>
          <w:tcPr>
            <w:tcW w:w="1020" w:type="dxa"/>
          </w:tcPr>
          <w:p w:rsidR="001D61BC" w:rsidRDefault="001D61BC">
            <w:pPr>
              <w:pStyle w:val="ConsPlusNormal"/>
              <w:jc w:val="center"/>
            </w:pPr>
            <w:r>
              <w:t>59,8</w:t>
            </w:r>
          </w:p>
        </w:tc>
        <w:tc>
          <w:tcPr>
            <w:tcW w:w="1020"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c>
          <w:tcPr>
            <w:tcW w:w="794" w:type="dxa"/>
          </w:tcPr>
          <w:p w:rsidR="001D61BC" w:rsidRDefault="001D61BC">
            <w:pPr>
              <w:pStyle w:val="ConsPlusNormal"/>
              <w:jc w:val="center"/>
            </w:pPr>
            <w:r>
              <w:t>59,8</w:t>
            </w:r>
          </w:p>
        </w:tc>
      </w:tr>
      <w:tr w:rsidR="001D61BC">
        <w:tc>
          <w:tcPr>
            <w:tcW w:w="568" w:type="dxa"/>
          </w:tcPr>
          <w:p w:rsidR="001D61BC" w:rsidRDefault="001D61BC">
            <w:pPr>
              <w:pStyle w:val="ConsPlusNormal"/>
            </w:pPr>
            <w:r>
              <w:t>4</w:t>
            </w:r>
          </w:p>
        </w:tc>
        <w:tc>
          <w:tcPr>
            <w:tcW w:w="4650" w:type="dxa"/>
          </w:tcPr>
          <w:p w:rsidR="001D61BC" w:rsidRDefault="001D61BC">
            <w:pPr>
              <w:pStyle w:val="ConsPlusNormal"/>
              <w:jc w:val="both"/>
            </w:pPr>
            <w:r>
              <w:t>Доступность дошкольного образования для детей в возрасте от 2 месяцев до 3 лет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84,8</w:t>
            </w:r>
          </w:p>
        </w:tc>
        <w:tc>
          <w:tcPr>
            <w:tcW w:w="794" w:type="dxa"/>
          </w:tcPr>
          <w:p w:rsidR="001D61BC" w:rsidRDefault="001D61BC">
            <w:pPr>
              <w:pStyle w:val="ConsPlusNormal"/>
              <w:jc w:val="center"/>
            </w:pPr>
            <w:r>
              <w:t>92,0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r>
      <w:tr w:rsidR="001D61BC">
        <w:tc>
          <w:tcPr>
            <w:tcW w:w="568" w:type="dxa"/>
          </w:tcPr>
          <w:p w:rsidR="001D61BC" w:rsidRDefault="001D61BC">
            <w:pPr>
              <w:pStyle w:val="ConsPlusNormal"/>
            </w:pPr>
            <w:r>
              <w:t>5</w:t>
            </w:r>
          </w:p>
        </w:tc>
        <w:tc>
          <w:tcPr>
            <w:tcW w:w="4650" w:type="dxa"/>
          </w:tcPr>
          <w:p w:rsidR="001D61BC" w:rsidRDefault="001D61BC">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93,0</w:t>
            </w:r>
          </w:p>
        </w:tc>
        <w:tc>
          <w:tcPr>
            <w:tcW w:w="1020" w:type="dxa"/>
          </w:tcPr>
          <w:p w:rsidR="001D61BC" w:rsidRDefault="001D61BC">
            <w:pPr>
              <w:pStyle w:val="ConsPlusNormal"/>
              <w:jc w:val="center"/>
            </w:pPr>
            <w:r>
              <w:t>94,0</w:t>
            </w:r>
          </w:p>
        </w:tc>
        <w:tc>
          <w:tcPr>
            <w:tcW w:w="964" w:type="dxa"/>
          </w:tcPr>
          <w:p w:rsidR="001D61BC" w:rsidRDefault="001D61BC">
            <w:pPr>
              <w:pStyle w:val="ConsPlusNormal"/>
              <w:jc w:val="center"/>
            </w:pPr>
            <w:r>
              <w:t>94,0</w:t>
            </w:r>
          </w:p>
        </w:tc>
        <w:tc>
          <w:tcPr>
            <w:tcW w:w="1020" w:type="dxa"/>
          </w:tcPr>
          <w:p w:rsidR="001D61BC" w:rsidRDefault="001D61BC">
            <w:pPr>
              <w:pStyle w:val="ConsPlusNormal"/>
              <w:jc w:val="center"/>
            </w:pPr>
            <w:r>
              <w:t>94,0</w:t>
            </w:r>
          </w:p>
        </w:tc>
        <w:tc>
          <w:tcPr>
            <w:tcW w:w="1020" w:type="dxa"/>
          </w:tcPr>
          <w:p w:rsidR="001D61BC" w:rsidRDefault="001D61BC">
            <w:pPr>
              <w:pStyle w:val="ConsPlusNormal"/>
              <w:jc w:val="center"/>
            </w:pPr>
            <w:r>
              <w:t>94,0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568" w:type="dxa"/>
          </w:tcPr>
          <w:p w:rsidR="001D61BC" w:rsidRDefault="001D61BC">
            <w:pPr>
              <w:pStyle w:val="ConsPlusNormal"/>
            </w:pPr>
            <w:r>
              <w:t>6</w:t>
            </w:r>
          </w:p>
        </w:tc>
        <w:tc>
          <w:tcPr>
            <w:tcW w:w="4650" w:type="dxa"/>
          </w:tcPr>
          <w:p w:rsidR="001D61BC" w:rsidRDefault="001D61BC">
            <w:pPr>
              <w:pStyle w:val="ConsPlusNormal"/>
              <w:jc w:val="both"/>
            </w:pPr>
            <w:r>
              <w:t xml:space="preserve">Отношение численности детей в возрасте 1 - 7 лет, которым предоставлена возможность получать услуги дошкольного образования, к </w:t>
            </w:r>
            <w:r>
              <w:lastRenderedPageBreak/>
              <w:t>численности детей в возрасте 1 - 7 лет, скорректированной на численность детей в возрасте 5 - 7 лет, обучающихся в общеобразовательных организациях</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r>
              <w:t>85,5</w:t>
            </w:r>
          </w:p>
        </w:tc>
        <w:tc>
          <w:tcPr>
            <w:tcW w:w="1020" w:type="dxa"/>
          </w:tcPr>
          <w:p w:rsidR="001D61BC" w:rsidRDefault="001D61BC">
            <w:pPr>
              <w:pStyle w:val="ConsPlusNormal"/>
              <w:jc w:val="center"/>
            </w:pPr>
            <w:r>
              <w:t>86,0</w:t>
            </w:r>
          </w:p>
        </w:tc>
        <w:tc>
          <w:tcPr>
            <w:tcW w:w="964" w:type="dxa"/>
          </w:tcPr>
          <w:p w:rsidR="001D61BC" w:rsidRDefault="001D61BC">
            <w:pPr>
              <w:pStyle w:val="ConsPlusNormal"/>
              <w:jc w:val="center"/>
            </w:pPr>
            <w:r>
              <w:t>86,5</w:t>
            </w:r>
          </w:p>
        </w:tc>
        <w:tc>
          <w:tcPr>
            <w:tcW w:w="1020" w:type="dxa"/>
          </w:tcPr>
          <w:p w:rsidR="001D61BC" w:rsidRDefault="001D61BC">
            <w:pPr>
              <w:pStyle w:val="ConsPlusNormal"/>
              <w:jc w:val="center"/>
            </w:pPr>
            <w:r>
              <w:t>87,0</w:t>
            </w:r>
          </w:p>
        </w:tc>
        <w:tc>
          <w:tcPr>
            <w:tcW w:w="1020" w:type="dxa"/>
          </w:tcPr>
          <w:p w:rsidR="001D61BC" w:rsidRDefault="001D61BC">
            <w:pPr>
              <w:pStyle w:val="ConsPlusNormal"/>
              <w:jc w:val="center"/>
            </w:pPr>
            <w:r>
              <w:t>88,0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blPrEx>
          <w:tblBorders>
            <w:insideH w:val="nil"/>
          </w:tblBorders>
        </w:tblPrEx>
        <w:tc>
          <w:tcPr>
            <w:tcW w:w="568" w:type="dxa"/>
            <w:tcBorders>
              <w:bottom w:val="nil"/>
            </w:tcBorders>
          </w:tcPr>
          <w:p w:rsidR="001D61BC" w:rsidRDefault="001D61BC">
            <w:pPr>
              <w:pStyle w:val="ConsPlusNormal"/>
            </w:pPr>
            <w:r>
              <w:lastRenderedPageBreak/>
              <w:t>7</w:t>
            </w:r>
          </w:p>
        </w:tc>
        <w:tc>
          <w:tcPr>
            <w:tcW w:w="4650" w:type="dxa"/>
            <w:tcBorders>
              <w:bottom w:val="nil"/>
            </w:tcBorders>
          </w:tcPr>
          <w:p w:rsidR="001D61BC" w:rsidRDefault="001D61BC">
            <w:pPr>
              <w:pStyle w:val="ConsPlusNormal"/>
              <w:jc w:val="both"/>
            </w:pPr>
            <w:r>
              <w:t>Уровень образования</w:t>
            </w:r>
          </w:p>
        </w:tc>
        <w:tc>
          <w:tcPr>
            <w:tcW w:w="680" w:type="dxa"/>
            <w:tcBorders>
              <w:bottom w:val="nil"/>
            </w:tcBorders>
          </w:tcPr>
          <w:p w:rsidR="001D61BC" w:rsidRDefault="001D61BC">
            <w:pPr>
              <w:pStyle w:val="ConsPlusNormal"/>
              <w:jc w:val="both"/>
            </w:pPr>
            <w:r>
              <w:t>%</w:t>
            </w:r>
          </w:p>
        </w:tc>
        <w:tc>
          <w:tcPr>
            <w:tcW w:w="1020" w:type="dxa"/>
            <w:tcBorders>
              <w:bottom w:val="nil"/>
            </w:tcBorders>
          </w:tcPr>
          <w:p w:rsidR="001D61BC" w:rsidRDefault="001D61BC">
            <w:pPr>
              <w:pStyle w:val="ConsPlusNormal"/>
              <w:jc w:val="center"/>
            </w:pPr>
            <w:r>
              <w:t>-</w:t>
            </w:r>
          </w:p>
        </w:tc>
        <w:tc>
          <w:tcPr>
            <w:tcW w:w="1020" w:type="dxa"/>
            <w:tcBorders>
              <w:bottom w:val="nil"/>
            </w:tcBorders>
          </w:tcPr>
          <w:p w:rsidR="001D61BC" w:rsidRDefault="001D61BC">
            <w:pPr>
              <w:pStyle w:val="ConsPlusNormal"/>
              <w:jc w:val="center"/>
            </w:pPr>
            <w:r>
              <w:t>-</w:t>
            </w:r>
          </w:p>
        </w:tc>
        <w:tc>
          <w:tcPr>
            <w:tcW w:w="964" w:type="dxa"/>
            <w:tcBorders>
              <w:bottom w:val="nil"/>
            </w:tcBorders>
          </w:tcPr>
          <w:p w:rsidR="001D61BC" w:rsidRDefault="001D61BC">
            <w:pPr>
              <w:pStyle w:val="ConsPlusNormal"/>
              <w:jc w:val="center"/>
            </w:pPr>
            <w:r>
              <w:t>-</w:t>
            </w:r>
          </w:p>
        </w:tc>
        <w:tc>
          <w:tcPr>
            <w:tcW w:w="1020" w:type="dxa"/>
            <w:tcBorders>
              <w:bottom w:val="nil"/>
            </w:tcBorders>
          </w:tcPr>
          <w:p w:rsidR="001D61BC" w:rsidRDefault="001D61BC">
            <w:pPr>
              <w:pStyle w:val="ConsPlusNormal"/>
              <w:jc w:val="center"/>
            </w:pPr>
            <w:r>
              <w:t>-</w:t>
            </w:r>
          </w:p>
        </w:tc>
        <w:tc>
          <w:tcPr>
            <w:tcW w:w="1020" w:type="dxa"/>
            <w:tcBorders>
              <w:bottom w:val="nil"/>
            </w:tcBorders>
          </w:tcPr>
          <w:p w:rsidR="001D61BC" w:rsidRDefault="001D61BC">
            <w:pPr>
              <w:pStyle w:val="ConsPlusNormal"/>
              <w:jc w:val="center"/>
            </w:pPr>
            <w:r>
              <w:t>61,95</w:t>
            </w:r>
          </w:p>
        </w:tc>
        <w:tc>
          <w:tcPr>
            <w:tcW w:w="794" w:type="dxa"/>
            <w:tcBorders>
              <w:bottom w:val="nil"/>
            </w:tcBorders>
          </w:tcPr>
          <w:p w:rsidR="001D61BC" w:rsidRDefault="001D61BC">
            <w:pPr>
              <w:pStyle w:val="ConsPlusNormal"/>
              <w:jc w:val="center"/>
            </w:pPr>
            <w:r>
              <w:t>62,07</w:t>
            </w:r>
          </w:p>
        </w:tc>
        <w:tc>
          <w:tcPr>
            <w:tcW w:w="794" w:type="dxa"/>
            <w:tcBorders>
              <w:bottom w:val="nil"/>
            </w:tcBorders>
          </w:tcPr>
          <w:p w:rsidR="001D61BC" w:rsidRDefault="001D61BC">
            <w:pPr>
              <w:pStyle w:val="ConsPlusNormal"/>
              <w:jc w:val="center"/>
            </w:pPr>
            <w:r>
              <w:t>62,27</w:t>
            </w:r>
          </w:p>
        </w:tc>
        <w:tc>
          <w:tcPr>
            <w:tcW w:w="794" w:type="dxa"/>
            <w:tcBorders>
              <w:bottom w:val="nil"/>
            </w:tcBorders>
          </w:tcPr>
          <w:p w:rsidR="001D61BC" w:rsidRDefault="001D61BC">
            <w:pPr>
              <w:pStyle w:val="ConsPlusNormal"/>
              <w:jc w:val="center"/>
            </w:pPr>
            <w:r>
              <w:t>62,67</w:t>
            </w:r>
          </w:p>
        </w:tc>
        <w:tc>
          <w:tcPr>
            <w:tcW w:w="794" w:type="dxa"/>
            <w:tcBorders>
              <w:bottom w:val="nil"/>
            </w:tcBorders>
          </w:tcPr>
          <w:p w:rsidR="001D61BC" w:rsidRDefault="001D61BC">
            <w:pPr>
              <w:pStyle w:val="ConsPlusNormal"/>
              <w:jc w:val="center"/>
            </w:pPr>
            <w:r>
              <w:t>63,06</w:t>
            </w:r>
          </w:p>
        </w:tc>
        <w:tc>
          <w:tcPr>
            <w:tcW w:w="794" w:type="dxa"/>
            <w:tcBorders>
              <w:bottom w:val="nil"/>
            </w:tcBorders>
          </w:tcPr>
          <w:p w:rsidR="001D61BC" w:rsidRDefault="001D61BC">
            <w:pPr>
              <w:pStyle w:val="ConsPlusNormal"/>
              <w:jc w:val="center"/>
            </w:pPr>
            <w:r>
              <w:t>63,26</w:t>
            </w:r>
          </w:p>
        </w:tc>
        <w:tc>
          <w:tcPr>
            <w:tcW w:w="794" w:type="dxa"/>
            <w:tcBorders>
              <w:bottom w:val="nil"/>
            </w:tcBorders>
          </w:tcPr>
          <w:p w:rsidR="001D61BC" w:rsidRDefault="001D61BC">
            <w:pPr>
              <w:pStyle w:val="ConsPlusNormal"/>
              <w:jc w:val="center"/>
            </w:pPr>
            <w:r>
              <w:t>63,38</w:t>
            </w:r>
          </w:p>
        </w:tc>
      </w:tr>
      <w:tr w:rsidR="001D61BC">
        <w:tblPrEx>
          <w:tblBorders>
            <w:insideH w:val="nil"/>
          </w:tblBorders>
        </w:tblPrEx>
        <w:tc>
          <w:tcPr>
            <w:tcW w:w="15706" w:type="dxa"/>
            <w:gridSpan w:val="14"/>
            <w:tcBorders>
              <w:top w:val="nil"/>
            </w:tcBorders>
          </w:tcPr>
          <w:p w:rsidR="001D61BC" w:rsidRDefault="001D61BC">
            <w:pPr>
              <w:pStyle w:val="ConsPlusNormal"/>
              <w:jc w:val="both"/>
            </w:pPr>
            <w:r>
              <w:t xml:space="preserve">(п. 7 в ред. </w:t>
            </w:r>
            <w:hyperlink r:id="rId106" w:history="1">
              <w:r>
                <w:rPr>
                  <w:color w:val="0000FF"/>
                </w:rPr>
                <w:t>Постановления</w:t>
              </w:r>
            </w:hyperlink>
            <w:r>
              <w:t xml:space="preserve"> Правительства Ивановской области от 18.11.2019 N 446-п)</w:t>
            </w:r>
          </w:p>
        </w:tc>
      </w:tr>
      <w:tr w:rsidR="001D61BC">
        <w:tblPrEx>
          <w:tblBorders>
            <w:insideH w:val="nil"/>
          </w:tblBorders>
        </w:tblPrEx>
        <w:tc>
          <w:tcPr>
            <w:tcW w:w="568" w:type="dxa"/>
          </w:tcPr>
          <w:p w:rsidR="001D61BC" w:rsidRDefault="001D61BC">
            <w:pPr>
              <w:pStyle w:val="ConsPlusNormal"/>
            </w:pPr>
            <w:r>
              <w:t>8 - 11</w:t>
            </w:r>
          </w:p>
        </w:tc>
        <w:tc>
          <w:tcPr>
            <w:tcW w:w="15138" w:type="dxa"/>
            <w:gridSpan w:val="13"/>
          </w:tcPr>
          <w:p w:rsidR="001D61BC" w:rsidRDefault="001D61BC">
            <w:pPr>
              <w:pStyle w:val="ConsPlusNormal"/>
              <w:jc w:val="both"/>
            </w:pPr>
            <w:r>
              <w:t xml:space="preserve">Исключены. - </w:t>
            </w:r>
            <w:hyperlink r:id="rId107" w:history="1">
              <w:r>
                <w:rPr>
                  <w:color w:val="0000FF"/>
                </w:rPr>
                <w:t>Постановление</w:t>
              </w:r>
            </w:hyperlink>
            <w:r>
              <w:t xml:space="preserve"> Правительства Ивановской области от 18.11.2019 N 446-п</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Отчетные значения целевых индикаторов (показателей) 1, 7 определяются на основании данных Министерства просвещения Российской Федерации.</w:t>
      </w:r>
    </w:p>
    <w:p w:rsidR="001D61BC" w:rsidRDefault="001D61BC">
      <w:pPr>
        <w:pStyle w:val="ConsPlusNormal"/>
        <w:jc w:val="both"/>
      </w:pPr>
      <w:r>
        <w:t xml:space="preserve">(в ред. </w:t>
      </w:r>
      <w:hyperlink r:id="rId108"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Отчетные значения целевых индикаторов (показателей) 2, 3, 5 и 6 определяются в соответствии с данными ведомственного мониторинга Департамента образования Ивановской области.</w:t>
      </w:r>
    </w:p>
    <w:p w:rsidR="001D61BC" w:rsidRDefault="001D61BC">
      <w:pPr>
        <w:pStyle w:val="ConsPlusNormal"/>
        <w:spacing w:before="220"/>
        <w:ind w:firstLine="540"/>
        <w:jc w:val="both"/>
      </w:pPr>
      <w:r>
        <w:t>Отчетные значения целевого индикатора (показателя) 4 определяются в соответствии с базовым показателем по состоянию на 01.01.2018 на основе информационного ресурса "Электронная очередь".</w:t>
      </w:r>
    </w:p>
    <w:p w:rsidR="001D61BC" w:rsidRDefault="001D61BC">
      <w:pPr>
        <w:pStyle w:val="ConsPlusNormal"/>
        <w:spacing w:before="220"/>
        <w:ind w:firstLine="540"/>
        <w:jc w:val="both"/>
      </w:pPr>
      <w:r>
        <w:t>--------------------------------</w:t>
      </w:r>
    </w:p>
    <w:p w:rsidR="001D61BC" w:rsidRDefault="001D61BC">
      <w:pPr>
        <w:pStyle w:val="ConsPlusNormal"/>
        <w:spacing w:before="220"/>
        <w:ind w:firstLine="540"/>
        <w:jc w:val="both"/>
      </w:pPr>
      <w:r>
        <w:t xml:space="preserve">&lt;*&gt; - &lt;***&gt; Сноски утратили силу. - </w:t>
      </w:r>
      <w:hyperlink r:id="rId109" w:history="1">
        <w:r>
          <w:rPr>
            <w:color w:val="0000FF"/>
          </w:rPr>
          <w:t>Постановление</w:t>
        </w:r>
      </w:hyperlink>
      <w:r>
        <w:t xml:space="preserve"> Правительства Ивановской области от 18.11.2019 N 446-п.</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1"/>
      </w:pPr>
      <w:r>
        <w:t>Приложение 1</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jc w:val="right"/>
      </w:pPr>
    </w:p>
    <w:p w:rsidR="001D61BC" w:rsidRDefault="001D61BC">
      <w:pPr>
        <w:pStyle w:val="ConsPlusTitle"/>
        <w:jc w:val="center"/>
      </w:pPr>
      <w:bookmarkStart w:id="1" w:name="P518"/>
      <w:bookmarkEnd w:id="1"/>
      <w:r>
        <w:t>Подпрограмма "Развитие общего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17.07.2017 </w:t>
            </w:r>
            <w:hyperlink r:id="rId110" w:history="1">
              <w:r>
                <w:rPr>
                  <w:color w:val="0000FF"/>
                </w:rPr>
                <w:t>N 274-п</w:t>
              </w:r>
            </w:hyperlink>
            <w:r>
              <w:rPr>
                <w:color w:val="392C69"/>
              </w:rPr>
              <w:t xml:space="preserve">, от 06.12.2017 </w:t>
            </w:r>
            <w:hyperlink r:id="rId111" w:history="1">
              <w:r>
                <w:rPr>
                  <w:color w:val="0000FF"/>
                </w:rPr>
                <w:t>N 457-п</w:t>
              </w:r>
            </w:hyperlink>
            <w:r>
              <w:rPr>
                <w:color w:val="392C69"/>
              </w:rPr>
              <w:t xml:space="preserve">, от 22.12.2017 </w:t>
            </w:r>
            <w:hyperlink r:id="rId112" w:history="1">
              <w:r>
                <w:rPr>
                  <w:color w:val="0000FF"/>
                </w:rPr>
                <w:t>N 490-п</w:t>
              </w:r>
            </w:hyperlink>
            <w:r>
              <w:rPr>
                <w:color w:val="392C69"/>
              </w:rPr>
              <w:t>,</w:t>
            </w:r>
          </w:p>
          <w:p w:rsidR="001D61BC" w:rsidRDefault="001D61BC">
            <w:pPr>
              <w:pStyle w:val="ConsPlusNormal"/>
              <w:jc w:val="center"/>
            </w:pPr>
            <w:r>
              <w:rPr>
                <w:color w:val="392C69"/>
              </w:rPr>
              <w:t xml:space="preserve">от 30.05.2018 </w:t>
            </w:r>
            <w:hyperlink r:id="rId113" w:history="1">
              <w:r>
                <w:rPr>
                  <w:color w:val="0000FF"/>
                </w:rPr>
                <w:t>N 141-п</w:t>
              </w:r>
            </w:hyperlink>
            <w:r>
              <w:rPr>
                <w:color w:val="392C69"/>
              </w:rPr>
              <w:t xml:space="preserve">, от 25.06.2018 </w:t>
            </w:r>
            <w:hyperlink r:id="rId114" w:history="1">
              <w:r>
                <w:rPr>
                  <w:color w:val="0000FF"/>
                </w:rPr>
                <w:t>N 187-п</w:t>
              </w:r>
            </w:hyperlink>
            <w:r>
              <w:rPr>
                <w:color w:val="392C69"/>
              </w:rPr>
              <w:t xml:space="preserve">, от 19.07.2018 </w:t>
            </w:r>
            <w:hyperlink r:id="rId115" w:history="1">
              <w:r>
                <w:rPr>
                  <w:color w:val="0000FF"/>
                </w:rPr>
                <w:t>N 212-п</w:t>
              </w:r>
            </w:hyperlink>
            <w:r>
              <w:rPr>
                <w:color w:val="392C69"/>
              </w:rPr>
              <w:t>,</w:t>
            </w:r>
          </w:p>
          <w:p w:rsidR="001D61BC" w:rsidRDefault="001D61BC">
            <w:pPr>
              <w:pStyle w:val="ConsPlusNormal"/>
              <w:jc w:val="center"/>
            </w:pPr>
            <w:r>
              <w:rPr>
                <w:color w:val="392C69"/>
              </w:rPr>
              <w:t xml:space="preserve">от 26.07.2018 </w:t>
            </w:r>
            <w:hyperlink r:id="rId116" w:history="1">
              <w:r>
                <w:rPr>
                  <w:color w:val="0000FF"/>
                </w:rPr>
                <w:t>N 226-п</w:t>
              </w:r>
            </w:hyperlink>
            <w:r>
              <w:rPr>
                <w:color w:val="392C69"/>
              </w:rPr>
              <w:t xml:space="preserve">, от 21.12.2018 </w:t>
            </w:r>
            <w:hyperlink r:id="rId117" w:history="1">
              <w:r>
                <w:rPr>
                  <w:color w:val="0000FF"/>
                </w:rPr>
                <w:t>N 382-п</w:t>
              </w:r>
            </w:hyperlink>
            <w:r>
              <w:rPr>
                <w:color w:val="392C69"/>
              </w:rPr>
              <w:t xml:space="preserve">, от 28.01.2019 </w:t>
            </w:r>
            <w:hyperlink r:id="rId118" w:history="1">
              <w:r>
                <w:rPr>
                  <w:color w:val="0000FF"/>
                </w:rPr>
                <w:t>N 12-п</w:t>
              </w:r>
            </w:hyperlink>
            <w:r>
              <w:rPr>
                <w:color w:val="392C69"/>
              </w:rPr>
              <w:t>,</w:t>
            </w:r>
          </w:p>
          <w:p w:rsidR="001D61BC" w:rsidRDefault="001D61BC">
            <w:pPr>
              <w:pStyle w:val="ConsPlusNormal"/>
              <w:jc w:val="center"/>
            </w:pPr>
            <w:r>
              <w:rPr>
                <w:color w:val="392C69"/>
              </w:rPr>
              <w:t xml:space="preserve">от 23.04.2019 </w:t>
            </w:r>
            <w:hyperlink r:id="rId119" w:history="1">
              <w:r>
                <w:rPr>
                  <w:color w:val="0000FF"/>
                </w:rPr>
                <w:t>N 148-п</w:t>
              </w:r>
            </w:hyperlink>
            <w:r>
              <w:rPr>
                <w:color w:val="392C69"/>
              </w:rPr>
              <w:t xml:space="preserve">, от 24.06.2019 </w:t>
            </w:r>
            <w:hyperlink r:id="rId120" w:history="1">
              <w:r>
                <w:rPr>
                  <w:color w:val="0000FF"/>
                </w:rPr>
                <w:t>N 229-п</w:t>
              </w:r>
            </w:hyperlink>
            <w:r>
              <w:rPr>
                <w:color w:val="392C69"/>
              </w:rPr>
              <w:t xml:space="preserve">, от 05.07.2019 </w:t>
            </w:r>
            <w:hyperlink r:id="rId121" w:history="1">
              <w:r>
                <w:rPr>
                  <w:color w:val="0000FF"/>
                </w:rPr>
                <w:t>N 265-п</w:t>
              </w:r>
            </w:hyperlink>
            <w:r>
              <w:rPr>
                <w:color w:val="392C69"/>
              </w:rPr>
              <w:t>,</w:t>
            </w:r>
          </w:p>
          <w:p w:rsidR="001D61BC" w:rsidRDefault="001D61BC">
            <w:pPr>
              <w:pStyle w:val="ConsPlusNormal"/>
              <w:jc w:val="center"/>
            </w:pPr>
            <w:r>
              <w:rPr>
                <w:color w:val="392C69"/>
              </w:rPr>
              <w:t xml:space="preserve">от 18.11.2019 </w:t>
            </w:r>
            <w:hyperlink r:id="rId122" w:history="1">
              <w:r>
                <w:rPr>
                  <w:color w:val="0000FF"/>
                </w:rPr>
                <w:t>N 446-п</w:t>
              </w:r>
            </w:hyperlink>
            <w:r>
              <w:rPr>
                <w:color w:val="392C69"/>
              </w:rPr>
              <w:t xml:space="preserve">, от 23.12.2019 </w:t>
            </w:r>
            <w:hyperlink r:id="rId123" w:history="1">
              <w:r>
                <w:rPr>
                  <w:color w:val="0000FF"/>
                </w:rPr>
                <w:t>N 549-п</w:t>
              </w:r>
            </w:hyperlink>
            <w:r>
              <w:rPr>
                <w:color w:val="392C69"/>
              </w:rPr>
              <w:t xml:space="preserve">, от 31.12.2019 </w:t>
            </w:r>
            <w:hyperlink r:id="rId124"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r>
        <w:t xml:space="preserve">(в ред. </w:t>
      </w:r>
      <w:hyperlink r:id="rId125"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06.12.2017 N 457-п)</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1D61BC">
        <w:tc>
          <w:tcPr>
            <w:tcW w:w="2437" w:type="dxa"/>
          </w:tcPr>
          <w:p w:rsidR="001D61BC" w:rsidRDefault="001D61BC">
            <w:pPr>
              <w:pStyle w:val="ConsPlusNormal"/>
              <w:jc w:val="both"/>
            </w:pPr>
            <w:r>
              <w:t>Наименование подпрограммы</w:t>
            </w:r>
          </w:p>
        </w:tc>
        <w:tc>
          <w:tcPr>
            <w:tcW w:w="6633" w:type="dxa"/>
          </w:tcPr>
          <w:p w:rsidR="001D61BC" w:rsidRDefault="001D61BC">
            <w:pPr>
              <w:pStyle w:val="ConsPlusNormal"/>
              <w:jc w:val="both"/>
            </w:pPr>
            <w:r>
              <w:t>Развитие общего образования</w:t>
            </w:r>
          </w:p>
        </w:tc>
      </w:tr>
      <w:tr w:rsidR="001D61BC">
        <w:tblPrEx>
          <w:tblBorders>
            <w:insideH w:val="nil"/>
          </w:tblBorders>
        </w:tblPrEx>
        <w:tc>
          <w:tcPr>
            <w:tcW w:w="2437" w:type="dxa"/>
            <w:tcBorders>
              <w:bottom w:val="nil"/>
            </w:tcBorders>
          </w:tcPr>
          <w:p w:rsidR="001D61BC" w:rsidRDefault="001D61BC">
            <w:pPr>
              <w:pStyle w:val="ConsPlusNormal"/>
              <w:jc w:val="both"/>
            </w:pPr>
            <w:r>
              <w:t>Срок реализации подпрограммы</w:t>
            </w:r>
          </w:p>
        </w:tc>
        <w:tc>
          <w:tcPr>
            <w:tcW w:w="6633" w:type="dxa"/>
            <w:tcBorders>
              <w:bottom w:val="nil"/>
            </w:tcBorders>
          </w:tcPr>
          <w:p w:rsidR="001D61BC" w:rsidRDefault="001D61BC">
            <w:pPr>
              <w:pStyle w:val="ConsPlusNormal"/>
              <w:jc w:val="both"/>
            </w:pPr>
            <w:r>
              <w:t>2016 - 2024 годы</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126" w:history="1">
              <w:r>
                <w:rPr>
                  <w:color w:val="0000FF"/>
                </w:rPr>
                <w:t>Постановления</w:t>
              </w:r>
            </w:hyperlink>
            <w:r>
              <w:t xml:space="preserve"> Правительства Ивановской области от 28.01.2019 N 12-п)</w:t>
            </w:r>
          </w:p>
        </w:tc>
      </w:tr>
      <w:tr w:rsidR="001D61BC">
        <w:tc>
          <w:tcPr>
            <w:tcW w:w="2437" w:type="dxa"/>
          </w:tcPr>
          <w:p w:rsidR="001D61BC" w:rsidRDefault="001D61BC">
            <w:pPr>
              <w:pStyle w:val="ConsPlusNormal"/>
              <w:jc w:val="both"/>
            </w:pPr>
            <w:r>
              <w:t>Ответственный исполнитель подпрограммы</w:t>
            </w:r>
          </w:p>
        </w:tc>
        <w:tc>
          <w:tcPr>
            <w:tcW w:w="6633" w:type="dxa"/>
          </w:tcPr>
          <w:p w:rsidR="001D61BC" w:rsidRDefault="001D61BC">
            <w:pPr>
              <w:pStyle w:val="ConsPlusNormal"/>
              <w:jc w:val="both"/>
            </w:pPr>
            <w:r>
              <w:t>Департамент образования Ивановской области</w:t>
            </w:r>
          </w:p>
        </w:tc>
      </w:tr>
      <w:tr w:rsidR="001D61BC">
        <w:tc>
          <w:tcPr>
            <w:tcW w:w="2437" w:type="dxa"/>
          </w:tcPr>
          <w:p w:rsidR="001D61BC" w:rsidRDefault="001D61BC">
            <w:pPr>
              <w:pStyle w:val="ConsPlusNormal"/>
              <w:jc w:val="both"/>
            </w:pPr>
            <w:r>
              <w:t xml:space="preserve">Исполнители основных </w:t>
            </w:r>
            <w:r>
              <w:lastRenderedPageBreak/>
              <w:t>мероприятий (мероприятий) подпрограммы</w:t>
            </w:r>
          </w:p>
        </w:tc>
        <w:tc>
          <w:tcPr>
            <w:tcW w:w="6633" w:type="dxa"/>
          </w:tcPr>
          <w:p w:rsidR="001D61BC" w:rsidRDefault="001D61BC">
            <w:pPr>
              <w:pStyle w:val="ConsPlusNormal"/>
              <w:jc w:val="both"/>
            </w:pPr>
            <w:r>
              <w:lastRenderedPageBreak/>
              <w:t>1. Департамент образования Ивановской области.</w:t>
            </w:r>
          </w:p>
          <w:p w:rsidR="001D61BC" w:rsidRDefault="001D61BC">
            <w:pPr>
              <w:pStyle w:val="ConsPlusNormal"/>
              <w:jc w:val="both"/>
            </w:pPr>
            <w:r>
              <w:lastRenderedPageBreak/>
              <w:t>2. Департамент строительства и архитектуры Ивановской области</w:t>
            </w:r>
          </w:p>
        </w:tc>
      </w:tr>
      <w:tr w:rsidR="001D61BC">
        <w:tblPrEx>
          <w:tblBorders>
            <w:insideH w:val="nil"/>
          </w:tblBorders>
        </w:tblPrEx>
        <w:tc>
          <w:tcPr>
            <w:tcW w:w="2437" w:type="dxa"/>
            <w:tcBorders>
              <w:bottom w:val="nil"/>
            </w:tcBorders>
          </w:tcPr>
          <w:p w:rsidR="001D61BC" w:rsidRDefault="001D61BC">
            <w:pPr>
              <w:pStyle w:val="ConsPlusNormal"/>
              <w:jc w:val="both"/>
            </w:pPr>
            <w:r>
              <w:lastRenderedPageBreak/>
              <w:t>Задачи подпрограммы</w:t>
            </w:r>
          </w:p>
        </w:tc>
        <w:tc>
          <w:tcPr>
            <w:tcW w:w="6633" w:type="dxa"/>
            <w:tcBorders>
              <w:bottom w:val="nil"/>
            </w:tcBorders>
          </w:tcPr>
          <w:p w:rsidR="001D61BC" w:rsidRDefault="001D61BC">
            <w:pPr>
              <w:pStyle w:val="ConsPlusNormal"/>
              <w:jc w:val="both"/>
            </w:pPr>
            <w:r>
              <w:t>1. Обеспечение предоставления услуг дошкольного, начального общего, основного общего, среднего общего образования в дошкольных образовательных и общеобразовательных организациях всех форм собственности.</w:t>
            </w:r>
          </w:p>
          <w:p w:rsidR="001D61BC" w:rsidRDefault="001D61BC">
            <w:pPr>
              <w:pStyle w:val="ConsPlusNormal"/>
              <w:jc w:val="both"/>
            </w:pPr>
            <w:r>
              <w:t>2.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1D61BC" w:rsidRDefault="001D61BC">
            <w:pPr>
              <w:pStyle w:val="ConsPlusNormal"/>
              <w:jc w:val="both"/>
            </w:pPr>
            <w:r>
              <w:t>3.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1D61BC" w:rsidRDefault="001D61BC">
            <w:pPr>
              <w:pStyle w:val="ConsPlusNormal"/>
              <w:jc w:val="both"/>
            </w:pPr>
            <w:r>
              <w:t>4.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1D61BC" w:rsidRDefault="001D61BC">
            <w:pPr>
              <w:pStyle w:val="ConsPlusNormal"/>
              <w:jc w:val="both"/>
            </w:pPr>
            <w:r>
              <w:t>5. Создание условий для получения общего образования детьми и подростками с ограниченными возможностями здоровья в общеобразовательных организациях, реализующих адаптированные образовательные программы.</w:t>
            </w:r>
          </w:p>
          <w:p w:rsidR="001D61BC" w:rsidRDefault="001D61BC">
            <w:pPr>
              <w:pStyle w:val="ConsPlusNormal"/>
              <w:jc w:val="both"/>
            </w:pPr>
            <w:r>
              <w:t xml:space="preserve">6. Внедрение федерального государственного образовательного </w:t>
            </w:r>
            <w:hyperlink r:id="rId127" w:history="1">
              <w:r>
                <w:rPr>
                  <w:color w:val="0000FF"/>
                </w:rPr>
                <w:t>стандарта</w:t>
              </w:r>
            </w:hyperlink>
            <w:r>
              <w:t xml:space="preserve"> начального общего образования обучающихся с ограниченными возможностями здоровья и федерального государственного образовательного </w:t>
            </w:r>
            <w:hyperlink r:id="rId128" w:history="1">
              <w:r>
                <w:rPr>
                  <w:color w:val="0000FF"/>
                </w:rPr>
                <w:t>стандарта</w:t>
              </w:r>
            </w:hyperlink>
            <w:r>
              <w:t xml:space="preserve"> образования обучающихся с умственной отсталостью (интеллектуальными нарушениями).</w:t>
            </w:r>
          </w:p>
          <w:p w:rsidR="001D61BC" w:rsidRDefault="001D61BC">
            <w:pPr>
              <w:pStyle w:val="ConsPlusNormal"/>
              <w:jc w:val="both"/>
            </w:pPr>
            <w:r>
              <w:t>7.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w:t>
            </w:r>
          </w:p>
          <w:p w:rsidR="001D61BC" w:rsidRDefault="001D61BC">
            <w:pPr>
              <w:pStyle w:val="ConsPlusNormal"/>
              <w:jc w:val="both"/>
            </w:pPr>
            <w:r>
              <w:t>односменный режим обучения в 1 - 11 классах в общеобразовательных организациях в Ивановской области;</w:t>
            </w:r>
          </w:p>
          <w:p w:rsidR="001D61BC" w:rsidRDefault="001D61BC">
            <w:pPr>
              <w:pStyle w:val="ConsPlusNormal"/>
              <w:jc w:val="both"/>
            </w:pPr>
            <w:r>
              <w:t>перевод обучающихся из аварийных зданий и зданий, требующих капитального ремонта.</w:t>
            </w:r>
          </w:p>
          <w:p w:rsidR="001D61BC" w:rsidRDefault="001D61BC">
            <w:pPr>
              <w:pStyle w:val="ConsPlusNormal"/>
              <w:jc w:val="both"/>
            </w:pPr>
            <w:r>
              <w:t>8.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1D61BC" w:rsidRDefault="001D61BC">
            <w:pPr>
              <w:pStyle w:val="ConsPlusNormal"/>
              <w:jc w:val="both"/>
            </w:pPr>
            <w:r>
              <w:t>9. Создание условий для занятий физической культурой и спортом в общеобразовательных организациях</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28.01.2019 </w:t>
            </w:r>
            <w:hyperlink r:id="rId129" w:history="1">
              <w:r>
                <w:rPr>
                  <w:color w:val="0000FF"/>
                </w:rPr>
                <w:t>N 12-п</w:t>
              </w:r>
            </w:hyperlink>
            <w:r>
              <w:t xml:space="preserve">, от 23.04.2019 </w:t>
            </w:r>
            <w:hyperlink r:id="rId130" w:history="1">
              <w:r>
                <w:rPr>
                  <w:color w:val="0000FF"/>
                </w:rPr>
                <w:t>N 148-п</w:t>
              </w:r>
            </w:hyperlink>
            <w:r>
              <w:t>)</w:t>
            </w:r>
          </w:p>
        </w:tc>
      </w:tr>
      <w:tr w:rsidR="001D61BC">
        <w:tblPrEx>
          <w:tblBorders>
            <w:insideH w:val="nil"/>
          </w:tblBorders>
        </w:tblPrEx>
        <w:tc>
          <w:tcPr>
            <w:tcW w:w="2437" w:type="dxa"/>
            <w:tcBorders>
              <w:bottom w:val="nil"/>
            </w:tcBorders>
          </w:tcPr>
          <w:p w:rsidR="001D61BC" w:rsidRDefault="001D61BC">
            <w:pPr>
              <w:pStyle w:val="ConsPlusNormal"/>
              <w:jc w:val="both"/>
            </w:pPr>
            <w:r>
              <w:t>Объемы ресурсного обеспечения подпрограммы</w:t>
            </w:r>
          </w:p>
        </w:tc>
        <w:tc>
          <w:tcPr>
            <w:tcW w:w="6633"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- 4614168537,05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в том числе на погашение кредиторской задолженности 2015 года - 564777,68 руб.;</w:t>
            </w:r>
          </w:p>
          <w:p w:rsidR="001D61BC" w:rsidRDefault="001D61BC">
            <w:pPr>
              <w:pStyle w:val="ConsPlusNormal"/>
              <w:jc w:val="both"/>
            </w:pPr>
            <w:r>
              <w:t>2017 год - 4732326081,19 руб.;</w:t>
            </w:r>
          </w:p>
          <w:p w:rsidR="001D61BC" w:rsidRDefault="001D61BC">
            <w:pPr>
              <w:pStyle w:val="ConsPlusNormal"/>
              <w:jc w:val="both"/>
            </w:pPr>
            <w:r>
              <w:t>2018 год - 6585931516,43 руб.;</w:t>
            </w:r>
          </w:p>
          <w:p w:rsidR="001D61BC" w:rsidRDefault="001D61BC">
            <w:pPr>
              <w:pStyle w:val="ConsPlusNormal"/>
              <w:jc w:val="both"/>
            </w:pPr>
            <w:r>
              <w:t>2019 год - 6993165222,48 руб.;</w:t>
            </w:r>
          </w:p>
          <w:p w:rsidR="001D61BC" w:rsidRDefault="001D61BC">
            <w:pPr>
              <w:pStyle w:val="ConsPlusNormal"/>
              <w:jc w:val="both"/>
            </w:pPr>
            <w:r>
              <w:t>2020 год - 7472757523,10 руб.;</w:t>
            </w:r>
          </w:p>
          <w:p w:rsidR="001D61BC" w:rsidRDefault="001D61BC">
            <w:pPr>
              <w:pStyle w:val="ConsPlusNormal"/>
              <w:jc w:val="both"/>
            </w:pPr>
            <w:r>
              <w:t>2021 год - 7093794269,75 руб.;</w:t>
            </w:r>
          </w:p>
          <w:p w:rsidR="001D61BC" w:rsidRDefault="001D61BC">
            <w:pPr>
              <w:pStyle w:val="ConsPlusNormal"/>
              <w:jc w:val="both"/>
            </w:pPr>
            <w:r>
              <w:lastRenderedPageBreak/>
              <w:t>2022 год - 6770955607,24 руб.;</w:t>
            </w:r>
          </w:p>
          <w:p w:rsidR="001D61BC" w:rsidRDefault="001D61BC">
            <w:pPr>
              <w:pStyle w:val="ConsPlusNormal"/>
              <w:jc w:val="both"/>
            </w:pPr>
            <w:r>
              <w:t>2023 год - 6507248959,24 руб.;</w:t>
            </w:r>
          </w:p>
          <w:p w:rsidR="001D61BC" w:rsidRDefault="001D61BC">
            <w:pPr>
              <w:pStyle w:val="ConsPlusNormal"/>
              <w:jc w:val="both"/>
            </w:pPr>
            <w:r>
              <w:t>2024 год - 6507248959,24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- 4614168537,05 руб.;</w:t>
            </w:r>
          </w:p>
          <w:p w:rsidR="001D61BC" w:rsidRDefault="001D61BC">
            <w:pPr>
              <w:pStyle w:val="ConsPlusNormal"/>
              <w:jc w:val="both"/>
            </w:pPr>
            <w:r>
              <w:t>в том числе на погашение кредиторской задолженности 2015 года - 564777,68 руб.;</w:t>
            </w:r>
          </w:p>
          <w:p w:rsidR="001D61BC" w:rsidRDefault="001D61BC">
            <w:pPr>
              <w:pStyle w:val="ConsPlusNormal"/>
              <w:jc w:val="both"/>
            </w:pPr>
            <w:r>
              <w:t>2017 год - 4720183731,19 руб.;</w:t>
            </w:r>
          </w:p>
          <w:p w:rsidR="001D61BC" w:rsidRDefault="001D61BC">
            <w:pPr>
              <w:pStyle w:val="ConsPlusNormal"/>
              <w:jc w:val="both"/>
            </w:pPr>
            <w:r>
              <w:t>2018 год - 6178479616,43 руб.;</w:t>
            </w:r>
          </w:p>
          <w:p w:rsidR="001D61BC" w:rsidRDefault="001D61BC">
            <w:pPr>
              <w:pStyle w:val="ConsPlusNormal"/>
              <w:jc w:val="both"/>
            </w:pPr>
            <w:r>
              <w:t>2019 год - 6292563722,48 руб.;</w:t>
            </w:r>
          </w:p>
          <w:p w:rsidR="001D61BC" w:rsidRDefault="001D61BC">
            <w:pPr>
              <w:pStyle w:val="ConsPlusNormal"/>
              <w:jc w:val="both"/>
            </w:pPr>
            <w:r>
              <w:t>2020 год - 6659035723,10 руб.;</w:t>
            </w:r>
          </w:p>
          <w:p w:rsidR="001D61BC" w:rsidRDefault="001D61BC">
            <w:pPr>
              <w:pStyle w:val="ConsPlusNormal"/>
              <w:jc w:val="both"/>
            </w:pPr>
            <w:r>
              <w:t>2021 год - 6509364669,75 руб.;</w:t>
            </w:r>
          </w:p>
          <w:p w:rsidR="001D61BC" w:rsidRDefault="001D61BC">
            <w:pPr>
              <w:pStyle w:val="ConsPlusNormal"/>
              <w:jc w:val="both"/>
            </w:pPr>
            <w:r>
              <w:t>2022 - 6505448407,24 руб.;</w:t>
            </w:r>
          </w:p>
          <w:p w:rsidR="001D61BC" w:rsidRDefault="001D61BC">
            <w:pPr>
              <w:pStyle w:val="ConsPlusNormal"/>
              <w:jc w:val="both"/>
            </w:pPr>
            <w:r>
              <w:t>2023 год - 6499201659,24 руб.;</w:t>
            </w:r>
          </w:p>
          <w:p w:rsidR="001D61BC" w:rsidRDefault="001D61BC">
            <w:pPr>
              <w:pStyle w:val="ConsPlusNormal"/>
              <w:jc w:val="both"/>
            </w:pPr>
            <w:r>
              <w:t>2024 год - 6499201659,24 руб.;</w:t>
            </w:r>
          </w:p>
          <w:p w:rsidR="001D61BC" w:rsidRDefault="001D61BC">
            <w:pPr>
              <w:pStyle w:val="ConsPlusNormal"/>
              <w:jc w:val="both"/>
            </w:pPr>
            <w:r>
              <w:t>- федеральный бюджет:</w:t>
            </w:r>
          </w:p>
          <w:p w:rsidR="001D61BC" w:rsidRDefault="001D61BC">
            <w:pPr>
              <w:pStyle w:val="ConsPlusNormal"/>
              <w:jc w:val="both"/>
            </w:pPr>
            <w:r>
              <w:t>2016 год - 0,00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2017 год - 6419000,00 руб.;</w:t>
            </w:r>
          </w:p>
          <w:p w:rsidR="001D61BC" w:rsidRDefault="001D61BC">
            <w:pPr>
              <w:pStyle w:val="ConsPlusNormal"/>
              <w:jc w:val="both"/>
            </w:pPr>
            <w:r>
              <w:t>2018 год - 402309400,00 руб.;</w:t>
            </w:r>
          </w:p>
          <w:p w:rsidR="001D61BC" w:rsidRDefault="001D61BC">
            <w:pPr>
              <w:pStyle w:val="ConsPlusNormal"/>
              <w:jc w:val="both"/>
            </w:pPr>
            <w:r>
              <w:t>2019 год - 699851500,00 руб.;</w:t>
            </w:r>
          </w:p>
          <w:p w:rsidR="001D61BC" w:rsidRDefault="001D61BC">
            <w:pPr>
              <w:pStyle w:val="ConsPlusNormal"/>
              <w:jc w:val="both"/>
            </w:pPr>
            <w:r>
              <w:t>2020 год - 813721800,00 руб.;</w:t>
            </w:r>
          </w:p>
          <w:p w:rsidR="001D61BC" w:rsidRDefault="001D61BC">
            <w:pPr>
              <w:pStyle w:val="ConsPlusNormal"/>
              <w:jc w:val="both"/>
            </w:pPr>
            <w:r>
              <w:t>2021 год - 584429600,00 руб.;</w:t>
            </w:r>
          </w:p>
          <w:p w:rsidR="001D61BC" w:rsidRDefault="001D61BC">
            <w:pPr>
              <w:pStyle w:val="ConsPlusNormal"/>
              <w:jc w:val="both"/>
            </w:pPr>
            <w:r>
              <w:t>2022 год - 265507200,00 руб.;</w:t>
            </w:r>
          </w:p>
          <w:p w:rsidR="001D61BC" w:rsidRDefault="001D61BC">
            <w:pPr>
              <w:pStyle w:val="ConsPlusNormal"/>
              <w:jc w:val="both"/>
            </w:pPr>
            <w:r>
              <w:t>2023 год - 8047300,00 руб.;</w:t>
            </w:r>
          </w:p>
          <w:p w:rsidR="001D61BC" w:rsidRDefault="001D61BC">
            <w:pPr>
              <w:pStyle w:val="ConsPlusNormal"/>
              <w:jc w:val="both"/>
            </w:pPr>
            <w:r>
              <w:t>2024 год - 8047300,00 руб.;</w:t>
            </w:r>
          </w:p>
          <w:p w:rsidR="001D61BC" w:rsidRDefault="001D61BC">
            <w:pPr>
              <w:pStyle w:val="ConsPlusNormal"/>
              <w:jc w:val="both"/>
            </w:pPr>
            <w:r>
              <w:t>- средства от юридических и физических лиц:</w:t>
            </w:r>
          </w:p>
          <w:p w:rsidR="001D61BC" w:rsidRDefault="001D61BC">
            <w:pPr>
              <w:pStyle w:val="ConsPlusNormal"/>
              <w:jc w:val="both"/>
            </w:pPr>
            <w:r>
              <w:t>2017 год - 5723350,00 руб.;</w:t>
            </w:r>
          </w:p>
          <w:p w:rsidR="001D61BC" w:rsidRDefault="001D61BC">
            <w:pPr>
              <w:pStyle w:val="ConsPlusNormal"/>
              <w:jc w:val="both"/>
            </w:pPr>
            <w:r>
              <w:t>2018 год - 5142500,00 руб.;</w:t>
            </w:r>
          </w:p>
          <w:p w:rsidR="001D61BC" w:rsidRDefault="001D61BC">
            <w:pPr>
              <w:pStyle w:val="ConsPlusNormal"/>
              <w:jc w:val="both"/>
            </w:pPr>
            <w:r>
              <w:t>2019 год - 750000,00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22.12.2017 </w:t>
            </w:r>
            <w:hyperlink r:id="rId131" w:history="1">
              <w:r>
                <w:rPr>
                  <w:color w:val="0000FF"/>
                </w:rPr>
                <w:t>N 490-п</w:t>
              </w:r>
            </w:hyperlink>
            <w:r>
              <w:t xml:space="preserve">, от 30.05.2018 </w:t>
            </w:r>
            <w:hyperlink r:id="rId132" w:history="1">
              <w:r>
                <w:rPr>
                  <w:color w:val="0000FF"/>
                </w:rPr>
                <w:t>N 141-п</w:t>
              </w:r>
            </w:hyperlink>
            <w:r>
              <w:t xml:space="preserve">, от 25.06.2018 </w:t>
            </w:r>
            <w:hyperlink r:id="rId133" w:history="1">
              <w:r>
                <w:rPr>
                  <w:color w:val="0000FF"/>
                </w:rPr>
                <w:t>N 187-п</w:t>
              </w:r>
            </w:hyperlink>
            <w:r>
              <w:t xml:space="preserve">, от 19.07.2018 </w:t>
            </w:r>
            <w:hyperlink r:id="rId134" w:history="1">
              <w:r>
                <w:rPr>
                  <w:color w:val="0000FF"/>
                </w:rPr>
                <w:t>N 212-п</w:t>
              </w:r>
            </w:hyperlink>
            <w:r>
              <w:t xml:space="preserve">, от 26.07.2018 </w:t>
            </w:r>
            <w:hyperlink r:id="rId135" w:history="1">
              <w:r>
                <w:rPr>
                  <w:color w:val="0000FF"/>
                </w:rPr>
                <w:t>N 226-п</w:t>
              </w:r>
            </w:hyperlink>
            <w:r>
              <w:t xml:space="preserve">, от 21.12.2018 </w:t>
            </w:r>
            <w:hyperlink r:id="rId136" w:history="1">
              <w:r>
                <w:rPr>
                  <w:color w:val="0000FF"/>
                </w:rPr>
                <w:t>N 382-п</w:t>
              </w:r>
            </w:hyperlink>
            <w:r>
              <w:t xml:space="preserve">, от 28.01.2019 </w:t>
            </w:r>
            <w:hyperlink r:id="rId137" w:history="1">
              <w:r>
                <w:rPr>
                  <w:color w:val="0000FF"/>
                </w:rPr>
                <w:t>N 12-п</w:t>
              </w:r>
            </w:hyperlink>
            <w:r>
              <w:t xml:space="preserve">, от 23.04.2019 </w:t>
            </w:r>
            <w:hyperlink r:id="rId138" w:history="1">
              <w:r>
                <w:rPr>
                  <w:color w:val="0000FF"/>
                </w:rPr>
                <w:t>N 148-п</w:t>
              </w:r>
            </w:hyperlink>
            <w:r>
              <w:t xml:space="preserve">, от 24.06.2019 </w:t>
            </w:r>
            <w:hyperlink r:id="rId139" w:history="1">
              <w:r>
                <w:rPr>
                  <w:color w:val="0000FF"/>
                </w:rPr>
                <w:t>N 229-п</w:t>
              </w:r>
            </w:hyperlink>
            <w:r>
              <w:t xml:space="preserve">, от 18.11.2019 </w:t>
            </w:r>
            <w:hyperlink r:id="rId140" w:history="1">
              <w:r>
                <w:rPr>
                  <w:color w:val="0000FF"/>
                </w:rPr>
                <w:t>N 446-п</w:t>
              </w:r>
            </w:hyperlink>
            <w:r>
              <w:t xml:space="preserve">, от 23.12.2019 </w:t>
            </w:r>
            <w:hyperlink r:id="rId141" w:history="1">
              <w:r>
                <w:rPr>
                  <w:color w:val="0000FF"/>
                </w:rPr>
                <w:t>N 549-п</w:t>
              </w:r>
            </w:hyperlink>
            <w:r>
              <w:t xml:space="preserve">, от 31.12.2019 </w:t>
            </w:r>
            <w:hyperlink r:id="rId142" w:history="1">
              <w:r>
                <w:rPr>
                  <w:color w:val="0000FF"/>
                </w:rPr>
                <w:t>N 561-п</w:t>
              </w:r>
            </w:hyperlink>
            <w:r>
              <w:t>)</w:t>
            </w:r>
          </w:p>
        </w:tc>
      </w:tr>
      <w:tr w:rsidR="001D61BC">
        <w:tc>
          <w:tcPr>
            <w:tcW w:w="9070" w:type="dxa"/>
            <w:gridSpan w:val="2"/>
          </w:tcPr>
          <w:p w:rsidR="001D61BC" w:rsidRDefault="001D61BC">
            <w:pPr>
              <w:pStyle w:val="ConsPlusNormal"/>
              <w:jc w:val="center"/>
            </w:pPr>
            <w:r>
              <w:t>Департамент образования Ивановской области</w:t>
            </w:r>
          </w:p>
        </w:tc>
      </w:tr>
      <w:tr w:rsidR="001D61BC">
        <w:tblPrEx>
          <w:tblBorders>
            <w:insideH w:val="nil"/>
          </w:tblBorders>
        </w:tblPrEx>
        <w:tc>
          <w:tcPr>
            <w:tcW w:w="2437" w:type="dxa"/>
            <w:tcBorders>
              <w:bottom w:val="nil"/>
            </w:tcBorders>
          </w:tcPr>
          <w:p w:rsidR="001D61BC" w:rsidRDefault="001D61BC">
            <w:pPr>
              <w:pStyle w:val="ConsPlusNormal"/>
              <w:jc w:val="both"/>
            </w:pPr>
          </w:p>
        </w:tc>
        <w:tc>
          <w:tcPr>
            <w:tcW w:w="6633"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- 4590208413,59 руб.;</w:t>
            </w:r>
          </w:p>
          <w:p w:rsidR="001D61BC" w:rsidRDefault="001D61BC">
            <w:pPr>
              <w:pStyle w:val="ConsPlusNormal"/>
              <w:jc w:val="both"/>
            </w:pPr>
            <w:r>
              <w:t>в том числе на погашение кредиторской задолженности 2015 года - 564777,68 руб.;</w:t>
            </w:r>
          </w:p>
          <w:p w:rsidR="001D61BC" w:rsidRDefault="001D61BC">
            <w:pPr>
              <w:pStyle w:val="ConsPlusNormal"/>
              <w:jc w:val="both"/>
            </w:pPr>
            <w:r>
              <w:t>2017 год - 4642898332,85 руб.;</w:t>
            </w:r>
          </w:p>
          <w:p w:rsidR="001D61BC" w:rsidRDefault="001D61BC">
            <w:pPr>
              <w:pStyle w:val="ConsPlusNormal"/>
              <w:jc w:val="both"/>
            </w:pPr>
            <w:r>
              <w:t>2018 год - 5791044120,56 руб.;</w:t>
            </w:r>
          </w:p>
          <w:p w:rsidR="001D61BC" w:rsidRDefault="001D61BC">
            <w:pPr>
              <w:pStyle w:val="ConsPlusNormal"/>
              <w:jc w:val="both"/>
            </w:pPr>
            <w:r>
              <w:t>2019 год - 6188177932,94 руб.;</w:t>
            </w:r>
          </w:p>
          <w:p w:rsidR="001D61BC" w:rsidRDefault="001D61BC">
            <w:pPr>
              <w:pStyle w:val="ConsPlusNormal"/>
              <w:jc w:val="both"/>
            </w:pPr>
            <w:r>
              <w:t>2020 год - 6636197444,34 руб.;</w:t>
            </w:r>
          </w:p>
          <w:p w:rsidR="001D61BC" w:rsidRDefault="001D61BC">
            <w:pPr>
              <w:pStyle w:val="ConsPlusNormal"/>
              <w:jc w:val="both"/>
            </w:pPr>
            <w:r>
              <w:t>2021 год - 6564383673,76 руб.;</w:t>
            </w:r>
          </w:p>
          <w:p w:rsidR="001D61BC" w:rsidRDefault="001D61BC">
            <w:pPr>
              <w:pStyle w:val="ConsPlusNormal"/>
              <w:jc w:val="both"/>
            </w:pPr>
            <w:r>
              <w:t>2022 год - 6562600057,24 руб.;</w:t>
            </w:r>
          </w:p>
          <w:p w:rsidR="001D61BC" w:rsidRDefault="001D61BC">
            <w:pPr>
              <w:pStyle w:val="ConsPlusNormal"/>
              <w:jc w:val="both"/>
            </w:pPr>
            <w:r>
              <w:t>2023 год - 6507248959,24 руб.;</w:t>
            </w:r>
          </w:p>
          <w:p w:rsidR="001D61BC" w:rsidRDefault="001D61BC">
            <w:pPr>
              <w:pStyle w:val="ConsPlusNormal"/>
              <w:jc w:val="both"/>
            </w:pPr>
            <w:r>
              <w:t>2024 год - 6507248959,24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- 4590208413,59 руб.;</w:t>
            </w:r>
          </w:p>
          <w:p w:rsidR="001D61BC" w:rsidRDefault="001D61BC">
            <w:pPr>
              <w:pStyle w:val="ConsPlusNormal"/>
              <w:jc w:val="both"/>
            </w:pPr>
            <w:r>
              <w:lastRenderedPageBreak/>
              <w:t>в том числе на погашение кредиторской задолженности 2015 года - 564777,68 руб.;</w:t>
            </w:r>
          </w:p>
          <w:p w:rsidR="001D61BC" w:rsidRDefault="001D61BC">
            <w:pPr>
              <w:pStyle w:val="ConsPlusNormal"/>
              <w:jc w:val="both"/>
            </w:pPr>
            <w:r>
              <w:t>2017 год - 4630755982,85 руб.;</w:t>
            </w:r>
          </w:p>
          <w:p w:rsidR="001D61BC" w:rsidRDefault="001D61BC">
            <w:pPr>
              <w:pStyle w:val="ConsPlusNormal"/>
              <w:jc w:val="both"/>
            </w:pPr>
            <w:r>
              <w:t>2018 год - 5779007620,56 руб.;</w:t>
            </w:r>
          </w:p>
          <w:p w:rsidR="001D61BC" w:rsidRDefault="001D61BC">
            <w:pPr>
              <w:pStyle w:val="ConsPlusNormal"/>
              <w:jc w:val="both"/>
            </w:pPr>
            <w:r>
              <w:t>2019 год - 6109886332,94 руб.;</w:t>
            </w:r>
          </w:p>
          <w:p w:rsidR="001D61BC" w:rsidRDefault="001D61BC">
            <w:pPr>
              <w:pStyle w:val="ConsPlusNormal"/>
              <w:jc w:val="both"/>
            </w:pPr>
            <w:r>
              <w:t>2020 год - 6536065544,34 руб.;</w:t>
            </w:r>
          </w:p>
          <w:p w:rsidR="001D61BC" w:rsidRDefault="001D61BC">
            <w:pPr>
              <w:pStyle w:val="ConsPlusNormal"/>
              <w:jc w:val="both"/>
            </w:pPr>
            <w:r>
              <w:t>2021 год - 6501117573,76 руб.;</w:t>
            </w:r>
          </w:p>
          <w:p w:rsidR="001D61BC" w:rsidRDefault="001D61BC">
            <w:pPr>
              <w:pStyle w:val="ConsPlusNormal"/>
              <w:jc w:val="both"/>
            </w:pPr>
            <w:r>
              <w:t>2022 год - 6501656557,24 руб.;</w:t>
            </w:r>
          </w:p>
          <w:p w:rsidR="001D61BC" w:rsidRDefault="001D61BC">
            <w:pPr>
              <w:pStyle w:val="ConsPlusNormal"/>
              <w:jc w:val="both"/>
            </w:pPr>
            <w:r>
              <w:t>2023 год - 6499201659,24 руб.;</w:t>
            </w:r>
          </w:p>
          <w:p w:rsidR="001D61BC" w:rsidRDefault="001D61BC">
            <w:pPr>
              <w:pStyle w:val="ConsPlusNormal"/>
              <w:jc w:val="both"/>
            </w:pPr>
            <w:r>
              <w:t>2024 год - 6499201659,24 руб.;</w:t>
            </w:r>
          </w:p>
          <w:p w:rsidR="001D61BC" w:rsidRDefault="001D61BC">
            <w:pPr>
              <w:pStyle w:val="ConsPlusNormal"/>
              <w:jc w:val="both"/>
            </w:pPr>
            <w:r>
              <w:t>- федеральный бюджет:</w:t>
            </w:r>
          </w:p>
          <w:p w:rsidR="001D61BC" w:rsidRDefault="001D61BC">
            <w:pPr>
              <w:pStyle w:val="ConsPlusNormal"/>
              <w:jc w:val="both"/>
            </w:pPr>
            <w:r>
              <w:t>2016 год - 0,00 руб.;</w:t>
            </w:r>
          </w:p>
          <w:p w:rsidR="001D61BC" w:rsidRDefault="001D61BC">
            <w:pPr>
              <w:pStyle w:val="ConsPlusNormal"/>
              <w:jc w:val="both"/>
            </w:pPr>
            <w:r>
              <w:t>2017 год - 6419000,00 руб.;</w:t>
            </w:r>
          </w:p>
          <w:p w:rsidR="001D61BC" w:rsidRDefault="001D61BC">
            <w:pPr>
              <w:pStyle w:val="ConsPlusNormal"/>
              <w:jc w:val="both"/>
            </w:pPr>
            <w:r>
              <w:t>2018 год - 6894000,00 руб.;</w:t>
            </w:r>
          </w:p>
          <w:p w:rsidR="001D61BC" w:rsidRDefault="001D61BC">
            <w:pPr>
              <w:pStyle w:val="ConsPlusNormal"/>
              <w:jc w:val="both"/>
            </w:pPr>
            <w:r>
              <w:t>2019 год - 77541600,00 руб.;</w:t>
            </w:r>
          </w:p>
          <w:p w:rsidR="001D61BC" w:rsidRDefault="001D61BC">
            <w:pPr>
              <w:pStyle w:val="ConsPlusNormal"/>
              <w:jc w:val="both"/>
            </w:pPr>
            <w:r>
              <w:t>2020 год - 100131900,00 руб.;</w:t>
            </w:r>
          </w:p>
          <w:p w:rsidR="001D61BC" w:rsidRDefault="001D61BC">
            <w:pPr>
              <w:pStyle w:val="ConsPlusNormal"/>
              <w:jc w:val="both"/>
            </w:pPr>
            <w:r>
              <w:t>2021 год - 63266100,00 руб.;</w:t>
            </w:r>
          </w:p>
          <w:p w:rsidR="001D61BC" w:rsidRDefault="001D61BC">
            <w:pPr>
              <w:pStyle w:val="ConsPlusNormal"/>
              <w:jc w:val="both"/>
            </w:pPr>
            <w:r>
              <w:t>2022 год - 60943500,00 руб.;</w:t>
            </w:r>
          </w:p>
          <w:p w:rsidR="001D61BC" w:rsidRDefault="001D61BC">
            <w:pPr>
              <w:pStyle w:val="ConsPlusNormal"/>
              <w:jc w:val="both"/>
            </w:pPr>
            <w:r>
              <w:t>2023 год - 8047300,00 руб.;</w:t>
            </w:r>
          </w:p>
          <w:p w:rsidR="001D61BC" w:rsidRDefault="001D61BC">
            <w:pPr>
              <w:pStyle w:val="ConsPlusNormal"/>
              <w:jc w:val="both"/>
            </w:pPr>
            <w:r>
              <w:t>2024 год - 8047300,00 руб.;</w:t>
            </w:r>
          </w:p>
          <w:p w:rsidR="001D61BC" w:rsidRDefault="001D61BC">
            <w:pPr>
              <w:pStyle w:val="ConsPlusNormal"/>
              <w:jc w:val="both"/>
            </w:pPr>
            <w:r>
              <w:t>- средства от юридических и физических лиц:</w:t>
            </w:r>
          </w:p>
          <w:p w:rsidR="001D61BC" w:rsidRDefault="001D61BC">
            <w:pPr>
              <w:pStyle w:val="ConsPlusNormal"/>
              <w:jc w:val="both"/>
            </w:pPr>
            <w:r>
              <w:t>2017 год - 5723350,00 руб.;</w:t>
            </w:r>
          </w:p>
          <w:p w:rsidR="001D61BC" w:rsidRDefault="001D61BC">
            <w:pPr>
              <w:pStyle w:val="ConsPlusNormal"/>
              <w:jc w:val="both"/>
            </w:pPr>
            <w:r>
              <w:t>2018 год - 5142500,00 руб.;</w:t>
            </w:r>
          </w:p>
          <w:p w:rsidR="001D61BC" w:rsidRDefault="001D61BC">
            <w:pPr>
              <w:pStyle w:val="ConsPlusNormal"/>
              <w:jc w:val="both"/>
            </w:pPr>
            <w:r>
              <w:t>2019 год - 750000,00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22.12.2017 </w:t>
            </w:r>
            <w:hyperlink r:id="rId143" w:history="1">
              <w:r>
                <w:rPr>
                  <w:color w:val="0000FF"/>
                </w:rPr>
                <w:t>N 490-п</w:t>
              </w:r>
            </w:hyperlink>
            <w:r>
              <w:t xml:space="preserve">, от 30.05.2018 </w:t>
            </w:r>
            <w:hyperlink r:id="rId144" w:history="1">
              <w:r>
                <w:rPr>
                  <w:color w:val="0000FF"/>
                </w:rPr>
                <w:t>N 141-п</w:t>
              </w:r>
            </w:hyperlink>
            <w:r>
              <w:t xml:space="preserve">, от 19.07.2018 </w:t>
            </w:r>
            <w:hyperlink r:id="rId145" w:history="1">
              <w:r>
                <w:rPr>
                  <w:color w:val="0000FF"/>
                </w:rPr>
                <w:t>N 212-п</w:t>
              </w:r>
            </w:hyperlink>
            <w:r>
              <w:t xml:space="preserve">, от 26.07.2018 </w:t>
            </w:r>
            <w:hyperlink r:id="rId146" w:history="1">
              <w:r>
                <w:rPr>
                  <w:color w:val="0000FF"/>
                </w:rPr>
                <w:t>N 226-п</w:t>
              </w:r>
            </w:hyperlink>
            <w:r>
              <w:t xml:space="preserve">, от 21.12.2018 </w:t>
            </w:r>
            <w:hyperlink r:id="rId147" w:history="1">
              <w:r>
                <w:rPr>
                  <w:color w:val="0000FF"/>
                </w:rPr>
                <w:t>N 382-п</w:t>
              </w:r>
            </w:hyperlink>
            <w:r>
              <w:t xml:space="preserve">, от 28.01.2019 </w:t>
            </w:r>
            <w:hyperlink r:id="rId148" w:history="1">
              <w:r>
                <w:rPr>
                  <w:color w:val="0000FF"/>
                </w:rPr>
                <w:t>N 12-п</w:t>
              </w:r>
            </w:hyperlink>
            <w:r>
              <w:t xml:space="preserve">, от 23.04.2019 </w:t>
            </w:r>
            <w:hyperlink r:id="rId149" w:history="1">
              <w:r>
                <w:rPr>
                  <w:color w:val="0000FF"/>
                </w:rPr>
                <w:t>N 148-п</w:t>
              </w:r>
            </w:hyperlink>
            <w:r>
              <w:t xml:space="preserve">, от 24.06.2019 </w:t>
            </w:r>
            <w:hyperlink r:id="rId150" w:history="1">
              <w:r>
                <w:rPr>
                  <w:color w:val="0000FF"/>
                </w:rPr>
                <w:t>N 229-п</w:t>
              </w:r>
            </w:hyperlink>
            <w:r>
              <w:t xml:space="preserve">, от 18.11.2019 </w:t>
            </w:r>
            <w:hyperlink r:id="rId151" w:history="1">
              <w:r>
                <w:rPr>
                  <w:color w:val="0000FF"/>
                </w:rPr>
                <w:t>N 446-п</w:t>
              </w:r>
            </w:hyperlink>
            <w:r>
              <w:t xml:space="preserve">, от 23.12.2019 </w:t>
            </w:r>
            <w:hyperlink r:id="rId152" w:history="1">
              <w:r>
                <w:rPr>
                  <w:color w:val="0000FF"/>
                </w:rPr>
                <w:t>N 549-п</w:t>
              </w:r>
            </w:hyperlink>
            <w:r>
              <w:t xml:space="preserve">, от 31.12.2019 </w:t>
            </w:r>
            <w:hyperlink r:id="rId153" w:history="1">
              <w:r>
                <w:rPr>
                  <w:color w:val="0000FF"/>
                </w:rPr>
                <w:t>N 561-п</w:t>
              </w:r>
            </w:hyperlink>
            <w:r>
              <w:t>)</w:t>
            </w:r>
          </w:p>
        </w:tc>
      </w:tr>
      <w:tr w:rsidR="001D61BC">
        <w:tc>
          <w:tcPr>
            <w:tcW w:w="9070" w:type="dxa"/>
            <w:gridSpan w:val="2"/>
          </w:tcPr>
          <w:p w:rsidR="001D61BC" w:rsidRDefault="001D61BC">
            <w:pPr>
              <w:pStyle w:val="ConsPlusNormal"/>
              <w:jc w:val="center"/>
            </w:pPr>
            <w:r>
              <w:t>Департамент строительства и архитектуры Ивановской области</w:t>
            </w:r>
          </w:p>
        </w:tc>
      </w:tr>
      <w:tr w:rsidR="001D61BC">
        <w:tblPrEx>
          <w:tblBorders>
            <w:insideH w:val="nil"/>
          </w:tblBorders>
        </w:tblPrEx>
        <w:tc>
          <w:tcPr>
            <w:tcW w:w="2437" w:type="dxa"/>
            <w:tcBorders>
              <w:bottom w:val="nil"/>
            </w:tcBorders>
          </w:tcPr>
          <w:p w:rsidR="001D61BC" w:rsidRDefault="001D61BC">
            <w:pPr>
              <w:pStyle w:val="ConsPlusNormal"/>
              <w:jc w:val="both"/>
            </w:pPr>
          </w:p>
        </w:tc>
        <w:tc>
          <w:tcPr>
            <w:tcW w:w="6633"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- 23960123,46 руб.;</w:t>
            </w:r>
          </w:p>
          <w:p w:rsidR="001D61BC" w:rsidRDefault="001D61BC">
            <w:pPr>
              <w:pStyle w:val="ConsPlusNormal"/>
              <w:jc w:val="both"/>
            </w:pPr>
            <w:r>
              <w:t>2017 год - 89427748,34 руб.;</w:t>
            </w:r>
          </w:p>
          <w:p w:rsidR="001D61BC" w:rsidRDefault="001D61BC">
            <w:pPr>
              <w:pStyle w:val="ConsPlusNormal"/>
              <w:jc w:val="both"/>
            </w:pPr>
            <w:r>
              <w:t>2018 год - 794887395,87 руб.;</w:t>
            </w:r>
          </w:p>
          <w:p w:rsidR="001D61BC" w:rsidRDefault="001D61BC">
            <w:pPr>
              <w:pStyle w:val="ConsPlusNormal"/>
              <w:jc w:val="both"/>
            </w:pPr>
            <w:r>
              <w:t>2019 год - 804987289,54 руб.;</w:t>
            </w:r>
          </w:p>
          <w:p w:rsidR="001D61BC" w:rsidRDefault="001D61BC">
            <w:pPr>
              <w:pStyle w:val="ConsPlusNormal"/>
              <w:jc w:val="both"/>
            </w:pPr>
            <w:r>
              <w:t>2020 год - 836560078,76 руб.;</w:t>
            </w:r>
          </w:p>
          <w:p w:rsidR="001D61BC" w:rsidRDefault="001D61BC">
            <w:pPr>
              <w:pStyle w:val="ConsPlusNormal"/>
              <w:jc w:val="both"/>
            </w:pPr>
            <w:r>
              <w:t>2021 год - 529410595,99 руб.;</w:t>
            </w:r>
          </w:p>
          <w:p w:rsidR="001D61BC" w:rsidRDefault="001D61BC">
            <w:pPr>
              <w:pStyle w:val="ConsPlusNormal"/>
              <w:jc w:val="both"/>
            </w:pPr>
            <w:r>
              <w:t>2022 год - 208355550,00 руб.;</w:t>
            </w:r>
          </w:p>
          <w:p w:rsidR="001D61BC" w:rsidRDefault="001D61BC">
            <w:pPr>
              <w:pStyle w:val="ConsPlusNormal"/>
              <w:jc w:val="both"/>
            </w:pPr>
            <w:r>
              <w:t>в том числе остатки 2018 года - 103775300,00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- 23960123,46 руб.;</w:t>
            </w:r>
          </w:p>
          <w:p w:rsidR="001D61BC" w:rsidRDefault="001D61BC">
            <w:pPr>
              <w:pStyle w:val="ConsPlusNormal"/>
              <w:jc w:val="both"/>
            </w:pPr>
            <w:r>
              <w:t>2017 год - 89427748,34 руб.;</w:t>
            </w:r>
          </w:p>
          <w:p w:rsidR="001D61BC" w:rsidRDefault="001D61BC">
            <w:pPr>
              <w:pStyle w:val="ConsPlusNormal"/>
              <w:jc w:val="both"/>
            </w:pPr>
            <w:r>
              <w:t>2018 год - 399471995,87 руб.;</w:t>
            </w:r>
          </w:p>
          <w:p w:rsidR="001D61BC" w:rsidRDefault="001D61BC">
            <w:pPr>
              <w:pStyle w:val="ConsPlusNormal"/>
              <w:jc w:val="both"/>
            </w:pPr>
            <w:r>
              <w:t>2019 год - 182677389,54 руб.;</w:t>
            </w:r>
          </w:p>
          <w:p w:rsidR="001D61BC" w:rsidRDefault="001D61BC">
            <w:pPr>
              <w:pStyle w:val="ConsPlusNormal"/>
              <w:jc w:val="both"/>
            </w:pPr>
            <w:r>
              <w:t>2020 год - 122970178,76 руб.;</w:t>
            </w:r>
          </w:p>
          <w:p w:rsidR="001D61BC" w:rsidRDefault="001D61BC">
            <w:pPr>
              <w:pStyle w:val="ConsPlusNormal"/>
              <w:jc w:val="both"/>
            </w:pPr>
            <w:r>
              <w:t>2021 год - 8247095,99 руб.;</w:t>
            </w:r>
          </w:p>
          <w:p w:rsidR="001D61BC" w:rsidRDefault="001D61BC">
            <w:pPr>
              <w:pStyle w:val="ConsPlusNormal"/>
              <w:jc w:val="both"/>
            </w:pPr>
            <w:r>
              <w:t>2022 год - 3791850,00 руб.;</w:t>
            </w:r>
          </w:p>
          <w:p w:rsidR="001D61BC" w:rsidRDefault="001D61BC">
            <w:pPr>
              <w:pStyle w:val="ConsPlusNormal"/>
              <w:jc w:val="both"/>
            </w:pPr>
            <w:r>
              <w:t>- федеральный бюджет:</w:t>
            </w:r>
          </w:p>
          <w:p w:rsidR="001D61BC" w:rsidRDefault="001D61BC">
            <w:pPr>
              <w:pStyle w:val="ConsPlusNormal"/>
              <w:jc w:val="both"/>
            </w:pPr>
            <w:r>
              <w:t>2016 год - 0,00 руб.;</w:t>
            </w:r>
          </w:p>
          <w:p w:rsidR="001D61BC" w:rsidRDefault="001D61BC">
            <w:pPr>
              <w:pStyle w:val="ConsPlusNormal"/>
              <w:jc w:val="both"/>
            </w:pPr>
            <w:r>
              <w:t>кроме того, остатки 2015 года - 14606359,18 руб.;</w:t>
            </w:r>
          </w:p>
          <w:p w:rsidR="001D61BC" w:rsidRDefault="001D61BC">
            <w:pPr>
              <w:pStyle w:val="ConsPlusNormal"/>
              <w:jc w:val="both"/>
            </w:pPr>
            <w:r>
              <w:t>2017 год - 0,00 руб.;</w:t>
            </w:r>
          </w:p>
          <w:p w:rsidR="001D61BC" w:rsidRDefault="001D61BC">
            <w:pPr>
              <w:pStyle w:val="ConsPlusNormal"/>
              <w:jc w:val="both"/>
            </w:pPr>
            <w:r>
              <w:lastRenderedPageBreak/>
              <w:t>2018 год - 395415400,00 руб.;</w:t>
            </w:r>
          </w:p>
          <w:p w:rsidR="001D61BC" w:rsidRDefault="001D61BC">
            <w:pPr>
              <w:pStyle w:val="ConsPlusNormal"/>
              <w:jc w:val="both"/>
            </w:pPr>
            <w:r>
              <w:t>2019 год - 622309900,00 руб.;</w:t>
            </w:r>
          </w:p>
          <w:p w:rsidR="001D61BC" w:rsidRDefault="001D61BC">
            <w:pPr>
              <w:pStyle w:val="ConsPlusNormal"/>
              <w:jc w:val="both"/>
            </w:pPr>
            <w:r>
              <w:t>2020 год - 713589900,00 руб.;</w:t>
            </w:r>
          </w:p>
          <w:p w:rsidR="001D61BC" w:rsidRDefault="001D61BC">
            <w:pPr>
              <w:pStyle w:val="ConsPlusNormal"/>
              <w:jc w:val="both"/>
            </w:pPr>
            <w:r>
              <w:t>2021 год - 521163500,00 руб.;</w:t>
            </w:r>
          </w:p>
          <w:p w:rsidR="001D61BC" w:rsidRDefault="001D61BC">
            <w:pPr>
              <w:pStyle w:val="ConsPlusNormal"/>
              <w:jc w:val="both"/>
            </w:pPr>
            <w:r>
              <w:t>2022 год - 204563700,00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22.12.2017 </w:t>
            </w:r>
            <w:hyperlink r:id="rId154" w:history="1">
              <w:r>
                <w:rPr>
                  <w:color w:val="0000FF"/>
                </w:rPr>
                <w:t>N 490-п</w:t>
              </w:r>
            </w:hyperlink>
            <w:r>
              <w:t xml:space="preserve">, от 30.05.2018 </w:t>
            </w:r>
            <w:hyperlink r:id="rId155" w:history="1">
              <w:r>
                <w:rPr>
                  <w:color w:val="0000FF"/>
                </w:rPr>
                <w:t>N 141-п</w:t>
              </w:r>
            </w:hyperlink>
            <w:r>
              <w:t xml:space="preserve">, от 25.06.2018 </w:t>
            </w:r>
            <w:hyperlink r:id="rId156" w:history="1">
              <w:r>
                <w:rPr>
                  <w:color w:val="0000FF"/>
                </w:rPr>
                <w:t>N 187-п</w:t>
              </w:r>
            </w:hyperlink>
            <w:r>
              <w:t xml:space="preserve">, от 19.07.2018 </w:t>
            </w:r>
            <w:hyperlink r:id="rId157" w:history="1">
              <w:r>
                <w:rPr>
                  <w:color w:val="0000FF"/>
                </w:rPr>
                <w:t>N 212-п</w:t>
              </w:r>
            </w:hyperlink>
            <w:r>
              <w:t xml:space="preserve">, от 26.07.2018 </w:t>
            </w:r>
            <w:hyperlink r:id="rId158" w:history="1">
              <w:r>
                <w:rPr>
                  <w:color w:val="0000FF"/>
                </w:rPr>
                <w:t>N 226-п</w:t>
              </w:r>
            </w:hyperlink>
            <w:r>
              <w:t xml:space="preserve">, от 28.01.2019 </w:t>
            </w:r>
            <w:hyperlink r:id="rId159" w:history="1">
              <w:r>
                <w:rPr>
                  <w:color w:val="0000FF"/>
                </w:rPr>
                <w:t>N 12-п</w:t>
              </w:r>
            </w:hyperlink>
            <w:r>
              <w:t xml:space="preserve">, от 23.04.2019 </w:t>
            </w:r>
            <w:hyperlink r:id="rId160" w:history="1">
              <w:r>
                <w:rPr>
                  <w:color w:val="0000FF"/>
                </w:rPr>
                <w:t>N 148-п</w:t>
              </w:r>
            </w:hyperlink>
            <w:r>
              <w:t xml:space="preserve">, от 24.06.2019 </w:t>
            </w:r>
            <w:hyperlink r:id="rId161" w:history="1">
              <w:r>
                <w:rPr>
                  <w:color w:val="0000FF"/>
                </w:rPr>
                <w:t>N 229-п</w:t>
              </w:r>
            </w:hyperlink>
            <w:r>
              <w:t xml:space="preserve">, от 18.11.2019 </w:t>
            </w:r>
            <w:hyperlink r:id="rId162" w:history="1">
              <w:r>
                <w:rPr>
                  <w:color w:val="0000FF"/>
                </w:rPr>
                <w:t>N 446-п</w:t>
              </w:r>
            </w:hyperlink>
            <w:r>
              <w:t xml:space="preserve">, от 31.12.2019 </w:t>
            </w:r>
            <w:hyperlink r:id="rId163" w:history="1">
              <w:r>
                <w:rPr>
                  <w:color w:val="0000FF"/>
                </w:rPr>
                <w:t>N 561-п</w:t>
              </w:r>
            </w:hyperlink>
            <w:r>
              <w:t>)</w:t>
            </w:r>
          </w:p>
        </w:tc>
      </w:tr>
      <w:tr w:rsidR="001D61BC">
        <w:tblPrEx>
          <w:tblBorders>
            <w:insideH w:val="nil"/>
          </w:tblBorders>
        </w:tblPrEx>
        <w:tc>
          <w:tcPr>
            <w:tcW w:w="2437" w:type="dxa"/>
            <w:tcBorders>
              <w:bottom w:val="nil"/>
            </w:tcBorders>
          </w:tcPr>
          <w:p w:rsidR="001D61BC" w:rsidRDefault="001D61BC">
            <w:pPr>
              <w:pStyle w:val="ConsPlusNormal"/>
              <w:jc w:val="both"/>
            </w:pPr>
            <w:r>
              <w:t>Ожидаемые результаты реализации подпрограммы</w:t>
            </w:r>
          </w:p>
        </w:tc>
        <w:tc>
          <w:tcPr>
            <w:tcW w:w="6633" w:type="dxa"/>
            <w:tcBorders>
              <w:bottom w:val="nil"/>
            </w:tcBorders>
          </w:tcPr>
          <w:p w:rsidR="001D61BC" w:rsidRDefault="001D61BC">
            <w:pPr>
              <w:pStyle w:val="ConsPlusNormal"/>
              <w:jc w:val="both"/>
            </w:pPr>
            <w:r>
              <w:t>Обеспечение выполнения государственных гарантий общедоступности и бесплатности дошкольного, основного общего образования.</w:t>
            </w:r>
          </w:p>
          <w:p w:rsidR="001D61BC" w:rsidRDefault="001D61BC">
            <w:pPr>
              <w:pStyle w:val="ConsPlusNormal"/>
              <w:jc w:val="both"/>
            </w:pPr>
            <w:r>
              <w:t>Создание инфраструктуры поддержки раннего развития детей (0 - 3 лет).</w:t>
            </w:r>
          </w:p>
          <w:p w:rsidR="001D61BC" w:rsidRDefault="001D61BC">
            <w:pPr>
              <w:pStyle w:val="ConsPlusNormal"/>
              <w:jc w:val="both"/>
            </w:pPr>
            <w:r>
              <w:t>Рост доли частных дошкольных образовательных организаций.</w:t>
            </w:r>
          </w:p>
          <w:p w:rsidR="001D61BC" w:rsidRDefault="001D61BC">
            <w:pPr>
              <w:pStyle w:val="ConsPlusNormal"/>
              <w:jc w:val="both"/>
            </w:pPr>
            <w: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1D61BC" w:rsidRDefault="001D61BC">
            <w:pPr>
              <w:pStyle w:val="ConsPlusNormal"/>
              <w:jc w:val="both"/>
            </w:pPr>
            <w: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1D61BC" w:rsidRDefault="001D61BC">
            <w:pPr>
              <w:pStyle w:val="ConsPlusNormal"/>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1D61BC" w:rsidRDefault="001D61BC">
            <w:pPr>
              <w:pStyle w:val="ConsPlusNormal"/>
              <w:jc w:val="both"/>
            </w:pPr>
            <w:r>
              <w:t>Повышение привлекательности педагогической профессии и уровня квалификации преподавательских кадров.</w:t>
            </w:r>
          </w:p>
          <w:p w:rsidR="001D61BC" w:rsidRDefault="001D61BC">
            <w:pPr>
              <w:pStyle w:val="ConsPlusNormal"/>
              <w:jc w:val="both"/>
            </w:pPr>
            <w:r>
              <w:t>Обновление педагогического корпуса общего образования, повышение уровня профессиональной подготовки педагогов.</w:t>
            </w:r>
          </w:p>
          <w:p w:rsidR="001D61BC" w:rsidRDefault="001D61BC">
            <w:pPr>
              <w:pStyle w:val="ConsPlusNormal"/>
              <w:jc w:val="both"/>
            </w:pPr>
            <w:r>
              <w:t>Обеспечение к 2025 году односменного режима обучения в 1 - 11 классах в общеобразовательных организациях в Ивановской области.</w:t>
            </w:r>
          </w:p>
          <w:p w:rsidR="001D61BC" w:rsidRDefault="001D61BC">
            <w:pPr>
              <w:pStyle w:val="ConsPlusNormal"/>
              <w:jc w:val="both"/>
            </w:pPr>
            <w:r>
              <w:t>Обеспечение к 2025 году перевода всех обучающихся в общеобразовательных организациях в Ивановской области из аварийных зданий и зданий, требующих капитального ремонта.</w:t>
            </w:r>
          </w:p>
          <w:p w:rsidR="001D61BC" w:rsidRDefault="001D61BC">
            <w:pPr>
              <w:pStyle w:val="ConsPlusNormal"/>
              <w:jc w:val="both"/>
            </w:pPr>
            <w:r>
              <w:t>Обеспечение к 2021 году 100% доступности дошкольного образования для детей до трех лет</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164" w:history="1">
              <w:r>
                <w:rPr>
                  <w:color w:val="0000FF"/>
                </w:rPr>
                <w:t>Постановления</w:t>
              </w:r>
            </w:hyperlink>
            <w:r>
              <w:t xml:space="preserve"> Правительства Ивановской области от 28.01.2019 N 12-п)</w:t>
            </w:r>
          </w:p>
        </w:tc>
      </w:tr>
    </w:tbl>
    <w:p w:rsidR="001D61BC" w:rsidRDefault="001D61BC">
      <w:pPr>
        <w:pStyle w:val="ConsPlusNormal"/>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jc w:val="center"/>
      </w:pPr>
      <w:r>
        <w:t xml:space="preserve">(в ред. </w:t>
      </w:r>
      <w:hyperlink r:id="rId165"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06.12.2017 N 457-п)</w:t>
      </w:r>
    </w:p>
    <w:p w:rsidR="001D61BC" w:rsidRDefault="001D61BC">
      <w:pPr>
        <w:pStyle w:val="ConsPlusNormal"/>
        <w:ind w:firstLine="540"/>
        <w:jc w:val="both"/>
      </w:pPr>
    </w:p>
    <w:p w:rsidR="001D61BC" w:rsidRDefault="001D61BC">
      <w:pPr>
        <w:pStyle w:val="ConsPlusNormal"/>
        <w:ind w:firstLine="540"/>
        <w:jc w:val="both"/>
      </w:pPr>
      <w:r>
        <w:t>Реализация подпрограммы предусматривает финансовое обеспечение за счет средств областного бюджета четырех основных мероприятий по обеспечению государственных гарантий реализации прав на получение общедоступного и бесплатного дошкольного, начального общего, основного общего и среднего общего образования, установленных законодательством Ивановской области.</w:t>
      </w:r>
    </w:p>
    <w:p w:rsidR="001D61BC" w:rsidRDefault="001D61BC">
      <w:pPr>
        <w:pStyle w:val="ConsPlusNormal"/>
        <w:spacing w:before="220"/>
        <w:ind w:firstLine="540"/>
        <w:jc w:val="both"/>
      </w:pPr>
      <w:r>
        <w:lastRenderedPageBreak/>
        <w:t>1. Основное мероприятие "Развитие дошкольного образования" включает в себя следующие мероприятия:</w:t>
      </w:r>
    </w:p>
    <w:p w:rsidR="001D61BC" w:rsidRDefault="001D61BC">
      <w:pPr>
        <w:pStyle w:val="ConsPlusNormal"/>
        <w:spacing w:before="220"/>
        <w:ind w:firstLine="540"/>
        <w:jc w:val="both"/>
      </w:pPr>
      <w:r>
        <w:t>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D61BC" w:rsidRDefault="001D61BC">
      <w:pPr>
        <w:pStyle w:val="ConsPlusNormal"/>
        <w:spacing w:before="220"/>
        <w:ind w:firstLine="540"/>
        <w:jc w:val="both"/>
      </w:pPr>
      <w:r>
        <w:t>Реализация данного мероприятия направлена на обеспечение общедоступного бесплатного дошкольного образования. Результатом мероприятия должно стать увеличение количества детей, получающих услуги дошкольного образования.</w:t>
      </w:r>
    </w:p>
    <w:p w:rsidR="001D61BC" w:rsidRDefault="001D61BC">
      <w:pPr>
        <w:pStyle w:val="ConsPlusNormal"/>
        <w:spacing w:before="220"/>
        <w:ind w:firstLine="540"/>
        <w:jc w:val="both"/>
      </w:pPr>
      <w:r>
        <w:t xml:space="preserve">Финансовое обеспечение данного мероприятия осуществляется в соответствии с </w:t>
      </w:r>
      <w:hyperlink r:id="rId166"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- 2016 - 2019 годы.</w:t>
      </w:r>
    </w:p>
    <w:p w:rsidR="001D61BC" w:rsidRDefault="001D61BC">
      <w:pPr>
        <w:pStyle w:val="ConsPlusNormal"/>
        <w:jc w:val="both"/>
      </w:pPr>
      <w:r>
        <w:t xml:space="preserve">(в ред. Постановлений Правительства Ивановской области от 28.01.2019 </w:t>
      </w:r>
      <w:hyperlink r:id="rId167" w:history="1">
        <w:r>
          <w:rPr>
            <w:color w:val="0000FF"/>
          </w:rPr>
          <w:t>N 12-п</w:t>
        </w:r>
      </w:hyperlink>
      <w:r>
        <w:t xml:space="preserve">, от 31.12.2019 </w:t>
      </w:r>
      <w:hyperlink r:id="rId168" w:history="1">
        <w:r>
          <w:rPr>
            <w:color w:val="0000FF"/>
          </w:rPr>
          <w:t>N 561-п</w:t>
        </w:r>
      </w:hyperlink>
      <w:r>
        <w:t>)</w:t>
      </w:r>
    </w:p>
    <w:p w:rsidR="001D61BC" w:rsidRDefault="001D61BC">
      <w:pPr>
        <w:pStyle w:val="ConsPlusNormal"/>
        <w:spacing w:before="220"/>
        <w:ind w:firstLine="540"/>
        <w:jc w:val="both"/>
      </w:pPr>
      <w:r>
        <w:t>1.2. Экспертно-аналитическое, научно-методическое, информационное сопровождение мероприятий по развитию дошкольного образования.</w:t>
      </w:r>
    </w:p>
    <w:p w:rsidR="001D61BC" w:rsidRDefault="001D61BC">
      <w:pPr>
        <w:pStyle w:val="ConsPlusNormal"/>
        <w:spacing w:before="220"/>
        <w:ind w:firstLine="540"/>
        <w:jc w:val="both"/>
      </w:pPr>
      <w:r>
        <w:t xml:space="preserve">Мероприятие включает в себя аналитическое исследование, мониторинг качества региональной системы дошкольного образования и мероприятий, проводимых муниципальными методическими службами в целях овладения методами, приемами и технологиями внедрения федерального государственного </w:t>
      </w:r>
      <w:hyperlink r:id="rId169" w:history="1">
        <w:r>
          <w:rPr>
            <w:color w:val="0000FF"/>
          </w:rPr>
          <w:t>стандарта</w:t>
        </w:r>
      </w:hyperlink>
      <w:r>
        <w:t xml:space="preserve"> дошкольного образования, поиска новых, наиболее рациональных форм и методов организации, проведения и обеспечения образовательного процесса в общеобразовательных организациях, реализующих программы дошкольного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spacing w:before="220"/>
        <w:ind w:firstLine="540"/>
        <w:jc w:val="both"/>
      </w:pPr>
      <w:r>
        <w:t>1.3. Реализация мероприятий по модернизации системы дошкольного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модернизации системы дошкольного образований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70"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1.4.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p w:rsidR="001D61BC" w:rsidRDefault="001D61BC">
      <w:pPr>
        <w:pStyle w:val="ConsPlusNormal"/>
        <w:spacing w:before="220"/>
        <w:ind w:firstLine="540"/>
        <w:jc w:val="both"/>
      </w:pPr>
      <w:r>
        <w:lastRenderedPageBreak/>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строительству, реконструкции, капитальному ремонту объектов образования и выкуп помещений для размещения объектов образования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Исполнителями мероприятия выступают:</w:t>
      </w:r>
    </w:p>
    <w:p w:rsidR="001D61BC" w:rsidRDefault="001D61BC">
      <w:pPr>
        <w:pStyle w:val="ConsPlusNormal"/>
        <w:spacing w:before="220"/>
        <w:ind w:firstLine="540"/>
        <w:jc w:val="both"/>
      </w:pPr>
      <w:r>
        <w:t>- Департамент строительства и архитектуры Ивановской области в части строительства, реконструкции, капитального ремонта объектов образования;</w:t>
      </w:r>
    </w:p>
    <w:p w:rsidR="001D61BC" w:rsidRDefault="001D61BC">
      <w:pPr>
        <w:pStyle w:val="ConsPlusNormal"/>
        <w:spacing w:before="220"/>
        <w:ind w:firstLine="540"/>
        <w:jc w:val="both"/>
      </w:pPr>
      <w:r>
        <w:t>- Департамент образования Ивановской области в части выкупа помещений для размещения объектов образования.</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71"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1.5. Субсидии бюджетам муниципальных образований Ивановской области на реализацию мероприятий по капитальному ремонту объектов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образования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выполнения мероприятия - 2017 - 2024 годы.</w:t>
      </w:r>
    </w:p>
    <w:p w:rsidR="001D61BC" w:rsidRDefault="001D61BC">
      <w:pPr>
        <w:pStyle w:val="ConsPlusNormal"/>
        <w:jc w:val="both"/>
      </w:pPr>
      <w:r>
        <w:t xml:space="preserve">(в ред. </w:t>
      </w:r>
      <w:hyperlink r:id="rId172"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1.6.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выполнения мероприятия - 2017 - 2024 годы.</w:t>
      </w:r>
    </w:p>
    <w:p w:rsidR="001D61BC" w:rsidRDefault="001D61BC">
      <w:pPr>
        <w:pStyle w:val="ConsPlusNormal"/>
        <w:jc w:val="both"/>
      </w:pPr>
      <w:r>
        <w:t xml:space="preserve">(в ред. </w:t>
      </w:r>
      <w:hyperlink r:id="rId173"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1.7.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p w:rsidR="001D61BC" w:rsidRDefault="001D61BC">
      <w:pPr>
        <w:pStyle w:val="ConsPlusNormal"/>
        <w:spacing w:before="220"/>
        <w:ind w:firstLine="540"/>
        <w:jc w:val="both"/>
      </w:pPr>
      <w:r>
        <w:t xml:space="preserve">Абзац утратил силу. - </w:t>
      </w:r>
      <w:hyperlink r:id="rId174" w:history="1">
        <w:r>
          <w:rPr>
            <w:color w:val="0000FF"/>
          </w:rPr>
          <w:t>Постановление</w:t>
        </w:r>
      </w:hyperlink>
      <w:r>
        <w:t xml:space="preserve"> Правительства Ивановской области от 24.06.2019 N 229-п.</w:t>
      </w:r>
    </w:p>
    <w:p w:rsidR="001D61BC" w:rsidRDefault="001D61BC">
      <w:pPr>
        <w:pStyle w:val="ConsPlusNormal"/>
        <w:spacing w:before="220"/>
        <w:ind w:firstLine="540"/>
        <w:jc w:val="both"/>
      </w:pPr>
      <w:hyperlink w:anchor="P7857" w:history="1">
        <w:r>
          <w:rPr>
            <w:color w:val="0000FF"/>
          </w:rPr>
          <w:t>Порядок</w:t>
        </w:r>
      </w:hyperlink>
      <w:r>
        <w:t xml:space="preserve"> предоставления субсидий частным образовательным организациям на указанные цели устанавливается в соответствии с приложением 2 к настоящей подпрограмме.</w:t>
      </w:r>
    </w:p>
    <w:p w:rsidR="001D61BC" w:rsidRDefault="001D61BC">
      <w:pPr>
        <w:pStyle w:val="ConsPlusNormal"/>
        <w:spacing w:before="220"/>
        <w:ind w:firstLine="540"/>
        <w:jc w:val="both"/>
      </w:pPr>
      <w:hyperlink w:anchor="P7913" w:history="1">
        <w:r>
          <w:rPr>
            <w:color w:val="0000FF"/>
          </w:rPr>
          <w:t>Порядок</w:t>
        </w:r>
      </w:hyperlink>
      <w:r>
        <w:t xml:space="preserve"> предоставления субсидий муниципальным образовательным организациям на указанные цели устанавливается в соответствии с приложением 3 к настоящей подпрограмме.</w:t>
      </w:r>
    </w:p>
    <w:p w:rsidR="001D61BC" w:rsidRDefault="001D61BC">
      <w:pPr>
        <w:pStyle w:val="ConsPlusNormal"/>
        <w:spacing w:before="220"/>
        <w:ind w:firstLine="540"/>
        <w:jc w:val="both"/>
      </w:pPr>
      <w:r>
        <w:t>Гранты предоставляются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признанным победителями областного конкурса "Детский сад года".</w:t>
      </w:r>
    </w:p>
    <w:p w:rsidR="001D61BC" w:rsidRDefault="001D61BC">
      <w:pPr>
        <w:pStyle w:val="ConsPlusNormal"/>
        <w:jc w:val="both"/>
      </w:pPr>
      <w:r>
        <w:t xml:space="preserve">(в ред. </w:t>
      </w:r>
      <w:hyperlink r:id="rId175"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- 2017 год.</w:t>
      </w:r>
    </w:p>
    <w:p w:rsidR="001D61BC" w:rsidRDefault="001D61BC">
      <w:pPr>
        <w:pStyle w:val="ConsPlusNormal"/>
        <w:jc w:val="both"/>
      </w:pPr>
      <w:r>
        <w:t xml:space="preserve">(в ред. </w:t>
      </w:r>
      <w:hyperlink r:id="rId176"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1.8.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1D61BC" w:rsidRDefault="001D61BC">
      <w:pPr>
        <w:pStyle w:val="ConsPlusNormal"/>
        <w:spacing w:before="220"/>
        <w:ind w:firstLine="540"/>
        <w:jc w:val="both"/>
      </w:pPr>
      <w:r>
        <w:t>Мероприятие направлено на повышение средней заработной платы педагогических работников, реализующих программу дошкольного образования в областных государственных образовательных учреждениях Ивановской области, до уровня средней заработной платы по системе общего образования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(в ред. </w:t>
      </w:r>
      <w:hyperlink r:id="rId177"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(пп. 1.8 в ред. </w:t>
      </w:r>
      <w:hyperlink r:id="rId178"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1.9.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p w:rsidR="001D61BC" w:rsidRDefault="001D61BC">
      <w:pPr>
        <w:pStyle w:val="ConsPlusNormal"/>
        <w:spacing w:before="220"/>
        <w:ind w:firstLine="540"/>
        <w:jc w:val="both"/>
      </w:pPr>
      <w:r>
        <w:t>Мероприятие направлено на оказание государственных услуг "Реализация основных общеобразовательных программ дошкольного образования", "Присмотр и уход" и "Содержание детей" в областном государственном казенном общеобразовательном учреждении "Ивановская коррекционная школа-интернат N 1".</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179"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1.9 введен </w:t>
      </w:r>
      <w:hyperlink r:id="rId180" w:history="1">
        <w:r>
          <w:rPr>
            <w:color w:val="0000FF"/>
          </w:rPr>
          <w:t>Постановлением</w:t>
        </w:r>
      </w:hyperlink>
      <w:r>
        <w:t xml:space="preserve"> Правительства Ивановской области от 26.07.2018 N 226-п)</w:t>
      </w:r>
    </w:p>
    <w:p w:rsidR="001D61BC" w:rsidRDefault="001D61BC">
      <w:pPr>
        <w:pStyle w:val="ConsPlusNormal"/>
        <w:spacing w:before="220"/>
        <w:ind w:firstLine="540"/>
        <w:jc w:val="both"/>
      </w:pPr>
      <w:r>
        <w:t>1.10.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укреплению материально-технической базы муниципальных образовательных организаций Ивановской области в соответствии с </w:t>
      </w:r>
      <w:hyperlink w:anchor="P8651" w:history="1">
        <w:r>
          <w:rPr>
            <w:color w:val="0000FF"/>
          </w:rPr>
          <w:t>Порядком</w:t>
        </w:r>
      </w:hyperlink>
      <w:r>
        <w:t>, установленным приложением 9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- 2019 год.</w:t>
      </w:r>
    </w:p>
    <w:p w:rsidR="001D61BC" w:rsidRDefault="001D61BC">
      <w:pPr>
        <w:pStyle w:val="ConsPlusNormal"/>
        <w:jc w:val="both"/>
      </w:pPr>
      <w:r>
        <w:lastRenderedPageBreak/>
        <w:t xml:space="preserve">(пп. 1.10 введен </w:t>
      </w:r>
      <w:hyperlink r:id="rId181" w:history="1">
        <w:r>
          <w:rPr>
            <w:color w:val="0000FF"/>
          </w:rPr>
          <w:t>Постановлением</w:t>
        </w:r>
      </w:hyperlink>
      <w:r>
        <w:t xml:space="preserve"> Правительства Ивановской области от 18.11.2019 N 446-п)</w:t>
      </w:r>
    </w:p>
    <w:p w:rsidR="001D61BC" w:rsidRDefault="001D61BC">
      <w:pPr>
        <w:pStyle w:val="ConsPlusNormal"/>
        <w:spacing w:before="220"/>
        <w:ind w:firstLine="540"/>
        <w:jc w:val="both"/>
      </w:pPr>
      <w:r>
        <w:t>1.11.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D61BC" w:rsidRDefault="001D61BC">
      <w:pPr>
        <w:pStyle w:val="ConsPlusNormal"/>
        <w:spacing w:before="22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182"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- 2020 - 2024 годы.</w:t>
      </w:r>
    </w:p>
    <w:p w:rsidR="001D61BC" w:rsidRDefault="001D61BC">
      <w:pPr>
        <w:pStyle w:val="ConsPlusNormal"/>
        <w:jc w:val="both"/>
      </w:pPr>
      <w:r>
        <w:t xml:space="preserve">(пп. 1.11 введен </w:t>
      </w:r>
      <w:hyperlink r:id="rId183"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1.12.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D61BC" w:rsidRDefault="001D61BC">
      <w:pPr>
        <w:pStyle w:val="ConsPlusNormal"/>
        <w:spacing w:before="22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184"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- 2020 - 2024 годы.</w:t>
      </w:r>
    </w:p>
    <w:p w:rsidR="001D61BC" w:rsidRDefault="001D61BC">
      <w:pPr>
        <w:pStyle w:val="ConsPlusNormal"/>
        <w:jc w:val="both"/>
      </w:pPr>
      <w:r>
        <w:t xml:space="preserve">(пп. 1.12 введен </w:t>
      </w:r>
      <w:hyperlink r:id="rId185"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2. 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включает в себя следующие мероприятия:</w:t>
      </w:r>
    </w:p>
    <w:p w:rsidR="001D61BC" w:rsidRDefault="001D61BC">
      <w:pPr>
        <w:pStyle w:val="ConsPlusNormal"/>
        <w:spacing w:before="220"/>
        <w:ind w:firstLine="540"/>
        <w:jc w:val="both"/>
      </w:pPr>
      <w:r>
        <w:t>2.1.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p w:rsidR="001D61BC" w:rsidRDefault="001D61BC">
      <w:pPr>
        <w:pStyle w:val="ConsPlusNormal"/>
        <w:spacing w:before="22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и "Содержание детей" в областном государственном казенном общеобразовательном учреждении "Санаторная школа-интернат" и 20 областных общеобразовательных организациях, реализующих адаптированные образовательные программы для обучающихся с ограниченными возможностями здоровья. Финансирование областных государственных общеобразовательных организаций осуществляется на основе составления и исполнения бюджетных смет.</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86"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lastRenderedPageBreak/>
        <w:t>2.2. Реализация программ общего образования для лиц, находящихся в учреждениях, исполняющих наказание в виде лишения свободы.</w:t>
      </w:r>
    </w:p>
    <w:p w:rsidR="001D61BC" w:rsidRDefault="001D61BC">
      <w:pPr>
        <w:pStyle w:val="ConsPlusNormal"/>
        <w:spacing w:before="22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и "Реализация основных общеобразовательных программ среднего общего образования" в областном государственном казенном общеобразовательном учреждении "Вечерняя школа", финансирование которого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w:t>
      </w:r>
      <w:hyperlink r:id="rId187"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1D61BC" w:rsidRDefault="001D61BC">
      <w:pPr>
        <w:pStyle w:val="ConsPlusNormal"/>
        <w:spacing w:before="220"/>
        <w:ind w:firstLine="540"/>
        <w:jc w:val="both"/>
      </w:pPr>
      <w:r>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188"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18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190"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1D61BC" w:rsidRDefault="001D61BC">
      <w:pPr>
        <w:pStyle w:val="ConsPlusNormal"/>
        <w:jc w:val="both"/>
      </w:pPr>
      <w:r>
        <w:t xml:space="preserve">(в ред. </w:t>
      </w:r>
      <w:hyperlink r:id="rId191"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- 2016 - 2019 годы.</w:t>
      </w:r>
    </w:p>
    <w:p w:rsidR="001D61BC" w:rsidRDefault="001D61BC">
      <w:pPr>
        <w:pStyle w:val="ConsPlusNormal"/>
        <w:jc w:val="both"/>
      </w:pPr>
      <w:r>
        <w:t xml:space="preserve">(в ред. </w:t>
      </w:r>
      <w:hyperlink r:id="rId192"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2.4.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p w:rsidR="001D61BC" w:rsidRDefault="001D61BC">
      <w:pPr>
        <w:pStyle w:val="ConsPlusNormal"/>
        <w:spacing w:before="220"/>
        <w:ind w:firstLine="540"/>
        <w:jc w:val="both"/>
      </w:pPr>
      <w:r>
        <w:t>Мероприятие предполагает организацию деятельности областного государственного казенного учреждения Централизованная бухгалтерия Департамента образования Ивановской области. Финансирование учреждения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w:t>
      </w:r>
      <w:hyperlink r:id="rId193"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2.5.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D61BC" w:rsidRDefault="001D61BC">
      <w:pPr>
        <w:pStyle w:val="ConsPlusNormal"/>
        <w:spacing w:before="220"/>
        <w:ind w:firstLine="540"/>
        <w:jc w:val="both"/>
      </w:pPr>
      <w:r>
        <w:t xml:space="preserve">Мероприятие предполагает оказание областным государственным казенным общеобразовательным учреждением для детей, нуждающихся в психолого-педагогической и </w:t>
      </w:r>
      <w:r>
        <w:lastRenderedPageBreak/>
        <w:t>медико-социальной помощи "Ивановский областной центр психолого-медико-социального сопровождения" следующих государственных услуг: "Психолого-медико-педагогическое обследование детей", "Психолого-педагогическое консультирование обучающихся, их родителей (законных представителей) и педагогических работников", "Коррекционно-развивающая, компенсирующая и логопедическая помощь обучающимся". Финансирование учреждения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94"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2.6.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D61BC" w:rsidRDefault="001D61BC">
      <w:pPr>
        <w:pStyle w:val="ConsPlusNormal"/>
        <w:spacing w:before="220"/>
        <w:ind w:firstLine="540"/>
        <w:jc w:val="both"/>
      </w:pPr>
      <w:r>
        <w:t xml:space="preserve">Финансовое обеспечение данного мероприятия осуществляется в соответствии с </w:t>
      </w:r>
      <w:hyperlink r:id="rId195"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96"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2.7.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D61BC" w:rsidRDefault="001D61BC">
      <w:pPr>
        <w:pStyle w:val="ConsPlusNormal"/>
        <w:spacing w:before="220"/>
        <w:ind w:firstLine="540"/>
        <w:jc w:val="both"/>
      </w:pPr>
      <w:r>
        <w:t xml:space="preserve">Финансовое обеспечение данного мероприятия осуществляется в соответствии с </w:t>
      </w:r>
      <w:hyperlink r:id="rId197"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198"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2.8.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p w:rsidR="001D61BC" w:rsidRDefault="001D61BC">
      <w:pPr>
        <w:pStyle w:val="ConsPlusNormal"/>
        <w:spacing w:before="220"/>
        <w:ind w:firstLine="540"/>
        <w:jc w:val="both"/>
      </w:pPr>
      <w:r>
        <w:t>В рамках реализации мероприятия организуется проведение государственной итоговой аттестации всех обучающихся, освоивших образовательные программы основного общего и среднего общего образования в текущем учебном году, а также выпускников образовательных организаций прошлых лет, выразивших желание пройти государственную итоговую аттестацию и получить аттестат о среднем общем образовании. Кроме того, проводятся региональные мониторинги качества образования.</w:t>
      </w:r>
    </w:p>
    <w:p w:rsidR="001D61BC" w:rsidRDefault="001D61BC">
      <w:pPr>
        <w:pStyle w:val="ConsPlusNormal"/>
        <w:jc w:val="both"/>
      </w:pPr>
      <w:r>
        <w:t xml:space="preserve">(в ред. </w:t>
      </w:r>
      <w:hyperlink r:id="rId199"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 xml:space="preserve">Проведение государственной итоговой аттестации физических лиц, освоивших </w:t>
      </w:r>
      <w:r>
        <w:lastRenderedPageBreak/>
        <w:t xml:space="preserve">образовательные программы основного общего и среднего общего образования, а также проведение мониторингов качества образования обеспечивает областное государственное бюджетное учреждение "Ивановский региональный центр оценки качества образования" в рамках выполнения государственных работ: "Информационно-технологическое обеспечение образовательной деятельности" и "Оценка качества образования". Финансирование областного государственного бюджетного учреждения "Ивановский региональный центр оценки качества образования" осуществляется путем предоставления ему субсидии на финансовое обеспечение государственного задания в соответствии с </w:t>
      </w:r>
      <w:hyperlink r:id="rId200" w:history="1">
        <w:r>
          <w:rPr>
            <w:color w:val="0000FF"/>
          </w:rPr>
          <w:t>Порядком</w:t>
        </w:r>
      </w:hyperlink>
      <w:r>
        <w:t>, утвержденным постановлением Правительства Ивановской области от 03.09.2015 N 419-п.</w:t>
      </w:r>
    </w:p>
    <w:p w:rsidR="001D61BC" w:rsidRDefault="001D61BC">
      <w:pPr>
        <w:pStyle w:val="ConsPlusNormal"/>
        <w:jc w:val="both"/>
      </w:pPr>
      <w:r>
        <w:t xml:space="preserve">(в ред. </w:t>
      </w:r>
      <w:hyperlink r:id="rId201"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 xml:space="preserve">В 2017 и в 2019 годах на базе областного государственного бюджетного учреждения "Ивановский региональный центр оценки качества образования" за счет предоставления субсидии на иные цели в соответствии с </w:t>
      </w:r>
      <w:hyperlink r:id="rId202" w:history="1">
        <w:r>
          <w:rPr>
            <w:color w:val="0000FF"/>
          </w:rPr>
          <w:t>Порядком</w:t>
        </w:r>
      </w:hyperlink>
      <w:r>
        <w:t>, утвержденным постановлением Правительства Ивановской области от 31.08.2011 N 299-п (далее - Порядок), предусмотрено приобретение высокоскоростной множительной техники, оборудования для исполнения полномочий по технологическому и организационно-методологическому обеспечению подготовки и проведения государственной итоговой аттестации на территории Ивановской области.</w:t>
      </w:r>
    </w:p>
    <w:p w:rsidR="001D61BC" w:rsidRDefault="001D61BC">
      <w:pPr>
        <w:pStyle w:val="ConsPlusNormal"/>
        <w:jc w:val="both"/>
      </w:pPr>
      <w:r>
        <w:t xml:space="preserve">(в ред. Постановлений Правительства Ивановской области от 28.01.2019 </w:t>
      </w:r>
      <w:hyperlink r:id="rId203" w:history="1">
        <w:r>
          <w:rPr>
            <w:color w:val="0000FF"/>
          </w:rPr>
          <w:t>N 12-п</w:t>
        </w:r>
      </w:hyperlink>
      <w:r>
        <w:t xml:space="preserve">, от 23.04.2019 </w:t>
      </w:r>
      <w:hyperlink r:id="rId204" w:history="1">
        <w:r>
          <w:rPr>
            <w:color w:val="0000FF"/>
          </w:rPr>
          <w:t>N 148-п</w:t>
        </w:r>
      </w:hyperlink>
      <w:r>
        <w:t>)</w:t>
      </w:r>
    </w:p>
    <w:p w:rsidR="001D61BC" w:rsidRDefault="001D61BC">
      <w:pPr>
        <w:pStyle w:val="ConsPlusNormal"/>
        <w:spacing w:before="220"/>
        <w:ind w:firstLine="540"/>
        <w:jc w:val="both"/>
      </w:pPr>
      <w:r>
        <w:t xml:space="preserve">Кроме того, в 2017 году в рамках реализации мероприятия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w:t>
      </w:r>
      <w:hyperlink r:id="rId205" w:history="1">
        <w:r>
          <w:rPr>
            <w:color w:val="0000FF"/>
          </w:rPr>
          <w:t>программы</w:t>
        </w:r>
      </w:hyperlink>
      <w:r>
        <w:t xml:space="preserve"> развития образования на 2016 - 2020 годы, утвержденной постановлением Правительства Российской Федерации от 23.05.2015 N 497, на базе областного государственного бюджетного учреждения "Ивановский региональный центр оценки качества образования" реализованы следующие мероприятия, в том числе:</w:t>
      </w:r>
    </w:p>
    <w:p w:rsidR="001D61BC" w:rsidRDefault="001D61BC">
      <w:pPr>
        <w:pStyle w:val="ConsPlusNormal"/>
        <w:spacing w:before="220"/>
        <w:ind w:firstLine="540"/>
        <w:jc w:val="both"/>
      </w:pPr>
      <w:r>
        <w:t>в рамках средств областного бюджета:</w:t>
      </w:r>
    </w:p>
    <w:p w:rsidR="001D61BC" w:rsidRDefault="001D61BC">
      <w:pPr>
        <w:pStyle w:val="ConsPlusNormal"/>
        <w:spacing w:before="220"/>
        <w:ind w:firstLine="540"/>
        <w:jc w:val="both"/>
      </w:pPr>
      <w:r>
        <w:t>- информационно-методическое сопровождение проведения национально-региональных оценочных процедур; мероприятие направлено на организацию обучающих семинаров по внедрению новых технологий, разработку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 за счет предоставления субсидии на иные цели в соответствии с Порядком;</w:t>
      </w:r>
    </w:p>
    <w:p w:rsidR="001D61BC" w:rsidRDefault="001D61BC">
      <w:pPr>
        <w:pStyle w:val="ConsPlusNormal"/>
        <w:spacing w:before="220"/>
        <w:ind w:firstLine="540"/>
        <w:jc w:val="both"/>
      </w:pPr>
      <w:r>
        <w:t>-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мероприятие направлено на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(в том числе повышение квалификации кадров системы образования в области педагогических измерений, анализа использования результатов оценочных процедур) за счет предоставления субсидии на иные цели в соответствии с Порядком;</w:t>
      </w:r>
    </w:p>
    <w:p w:rsidR="001D61BC" w:rsidRDefault="001D61BC">
      <w:pPr>
        <w:pStyle w:val="ConsPlusNormal"/>
        <w:spacing w:before="220"/>
        <w:ind w:firstLine="540"/>
        <w:jc w:val="both"/>
      </w:pPr>
      <w:r>
        <w:t>- создание региональных оценочных инструментов для проведения внутрирегионального анализа оценки качества общего образования; мероприятие направлено на разработку и внедрение новых региональных оценочных инструментов для проведения внутрирегионального анализа оценки качества общего образования, проведение мониторинга внедрения и анализа эффективности оценочных процедур в рамках выполнения государственной работы "Информационно-технологическое обеспечение образовательной деятельности";</w:t>
      </w:r>
    </w:p>
    <w:p w:rsidR="001D61BC" w:rsidRDefault="001D61BC">
      <w:pPr>
        <w:pStyle w:val="ConsPlusNormal"/>
        <w:spacing w:before="220"/>
        <w:ind w:firstLine="540"/>
        <w:jc w:val="both"/>
      </w:pPr>
      <w:r>
        <w:lastRenderedPageBreak/>
        <w:t>в рамках средств субсидии из федерального бюджета:</w:t>
      </w:r>
    </w:p>
    <w:p w:rsidR="001D61BC" w:rsidRDefault="001D61BC">
      <w:pPr>
        <w:pStyle w:val="ConsPlusNormal"/>
        <w:spacing w:before="220"/>
        <w:ind w:firstLine="540"/>
        <w:jc w:val="both"/>
      </w:pPr>
      <w:r>
        <w:t>- развитие технологического обеспечения процедур оценки качества образования; мероприятие направлено на материально-техническое оснащение регионального центра обработки информации (далее - РЦОИ) (уровень оснащенности РЦОИ оборудованием для повышения скорости обработки экзаменационных материалов); пунктов проведения экзамена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 Мероприятие проводится на базе областного государственного бюджетного учреждения "Ивановский региональный центр оценки качества образования".</w:t>
      </w:r>
    </w:p>
    <w:p w:rsidR="001D61BC" w:rsidRDefault="001D61BC">
      <w:pPr>
        <w:pStyle w:val="ConsPlusNormal"/>
        <w:spacing w:before="220"/>
        <w:ind w:firstLine="540"/>
        <w:jc w:val="both"/>
      </w:pPr>
      <w:r>
        <w:t>Исполнителем мероприятий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06"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2.9. Обеспечение осуществления мониторинга системы образования.</w:t>
      </w:r>
    </w:p>
    <w:p w:rsidR="001D61BC" w:rsidRDefault="001D61BC">
      <w:pPr>
        <w:pStyle w:val="ConsPlusNormal"/>
        <w:spacing w:before="220"/>
        <w:ind w:firstLine="540"/>
        <w:jc w:val="both"/>
      </w:pPr>
      <w:r>
        <w:t>Мероприятие проводится на базе областного государственного бюджетного учреждения "Ивановский региональный центр оценки качества образования" и предусматривает разработку и проведение всестороннего мониторинга результатов реализации федерального государственного образовательного стандарта.</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год.</w:t>
      </w:r>
    </w:p>
    <w:p w:rsidR="001D61BC" w:rsidRDefault="001D61BC">
      <w:pPr>
        <w:pStyle w:val="ConsPlusNormal"/>
        <w:spacing w:before="220"/>
        <w:ind w:firstLine="540"/>
        <w:jc w:val="both"/>
      </w:pPr>
      <w:r>
        <w:t>2.10.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p w:rsidR="001D61BC" w:rsidRDefault="001D61BC">
      <w:pPr>
        <w:pStyle w:val="ConsPlusNormal"/>
        <w:spacing w:before="220"/>
        <w:ind w:firstLine="540"/>
        <w:jc w:val="both"/>
      </w:pPr>
      <w:r>
        <w:t>Мероприятие направлено на организацию комплексной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включая приобретение специального оборудования для оснащения Регионального ресурсного центра помощи детям группы риска с признаками расстройства аутистического спектра и расстройством аутистического спектра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 а также подготовку и обучение специалистов, информирование и просвещение педагогов и родителей.</w:t>
      </w:r>
    </w:p>
    <w:p w:rsidR="001D61BC" w:rsidRDefault="001D61BC">
      <w:pPr>
        <w:pStyle w:val="ConsPlusNormal"/>
        <w:spacing w:before="220"/>
        <w:ind w:firstLine="540"/>
        <w:jc w:val="both"/>
      </w:pPr>
      <w:r>
        <w:t>Реализация данного мероприятия направлена на развитие в регионе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w:t>
      </w:r>
    </w:p>
    <w:p w:rsidR="001D61BC" w:rsidRDefault="001D61BC">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- 2017 - 2018 годы.</w:t>
      </w:r>
    </w:p>
    <w:p w:rsidR="001D61BC" w:rsidRDefault="001D61BC">
      <w:pPr>
        <w:pStyle w:val="ConsPlusNormal"/>
        <w:spacing w:before="220"/>
        <w:ind w:firstLine="540"/>
        <w:jc w:val="both"/>
      </w:pPr>
      <w:r>
        <w:t>3. Основное мероприятие "Содействие развитию общего образования" включает в себя следующие мероприятия:</w:t>
      </w:r>
    </w:p>
    <w:p w:rsidR="001D61BC" w:rsidRDefault="001D61BC">
      <w:pPr>
        <w:pStyle w:val="ConsPlusNormal"/>
        <w:spacing w:before="220"/>
        <w:ind w:firstLine="540"/>
        <w:jc w:val="both"/>
      </w:pPr>
      <w:r>
        <w:t xml:space="preserve">3.1. Научно-методическое сопровождение реализации регионального проекта </w:t>
      </w:r>
      <w:r>
        <w:lastRenderedPageBreak/>
        <w:t>"Межведомственная система оздоровления школьников".</w:t>
      </w:r>
    </w:p>
    <w:p w:rsidR="001D61BC" w:rsidRDefault="001D61BC">
      <w:pPr>
        <w:pStyle w:val="ConsPlusNormal"/>
        <w:spacing w:before="220"/>
        <w:ind w:firstLine="540"/>
        <w:jc w:val="both"/>
      </w:pPr>
      <w:r>
        <w:t>Мероприятие включает в себя комплекс мер по сохранению и укреплению здоровья школьников, в том числе организацию работы областного центра здоровья школьников на базе государственного бюджетного учреждения дополнительного образования "Ивановский областной центр развития дополнительного образования детей", проведение видеоакций, вебинаров со школьниками, педагогами и родителями по вопросам здоровья и здорового и безопасного образа жизни, консультаций психологов, медицинских работников, других специалистов.</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w:t>
      </w:r>
      <w:hyperlink r:id="rId207"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3.2.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p w:rsidR="001D61BC" w:rsidRDefault="001D61BC">
      <w:pPr>
        <w:pStyle w:val="ConsPlusNormal"/>
        <w:spacing w:before="220"/>
        <w:ind w:firstLine="540"/>
        <w:jc w:val="both"/>
      </w:pPr>
      <w:r>
        <w:t>В целях обеспечения открытости системы образования, развития государственно-общественного управления образованием в рамках выполнения мероприятий планируется централизованно обеспечить общеобразовательные организации, расположенные на территории Ивановской области, доступом к сети Интернет, обеспечить работу региональной образовательной сети и регионального образовательного портала.</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- 2016 - 2019 годы.</w:t>
      </w:r>
    </w:p>
    <w:p w:rsidR="001D61BC" w:rsidRDefault="001D61BC">
      <w:pPr>
        <w:pStyle w:val="ConsPlusNormal"/>
        <w:jc w:val="both"/>
      </w:pPr>
      <w:r>
        <w:t xml:space="preserve">(в ред. </w:t>
      </w:r>
      <w:hyperlink r:id="rId208"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3.3. Разработка и издание новых учебных и учебно-методических пособий.</w:t>
      </w:r>
    </w:p>
    <w:p w:rsidR="001D61BC" w:rsidRDefault="001D61BC">
      <w:pPr>
        <w:pStyle w:val="ConsPlusNormal"/>
        <w:spacing w:before="220"/>
        <w:ind w:firstLine="540"/>
        <w:jc w:val="both"/>
      </w:pPr>
      <w:r>
        <w:t>Выполнение мероприятия предполагает осуществление разработки и издания учебных и учебно-методических пособий для общеобразовательных организаций и муниципальных органов управления образованием по актуальным проблемам развития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09"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3.4. Организация образования учащихся с применением дистанционных образовательных технологий.</w:t>
      </w:r>
    </w:p>
    <w:p w:rsidR="001D61BC" w:rsidRDefault="001D61BC">
      <w:pPr>
        <w:pStyle w:val="ConsPlusNormal"/>
        <w:spacing w:before="220"/>
        <w:ind w:firstLine="540"/>
        <w:jc w:val="both"/>
      </w:pPr>
      <w:r>
        <w:t>Выполнение мероприятия на базе областного государственного бюджетного учреждения "Ивановский региональный центр оценки качества образования" предусматривает организационное и методическое сопровождение развития дистанционного образования школьников, в том числе детей-инвалидов, обучающихся в отдаленных и сельских школах, обеспечение функционирования портала дистанционного обучения. В рамках реализации подпрограммы будет обеспечено расширение доступности качественного образования для обучающихся сельских и отдаленных общеобразовательных организаций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10"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 xml:space="preserve">3.5. Обеспечение функционирования единой телекоммуникационной сети, регионального </w:t>
      </w:r>
      <w:r>
        <w:lastRenderedPageBreak/>
        <w:t>интернет-портала.</w:t>
      </w:r>
    </w:p>
    <w:p w:rsidR="001D61BC" w:rsidRDefault="001D61BC">
      <w:pPr>
        <w:pStyle w:val="ConsPlusNormal"/>
        <w:spacing w:before="220"/>
        <w:ind w:firstLine="540"/>
        <w:jc w:val="both"/>
      </w:pPr>
      <w:r>
        <w:t>Мероприятие предполагает оплату услуг по обеспечению функционирования регионального интернет-портала как единого информационного пространства для взаимодействия между органами управления образованием, организациями общего образования и организациями дополнительного образования, учащимися и их родителями, а также модификации функционала и интерфейса и работы единой телекоммуникационной сети, объединяющей муниципальные отделы управления образованием, ресурсные и методические центры муниципальных отделов управления образования, государственное бюджетное учреждение дополнительного образования "Ивановский областной центр развития дополнительного образования детей", областное государственное бюджетное учреждение "Ивановский региональный центр оценки качества образования", областное государственное автономное учреждение дополнительного профессионального образования "Институт развития образования Ивановской области", подведомственные Департаменту образования Ивановской области.</w:t>
      </w:r>
    </w:p>
    <w:p w:rsidR="001D61BC" w:rsidRDefault="001D61BC">
      <w:pPr>
        <w:pStyle w:val="ConsPlusNormal"/>
        <w:jc w:val="both"/>
      </w:pPr>
      <w:r>
        <w:t xml:space="preserve">(в ред. </w:t>
      </w:r>
      <w:hyperlink r:id="rId211"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(пп. 3.5 в ред. </w:t>
      </w:r>
      <w:hyperlink r:id="rId212"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3.6. Информационное сопровождение мероприятий по развитию общего образования.</w:t>
      </w:r>
    </w:p>
    <w:p w:rsidR="001D61BC" w:rsidRDefault="001D61BC">
      <w:pPr>
        <w:pStyle w:val="ConsPlusNormal"/>
        <w:spacing w:before="220"/>
        <w:ind w:firstLine="540"/>
        <w:jc w:val="both"/>
      </w:pPr>
      <w:r>
        <w:t>Мероприятие предполагает разработку и размещение в средствах массовой информации материалов о системе образования Ивановской области, изготовление и распространение буклетов, рекламной продукции о региональной системе образования, демонстрацию достижений региональной системы образования на различных совещаниях, выставках и иных мероприятиях.</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13"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3.7.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p w:rsidR="001D61BC" w:rsidRDefault="001D61BC">
      <w:pPr>
        <w:pStyle w:val="ConsPlusNormal"/>
        <w:spacing w:before="220"/>
        <w:ind w:firstLine="540"/>
        <w:jc w:val="both"/>
      </w:pPr>
      <w:r>
        <w:t>Региональная информационная система обеспечения единого государственного экзамена позволяет осуществлять передачу данных по подготовке и сдаче единого государственного экзамена через защищенные каналы связи.</w:t>
      </w:r>
    </w:p>
    <w:p w:rsidR="001D61BC" w:rsidRDefault="001D61BC">
      <w:pPr>
        <w:pStyle w:val="ConsPlusNormal"/>
        <w:spacing w:before="220"/>
        <w:ind w:firstLine="540"/>
        <w:jc w:val="both"/>
      </w:pPr>
      <w:r>
        <w:t>Мероприятие осуществляется на базе областного государственного бюджетного учреждения "Ивановский региональный центр оценки качества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14"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3.8.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p w:rsidR="001D61BC" w:rsidRDefault="001D61BC">
      <w:pPr>
        <w:pStyle w:val="ConsPlusNormal"/>
        <w:spacing w:before="220"/>
        <w:ind w:firstLine="540"/>
        <w:jc w:val="both"/>
      </w:pPr>
      <w:r>
        <w:t>Мероприятие предполагает:</w:t>
      </w:r>
    </w:p>
    <w:p w:rsidR="001D61BC" w:rsidRDefault="001D61BC">
      <w:pPr>
        <w:pStyle w:val="ConsPlusNormal"/>
        <w:spacing w:before="220"/>
        <w:ind w:firstLine="540"/>
        <w:jc w:val="both"/>
      </w:pPr>
      <w:r>
        <w:lastRenderedPageBreak/>
        <w:t>- создание системы онлайн-видеонаблюдения, передачи, трансляции, записи, архивирование, хранение записей процедур проведения единого государственного экзамена в досрочный и основной период;</w:t>
      </w:r>
    </w:p>
    <w:p w:rsidR="001D61BC" w:rsidRDefault="001D61BC">
      <w:pPr>
        <w:pStyle w:val="ConsPlusNormal"/>
        <w:spacing w:before="220"/>
        <w:ind w:firstLine="540"/>
        <w:jc w:val="both"/>
      </w:pPr>
      <w:r>
        <w:t>- замену (частичную замену) систем видеонаблюдения в пунктах проведения экзаменов, в том числе приобретение оборудования, его монтаж и наладку;</w:t>
      </w:r>
    </w:p>
    <w:p w:rsidR="001D61BC" w:rsidRDefault="001D61BC">
      <w:pPr>
        <w:pStyle w:val="ConsPlusNormal"/>
        <w:spacing w:before="220"/>
        <w:ind w:firstLine="540"/>
        <w:jc w:val="both"/>
      </w:pPr>
      <w:r>
        <w:t>- установку систем видеонаблюдения в новых (дополнительных) аудиториях;</w:t>
      </w:r>
    </w:p>
    <w:p w:rsidR="001D61BC" w:rsidRDefault="001D61BC">
      <w:pPr>
        <w:pStyle w:val="ConsPlusNormal"/>
        <w:spacing w:before="220"/>
        <w:ind w:firstLine="540"/>
        <w:jc w:val="both"/>
      </w:pPr>
      <w:r>
        <w:t>- создание ППЭ, в том числе монтаж и наладку оборудования и (или) его приобретение.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(пп. 3.8 в ред. </w:t>
      </w:r>
      <w:hyperlink r:id="rId21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3.9. Организация подготовки специалистов, привлекаемых к проведению государственной итоговой аттестации в Ивановской области.</w:t>
      </w:r>
    </w:p>
    <w:p w:rsidR="001D61BC" w:rsidRDefault="001D61BC">
      <w:pPr>
        <w:pStyle w:val="ConsPlusNormal"/>
        <w:spacing w:before="220"/>
        <w:ind w:firstLine="540"/>
        <w:jc w:val="both"/>
      </w:pPr>
      <w:r>
        <w:t>Мероприятие предусматривает подготовку специалистов: организаторов, технических специалистов, руководителей пунктов проведения экзаменов, членов государственной экзаменационной комиссии, привлекаемых к проведению государственной итоговой аттестации.</w:t>
      </w:r>
    </w:p>
    <w:p w:rsidR="001D61BC" w:rsidRDefault="001D61BC">
      <w:pPr>
        <w:pStyle w:val="ConsPlusNormal"/>
        <w:spacing w:before="220"/>
        <w:ind w:firstLine="540"/>
        <w:jc w:val="both"/>
      </w:pPr>
      <w:r>
        <w:t>Реализация мероприятия осуществляется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и областного государственного бюджетного учреждения "Ивановский региональный центр оценки качества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216"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3.10.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p w:rsidR="001D61BC" w:rsidRDefault="001D61BC">
      <w:pPr>
        <w:pStyle w:val="ConsPlusNormal"/>
        <w:spacing w:before="220"/>
        <w:ind w:firstLine="540"/>
        <w:jc w:val="both"/>
      </w:pPr>
      <w:r>
        <w:t>Мероприятие направлено на приобретение, установку оборудования с целью блокирования сотовой связи в помещениях, используемых для проведения единого государственного экзамена.</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jc w:val="both"/>
      </w:pPr>
      <w:r>
        <w:t xml:space="preserve">(в ред. </w:t>
      </w:r>
      <w:hyperlink r:id="rId217"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3.11. Проведение региональных и межрегиональных семинаров, конференций, форумов, выставок по проблемам внедрения современной модели образования.</w:t>
      </w:r>
    </w:p>
    <w:p w:rsidR="001D61BC" w:rsidRDefault="001D61BC">
      <w:pPr>
        <w:pStyle w:val="ConsPlusNormal"/>
        <w:spacing w:before="220"/>
        <w:ind w:firstLine="540"/>
        <w:jc w:val="both"/>
      </w:pPr>
      <w:r>
        <w:t>Мероприятие направлено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 Планируется, что в областных семинарах, конференциях, форумах и выставках по проблемам внедрения современной модели образования ежегодно примет участие не менее 350 человек.</w:t>
      </w:r>
    </w:p>
    <w:p w:rsidR="001D61BC" w:rsidRDefault="001D61BC">
      <w:pPr>
        <w:pStyle w:val="ConsPlusNormal"/>
        <w:jc w:val="both"/>
      </w:pPr>
      <w:r>
        <w:t xml:space="preserve">(в ред. </w:t>
      </w:r>
      <w:hyperlink r:id="rId218"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lastRenderedPageBreak/>
        <w:t>Срок выполнения мероприятия - 2016 - 2024 годы.</w:t>
      </w:r>
    </w:p>
    <w:p w:rsidR="001D61BC" w:rsidRDefault="001D61BC">
      <w:pPr>
        <w:pStyle w:val="ConsPlusNormal"/>
        <w:jc w:val="both"/>
      </w:pPr>
      <w:r>
        <w:t xml:space="preserve">(в ред. </w:t>
      </w:r>
      <w:hyperlink r:id="rId219"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3.12. Экспертно-аналитическое, научно-методическое, информационное сопровождение мероприятий по развитию общего образования.</w:t>
      </w:r>
    </w:p>
    <w:p w:rsidR="001D61BC" w:rsidRDefault="001D61BC">
      <w:pPr>
        <w:pStyle w:val="ConsPlusNormal"/>
        <w:spacing w:before="220"/>
        <w:ind w:firstLine="540"/>
        <w:jc w:val="both"/>
      </w:pPr>
      <w:r>
        <w:t xml:space="preserve">Мероприятие предполагает проведение мониторинговых исследований по определению уровня готовности образовательных организаций к реализации федеральных государственных образовательных </w:t>
      </w:r>
      <w:hyperlink r:id="rId220" w:history="1">
        <w:r>
          <w:rPr>
            <w:color w:val="0000FF"/>
          </w:rPr>
          <w:t>стандартов</w:t>
        </w:r>
      </w:hyperlink>
      <w:r>
        <w:t xml:space="preserve"> среднего общего образования; создание не менее 20 пилотных площадок по апробации </w:t>
      </w:r>
      <w:hyperlink r:id="rId221" w:history="1">
        <w:r>
          <w:rPr>
            <w:color w:val="0000FF"/>
          </w:rPr>
          <w:t>ФГОС</w:t>
        </w:r>
      </w:hyperlink>
      <w:r>
        <w:t xml:space="preserve"> среднего общего образования; организацию семинаров-практикумов, мастер-классов с целью выбора наиболее эффективных технологий, используемых в образовательном процессе; разработку методических рекомендаций для руководителей и педагогов; освещение в средствах массовой информации результатов апробации и реализации </w:t>
      </w:r>
      <w:hyperlink r:id="rId222" w:history="1">
        <w:r>
          <w:rPr>
            <w:color w:val="0000FF"/>
          </w:rPr>
          <w:t>ФГОС</w:t>
        </w:r>
      </w:hyperlink>
      <w:r>
        <w:t xml:space="preserve"> среднего общего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spacing w:before="220"/>
        <w:ind w:firstLine="540"/>
        <w:jc w:val="both"/>
      </w:pPr>
      <w:r>
        <w:t>3.13. Экспертно-аналитическое, научно-методическое, информационное сопровождение мероприятий по развитию образования.</w:t>
      </w:r>
    </w:p>
    <w:p w:rsidR="001D61BC" w:rsidRDefault="001D61BC">
      <w:pPr>
        <w:pStyle w:val="ConsPlusNormal"/>
        <w:spacing w:before="220"/>
        <w:ind w:firstLine="540"/>
        <w:jc w:val="both"/>
      </w:pPr>
      <w:r>
        <w:t>Мероприятие предполагает проведение экспертиз, мониторинговых исследований, разработку методических материалов по актуальным вопросам развития образования.</w:t>
      </w:r>
    </w:p>
    <w:p w:rsidR="001D61BC" w:rsidRDefault="001D61BC">
      <w:pPr>
        <w:pStyle w:val="ConsPlusNormal"/>
        <w:spacing w:before="220"/>
        <w:ind w:firstLine="540"/>
        <w:jc w:val="both"/>
      </w:pPr>
      <w:r>
        <w:t xml:space="preserve">Реализация мероприятия осуществляется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в рамках выполнения государственной работы "Методическое обеспечение образовательной деятельности", финансирование которого осуществляется путем предоставления ему субсидии на финансовое обеспечение государственного задания в соответствии с </w:t>
      </w:r>
      <w:hyperlink r:id="rId223" w:history="1">
        <w:r>
          <w:rPr>
            <w:color w:val="0000FF"/>
          </w:rPr>
          <w:t>Порядком</w:t>
        </w:r>
      </w:hyperlink>
      <w:r>
        <w:t>, утвержденным постановлением Правительства Ивановской области от 03.09.2015 N 419-п.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224"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3.14. Независимая оценка качества образовательной деятельности организаций, осуществляющих образовательную деятельность.</w:t>
      </w:r>
    </w:p>
    <w:p w:rsidR="001D61BC" w:rsidRDefault="001D61BC">
      <w:pPr>
        <w:pStyle w:val="ConsPlusNormal"/>
        <w:spacing w:before="220"/>
        <w:ind w:firstLine="540"/>
        <w:jc w:val="both"/>
      </w:pPr>
      <w:r>
        <w:t>В рамках реализации данного мероприятия будет проведена независимая оценка качества условий образовательной деятельности организаций Ивановской области, осуществляющих образовательную деятельность.</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- 2018 - 2020 годы.</w:t>
      </w:r>
    </w:p>
    <w:p w:rsidR="001D61BC" w:rsidRDefault="001D61BC">
      <w:pPr>
        <w:pStyle w:val="ConsPlusNormal"/>
        <w:jc w:val="both"/>
      </w:pPr>
      <w:r>
        <w:t xml:space="preserve">(в ред. </w:t>
      </w:r>
      <w:hyperlink r:id="rId225"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(пп. 3.14 в ред. </w:t>
      </w:r>
      <w:hyperlink r:id="rId226"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3.15.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p w:rsidR="001D61BC" w:rsidRDefault="001D61BC">
      <w:pPr>
        <w:pStyle w:val="ConsPlusNormal"/>
        <w:spacing w:before="220"/>
        <w:ind w:firstLine="540"/>
        <w:jc w:val="both"/>
      </w:pPr>
      <w:r>
        <w:t xml:space="preserve">Мероприятие предполагает оказание системной помощи детям, нуждающимся в </w:t>
      </w:r>
      <w:r>
        <w:lastRenderedPageBreak/>
        <w:t>поддержке, со стороны специально обученных, значимых для них взрослых путем формирования пар "ребенок - наставник", совместно участвующих в мероприятиях проекта, направленных на стабилизацию эмоционально-психологического состояния ребенка, его адаптацию в обществе и реализацию личностного потенциала. Мероприятие реализуется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w:t>
      </w:r>
    </w:p>
    <w:p w:rsidR="001D61BC" w:rsidRDefault="001D61BC">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- 2018 - 2019 годы.</w:t>
      </w:r>
    </w:p>
    <w:p w:rsidR="001D61BC" w:rsidRDefault="001D61BC">
      <w:pPr>
        <w:pStyle w:val="ConsPlusNormal"/>
        <w:jc w:val="both"/>
      </w:pPr>
      <w:r>
        <w:t xml:space="preserve">(п. 3.15 введен </w:t>
      </w:r>
      <w:hyperlink r:id="rId227" w:history="1">
        <w:r>
          <w:rPr>
            <w:color w:val="0000FF"/>
          </w:rPr>
          <w:t>Постановлением</w:t>
        </w:r>
      </w:hyperlink>
      <w:r>
        <w:t xml:space="preserve"> Правительства Ивановской области от 26.07.2018 N 226-п)</w:t>
      </w:r>
    </w:p>
    <w:p w:rsidR="001D61BC" w:rsidRDefault="001D61BC">
      <w:pPr>
        <w:pStyle w:val="ConsPlusNormal"/>
        <w:spacing w:before="220"/>
        <w:ind w:firstLine="540"/>
        <w:jc w:val="both"/>
      </w:pPr>
      <w:r>
        <w:t>3.16.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1D61BC" w:rsidRDefault="001D61BC">
      <w:pPr>
        <w:pStyle w:val="ConsPlusNormal"/>
        <w:spacing w:before="220"/>
        <w:ind w:firstLine="540"/>
        <w:jc w:val="both"/>
      </w:pPr>
      <w:hyperlink w:anchor="P8651" w:history="1">
        <w:r>
          <w:rPr>
            <w:color w:val="0000FF"/>
          </w:rPr>
          <w:t>Порядок</w:t>
        </w:r>
      </w:hyperlink>
      <w:r>
        <w:t xml:space="preserve"> предоставления и распределения субсидий устанавливается в соответствии с приложением 9 к настоящей программе.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- 2018 - 2019 годы.</w:t>
      </w:r>
    </w:p>
    <w:p w:rsidR="001D61BC" w:rsidRDefault="001D61BC">
      <w:pPr>
        <w:pStyle w:val="ConsPlusNormal"/>
        <w:jc w:val="both"/>
      </w:pPr>
      <w:r>
        <w:t xml:space="preserve">(в ред. </w:t>
      </w:r>
      <w:hyperlink r:id="rId228" w:history="1">
        <w:r>
          <w:rPr>
            <w:color w:val="0000FF"/>
          </w:rPr>
          <w:t>Постановления</w:t>
        </w:r>
      </w:hyperlink>
      <w:r>
        <w:t xml:space="preserve"> Правительства Ивановской области от 23.04.2019 N 148-п)</w:t>
      </w:r>
    </w:p>
    <w:p w:rsidR="001D61BC" w:rsidRDefault="001D61BC">
      <w:pPr>
        <w:pStyle w:val="ConsPlusNormal"/>
        <w:jc w:val="both"/>
      </w:pPr>
      <w:r>
        <w:t xml:space="preserve">(п. 3.16 введен </w:t>
      </w:r>
      <w:hyperlink r:id="rId229" w:history="1">
        <w:r>
          <w:rPr>
            <w:color w:val="0000FF"/>
          </w:rPr>
          <w:t>Постановлением</w:t>
        </w:r>
      </w:hyperlink>
      <w:r>
        <w:t xml:space="preserve"> Правительства Ивановской области от 26.07.2018 N 226-п)</w:t>
      </w:r>
    </w:p>
    <w:p w:rsidR="001D61BC" w:rsidRDefault="001D61BC">
      <w:pPr>
        <w:pStyle w:val="ConsPlusNormal"/>
        <w:spacing w:before="220"/>
        <w:ind w:firstLine="540"/>
        <w:jc w:val="both"/>
      </w:pPr>
      <w:r>
        <w:t xml:space="preserve">3.17. Мероприятия государственной </w:t>
      </w:r>
      <w:hyperlink r:id="rId230"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1D61BC" w:rsidRDefault="001D61BC">
      <w:pPr>
        <w:pStyle w:val="ConsPlusNormal"/>
        <w:spacing w:before="220"/>
        <w:ind w:firstLine="540"/>
        <w:jc w:val="both"/>
      </w:pPr>
      <w:r>
        <w:t xml:space="preserve">Мероприятие осуществляется в рамках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повышения доступности образования для детей-инвалидов в рамках государственной </w:t>
      </w:r>
      <w:hyperlink r:id="rId231" w:history="1">
        <w:r>
          <w:rPr>
            <w:color w:val="0000FF"/>
          </w:rPr>
          <w:t>программы</w:t>
        </w:r>
      </w:hyperlink>
      <w:r>
        <w:t xml:space="preserve"> Российской Федерации "Доступная среда", утвержденной постановлением Правительства Российской Федерации от 29.03.2019 N 363.</w:t>
      </w:r>
    </w:p>
    <w:p w:rsidR="001D61BC" w:rsidRDefault="001D61BC">
      <w:pPr>
        <w:pStyle w:val="ConsPlusNormal"/>
        <w:spacing w:before="220"/>
        <w:ind w:firstLine="540"/>
        <w:jc w:val="both"/>
      </w:pPr>
      <w:r>
        <w:t>За счет средств федерального и областного бюджетов в 2019 году проведены мероприятия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школа-интернат N 1", областном государственном казенном общеобразовательном учреждении "Ивановская коррекционная школа N 2", областном государственном казенном общеобразовательном учреждении "Ивановская коррекционная школа N 3", областном государственном казенном общеобразовательном учреждении "Приволжская коррекционная школа-интернат".</w:t>
      </w:r>
    </w:p>
    <w:p w:rsidR="001D61BC" w:rsidRDefault="001D61BC">
      <w:pPr>
        <w:pStyle w:val="ConsPlusNormal"/>
        <w:spacing w:before="220"/>
        <w:ind w:firstLine="540"/>
        <w:jc w:val="both"/>
      </w:pPr>
      <w:r>
        <w:t xml:space="preserve">За счет средств федерального и областного бюджетов в 2020 году планируется проведение мероприятий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w:t>
      </w:r>
      <w:r>
        <w:lastRenderedPageBreak/>
        <w:t>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 N 1", областном государственном казенном общеобразовательном учреждении "Кохомская коррекционная школа", областном государственном казенном общеобразовательном учреждении "Тейковская коррекционная школа-интернат", областном государственном казенном общеобразовательном учреждении "Кинешемская коррекционная школа-интернат".</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- 2019 - 2020 годы.</w:t>
      </w:r>
    </w:p>
    <w:p w:rsidR="001D61BC" w:rsidRDefault="001D61BC">
      <w:pPr>
        <w:pStyle w:val="ConsPlusNormal"/>
        <w:jc w:val="both"/>
      </w:pPr>
      <w:r>
        <w:t xml:space="preserve">(пп. 3.17 в ред. </w:t>
      </w:r>
      <w:hyperlink r:id="rId232"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3.18. Создание регионального ресурсного центра поддержки сетевого взаимодействия общеобразовательных организаций реализации онлайн-образования.</w:t>
      </w:r>
    </w:p>
    <w:p w:rsidR="001D61BC" w:rsidRDefault="001D61BC">
      <w:pPr>
        <w:pStyle w:val="ConsPlusNormal"/>
        <w:spacing w:before="220"/>
        <w:ind w:firstLine="540"/>
        <w:jc w:val="both"/>
      </w:pPr>
      <w:r>
        <w:t>Реализация данного мероприятия направлена на создание и внедрение в систему образования региона интернет-портала, объединяющего ресурсы различных общеобразовательных организаций, педагогических сообществ, культурно-просветительских и иных организаций.</w:t>
      </w:r>
    </w:p>
    <w:p w:rsidR="001D61BC" w:rsidRDefault="001D61BC">
      <w:pPr>
        <w:pStyle w:val="ConsPlusNormal"/>
        <w:spacing w:before="220"/>
        <w:ind w:firstLine="540"/>
        <w:jc w:val="both"/>
      </w:pPr>
      <w:r>
        <w:t>Мероприятие реализуется посредством предоставления субсидии на иные цели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- 2019 год.</w:t>
      </w:r>
    </w:p>
    <w:p w:rsidR="001D61BC" w:rsidRDefault="001D61BC">
      <w:pPr>
        <w:pStyle w:val="ConsPlusNormal"/>
        <w:jc w:val="both"/>
      </w:pPr>
      <w:r>
        <w:t xml:space="preserve">(пп. 3.18 введен </w:t>
      </w:r>
      <w:hyperlink r:id="rId233" w:history="1">
        <w:r>
          <w:rPr>
            <w:color w:val="0000FF"/>
          </w:rPr>
          <w:t>Постановлением</w:t>
        </w:r>
      </w:hyperlink>
      <w:r>
        <w:t xml:space="preserve"> Правительства Ивановской области от 18.11.2019 N 446-п)</w:t>
      </w:r>
    </w:p>
    <w:p w:rsidR="001D61BC" w:rsidRDefault="001D61BC">
      <w:pPr>
        <w:pStyle w:val="ConsPlusNormal"/>
        <w:spacing w:before="220"/>
        <w:ind w:firstLine="540"/>
        <w:jc w:val="both"/>
      </w:pPr>
      <w:r>
        <w:t>3.19. 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1D61BC" w:rsidRDefault="001D61BC">
      <w:pPr>
        <w:pStyle w:val="ConsPlusNormal"/>
        <w:spacing w:before="220"/>
        <w:ind w:firstLine="540"/>
        <w:jc w:val="both"/>
      </w:pPr>
      <w:hyperlink w:anchor="P9216" w:history="1">
        <w:r>
          <w:rPr>
            <w:color w:val="0000FF"/>
          </w:rPr>
          <w:t>Порядок</w:t>
        </w:r>
      </w:hyperlink>
      <w:r>
        <w:t xml:space="preserve"> формирования, предоставления и распределения настоящей субсидии устанавливается в соответствии с приложением 13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выполнения мероприятия - 2020 - 2021 годы.</w:t>
      </w:r>
    </w:p>
    <w:p w:rsidR="001D61BC" w:rsidRDefault="001D61BC">
      <w:pPr>
        <w:pStyle w:val="ConsPlusNormal"/>
        <w:jc w:val="both"/>
      </w:pPr>
      <w:r>
        <w:t xml:space="preserve">(пп. 3.19 введен </w:t>
      </w:r>
      <w:hyperlink r:id="rId234"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4. Основное мероприятие "Проект "Создание современной образовательной среды для школьников" включает в себя следующее мероприятие:</w:t>
      </w:r>
    </w:p>
    <w:p w:rsidR="001D61BC" w:rsidRDefault="001D61BC">
      <w:pPr>
        <w:pStyle w:val="ConsPlusNormal"/>
        <w:spacing w:before="220"/>
        <w:ind w:firstLine="540"/>
        <w:jc w:val="both"/>
      </w:pPr>
      <w:r>
        <w:t>4.1.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1D61BC" w:rsidRDefault="001D61BC">
      <w:pPr>
        <w:pStyle w:val="ConsPlusNormal"/>
        <w:spacing w:before="220"/>
        <w:ind w:firstLine="540"/>
        <w:jc w:val="both"/>
      </w:pPr>
      <w:r>
        <w:t xml:space="preserve">Реализация данного мероприятия направлена на создание новых мест в общеобразовательных организациях. </w:t>
      </w:r>
      <w:hyperlink w:anchor="P8232" w:history="1">
        <w:r>
          <w:rPr>
            <w:color w:val="0000FF"/>
          </w:rPr>
          <w:t>Сведения</w:t>
        </w:r>
      </w:hyperlink>
      <w:r>
        <w:t xml:space="preserve"> о целевых показателях мероприятия 4.1 подпрограммы на 2017 - 2025 годы (справочно) установлены в соответствии с приложением 5 к настоящей подпрограмме.</w:t>
      </w:r>
    </w:p>
    <w:p w:rsidR="001D61BC" w:rsidRDefault="001D61BC">
      <w:pPr>
        <w:pStyle w:val="ConsPlusNormal"/>
        <w:jc w:val="both"/>
      </w:pPr>
      <w:r>
        <w:t xml:space="preserve">(приложение 5 утратило силу. - </w:t>
      </w:r>
      <w:hyperlink r:id="rId235" w:history="1">
        <w:r>
          <w:rPr>
            <w:color w:val="0000FF"/>
          </w:rPr>
          <w:t>Постановление</w:t>
        </w:r>
      </w:hyperlink>
      <w:r>
        <w:t xml:space="preserve"> Правительства Ивановской области от 28.01.2019 N </w:t>
      </w:r>
      <w:r>
        <w:lastRenderedPageBreak/>
        <w:t>12-п)</w:t>
      </w:r>
    </w:p>
    <w:p w:rsidR="001D61BC" w:rsidRDefault="001D61BC">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 xml:space="preserve">Планируемые </w:t>
      </w:r>
      <w:hyperlink w:anchor="P8245" w:history="1">
        <w:r>
          <w:rPr>
            <w:color w:val="0000FF"/>
          </w:rPr>
          <w:t>объемы</w:t>
        </w:r>
      </w:hyperlink>
      <w:r>
        <w:t xml:space="preserve"> финансирования мероприятия 4.1 подпрограммы на 2017 - 2025 годы (справочно) установлены в соответствии с приложением 6 к настоящей подпрограмме.</w:t>
      </w:r>
    </w:p>
    <w:p w:rsidR="001D61BC" w:rsidRDefault="001D61BC">
      <w:pPr>
        <w:pStyle w:val="ConsPlusNormal"/>
        <w:jc w:val="both"/>
      </w:pPr>
      <w:r>
        <w:t xml:space="preserve">(приложение 6 утратило силу. - </w:t>
      </w:r>
      <w:hyperlink r:id="rId236" w:history="1">
        <w:r>
          <w:rPr>
            <w:color w:val="0000FF"/>
          </w:rPr>
          <w:t>Постановление</w:t>
        </w:r>
      </w:hyperlink>
      <w:r>
        <w:t xml:space="preserve"> Правительства Ивановской области от 28.01.2019 N 12-п)</w:t>
      </w:r>
    </w:p>
    <w:p w:rsidR="001D61BC" w:rsidRDefault="001D61BC">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1D61BC" w:rsidRDefault="001D61BC">
      <w:pPr>
        <w:pStyle w:val="ConsPlusNormal"/>
        <w:spacing w:before="220"/>
        <w:ind w:firstLine="540"/>
        <w:jc w:val="both"/>
      </w:pPr>
      <w:r>
        <w:t>Срок реализации мероприятия - 2017 - 2019 годы.</w:t>
      </w:r>
    </w:p>
    <w:p w:rsidR="001D61BC" w:rsidRDefault="001D61BC">
      <w:pPr>
        <w:pStyle w:val="ConsPlusNormal"/>
        <w:jc w:val="both"/>
      </w:pPr>
      <w:r>
        <w:t xml:space="preserve">(в ред. Постановлений Правительства Ивановской области от 28.01.2019 </w:t>
      </w:r>
      <w:hyperlink r:id="rId237" w:history="1">
        <w:r>
          <w:rPr>
            <w:color w:val="0000FF"/>
          </w:rPr>
          <w:t>N 12-п</w:t>
        </w:r>
      </w:hyperlink>
      <w:r>
        <w:t xml:space="preserve">, от 24.06.2019 </w:t>
      </w:r>
      <w:hyperlink r:id="rId238" w:history="1">
        <w:r>
          <w:rPr>
            <w:color w:val="0000FF"/>
          </w:rPr>
          <w:t>N 229-п</w:t>
        </w:r>
      </w:hyperlink>
      <w:r>
        <w:t>)</w:t>
      </w:r>
    </w:p>
    <w:p w:rsidR="001D61BC" w:rsidRDefault="001D61BC">
      <w:pPr>
        <w:pStyle w:val="ConsPlusNormal"/>
        <w:spacing w:before="220"/>
        <w:ind w:firstLine="540"/>
        <w:jc w:val="both"/>
      </w:pPr>
      <w:r>
        <w:t>4.2. Субсидии бюджетам муниципальных образований Ивановской области на реализацию мероприятий по капитальному ремонту объектов общего образования.</w:t>
      </w:r>
    </w:p>
    <w:p w:rsidR="001D61BC" w:rsidRDefault="001D61BC">
      <w:pPr>
        <w:pStyle w:val="ConsPlusNormal"/>
        <w:spacing w:before="220"/>
        <w:ind w:firstLine="540"/>
        <w:jc w:val="both"/>
      </w:pPr>
      <w:r>
        <w:t>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общего образования. В данном мероприятии под объектами общего образования понимаются объекты начального общего, основного общего и среднего общего образования.</w:t>
      </w:r>
    </w:p>
    <w:p w:rsidR="001D61BC" w:rsidRDefault="001D61BC">
      <w:pPr>
        <w:pStyle w:val="ConsPlusNormal"/>
        <w:spacing w:before="220"/>
        <w:ind w:firstLine="540"/>
        <w:jc w:val="both"/>
      </w:pPr>
      <w:hyperlink w:anchor="P7975" w:history="1">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устанавливается в соответствии с приложением 4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реализации мероприятия - 2017 - 2024 годы.</w:t>
      </w:r>
    </w:p>
    <w:p w:rsidR="001D61BC" w:rsidRDefault="001D61BC">
      <w:pPr>
        <w:pStyle w:val="ConsPlusNormal"/>
        <w:jc w:val="both"/>
      </w:pPr>
      <w:r>
        <w:t xml:space="preserve">(в ред. </w:t>
      </w:r>
      <w:hyperlink r:id="rId239"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4.3. Иные межбюджетные трансферты на реализацию мероприятий по капитальному ремонту объектов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иного межбюджетного трансферта бюджету городского округа Кинешма на капитальный ремонт здания муниципального бюджетного общеобразовательного учреждения "Лицей им. Д.А. Фурманова" (сохранение объекта культурного наследия федерального значения "Здание реального училища, в котором в 1911 - 1912 гг. учился писатель-революционер Фурманов Дмитрий Андреевич") за счет средств резервного фонда Президента Российской Федерации, предусмотренных </w:t>
      </w:r>
      <w:hyperlink r:id="rId240" w:history="1">
        <w:r>
          <w:rPr>
            <w:color w:val="0000FF"/>
          </w:rPr>
          <w:t>распоряжением</w:t>
        </w:r>
      </w:hyperlink>
      <w:r>
        <w:t xml:space="preserve"> Президента Российской Федерации от 28.12.2017 N 462-рп.</w:t>
      </w:r>
    </w:p>
    <w:p w:rsidR="001D61BC" w:rsidRDefault="001D61BC">
      <w:pPr>
        <w:pStyle w:val="ConsPlusNormal"/>
        <w:spacing w:before="220"/>
        <w:ind w:firstLine="540"/>
        <w:jc w:val="both"/>
      </w:pPr>
      <w:hyperlink r:id="rId241" w:history="1">
        <w:r>
          <w:rPr>
            <w:color w:val="0000FF"/>
          </w:rPr>
          <w:t>Порядок</w:t>
        </w:r>
      </w:hyperlink>
      <w:r>
        <w:t xml:space="preserve"> предоставления иных межбюджетных трансфертов на реализацию данного мероприятия в соответствии с </w:t>
      </w:r>
      <w:hyperlink r:id="rId242" w:history="1">
        <w:r>
          <w:rPr>
            <w:color w:val="0000FF"/>
          </w:rPr>
          <w:t>Законом</w:t>
        </w:r>
      </w:hyperlink>
      <w:r>
        <w:t xml:space="preserve"> Ивановской области от 27.04.2018 N 18-ОЗ "О предоставлении из областного бюджета бюджетам муниципальных образований Ивановской области иных межбюджетных трансфертов на реализацию мероприятий по капитальному ремонту объектов образования" установлен постановлением Правительства Ивановской области от 16.04.2018 N 113-п "Об утверждении Порядка предоставления иных межбюджетных </w:t>
      </w:r>
      <w:r>
        <w:lastRenderedPageBreak/>
        <w:t>трансфертов на реализацию мероприятий по капитальному ремонту объектов образования".</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реализации мероприятия - 2018 год.</w:t>
      </w:r>
    </w:p>
    <w:p w:rsidR="001D61BC" w:rsidRDefault="001D61BC">
      <w:pPr>
        <w:pStyle w:val="ConsPlusNormal"/>
        <w:jc w:val="both"/>
      </w:pPr>
      <w:r>
        <w:t xml:space="preserve">(пп. 4.3 введен </w:t>
      </w:r>
      <w:hyperlink r:id="rId243" w:history="1">
        <w:r>
          <w:rPr>
            <w:color w:val="0000FF"/>
          </w:rPr>
          <w:t>Постановлением</w:t>
        </w:r>
      </w:hyperlink>
      <w:r>
        <w:t xml:space="preserve"> Правительства Ивановской области от 25.06.2018 N 187-п)</w:t>
      </w:r>
    </w:p>
    <w:p w:rsidR="001D61BC" w:rsidRDefault="001D61BC">
      <w:pPr>
        <w:pStyle w:val="ConsPlusNormal"/>
        <w:spacing w:before="220"/>
        <w:ind w:firstLine="540"/>
        <w:jc w:val="both"/>
      </w:pPr>
      <w:r>
        <w:t>5. 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w:t>
      </w:r>
    </w:p>
    <w:p w:rsidR="001D61BC" w:rsidRDefault="001D61BC">
      <w:pPr>
        <w:pStyle w:val="ConsPlusNormal"/>
        <w:spacing w:before="220"/>
        <w:ind w:firstLine="540"/>
        <w:jc w:val="both"/>
      </w:pPr>
      <w:r>
        <w:t>5.1. Осуществление переданных полномочий Российской Федерации в сфере образования.</w:t>
      </w:r>
    </w:p>
    <w:p w:rsidR="001D61BC" w:rsidRDefault="001D61BC">
      <w:pPr>
        <w:pStyle w:val="ConsPlusNormal"/>
        <w:jc w:val="both"/>
      </w:pPr>
      <w:r>
        <w:t xml:space="preserve">(в ред. </w:t>
      </w:r>
      <w:hyperlink r:id="rId244"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 xml:space="preserve">В соответствии с федеральным законодательством (Федеральный </w:t>
      </w:r>
      <w:hyperlink r:id="rId245"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1D61BC" w:rsidRDefault="001D61BC">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46"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1D61BC" w:rsidRDefault="001D61BC">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247"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1D61BC" w:rsidRDefault="001D61BC">
      <w:pPr>
        <w:pStyle w:val="ConsPlusNormal"/>
        <w:jc w:val="both"/>
      </w:pPr>
      <w:r>
        <w:t xml:space="preserve">(в ред. </w:t>
      </w:r>
      <w:hyperlink r:id="rId248"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249"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1D61BC" w:rsidRDefault="001D61BC">
      <w:pPr>
        <w:pStyle w:val="ConsPlusNormal"/>
        <w:jc w:val="both"/>
      </w:pPr>
      <w:r>
        <w:t xml:space="preserve">(в ред. </w:t>
      </w:r>
      <w:hyperlink r:id="rId250"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подтверждение документов об образовании и (или) о квалификации.</w:t>
      </w:r>
    </w:p>
    <w:p w:rsidR="001D61BC" w:rsidRDefault="001D61BC">
      <w:pPr>
        <w:pStyle w:val="ConsPlusNormal"/>
        <w:spacing w:before="22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1D61BC" w:rsidRDefault="001D61BC">
      <w:pPr>
        <w:pStyle w:val="ConsPlusNormal"/>
        <w:spacing w:before="22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1D61BC" w:rsidRDefault="001D61BC">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1D61BC" w:rsidRDefault="001D61BC">
      <w:pPr>
        <w:pStyle w:val="ConsPlusNormal"/>
        <w:spacing w:before="220"/>
        <w:ind w:firstLine="540"/>
        <w:jc w:val="both"/>
      </w:pPr>
      <w:r>
        <w:t xml:space="preserve">Финансовое обеспечение мероприятия осуществляется за счет субвенций из федерального </w:t>
      </w:r>
      <w:r>
        <w:lastRenderedPageBreak/>
        <w:t>бюджета.</w:t>
      </w:r>
    </w:p>
    <w:p w:rsidR="001D61BC" w:rsidRDefault="001D61BC">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251"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6. Основное мероприятие "Развитие кадрового потенциала системы образования" включает в себя следующие мероприятия:</w:t>
      </w:r>
    </w:p>
    <w:p w:rsidR="001D61BC" w:rsidRDefault="001D61BC">
      <w:pPr>
        <w:pStyle w:val="ConsPlusNormal"/>
        <w:spacing w:before="220"/>
        <w:ind w:firstLine="540"/>
        <w:jc w:val="both"/>
      </w:pPr>
      <w:r>
        <w:t>6.1.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1D61BC" w:rsidRDefault="001D61BC">
      <w:pPr>
        <w:pStyle w:val="ConsPlusNormal"/>
        <w:spacing w:before="22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1D61BC" w:rsidRDefault="001D61BC">
      <w:pPr>
        <w:pStyle w:val="ConsPlusNormal"/>
        <w:spacing w:before="220"/>
        <w:ind w:firstLine="540"/>
        <w:jc w:val="both"/>
      </w:pPr>
      <w:r>
        <w:t xml:space="preserve">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 в соответствии с </w:t>
      </w:r>
      <w:hyperlink r:id="rId252"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253"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6.2.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1D61BC" w:rsidRDefault="001D61BC">
      <w:pPr>
        <w:pStyle w:val="ConsPlusNormal"/>
        <w:spacing w:before="22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1D61BC" w:rsidRDefault="001D61BC">
      <w:pPr>
        <w:pStyle w:val="ConsPlusNormal"/>
        <w:spacing w:before="220"/>
        <w:ind w:firstLine="540"/>
        <w:jc w:val="both"/>
      </w:pPr>
      <w:hyperlink w:anchor="P8258"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7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254"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6.3. Развитие кадрового потенциала педагогов по вопросам изучения русского языка.</w:t>
      </w:r>
    </w:p>
    <w:p w:rsidR="001D61BC" w:rsidRDefault="001D61BC">
      <w:pPr>
        <w:pStyle w:val="ConsPlusNormal"/>
        <w:spacing w:before="220"/>
        <w:ind w:firstLine="540"/>
        <w:jc w:val="both"/>
      </w:pPr>
      <w:r>
        <w:t xml:space="preserve">Мероприятие направлено на поддержку программы развития образования Ивановской области и заинтересованных в сотрудничестве субъектов Российской Федерации по проблемам подготовки кадрового потенциала в части изучения русского языка в рамках государственной </w:t>
      </w:r>
      <w:hyperlink r:id="rId255" w:history="1">
        <w:r>
          <w:rPr>
            <w:color w:val="0000FF"/>
          </w:rPr>
          <w:t>программы</w:t>
        </w:r>
      </w:hyperlink>
      <w:r>
        <w:t xml:space="preserve"> Российской Федерации "Развитие образования".</w:t>
      </w:r>
    </w:p>
    <w:p w:rsidR="001D61BC" w:rsidRDefault="001D61BC">
      <w:pPr>
        <w:pStyle w:val="ConsPlusNormal"/>
        <w:spacing w:before="220"/>
        <w:ind w:firstLine="540"/>
        <w:jc w:val="both"/>
      </w:pPr>
      <w:r>
        <w:t xml:space="preserve">Мероприятие будет реализовываться до 01.03.2020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01.03.2020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256"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год.</w:t>
      </w:r>
    </w:p>
    <w:p w:rsidR="001D61BC" w:rsidRDefault="001D61BC">
      <w:pPr>
        <w:pStyle w:val="ConsPlusNormal"/>
        <w:jc w:val="both"/>
      </w:pPr>
      <w:r>
        <w:t xml:space="preserve">(пп. 6.3 введен </w:t>
      </w:r>
      <w:hyperlink r:id="rId257"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6.4.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1D61BC" w:rsidRDefault="001D61BC">
      <w:pPr>
        <w:pStyle w:val="ConsPlusNormal"/>
        <w:spacing w:before="220"/>
        <w:ind w:firstLine="540"/>
        <w:jc w:val="both"/>
      </w:pPr>
      <w:r>
        <w:t>Мероприятие направлено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Ивановской области, испытывающих проблемы (дефицит) кадрового обеспечения образовательной деятельности.</w:t>
      </w:r>
    </w:p>
    <w:p w:rsidR="001D61BC" w:rsidRDefault="001D61BC">
      <w:pPr>
        <w:pStyle w:val="ConsPlusNormal"/>
        <w:spacing w:before="220"/>
        <w:ind w:firstLine="540"/>
        <w:jc w:val="both"/>
      </w:pPr>
      <w:r>
        <w:t>Мероприятие реализуется путем предоставления указанных выплат в порядке, утвержденном Правительством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2022 годы.</w:t>
      </w:r>
    </w:p>
    <w:p w:rsidR="001D61BC" w:rsidRDefault="001D61BC">
      <w:pPr>
        <w:pStyle w:val="ConsPlusNormal"/>
        <w:jc w:val="both"/>
      </w:pPr>
      <w:r>
        <w:t xml:space="preserve">(пп. 6.4 введен </w:t>
      </w:r>
      <w:hyperlink r:id="rId258"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7. Основное мероприятие "Региональный проект "Современная школа" включает в себя следующие мероприятия:</w:t>
      </w:r>
    </w:p>
    <w:p w:rsidR="001D61BC" w:rsidRDefault="001D61BC">
      <w:pPr>
        <w:pStyle w:val="ConsPlusNormal"/>
        <w:spacing w:before="220"/>
        <w:ind w:firstLine="540"/>
        <w:jc w:val="both"/>
      </w:pPr>
      <w:r>
        <w:t>7.1. Поддержка образования для детей с ограниченными возможностями здоровья.</w:t>
      </w:r>
    </w:p>
    <w:p w:rsidR="001D61BC" w:rsidRDefault="001D61BC">
      <w:pPr>
        <w:pStyle w:val="ConsPlusNormal"/>
        <w:spacing w:before="22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w:t>
      </w:r>
    </w:p>
    <w:p w:rsidR="001D61BC" w:rsidRDefault="001D61BC">
      <w:pPr>
        <w:pStyle w:val="ConsPlusNormal"/>
        <w:spacing w:before="220"/>
        <w:ind w:firstLine="540"/>
        <w:jc w:val="both"/>
      </w:pPr>
      <w:r>
        <w:t>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на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(далее - коррекционные школы), для образовательного процесса, включая приобретение:</w:t>
      </w:r>
    </w:p>
    <w:p w:rsidR="001D61BC" w:rsidRDefault="001D61BC">
      <w:pPr>
        <w:pStyle w:val="ConsPlusNormal"/>
        <w:spacing w:before="220"/>
        <w:ind w:firstLine="540"/>
        <w:jc w:val="both"/>
      </w:pPr>
      <w:r>
        <w:t>в первую очередь, оборудования для трудовых мастерских для реализации предметной области "Технология" (для внедрения современных программ трудового и профессионально-трудового обучения в коррекционных школах по востребованным на рынке труда профессиям);</w:t>
      </w:r>
    </w:p>
    <w:p w:rsidR="001D61BC" w:rsidRDefault="001D61BC">
      <w:pPr>
        <w:pStyle w:val="ConsPlusNormal"/>
        <w:spacing w:before="220"/>
        <w:ind w:firstLine="540"/>
        <w:jc w:val="both"/>
      </w:pPr>
      <w:r>
        <w:t>оборудования для кабинетов педагога-психолога, учителя-дефектолога, учителя-логопеда, диагностических комплексов, коррекционно-развивающих и дидактических средств (при необходимости);</w:t>
      </w:r>
    </w:p>
    <w:p w:rsidR="001D61BC" w:rsidRDefault="001D61BC">
      <w:pPr>
        <w:pStyle w:val="ConsPlusNormal"/>
        <w:spacing w:before="220"/>
        <w:ind w:firstLine="540"/>
        <w:jc w:val="both"/>
      </w:pPr>
      <w:r>
        <w:lastRenderedPageBreak/>
        <w:t>оборудования для дополнительного образования обучающихся с ограниченными возможностями здоровья.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(в ред. </w:t>
      </w:r>
      <w:hyperlink r:id="rId259"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7.2. Обновление материально-технической базы для формирования у обучающихся современных технологических и гуманитарных навыков.</w:t>
      </w:r>
    </w:p>
    <w:p w:rsidR="001D61BC" w:rsidRDefault="001D61BC">
      <w:pPr>
        <w:pStyle w:val="ConsPlusNormal"/>
        <w:spacing w:before="220"/>
        <w:ind w:firstLine="540"/>
        <w:jc w:val="both"/>
      </w:pPr>
      <w:r>
        <w:t>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создания центров образования цифрового и гуманитарного профилей "Точка роста".</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(в ред. </w:t>
      </w:r>
      <w:hyperlink r:id="rId260"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7.2 в ред. </w:t>
      </w:r>
      <w:hyperlink r:id="rId261" w:history="1">
        <w:r>
          <w:rPr>
            <w:color w:val="0000FF"/>
          </w:rPr>
          <w:t>Постановления</w:t>
        </w:r>
      </w:hyperlink>
      <w:r>
        <w:t xml:space="preserve"> Правительства Ивановской области от 05.07.2019 N 265-п)</w:t>
      </w:r>
    </w:p>
    <w:p w:rsidR="001D61BC" w:rsidRDefault="001D61BC">
      <w:pPr>
        <w:pStyle w:val="ConsPlusNormal"/>
        <w:spacing w:before="220"/>
        <w:ind w:firstLine="540"/>
        <w:jc w:val="both"/>
      </w:pPr>
      <w:r>
        <w:t>7.3. Модернизация инфраструктуры общего образования.</w:t>
      </w:r>
    </w:p>
    <w:p w:rsidR="001D61BC" w:rsidRDefault="001D61BC">
      <w:pPr>
        <w:pStyle w:val="ConsPlusNormal"/>
        <w:spacing w:before="220"/>
        <w:ind w:firstLine="540"/>
        <w:jc w:val="both"/>
      </w:pPr>
      <w:r>
        <w:t>Реализация данного мероприятия направлена на создание новых мест в общеобразовательных организациях путем проведения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1D61BC" w:rsidRDefault="001D61BC">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9117" w:history="1">
        <w:r>
          <w:rPr>
            <w:color w:val="0000FF"/>
          </w:rPr>
          <w:t>Порядком</w:t>
        </w:r>
      </w:hyperlink>
      <w:r>
        <w:t>, установленным приложением 12 к настоящей подпрограмме.</w:t>
      </w:r>
    </w:p>
    <w:p w:rsidR="001D61BC" w:rsidRDefault="001D61BC">
      <w:pPr>
        <w:pStyle w:val="ConsPlusNormal"/>
        <w:jc w:val="both"/>
      </w:pPr>
      <w:r>
        <w:t xml:space="preserve">(в ред. </w:t>
      </w:r>
      <w:hyperlink r:id="rId26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реконструкции, строительства зданий, пристроя к зданиям общеобразовательных организаций.</w:t>
      </w:r>
    </w:p>
    <w:p w:rsidR="001D61BC" w:rsidRDefault="001D61BC">
      <w:pPr>
        <w:pStyle w:val="ConsPlusNormal"/>
        <w:spacing w:before="220"/>
        <w:ind w:firstLine="540"/>
        <w:jc w:val="both"/>
      </w:pPr>
      <w:r>
        <w:t>Главным распорядителем бюджетных средств является Департамент строительства и архитектуры Ивановской области.</w:t>
      </w:r>
    </w:p>
    <w:p w:rsidR="001D61BC" w:rsidRDefault="001D61BC">
      <w:pPr>
        <w:pStyle w:val="ConsPlusNormal"/>
        <w:spacing w:before="220"/>
        <w:ind w:firstLine="540"/>
        <w:jc w:val="both"/>
      </w:pPr>
      <w:r>
        <w:t>Срок реализации мероприятия - 2020 - 2021 годы.</w:t>
      </w:r>
    </w:p>
    <w:p w:rsidR="001D61BC" w:rsidRDefault="001D61BC">
      <w:pPr>
        <w:pStyle w:val="ConsPlusNormal"/>
        <w:spacing w:before="220"/>
        <w:ind w:firstLine="540"/>
        <w:jc w:val="both"/>
      </w:pPr>
      <w:r>
        <w:t>7.4. Создание новых мест в общеобразовательных организациях.</w:t>
      </w:r>
    </w:p>
    <w:p w:rsidR="001D61BC" w:rsidRDefault="001D61BC">
      <w:pPr>
        <w:pStyle w:val="ConsPlusNormal"/>
        <w:spacing w:before="220"/>
        <w:ind w:firstLine="540"/>
        <w:jc w:val="both"/>
      </w:pPr>
      <w:r>
        <w:t>Мероприятие реализуется посредством предоставления субсидий бюджетам муниципальных образований Ивановской области на создание новых мест в общеобразовательных организациях путем проведения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1D61BC" w:rsidRDefault="001D61BC">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 xml:space="preserve">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w:t>
      </w:r>
      <w:r>
        <w:lastRenderedPageBreak/>
        <w:t>ремонта, реконструкции, строительства зданий, пристроя к зданиям общеобразовательных организаций.</w:t>
      </w:r>
    </w:p>
    <w:p w:rsidR="001D61BC" w:rsidRDefault="001D61BC">
      <w:pPr>
        <w:pStyle w:val="ConsPlusNormal"/>
        <w:spacing w:before="220"/>
        <w:ind w:firstLine="540"/>
        <w:jc w:val="both"/>
      </w:pPr>
      <w:r>
        <w:t>Главным распорядителем бюджетных средств является Департамент строительства и архитектуры Ивановской области.</w:t>
      </w:r>
    </w:p>
    <w:p w:rsidR="001D61BC" w:rsidRDefault="001D61BC">
      <w:pPr>
        <w:pStyle w:val="ConsPlusNormal"/>
        <w:spacing w:before="220"/>
        <w:ind w:firstLine="540"/>
        <w:jc w:val="both"/>
      </w:pPr>
      <w:r>
        <w:t>Срок реализации мероприятия - 2019 - 2024 годы.</w:t>
      </w:r>
    </w:p>
    <w:p w:rsidR="001D61BC" w:rsidRDefault="001D61BC">
      <w:pPr>
        <w:pStyle w:val="ConsPlusNormal"/>
        <w:jc w:val="both"/>
      </w:pPr>
      <w:r>
        <w:t xml:space="preserve">(пп. 7.4 в ред. </w:t>
      </w:r>
      <w:hyperlink r:id="rId263"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 xml:space="preserve">7.5. Утратил силу. - </w:t>
      </w:r>
      <w:hyperlink r:id="rId264" w:history="1">
        <w:r>
          <w:rPr>
            <w:color w:val="0000FF"/>
          </w:rPr>
          <w:t>Постановление</w:t>
        </w:r>
      </w:hyperlink>
      <w:r>
        <w:t xml:space="preserve"> Правительства Ивановской области от 18.11.2019 N 446-п.</w:t>
      </w:r>
    </w:p>
    <w:p w:rsidR="001D61BC" w:rsidRDefault="001D61BC">
      <w:pPr>
        <w:pStyle w:val="ConsPlusNormal"/>
        <w:spacing w:before="220"/>
        <w:ind w:firstLine="540"/>
        <w:jc w:val="both"/>
      </w:pPr>
      <w:r>
        <w:t>7.6.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в соответствии с </w:t>
      </w:r>
      <w:hyperlink w:anchor="P7408"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(пп. 7.6 введен </w:t>
      </w:r>
      <w:hyperlink r:id="rId265"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7.7.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1D61BC" w:rsidRDefault="001D61BC">
      <w:pPr>
        <w:pStyle w:val="ConsPlusNormal"/>
        <w:spacing w:before="22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 и включает приобретение оборудования:</w:t>
      </w:r>
    </w:p>
    <w:p w:rsidR="001D61BC" w:rsidRDefault="001D61BC">
      <w:pPr>
        <w:pStyle w:val="ConsPlusNormal"/>
        <w:spacing w:before="220"/>
        <w:ind w:firstLine="540"/>
        <w:jc w:val="both"/>
      </w:pPr>
      <w:r>
        <w:t>для трудовых мастерских;</w:t>
      </w:r>
    </w:p>
    <w:p w:rsidR="001D61BC" w:rsidRDefault="001D61BC">
      <w:pPr>
        <w:pStyle w:val="ConsPlusNormal"/>
        <w:spacing w:before="220"/>
        <w:ind w:firstLine="540"/>
        <w:jc w:val="both"/>
      </w:pPr>
      <w:r>
        <w:t>для кабинетов педагога-психолога, учителя-дефектолога, учителя-логопеда, диагностических комплексов, коррекционно-развивающих и дидактических средств;</w:t>
      </w:r>
    </w:p>
    <w:p w:rsidR="001D61BC" w:rsidRDefault="001D61BC">
      <w:pPr>
        <w:pStyle w:val="ConsPlusNormal"/>
        <w:spacing w:before="220"/>
        <w:ind w:firstLine="540"/>
        <w:jc w:val="both"/>
      </w:pPr>
      <w:r>
        <w:t>для дополнительного образования обучающихся с ограниченными возможностями здоровья.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- 2020 - 2022 годы.</w:t>
      </w:r>
    </w:p>
    <w:p w:rsidR="001D61BC" w:rsidRDefault="001D61BC">
      <w:pPr>
        <w:pStyle w:val="ConsPlusNormal"/>
        <w:jc w:val="both"/>
      </w:pPr>
      <w:r>
        <w:t xml:space="preserve">(пп. 7.7 введен </w:t>
      </w:r>
      <w:hyperlink r:id="rId266" w:history="1">
        <w:r>
          <w:rPr>
            <w:color w:val="0000FF"/>
          </w:rPr>
          <w:t>Постановлением</w:t>
        </w:r>
      </w:hyperlink>
      <w:r>
        <w:t xml:space="preserve"> Правительства Ивановской области от 31.12.2019 N 561-п)</w:t>
      </w:r>
    </w:p>
    <w:p w:rsidR="001D61BC" w:rsidRDefault="001D61BC">
      <w:pPr>
        <w:pStyle w:val="ConsPlusNormal"/>
        <w:spacing w:before="220"/>
        <w:ind w:firstLine="540"/>
        <w:jc w:val="both"/>
      </w:pPr>
      <w:r>
        <w:t>7.8.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1D61BC" w:rsidRDefault="001D61BC">
      <w:pPr>
        <w:pStyle w:val="ConsPlusNormal"/>
        <w:spacing w:before="220"/>
        <w:ind w:firstLine="540"/>
        <w:jc w:val="both"/>
      </w:pPr>
      <w:r>
        <w:t xml:space="preserve">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w:t>
      </w:r>
      <w:r>
        <w:lastRenderedPageBreak/>
        <w:t>городах, в рамках создания центров образования цифрового и гуманитарного профилей "Точка роста".</w:t>
      </w:r>
    </w:p>
    <w:p w:rsidR="001D61BC" w:rsidRDefault="001D61BC">
      <w:pPr>
        <w:pStyle w:val="ConsPlusNormal"/>
        <w:spacing w:before="22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в соответствии </w:t>
      </w:r>
      <w:hyperlink w:anchor="P9420" w:history="1">
        <w:r>
          <w:rPr>
            <w:color w:val="0000FF"/>
          </w:rPr>
          <w:t>Порядком</w:t>
        </w:r>
      </w:hyperlink>
      <w:r>
        <w:t>, установленным приложением 14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- 2020 - 2021 годы.</w:t>
      </w:r>
    </w:p>
    <w:p w:rsidR="001D61BC" w:rsidRDefault="001D61BC">
      <w:pPr>
        <w:pStyle w:val="ConsPlusNormal"/>
        <w:jc w:val="both"/>
      </w:pPr>
      <w:r>
        <w:t xml:space="preserve">(пп. 7.8 введен </w:t>
      </w:r>
      <w:hyperlink r:id="rId267" w:history="1">
        <w:r>
          <w:rPr>
            <w:color w:val="0000FF"/>
          </w:rPr>
          <w:t>Постановлением</w:t>
        </w:r>
      </w:hyperlink>
      <w:r>
        <w:t xml:space="preserve"> Правительства Ивановской области от 31.12.2019 N 561-п)</w:t>
      </w:r>
    </w:p>
    <w:p w:rsidR="001D61BC" w:rsidRDefault="001D61BC">
      <w:pPr>
        <w:pStyle w:val="ConsPlusNormal"/>
        <w:jc w:val="both"/>
      </w:pPr>
      <w:r>
        <w:t xml:space="preserve">(п. 7 введен </w:t>
      </w:r>
      <w:hyperlink r:id="rId268"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8. Основное мероприятие "Региональный проект "Успех каждого ребенка" включает в себя следующее мероприятие:</w:t>
      </w:r>
    </w:p>
    <w:p w:rsidR="001D61BC" w:rsidRDefault="001D61BC">
      <w:pPr>
        <w:pStyle w:val="ConsPlusNormal"/>
        <w:spacing w:before="220"/>
        <w:ind w:firstLine="540"/>
        <w:jc w:val="both"/>
      </w:pPr>
      <w:r>
        <w:t>8.1. Создание в общеобразовательных организациях, расположенных в сельской местности, условий для занятий физической культурой и спортом.</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Ивановской области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Ивановской области по организации предоставления общего образования в муниципальных общеобразовательных организациях в Ивановской области, в Порядке, предусмотренном </w:t>
      </w:r>
      <w:hyperlink r:id="rId269" w:history="1">
        <w:r>
          <w:rPr>
            <w:color w:val="0000FF"/>
          </w:rPr>
          <w:t>постановлением</w:t>
        </w:r>
      </w:hyperlink>
      <w:r>
        <w:t xml:space="preserve"> Правительства Ивановской области от 30.05.2014 N 204-п "Об утверждении комплекса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и Порядка предоставления и распределения субсидий бюджетам муниципальных районов Ивановской области на создание в общеобразовательных организациях Ивановской области, расположенных в сельской местности, условий для занятий физической культурой и спортом".</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spacing w:before="220"/>
        <w:ind w:firstLine="540"/>
        <w:jc w:val="both"/>
      </w:pPr>
      <w:r>
        <w:t>8.2.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в соответствии с </w:t>
      </w:r>
      <w:hyperlink r:id="rId270" w:history="1">
        <w:r>
          <w:rPr>
            <w:color w:val="0000FF"/>
          </w:rPr>
          <w:t>Порядком</w:t>
        </w:r>
      </w:hyperlink>
      <w:r>
        <w:t>, предусмотренным постановлением Правительства Ивановской области от 30.05.2014 N 204-п.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- 2020 - 2022 годы.</w:t>
      </w:r>
    </w:p>
    <w:p w:rsidR="001D61BC" w:rsidRDefault="001D61BC">
      <w:pPr>
        <w:pStyle w:val="ConsPlusNormal"/>
        <w:jc w:val="both"/>
      </w:pPr>
      <w:r>
        <w:t xml:space="preserve">(пп. 8.2 введен </w:t>
      </w:r>
      <w:hyperlink r:id="rId271" w:history="1">
        <w:r>
          <w:rPr>
            <w:color w:val="0000FF"/>
          </w:rPr>
          <w:t>Постановлением</w:t>
        </w:r>
      </w:hyperlink>
      <w:r>
        <w:t xml:space="preserve"> Правительства Ивановской области от 31.12.2019 N 561-п)</w:t>
      </w:r>
    </w:p>
    <w:p w:rsidR="001D61BC" w:rsidRDefault="001D61BC">
      <w:pPr>
        <w:pStyle w:val="ConsPlusNormal"/>
        <w:jc w:val="both"/>
      </w:pPr>
      <w:r>
        <w:t xml:space="preserve">(п. 8 введен </w:t>
      </w:r>
      <w:hyperlink r:id="rId272"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9. Основное мероприятие "Региональный проект "Содействие занятости женщин - создание условий дошкольного образования для детей в возрасте до трех лет" включает в себя следующие мероприятия:</w:t>
      </w:r>
    </w:p>
    <w:p w:rsidR="001D61BC" w:rsidRDefault="001D61BC">
      <w:pPr>
        <w:pStyle w:val="ConsPlusNormal"/>
        <w:spacing w:before="220"/>
        <w:ind w:firstLine="540"/>
        <w:jc w:val="both"/>
      </w:pPr>
      <w:r>
        <w:t xml:space="preserve">9.1. Создание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межбюджетных трансфертов (иных межбюджетных трансфертов и (или) субсидий)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8349" w:history="1">
        <w:r>
          <w:rPr>
            <w:color w:val="0000FF"/>
          </w:rPr>
          <w:t>Порядком</w:t>
        </w:r>
      </w:hyperlink>
      <w:r>
        <w:t>, установленным приложением 8 к настоящей подпрограмме.</w:t>
      </w:r>
    </w:p>
    <w:p w:rsidR="001D61BC" w:rsidRDefault="001D61BC">
      <w:pPr>
        <w:pStyle w:val="ConsPlusNormal"/>
        <w:spacing w:before="220"/>
        <w:ind w:firstLine="540"/>
        <w:jc w:val="both"/>
      </w:pPr>
      <w:r>
        <w:t>Исполнителями мероприятия выступают Департамент строительства и архитектуры Ивановской области и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(пп. 9.1 в ред. </w:t>
      </w:r>
      <w:hyperlink r:id="rId273"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9.2.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8844" w:history="1">
        <w:r>
          <w:rPr>
            <w:color w:val="0000FF"/>
          </w:rPr>
          <w:t>Порядком</w:t>
        </w:r>
      </w:hyperlink>
      <w:r>
        <w:t>, установленным приложением 11 к настоящей подпрограмме.</w:t>
      </w:r>
    </w:p>
    <w:p w:rsidR="001D61BC" w:rsidRDefault="001D61BC">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В рамках указанного мероприятия предоставляются субсидии за счет средств федерального бюджета и софинансирования из средств областного бюджета в процентном соотношении, установленном соответствующим Соглашением между Министерством просвещения Российской Федерации и Правительством Ивановской области.</w:t>
      </w:r>
    </w:p>
    <w:p w:rsidR="001D61BC" w:rsidRDefault="001D61BC">
      <w:pPr>
        <w:pStyle w:val="ConsPlusNormal"/>
        <w:spacing w:before="220"/>
        <w:ind w:firstLine="540"/>
        <w:jc w:val="both"/>
      </w:pPr>
      <w:r>
        <w:t>Исполнителями мероприятия выступают Департамент строительства и архитектуры Ивановской области и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- 2019 - 2021 годы.</w:t>
      </w:r>
    </w:p>
    <w:p w:rsidR="001D61BC" w:rsidRDefault="001D61BC">
      <w:pPr>
        <w:pStyle w:val="ConsPlusNormal"/>
        <w:jc w:val="both"/>
      </w:pPr>
      <w:r>
        <w:t xml:space="preserve">(в ред. </w:t>
      </w:r>
      <w:hyperlink r:id="rId275"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9.3. Утратил силу. - </w:t>
      </w:r>
      <w:hyperlink r:id="rId276" w:history="1">
        <w:r>
          <w:rPr>
            <w:color w:val="0000FF"/>
          </w:rPr>
          <w:t>Постановление</w:t>
        </w:r>
      </w:hyperlink>
      <w:r>
        <w:t xml:space="preserve"> Правительства Ивановской области от 18.11.2019 N 446-п.</w:t>
      </w:r>
    </w:p>
    <w:p w:rsidR="001D61BC" w:rsidRDefault="001D61BC">
      <w:pPr>
        <w:pStyle w:val="ConsPlusNormal"/>
        <w:spacing w:before="220"/>
        <w:ind w:firstLine="540"/>
        <w:jc w:val="both"/>
      </w:pPr>
      <w:r>
        <w:t>10. Основное мероприятие "Региональный проект "Поддержка семей, имеющих детей" включает в себя следующее мероприятие:</w:t>
      </w:r>
    </w:p>
    <w:p w:rsidR="001D61BC" w:rsidRDefault="001D61BC">
      <w:pPr>
        <w:pStyle w:val="ConsPlusNormal"/>
        <w:spacing w:before="220"/>
        <w:ind w:firstLine="540"/>
        <w:jc w:val="both"/>
      </w:pPr>
      <w:r>
        <w:t>10.1. Оказание психолого-педагогической, методической и консультативной помощи гражданам, имеющим детей.</w:t>
      </w:r>
    </w:p>
    <w:p w:rsidR="001D61BC" w:rsidRDefault="001D61BC">
      <w:pPr>
        <w:pStyle w:val="ConsPlusNormal"/>
        <w:spacing w:before="220"/>
        <w:ind w:firstLine="540"/>
        <w:jc w:val="both"/>
      </w:pPr>
      <w:r>
        <w:t>В результате реализации данного мероприятия в Ивановской области будет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1D61BC" w:rsidRDefault="001D61BC">
      <w:pPr>
        <w:pStyle w:val="ConsPlusNormal"/>
        <w:spacing w:before="220"/>
        <w:ind w:firstLine="540"/>
        <w:jc w:val="both"/>
      </w:pPr>
      <w:r>
        <w:t xml:space="preserve">Мероприятие будет реализовываться до 01.03.2020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01.03.2020 на базе государственного автономного </w:t>
      </w:r>
      <w:r>
        <w:lastRenderedPageBreak/>
        <w:t xml:space="preserve">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277"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год.</w:t>
      </w:r>
    </w:p>
    <w:p w:rsidR="001D61BC" w:rsidRDefault="001D61BC">
      <w:pPr>
        <w:pStyle w:val="ConsPlusNormal"/>
        <w:jc w:val="both"/>
      </w:pPr>
      <w:r>
        <w:t xml:space="preserve">(пп. 10.1 в ред. </w:t>
      </w:r>
      <w:hyperlink r:id="rId278"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10 введен </w:t>
      </w:r>
      <w:hyperlink r:id="rId279"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11. Основное мероприятие "Региональный проект "Учитель будущего" включает в себя следующее мероприятие:</w:t>
      </w:r>
    </w:p>
    <w:p w:rsidR="001D61BC" w:rsidRDefault="001D61BC">
      <w:pPr>
        <w:pStyle w:val="ConsPlusNormal"/>
        <w:spacing w:before="220"/>
        <w:ind w:firstLine="540"/>
        <w:jc w:val="both"/>
      </w:pPr>
      <w:r>
        <w:t>11.1.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1D61BC" w:rsidRDefault="001D61BC">
      <w:pPr>
        <w:pStyle w:val="ConsPlusNormal"/>
        <w:spacing w:before="220"/>
        <w:ind w:firstLine="540"/>
        <w:jc w:val="both"/>
      </w:pPr>
      <w:r>
        <w:t>В ходе реализации мероприятия предусмотрено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обеспечивающих в том числе:</w:t>
      </w:r>
    </w:p>
    <w:p w:rsidR="001D61BC" w:rsidRDefault="001D61BC">
      <w:pPr>
        <w:pStyle w:val="ConsPlusNormal"/>
        <w:spacing w:before="220"/>
        <w:ind w:firstLine="540"/>
        <w:jc w:val="both"/>
      </w:pPr>
      <w:r>
        <w:t>актуализацию профессиональных знаний, умений, навыков и компетенций педагогических работников,</w:t>
      </w:r>
    </w:p>
    <w:p w:rsidR="001D61BC" w:rsidRDefault="001D61BC">
      <w:pPr>
        <w:pStyle w:val="ConsPlusNormal"/>
        <w:spacing w:before="220"/>
        <w:ind w:firstLine="540"/>
        <w:jc w:val="both"/>
      </w:pPr>
      <w:r>
        <w:t>подготовку педагогических работников к использованию новых форм, методов и средств обучения и воспитания,</w:t>
      </w:r>
    </w:p>
    <w:p w:rsidR="001D61BC" w:rsidRDefault="001D61BC">
      <w:pPr>
        <w:pStyle w:val="ConsPlusNormal"/>
        <w:spacing w:before="220"/>
        <w:ind w:firstLine="540"/>
        <w:jc w:val="both"/>
      </w:pPr>
      <w:r>
        <w:t>внедрение в образовательный процесс современных технологий обучения и воспитания.</w:t>
      </w:r>
    </w:p>
    <w:p w:rsidR="001D61BC" w:rsidRDefault="001D61BC">
      <w:pPr>
        <w:pStyle w:val="ConsPlusNormal"/>
        <w:spacing w:before="220"/>
        <w:ind w:firstLine="540"/>
        <w:jc w:val="both"/>
      </w:pPr>
      <w:r>
        <w:t>Реализация мероприятия обеспечит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- 2020 - 2024 годы.</w:t>
      </w:r>
    </w:p>
    <w:p w:rsidR="001D61BC" w:rsidRDefault="001D61BC">
      <w:pPr>
        <w:pStyle w:val="ConsPlusNormal"/>
        <w:jc w:val="both"/>
      </w:pPr>
      <w:r>
        <w:t xml:space="preserve">(пп. 11.1 в ред. </w:t>
      </w:r>
      <w:hyperlink r:id="rId280" w:history="1">
        <w:r>
          <w:rPr>
            <w:color w:val="0000FF"/>
          </w:rPr>
          <w:t>Постановления</w:t>
        </w:r>
      </w:hyperlink>
      <w:r>
        <w:t xml:space="preserve"> Правительства Ивановской области от 05.07.2019 N 265-п)</w:t>
      </w:r>
    </w:p>
    <w:p w:rsidR="001D61BC" w:rsidRDefault="001D61BC">
      <w:pPr>
        <w:pStyle w:val="ConsPlusNormal"/>
        <w:jc w:val="both"/>
      </w:pPr>
      <w:r>
        <w:t xml:space="preserve">(п. 11 введен </w:t>
      </w:r>
      <w:hyperlink r:id="rId281" w:history="1">
        <w:r>
          <w:rPr>
            <w:color w:val="0000FF"/>
          </w:rPr>
          <w:t>Постановлением</w:t>
        </w:r>
      </w:hyperlink>
      <w:r>
        <w:t xml:space="preserve"> Правительства Ивановской области от 23.04.2019 N 148-п)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r>
        <w:t xml:space="preserve">(в ред. </w:t>
      </w:r>
      <w:hyperlink r:id="rId282"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 (показателей)</w:t>
      </w:r>
    </w:p>
    <w:p w:rsidR="001D61BC" w:rsidRDefault="001D61BC">
      <w:pPr>
        <w:pStyle w:val="ConsPlusTitle"/>
        <w:jc w:val="center"/>
      </w:pPr>
      <w:r>
        <w:t>подпрограммы"</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12"/>
        <w:gridCol w:w="680"/>
        <w:gridCol w:w="1020"/>
        <w:gridCol w:w="1020"/>
        <w:gridCol w:w="964"/>
        <w:gridCol w:w="1020"/>
        <w:gridCol w:w="1020"/>
        <w:gridCol w:w="794"/>
        <w:gridCol w:w="794"/>
        <w:gridCol w:w="794"/>
        <w:gridCol w:w="794"/>
        <w:gridCol w:w="794"/>
        <w:gridCol w:w="794"/>
      </w:tblGrid>
      <w:tr w:rsidR="001D61BC">
        <w:tc>
          <w:tcPr>
            <w:tcW w:w="850" w:type="dxa"/>
            <w:vMerge w:val="restart"/>
          </w:tcPr>
          <w:p w:rsidR="001D61BC" w:rsidRDefault="001D61BC">
            <w:pPr>
              <w:pStyle w:val="ConsPlusNormal"/>
              <w:jc w:val="center"/>
            </w:pPr>
            <w:r>
              <w:lastRenderedPageBreak/>
              <w:t>N</w:t>
            </w:r>
          </w:p>
          <w:p w:rsidR="001D61BC" w:rsidRDefault="001D61BC">
            <w:pPr>
              <w:pStyle w:val="ConsPlusNormal"/>
              <w:jc w:val="center"/>
            </w:pPr>
            <w:r>
              <w:t>п/п</w:t>
            </w:r>
          </w:p>
        </w:tc>
        <w:tc>
          <w:tcPr>
            <w:tcW w:w="3912" w:type="dxa"/>
            <w:vMerge w:val="restart"/>
          </w:tcPr>
          <w:p w:rsidR="001D61BC" w:rsidRDefault="001D61BC">
            <w:pPr>
              <w:pStyle w:val="ConsPlusNormal"/>
              <w:jc w:val="center"/>
            </w:pPr>
            <w:r>
              <w:t>Наименование целевого индикатора (показателя)</w:t>
            </w:r>
          </w:p>
        </w:tc>
        <w:tc>
          <w:tcPr>
            <w:tcW w:w="680" w:type="dxa"/>
            <w:vMerge w:val="restart"/>
          </w:tcPr>
          <w:p w:rsidR="001D61BC" w:rsidRDefault="001D61BC">
            <w:pPr>
              <w:pStyle w:val="ConsPlusNormal"/>
              <w:jc w:val="center"/>
            </w:pPr>
            <w:r>
              <w:t>Единица измерения</w:t>
            </w:r>
          </w:p>
        </w:tc>
        <w:tc>
          <w:tcPr>
            <w:tcW w:w="9808" w:type="dxa"/>
            <w:gridSpan w:val="11"/>
          </w:tcPr>
          <w:p w:rsidR="001D61BC" w:rsidRDefault="001D61BC">
            <w:pPr>
              <w:pStyle w:val="ConsPlusNormal"/>
              <w:jc w:val="center"/>
            </w:pPr>
            <w:r>
              <w:t>Значения целевых индикаторов (показателей)</w:t>
            </w:r>
          </w:p>
        </w:tc>
      </w:tr>
      <w:tr w:rsidR="001D61BC">
        <w:tc>
          <w:tcPr>
            <w:tcW w:w="850" w:type="dxa"/>
            <w:vMerge/>
          </w:tcPr>
          <w:p w:rsidR="001D61BC" w:rsidRDefault="001D61BC"/>
        </w:tc>
        <w:tc>
          <w:tcPr>
            <w:tcW w:w="3912" w:type="dxa"/>
            <w:vMerge/>
          </w:tcPr>
          <w:p w:rsidR="001D61BC" w:rsidRDefault="001D61BC"/>
        </w:tc>
        <w:tc>
          <w:tcPr>
            <w:tcW w:w="680" w:type="dxa"/>
            <w:vMerge/>
          </w:tcPr>
          <w:p w:rsidR="001D61BC" w:rsidRDefault="001D61BC"/>
        </w:tc>
        <w:tc>
          <w:tcPr>
            <w:tcW w:w="1020" w:type="dxa"/>
          </w:tcPr>
          <w:p w:rsidR="001D61BC" w:rsidRDefault="001D61BC">
            <w:pPr>
              <w:pStyle w:val="ConsPlusNormal"/>
              <w:jc w:val="center"/>
            </w:pPr>
            <w:r>
              <w:t>2014 год</w:t>
            </w:r>
          </w:p>
        </w:tc>
        <w:tc>
          <w:tcPr>
            <w:tcW w:w="1020" w:type="dxa"/>
          </w:tcPr>
          <w:p w:rsidR="001D61BC" w:rsidRDefault="001D61BC">
            <w:pPr>
              <w:pStyle w:val="ConsPlusNormal"/>
              <w:jc w:val="center"/>
            </w:pPr>
            <w:r>
              <w:t>2015 год</w:t>
            </w:r>
          </w:p>
        </w:tc>
        <w:tc>
          <w:tcPr>
            <w:tcW w:w="964" w:type="dxa"/>
          </w:tcPr>
          <w:p w:rsidR="001D61BC" w:rsidRDefault="001D61BC">
            <w:pPr>
              <w:pStyle w:val="ConsPlusNormal"/>
              <w:jc w:val="center"/>
            </w:pPr>
            <w:r>
              <w:t>2016 год</w:t>
            </w:r>
          </w:p>
        </w:tc>
        <w:tc>
          <w:tcPr>
            <w:tcW w:w="1020" w:type="dxa"/>
          </w:tcPr>
          <w:p w:rsidR="001D61BC" w:rsidRDefault="001D61BC">
            <w:pPr>
              <w:pStyle w:val="ConsPlusNormal"/>
              <w:jc w:val="center"/>
            </w:pPr>
            <w:r>
              <w:t>2017 год</w:t>
            </w:r>
          </w:p>
        </w:tc>
        <w:tc>
          <w:tcPr>
            <w:tcW w:w="1020" w:type="dxa"/>
          </w:tcPr>
          <w:p w:rsidR="001D61BC" w:rsidRDefault="001D61BC">
            <w:pPr>
              <w:pStyle w:val="ConsPlusNormal"/>
              <w:jc w:val="center"/>
            </w:pPr>
            <w:r>
              <w:t>2018 год</w:t>
            </w:r>
          </w:p>
        </w:tc>
        <w:tc>
          <w:tcPr>
            <w:tcW w:w="794" w:type="dxa"/>
          </w:tcPr>
          <w:p w:rsidR="001D61BC" w:rsidRDefault="001D61BC">
            <w:pPr>
              <w:pStyle w:val="ConsPlusNormal"/>
              <w:jc w:val="center"/>
            </w:pPr>
            <w:r>
              <w:t>2019 год</w:t>
            </w:r>
          </w:p>
        </w:tc>
        <w:tc>
          <w:tcPr>
            <w:tcW w:w="794" w:type="dxa"/>
          </w:tcPr>
          <w:p w:rsidR="001D61BC" w:rsidRDefault="001D61BC">
            <w:pPr>
              <w:pStyle w:val="ConsPlusNormal"/>
              <w:jc w:val="center"/>
            </w:pPr>
            <w:r>
              <w:t>2020 год</w:t>
            </w:r>
          </w:p>
        </w:tc>
        <w:tc>
          <w:tcPr>
            <w:tcW w:w="794" w:type="dxa"/>
          </w:tcPr>
          <w:p w:rsidR="001D61BC" w:rsidRDefault="001D61BC">
            <w:pPr>
              <w:pStyle w:val="ConsPlusNormal"/>
              <w:jc w:val="center"/>
            </w:pPr>
            <w:r>
              <w:t>2021 год</w:t>
            </w:r>
          </w:p>
        </w:tc>
        <w:tc>
          <w:tcPr>
            <w:tcW w:w="794" w:type="dxa"/>
          </w:tcPr>
          <w:p w:rsidR="001D61BC" w:rsidRDefault="001D61BC">
            <w:pPr>
              <w:pStyle w:val="ConsPlusNormal"/>
              <w:jc w:val="center"/>
            </w:pPr>
            <w:r>
              <w:t>2022 год</w:t>
            </w:r>
          </w:p>
        </w:tc>
        <w:tc>
          <w:tcPr>
            <w:tcW w:w="794" w:type="dxa"/>
          </w:tcPr>
          <w:p w:rsidR="001D61BC" w:rsidRDefault="001D61BC">
            <w:pPr>
              <w:pStyle w:val="ConsPlusNormal"/>
              <w:jc w:val="center"/>
            </w:pPr>
            <w:r>
              <w:t>2023 год</w:t>
            </w:r>
          </w:p>
        </w:tc>
        <w:tc>
          <w:tcPr>
            <w:tcW w:w="794" w:type="dxa"/>
          </w:tcPr>
          <w:p w:rsidR="001D61BC" w:rsidRDefault="001D61BC">
            <w:pPr>
              <w:pStyle w:val="ConsPlusNormal"/>
              <w:jc w:val="center"/>
            </w:pPr>
            <w:r>
              <w:t>2024 год</w:t>
            </w:r>
          </w:p>
        </w:tc>
      </w:tr>
      <w:tr w:rsidR="001D61BC">
        <w:tc>
          <w:tcPr>
            <w:tcW w:w="850" w:type="dxa"/>
          </w:tcPr>
          <w:p w:rsidR="001D61BC" w:rsidRDefault="001D61BC">
            <w:pPr>
              <w:pStyle w:val="ConsPlusNormal"/>
              <w:jc w:val="both"/>
            </w:pPr>
            <w:r>
              <w:t>1</w:t>
            </w:r>
          </w:p>
        </w:tc>
        <w:tc>
          <w:tcPr>
            <w:tcW w:w="3912" w:type="dxa"/>
          </w:tcPr>
          <w:p w:rsidR="001D61BC" w:rsidRDefault="001D61BC">
            <w:pPr>
              <w:pStyle w:val="ConsPlusNormal"/>
              <w:jc w:val="both"/>
            </w:pPr>
            <w:r>
              <w:t>Основное мероприятие "Развитие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w:t>
            </w:r>
          </w:p>
        </w:tc>
        <w:tc>
          <w:tcPr>
            <w:tcW w:w="3912" w:type="dxa"/>
          </w:tcPr>
          <w:p w:rsidR="001D61BC" w:rsidRDefault="001D61BC">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1.1.1</w:t>
            </w:r>
          </w:p>
        </w:tc>
        <w:tc>
          <w:tcPr>
            <w:tcW w:w="3912" w:type="dxa"/>
          </w:tcPr>
          <w:p w:rsidR="001D61BC" w:rsidRDefault="001D61BC">
            <w:pPr>
              <w:pStyle w:val="ConsPlusNormal"/>
              <w:jc w:val="both"/>
            </w:pPr>
            <w:r>
              <w:t>Охват образовательными программами дошкольного образования детей в возрасте от 1 года до 7 лет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85,5</w:t>
            </w:r>
          </w:p>
        </w:tc>
        <w:tc>
          <w:tcPr>
            <w:tcW w:w="1020" w:type="dxa"/>
          </w:tcPr>
          <w:p w:rsidR="001D61BC" w:rsidRDefault="001D61BC">
            <w:pPr>
              <w:pStyle w:val="ConsPlusNormal"/>
              <w:jc w:val="center"/>
            </w:pPr>
            <w:r>
              <w:t>86,0</w:t>
            </w:r>
          </w:p>
        </w:tc>
        <w:tc>
          <w:tcPr>
            <w:tcW w:w="964" w:type="dxa"/>
          </w:tcPr>
          <w:p w:rsidR="001D61BC" w:rsidRDefault="001D61BC">
            <w:pPr>
              <w:pStyle w:val="ConsPlusNormal"/>
              <w:jc w:val="center"/>
            </w:pPr>
            <w:r>
              <w:t>86,5</w:t>
            </w:r>
          </w:p>
        </w:tc>
        <w:tc>
          <w:tcPr>
            <w:tcW w:w="1020" w:type="dxa"/>
          </w:tcPr>
          <w:p w:rsidR="001D61BC" w:rsidRDefault="001D61BC">
            <w:pPr>
              <w:pStyle w:val="ConsPlusNormal"/>
              <w:jc w:val="center"/>
            </w:pPr>
            <w:r>
              <w:t>87,0</w:t>
            </w:r>
          </w:p>
        </w:tc>
        <w:tc>
          <w:tcPr>
            <w:tcW w:w="1020" w:type="dxa"/>
          </w:tcPr>
          <w:p w:rsidR="001D61BC" w:rsidRDefault="001D61BC">
            <w:pPr>
              <w:pStyle w:val="ConsPlusNormal"/>
              <w:jc w:val="center"/>
            </w:pPr>
            <w:r>
              <w:t>88,0</w:t>
            </w:r>
          </w:p>
        </w:tc>
        <w:tc>
          <w:tcPr>
            <w:tcW w:w="794" w:type="dxa"/>
          </w:tcPr>
          <w:p w:rsidR="001D61BC" w:rsidRDefault="001D61BC">
            <w:pPr>
              <w:pStyle w:val="ConsPlusNormal"/>
              <w:jc w:val="center"/>
            </w:pPr>
            <w:r>
              <w:t>89,0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1.1.2</w:t>
            </w:r>
          </w:p>
        </w:tc>
        <w:tc>
          <w:tcPr>
            <w:tcW w:w="3912" w:type="dxa"/>
          </w:tcPr>
          <w:p w:rsidR="001D61BC" w:rsidRDefault="001D61BC">
            <w:pPr>
              <w:pStyle w:val="ConsPlusNormal"/>
              <w:jc w:val="both"/>
            </w:pPr>
            <w:r>
              <w:t xml:space="preserve">Численность воспитанников </w:t>
            </w:r>
            <w:r>
              <w:lastRenderedPageBreak/>
              <w:t>дошкольных образовательных организаций</w:t>
            </w:r>
          </w:p>
        </w:tc>
        <w:tc>
          <w:tcPr>
            <w:tcW w:w="680" w:type="dxa"/>
          </w:tcPr>
          <w:p w:rsidR="001D61BC" w:rsidRDefault="001D61BC">
            <w:pPr>
              <w:pStyle w:val="ConsPlusNormal"/>
              <w:jc w:val="both"/>
            </w:pPr>
            <w:r>
              <w:lastRenderedPageBreak/>
              <w:t xml:space="preserve">тыс. </w:t>
            </w:r>
            <w:r>
              <w:lastRenderedPageBreak/>
              <w:t>чел.</w:t>
            </w:r>
          </w:p>
        </w:tc>
        <w:tc>
          <w:tcPr>
            <w:tcW w:w="1020" w:type="dxa"/>
          </w:tcPr>
          <w:p w:rsidR="001D61BC" w:rsidRDefault="001D61BC">
            <w:pPr>
              <w:pStyle w:val="ConsPlusNormal"/>
              <w:jc w:val="center"/>
            </w:pPr>
            <w:r>
              <w:lastRenderedPageBreak/>
              <w:t>49,957</w:t>
            </w:r>
          </w:p>
        </w:tc>
        <w:tc>
          <w:tcPr>
            <w:tcW w:w="1020" w:type="dxa"/>
          </w:tcPr>
          <w:p w:rsidR="001D61BC" w:rsidRDefault="001D61BC">
            <w:pPr>
              <w:pStyle w:val="ConsPlusNormal"/>
              <w:jc w:val="center"/>
            </w:pPr>
            <w:r>
              <w:t>51,222</w:t>
            </w:r>
          </w:p>
        </w:tc>
        <w:tc>
          <w:tcPr>
            <w:tcW w:w="964" w:type="dxa"/>
          </w:tcPr>
          <w:p w:rsidR="001D61BC" w:rsidRDefault="001D61BC">
            <w:pPr>
              <w:pStyle w:val="ConsPlusNormal"/>
              <w:jc w:val="center"/>
            </w:pPr>
            <w:r>
              <w:t>51,9</w:t>
            </w:r>
          </w:p>
        </w:tc>
        <w:tc>
          <w:tcPr>
            <w:tcW w:w="1020" w:type="dxa"/>
          </w:tcPr>
          <w:p w:rsidR="001D61BC" w:rsidRDefault="001D61BC">
            <w:pPr>
              <w:pStyle w:val="ConsPlusNormal"/>
              <w:jc w:val="center"/>
            </w:pPr>
            <w:r>
              <w:t>52,165</w:t>
            </w:r>
          </w:p>
        </w:tc>
        <w:tc>
          <w:tcPr>
            <w:tcW w:w="1020" w:type="dxa"/>
          </w:tcPr>
          <w:p w:rsidR="001D61BC" w:rsidRDefault="001D61BC">
            <w:pPr>
              <w:pStyle w:val="ConsPlusNormal"/>
              <w:jc w:val="center"/>
            </w:pPr>
            <w:r>
              <w:t>52,865</w:t>
            </w:r>
          </w:p>
        </w:tc>
        <w:tc>
          <w:tcPr>
            <w:tcW w:w="794" w:type="dxa"/>
          </w:tcPr>
          <w:p w:rsidR="001D61BC" w:rsidRDefault="001D61BC">
            <w:pPr>
              <w:pStyle w:val="ConsPlusNormal"/>
              <w:jc w:val="center"/>
            </w:pPr>
            <w:r>
              <w:t>53,200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1.1.3</w:t>
            </w:r>
          </w:p>
        </w:tc>
        <w:tc>
          <w:tcPr>
            <w:tcW w:w="3912" w:type="dxa"/>
          </w:tcPr>
          <w:p w:rsidR="001D61BC" w:rsidRDefault="001D61BC">
            <w:pPr>
              <w:pStyle w:val="ConsPlusNormal"/>
              <w:jc w:val="both"/>
            </w:pPr>
            <w: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r>
              <w:t>тыс. 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9,743</w:t>
            </w:r>
          </w:p>
        </w:tc>
        <w:tc>
          <w:tcPr>
            <w:tcW w:w="794" w:type="dxa"/>
          </w:tcPr>
          <w:p w:rsidR="001D61BC" w:rsidRDefault="001D61BC">
            <w:pPr>
              <w:pStyle w:val="ConsPlusNormal"/>
              <w:jc w:val="center"/>
            </w:pPr>
            <w:r>
              <w:t>10,188</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1.1.4</w:t>
            </w:r>
          </w:p>
        </w:tc>
        <w:tc>
          <w:tcPr>
            <w:tcW w:w="3912" w:type="dxa"/>
          </w:tcPr>
          <w:p w:rsidR="001D61BC" w:rsidRDefault="001D61BC">
            <w:pPr>
              <w:pStyle w:val="ConsPlusNormal"/>
              <w:jc w:val="both"/>
            </w:pPr>
            <w:r>
              <w:t>Доступность дошкольного образования для детей в возрасте от 2 месяцев до 3 лет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76,9 &lt;*&gt;</w:t>
            </w:r>
          </w:p>
        </w:tc>
        <w:tc>
          <w:tcPr>
            <w:tcW w:w="794" w:type="dxa"/>
          </w:tcPr>
          <w:p w:rsidR="001D61BC" w:rsidRDefault="001D61BC">
            <w:pPr>
              <w:pStyle w:val="ConsPlusNormal"/>
              <w:jc w:val="center"/>
            </w:pPr>
            <w:r>
              <w:t>84,8</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1.1.5</w:t>
            </w:r>
          </w:p>
        </w:tc>
        <w:tc>
          <w:tcPr>
            <w:tcW w:w="3912" w:type="dxa"/>
          </w:tcPr>
          <w:p w:rsidR="001D61BC" w:rsidRDefault="001D61BC">
            <w:pPr>
              <w:pStyle w:val="ConsPlusNormal"/>
              <w:jc w:val="both"/>
            </w:pPr>
            <w:r>
              <w:t>Удельный вес численности детей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1,7</w:t>
            </w:r>
          </w:p>
        </w:tc>
        <w:tc>
          <w:tcPr>
            <w:tcW w:w="794" w:type="dxa"/>
          </w:tcPr>
          <w:p w:rsidR="001D61BC" w:rsidRDefault="001D61BC">
            <w:pPr>
              <w:pStyle w:val="ConsPlusNormal"/>
              <w:jc w:val="center"/>
            </w:pPr>
            <w:r>
              <w:t>1,9</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1.1.6</w:t>
            </w:r>
          </w:p>
        </w:tc>
        <w:tc>
          <w:tcPr>
            <w:tcW w:w="3912" w:type="dxa"/>
          </w:tcPr>
          <w:p w:rsidR="001D61BC" w:rsidRDefault="001D61BC">
            <w:pPr>
              <w:pStyle w:val="ConsPlusNormal"/>
              <w:jc w:val="both"/>
            </w:pPr>
            <w:r>
              <w:t>Удельный вес численности педагогических работников муниципальных дошкольных образовательных организаций, имеющих педагогическое образование, в общей численности педагогических работников муниципальных дошкольных образовательных организаций</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90,0</w:t>
            </w:r>
          </w:p>
        </w:tc>
        <w:tc>
          <w:tcPr>
            <w:tcW w:w="1020" w:type="dxa"/>
          </w:tcPr>
          <w:p w:rsidR="001D61BC" w:rsidRDefault="001D61BC">
            <w:pPr>
              <w:pStyle w:val="ConsPlusNormal"/>
              <w:jc w:val="center"/>
            </w:pPr>
            <w:r>
              <w:t>91,5</w:t>
            </w:r>
          </w:p>
        </w:tc>
        <w:tc>
          <w:tcPr>
            <w:tcW w:w="964" w:type="dxa"/>
          </w:tcPr>
          <w:p w:rsidR="001D61BC" w:rsidRDefault="001D61BC">
            <w:pPr>
              <w:pStyle w:val="ConsPlusNormal"/>
              <w:jc w:val="center"/>
            </w:pPr>
            <w:r>
              <w:t>95,0</w:t>
            </w:r>
          </w:p>
        </w:tc>
        <w:tc>
          <w:tcPr>
            <w:tcW w:w="1020" w:type="dxa"/>
          </w:tcPr>
          <w:p w:rsidR="001D61BC" w:rsidRDefault="001D61BC">
            <w:pPr>
              <w:pStyle w:val="ConsPlusNormal"/>
              <w:jc w:val="center"/>
            </w:pPr>
            <w:r>
              <w:t>98,0</w:t>
            </w:r>
          </w:p>
        </w:tc>
        <w:tc>
          <w:tcPr>
            <w:tcW w:w="1020" w:type="dxa"/>
          </w:tcPr>
          <w:p w:rsidR="001D61BC" w:rsidRDefault="001D61BC">
            <w:pPr>
              <w:pStyle w:val="ConsPlusNormal"/>
              <w:jc w:val="center"/>
            </w:pPr>
            <w:r>
              <w:t>98,3</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1.2</w:t>
            </w:r>
          </w:p>
        </w:tc>
        <w:tc>
          <w:tcPr>
            <w:tcW w:w="3912" w:type="dxa"/>
          </w:tcPr>
          <w:p w:rsidR="001D61BC" w:rsidRDefault="001D61BC">
            <w:pPr>
              <w:pStyle w:val="ConsPlusNormal"/>
              <w:jc w:val="both"/>
            </w:pPr>
            <w:r>
              <w:t xml:space="preserve">Мероприятие "Экспертно-аналитическое, научно-методическое, информационное сопровождение </w:t>
            </w:r>
            <w:r>
              <w:lastRenderedPageBreak/>
              <w:t>мероприятий по развитию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1.2.1</w:t>
            </w:r>
          </w:p>
        </w:tc>
        <w:tc>
          <w:tcPr>
            <w:tcW w:w="3912" w:type="dxa"/>
          </w:tcPr>
          <w:p w:rsidR="001D61BC" w:rsidRDefault="001D61BC">
            <w:pPr>
              <w:pStyle w:val="ConsPlusNormal"/>
              <w:jc w:val="both"/>
            </w:pPr>
            <w:r>
              <w:t xml:space="preserve">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том числе по федеральному государственному образовательному </w:t>
            </w:r>
            <w:hyperlink r:id="rId283" w:history="1">
              <w:r>
                <w:rPr>
                  <w:color w:val="0000FF"/>
                </w:rPr>
                <w:t>стандарту</w:t>
              </w:r>
            </w:hyperlink>
            <w:r>
              <w:t xml:space="preserve"> дошкольного образования, в общей численности педагогических и руководящих работников муниципальных дошкольных образовательных организаций</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15</w:t>
            </w:r>
          </w:p>
        </w:tc>
        <w:tc>
          <w:tcPr>
            <w:tcW w:w="1020" w:type="dxa"/>
          </w:tcPr>
          <w:p w:rsidR="001D61BC" w:rsidRDefault="001D61BC">
            <w:pPr>
              <w:pStyle w:val="ConsPlusNormal"/>
              <w:jc w:val="center"/>
            </w:pPr>
            <w:r>
              <w:t>100</w:t>
            </w:r>
          </w:p>
        </w:tc>
        <w:tc>
          <w:tcPr>
            <w:tcW w:w="964" w:type="dxa"/>
          </w:tcPr>
          <w:p w:rsidR="001D61BC" w:rsidRDefault="001D61BC">
            <w:pPr>
              <w:pStyle w:val="ConsPlusNormal"/>
              <w:jc w:val="center"/>
            </w:pPr>
            <w:r>
              <w:t>60</w:t>
            </w:r>
          </w:p>
        </w:tc>
        <w:tc>
          <w:tcPr>
            <w:tcW w:w="1020" w:type="dxa"/>
          </w:tcPr>
          <w:p w:rsidR="001D61BC" w:rsidRDefault="001D61BC">
            <w:pPr>
              <w:pStyle w:val="ConsPlusNormal"/>
              <w:jc w:val="center"/>
            </w:pPr>
            <w:r>
              <w:t>82</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1.3</w:t>
            </w:r>
          </w:p>
        </w:tc>
        <w:tc>
          <w:tcPr>
            <w:tcW w:w="3912" w:type="dxa"/>
          </w:tcPr>
          <w:p w:rsidR="001D61BC" w:rsidRDefault="001D61BC">
            <w:pPr>
              <w:pStyle w:val="ConsPlusNormal"/>
              <w:jc w:val="both"/>
            </w:pPr>
            <w:r>
              <w:t>Мероприятие "Реализация мероприятий по модернизации системы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1.3.1</w:t>
            </w:r>
          </w:p>
        </w:tc>
        <w:tc>
          <w:tcPr>
            <w:tcW w:w="3912" w:type="dxa"/>
          </w:tcPr>
          <w:p w:rsidR="001D61BC" w:rsidRDefault="001D61BC">
            <w:pPr>
              <w:pStyle w:val="ConsPlusNormal"/>
              <w:jc w:val="both"/>
            </w:pPr>
            <w:r>
              <w:t>Количество мест в дошкольных образовательных организациях, созданных в результате реализации федеральной программы по модернизации региональных систем дошкольного образования</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838</w:t>
            </w:r>
          </w:p>
        </w:tc>
        <w:tc>
          <w:tcPr>
            <w:tcW w:w="1020" w:type="dxa"/>
          </w:tcPr>
          <w:p w:rsidR="001D61BC" w:rsidRDefault="001D61BC">
            <w:pPr>
              <w:pStyle w:val="ConsPlusNormal"/>
              <w:jc w:val="center"/>
            </w:pPr>
            <w:r>
              <w:t>1091</w:t>
            </w:r>
          </w:p>
        </w:tc>
        <w:tc>
          <w:tcPr>
            <w:tcW w:w="964" w:type="dxa"/>
          </w:tcPr>
          <w:p w:rsidR="001D61BC" w:rsidRDefault="001D61BC">
            <w:pPr>
              <w:pStyle w:val="ConsPlusNormal"/>
              <w:jc w:val="center"/>
            </w:pPr>
            <w:r>
              <w:t>180</w:t>
            </w:r>
          </w:p>
        </w:tc>
        <w:tc>
          <w:tcPr>
            <w:tcW w:w="1020" w:type="dxa"/>
          </w:tcPr>
          <w:p w:rsidR="001D61BC" w:rsidRDefault="001D61BC">
            <w:pPr>
              <w:pStyle w:val="ConsPlusNormal"/>
              <w:jc w:val="center"/>
            </w:pPr>
            <w:r>
              <w:t>240</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1.4</w:t>
            </w:r>
          </w:p>
        </w:tc>
        <w:tc>
          <w:tcPr>
            <w:tcW w:w="3912" w:type="dxa"/>
          </w:tcPr>
          <w:p w:rsidR="001D61BC" w:rsidRDefault="001D61BC">
            <w:pPr>
              <w:pStyle w:val="ConsPlusNormal"/>
              <w:jc w:val="both"/>
            </w:pPr>
            <w:r>
              <w:t xml:space="preserve">Мероприятие "Субсидии бюджетам муниципальных образований Ивановской области на реализацию мероприятий по строительству, реконструкции и выкуп помещений для </w:t>
            </w:r>
            <w:r>
              <w:lastRenderedPageBreak/>
              <w:t>размещения объектов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1.4.1</w:t>
            </w:r>
          </w:p>
        </w:tc>
        <w:tc>
          <w:tcPr>
            <w:tcW w:w="3912" w:type="dxa"/>
          </w:tcPr>
          <w:p w:rsidR="001D61BC" w:rsidRDefault="001D61BC">
            <w:pPr>
              <w:pStyle w:val="ConsPlusNormal"/>
              <w:jc w:val="both"/>
            </w:pPr>
            <w:r>
              <w:t>Количество введенных в эксплуатацию дошкольных образовательных организаций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1</w:t>
            </w:r>
          </w:p>
        </w:tc>
        <w:tc>
          <w:tcPr>
            <w:tcW w:w="1020" w:type="dxa"/>
          </w:tcPr>
          <w:p w:rsidR="001D61BC" w:rsidRDefault="001D61BC">
            <w:pPr>
              <w:pStyle w:val="ConsPlusNormal"/>
              <w:jc w:val="center"/>
            </w:pPr>
            <w:r>
              <w:t>7</w:t>
            </w:r>
          </w:p>
        </w:tc>
        <w:tc>
          <w:tcPr>
            <w:tcW w:w="964" w:type="dxa"/>
          </w:tcPr>
          <w:p w:rsidR="001D61BC" w:rsidRDefault="001D61BC">
            <w:pPr>
              <w:pStyle w:val="ConsPlusNormal"/>
              <w:jc w:val="center"/>
            </w:pPr>
            <w:r>
              <w:t>2</w:t>
            </w:r>
          </w:p>
        </w:tc>
        <w:tc>
          <w:tcPr>
            <w:tcW w:w="1020" w:type="dxa"/>
          </w:tcPr>
          <w:p w:rsidR="001D61BC" w:rsidRDefault="001D61BC">
            <w:pPr>
              <w:pStyle w:val="ConsPlusNormal"/>
              <w:jc w:val="center"/>
            </w:pPr>
            <w:r>
              <w:t>1</w:t>
            </w:r>
          </w:p>
        </w:tc>
        <w:tc>
          <w:tcPr>
            <w:tcW w:w="1020" w:type="dxa"/>
          </w:tcPr>
          <w:p w:rsidR="001D61BC" w:rsidRDefault="001D61BC">
            <w:pPr>
              <w:pStyle w:val="ConsPlusNormal"/>
              <w:jc w:val="center"/>
            </w:pPr>
            <w:r>
              <w:t>0</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1.4.2</w:t>
            </w:r>
          </w:p>
        </w:tc>
        <w:tc>
          <w:tcPr>
            <w:tcW w:w="3912" w:type="dxa"/>
          </w:tcPr>
          <w:p w:rsidR="001D61BC" w:rsidRDefault="001D61BC">
            <w:pPr>
              <w:pStyle w:val="ConsPlusNormal"/>
              <w:jc w:val="both"/>
            </w:pPr>
            <w:r>
              <w:t>Количество помещений, выкупленных для размещения дошкольных образовательных организаций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2</w:t>
            </w:r>
          </w:p>
        </w:tc>
        <w:tc>
          <w:tcPr>
            <w:tcW w:w="1020" w:type="dxa"/>
          </w:tcPr>
          <w:p w:rsidR="001D61BC" w:rsidRDefault="001D61BC">
            <w:pPr>
              <w:pStyle w:val="ConsPlusNormal"/>
              <w:jc w:val="center"/>
            </w:pPr>
            <w:r>
              <w:t>0</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1.5</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1.5.1</w:t>
            </w:r>
          </w:p>
        </w:tc>
        <w:tc>
          <w:tcPr>
            <w:tcW w:w="3912" w:type="dxa"/>
          </w:tcPr>
          <w:p w:rsidR="001D61BC" w:rsidRDefault="001D61BC">
            <w:pPr>
              <w:pStyle w:val="ConsPlusNormal"/>
              <w:jc w:val="both"/>
            </w:pPr>
            <w:r>
              <w:t>Количество дошкольных образовательных организаций, в которых проведен капитальный ремонт зданий и помещений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10</w:t>
            </w:r>
          </w:p>
        </w:tc>
        <w:tc>
          <w:tcPr>
            <w:tcW w:w="1020" w:type="dxa"/>
          </w:tcPr>
          <w:p w:rsidR="001D61BC" w:rsidRDefault="001D61BC">
            <w:pPr>
              <w:pStyle w:val="ConsPlusNormal"/>
              <w:jc w:val="center"/>
            </w:pPr>
            <w:r>
              <w:t>12</w:t>
            </w:r>
          </w:p>
        </w:tc>
        <w:tc>
          <w:tcPr>
            <w:tcW w:w="964" w:type="dxa"/>
          </w:tcPr>
          <w:p w:rsidR="001D61BC" w:rsidRDefault="001D61BC">
            <w:pPr>
              <w:pStyle w:val="ConsPlusNormal"/>
              <w:jc w:val="center"/>
            </w:pPr>
            <w:r>
              <w:t>0</w:t>
            </w:r>
          </w:p>
        </w:tc>
        <w:tc>
          <w:tcPr>
            <w:tcW w:w="1020" w:type="dxa"/>
          </w:tcPr>
          <w:p w:rsidR="001D61BC" w:rsidRDefault="001D61BC">
            <w:pPr>
              <w:pStyle w:val="ConsPlusNormal"/>
              <w:jc w:val="center"/>
            </w:pPr>
            <w:r>
              <w:t>0</w:t>
            </w:r>
          </w:p>
        </w:tc>
        <w:tc>
          <w:tcPr>
            <w:tcW w:w="1020" w:type="dxa"/>
          </w:tcPr>
          <w:p w:rsidR="001D61BC" w:rsidRDefault="001D61BC">
            <w:pPr>
              <w:pStyle w:val="ConsPlusNormal"/>
              <w:jc w:val="center"/>
            </w:pPr>
            <w:r>
              <w:t>2</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r>
      <w:tr w:rsidR="001D61BC">
        <w:tc>
          <w:tcPr>
            <w:tcW w:w="850" w:type="dxa"/>
          </w:tcPr>
          <w:p w:rsidR="001D61BC" w:rsidRDefault="001D61BC">
            <w:pPr>
              <w:pStyle w:val="ConsPlusNormal"/>
              <w:jc w:val="both"/>
            </w:pPr>
            <w:r>
              <w:t>1.6</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1.6.1</w:t>
            </w:r>
          </w:p>
        </w:tc>
        <w:tc>
          <w:tcPr>
            <w:tcW w:w="3912" w:type="dxa"/>
          </w:tcPr>
          <w:p w:rsidR="001D61BC" w:rsidRDefault="001D61BC">
            <w:pPr>
              <w:pStyle w:val="ConsPlusNormal"/>
              <w:jc w:val="both"/>
            </w:pPr>
            <w:r>
              <w:t>Количество разработанной (откорректированной) проектной документации на строительство, реконструкцию объектов образования</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0</w:t>
            </w:r>
          </w:p>
        </w:tc>
        <w:tc>
          <w:tcPr>
            <w:tcW w:w="1020" w:type="dxa"/>
          </w:tcPr>
          <w:p w:rsidR="001D61BC" w:rsidRDefault="001D61BC">
            <w:pPr>
              <w:pStyle w:val="ConsPlusNormal"/>
              <w:jc w:val="center"/>
            </w:pPr>
            <w:r>
              <w:t>0</w:t>
            </w:r>
          </w:p>
        </w:tc>
        <w:tc>
          <w:tcPr>
            <w:tcW w:w="964" w:type="dxa"/>
          </w:tcPr>
          <w:p w:rsidR="001D61BC" w:rsidRDefault="001D61BC">
            <w:pPr>
              <w:pStyle w:val="ConsPlusNormal"/>
              <w:jc w:val="center"/>
            </w:pPr>
            <w:r>
              <w:t>0</w:t>
            </w:r>
          </w:p>
        </w:tc>
        <w:tc>
          <w:tcPr>
            <w:tcW w:w="1020" w:type="dxa"/>
          </w:tcPr>
          <w:p w:rsidR="001D61BC" w:rsidRDefault="001D61BC">
            <w:pPr>
              <w:pStyle w:val="ConsPlusNormal"/>
              <w:jc w:val="center"/>
            </w:pPr>
            <w:r>
              <w:t>0</w:t>
            </w:r>
          </w:p>
        </w:tc>
        <w:tc>
          <w:tcPr>
            <w:tcW w:w="1020" w:type="dxa"/>
          </w:tcPr>
          <w:p w:rsidR="001D61BC" w:rsidRDefault="001D61BC">
            <w:pPr>
              <w:pStyle w:val="ConsPlusNormal"/>
              <w:jc w:val="center"/>
            </w:pPr>
            <w:r>
              <w:t>1</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r>
      <w:tr w:rsidR="001D61BC">
        <w:tc>
          <w:tcPr>
            <w:tcW w:w="850" w:type="dxa"/>
          </w:tcPr>
          <w:p w:rsidR="001D61BC" w:rsidRDefault="001D61BC">
            <w:pPr>
              <w:pStyle w:val="ConsPlusNormal"/>
              <w:jc w:val="both"/>
            </w:pPr>
            <w:r>
              <w:t>1.7</w:t>
            </w:r>
          </w:p>
        </w:tc>
        <w:tc>
          <w:tcPr>
            <w:tcW w:w="3912" w:type="dxa"/>
          </w:tcPr>
          <w:p w:rsidR="001D61BC" w:rsidRDefault="001D61BC">
            <w:pPr>
              <w:pStyle w:val="ConsPlusNormal"/>
              <w:jc w:val="both"/>
            </w:pPr>
            <w:r>
              <w:t xml:space="preserve">Мероприятие "Гранты Губернатора </w:t>
            </w:r>
            <w:r>
              <w:lastRenderedPageBreak/>
              <w:t>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1.7.1</w:t>
            </w:r>
          </w:p>
        </w:tc>
        <w:tc>
          <w:tcPr>
            <w:tcW w:w="3912" w:type="dxa"/>
          </w:tcPr>
          <w:p w:rsidR="001D61BC" w:rsidRDefault="001D61BC">
            <w:pPr>
              <w:pStyle w:val="ConsPlusNormal"/>
              <w:jc w:val="both"/>
            </w:pPr>
            <w:r>
              <w:t>Количество грантов, предоставляемых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5</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1.8</w:t>
            </w:r>
          </w:p>
        </w:tc>
        <w:tc>
          <w:tcPr>
            <w:tcW w:w="3912" w:type="dxa"/>
          </w:tcPr>
          <w:p w:rsidR="001D61BC" w:rsidRDefault="001D61BC">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1.8.1</w:t>
            </w:r>
          </w:p>
        </w:tc>
        <w:tc>
          <w:tcPr>
            <w:tcW w:w="3912" w:type="dxa"/>
          </w:tcPr>
          <w:p w:rsidR="001D61BC" w:rsidRDefault="001D61BC">
            <w:pPr>
              <w:pStyle w:val="ConsPlusNormal"/>
              <w:jc w:val="both"/>
            </w:pPr>
            <w:r>
              <w:t>Отношение средней заработной платы педагогических работников, реализующих программы дошкольного образования, к средней заработной плате в сфере общего образования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1.9</w:t>
            </w:r>
          </w:p>
        </w:tc>
        <w:tc>
          <w:tcPr>
            <w:tcW w:w="3912" w:type="dxa"/>
          </w:tcPr>
          <w:p w:rsidR="001D61BC" w:rsidRDefault="001D61BC">
            <w:pPr>
              <w:pStyle w:val="ConsPlusNormal"/>
              <w:jc w:val="both"/>
            </w:pPr>
            <w:r>
              <w:t xml:space="preserve">Мероприятие "Реализация основных общеобразовательных программ дошкольного образования для обучающихся с ограниченными </w:t>
            </w:r>
            <w: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1.9.1</w:t>
            </w:r>
          </w:p>
        </w:tc>
        <w:tc>
          <w:tcPr>
            <w:tcW w:w="3912" w:type="dxa"/>
          </w:tcPr>
          <w:p w:rsidR="001D61BC" w:rsidRDefault="001D61BC">
            <w:pPr>
              <w:pStyle w:val="ConsPlusNormal"/>
              <w:jc w:val="both"/>
            </w:pPr>
            <w:r>
              <w:t>Численность воспитанников дошкольной группы для глухих и слабослышащих детей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r>
              <w:t>6</w:t>
            </w:r>
          </w:p>
        </w:tc>
        <w:tc>
          <w:tcPr>
            <w:tcW w:w="794" w:type="dxa"/>
          </w:tcPr>
          <w:p w:rsidR="001D61BC" w:rsidRDefault="001D61BC">
            <w:pPr>
              <w:pStyle w:val="ConsPlusNormal"/>
              <w:jc w:val="center"/>
            </w:pPr>
            <w:r>
              <w:t>8</w:t>
            </w:r>
          </w:p>
        </w:tc>
        <w:tc>
          <w:tcPr>
            <w:tcW w:w="794" w:type="dxa"/>
          </w:tcPr>
          <w:p w:rsidR="001D61BC" w:rsidRDefault="001D61BC">
            <w:pPr>
              <w:pStyle w:val="ConsPlusNormal"/>
              <w:jc w:val="center"/>
            </w:pPr>
            <w:r>
              <w:t>8</w:t>
            </w:r>
          </w:p>
        </w:tc>
        <w:tc>
          <w:tcPr>
            <w:tcW w:w="794" w:type="dxa"/>
          </w:tcPr>
          <w:p w:rsidR="001D61BC" w:rsidRDefault="001D61BC">
            <w:pPr>
              <w:pStyle w:val="ConsPlusNormal"/>
              <w:jc w:val="center"/>
            </w:pPr>
            <w:r>
              <w:t>8</w:t>
            </w:r>
          </w:p>
        </w:tc>
        <w:tc>
          <w:tcPr>
            <w:tcW w:w="794" w:type="dxa"/>
          </w:tcPr>
          <w:p w:rsidR="001D61BC" w:rsidRDefault="001D61BC">
            <w:pPr>
              <w:pStyle w:val="ConsPlusNormal"/>
              <w:jc w:val="center"/>
            </w:pPr>
            <w:r>
              <w:t>8</w:t>
            </w:r>
          </w:p>
        </w:tc>
        <w:tc>
          <w:tcPr>
            <w:tcW w:w="794" w:type="dxa"/>
          </w:tcPr>
          <w:p w:rsidR="001D61BC" w:rsidRDefault="001D61BC">
            <w:pPr>
              <w:pStyle w:val="ConsPlusNormal"/>
              <w:jc w:val="center"/>
            </w:pPr>
            <w:r>
              <w:t>8</w:t>
            </w:r>
          </w:p>
        </w:tc>
        <w:tc>
          <w:tcPr>
            <w:tcW w:w="794" w:type="dxa"/>
          </w:tcPr>
          <w:p w:rsidR="001D61BC" w:rsidRDefault="001D61BC">
            <w:pPr>
              <w:pStyle w:val="ConsPlusNormal"/>
              <w:jc w:val="center"/>
            </w:pPr>
            <w:r>
              <w:t>8</w:t>
            </w:r>
          </w:p>
        </w:tc>
      </w:tr>
      <w:tr w:rsidR="001D61BC">
        <w:tc>
          <w:tcPr>
            <w:tcW w:w="850" w:type="dxa"/>
          </w:tcPr>
          <w:p w:rsidR="001D61BC" w:rsidRDefault="001D61BC">
            <w:pPr>
              <w:pStyle w:val="ConsPlusNormal"/>
              <w:jc w:val="both"/>
            </w:pPr>
            <w:r>
              <w:t>1.10</w:t>
            </w:r>
          </w:p>
        </w:tc>
        <w:tc>
          <w:tcPr>
            <w:tcW w:w="3912"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1.10.1</w:t>
            </w:r>
          </w:p>
        </w:tc>
        <w:tc>
          <w:tcPr>
            <w:tcW w:w="3912" w:type="dxa"/>
          </w:tcPr>
          <w:p w:rsidR="001D61BC" w:rsidRDefault="001D61BC">
            <w:pPr>
              <w:pStyle w:val="ConsPlusNormal"/>
              <w:jc w:val="both"/>
            </w:pPr>
            <w:r>
              <w:t>Количество муниципальных образовательных организаций, которым предоставлена субсидия на укрепление материально-технической базы</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1.11</w:t>
            </w:r>
          </w:p>
        </w:tc>
        <w:tc>
          <w:tcPr>
            <w:tcW w:w="3912" w:type="dxa"/>
          </w:tcPr>
          <w:p w:rsidR="001D61BC" w:rsidRDefault="001D61BC">
            <w:pPr>
              <w:pStyle w:val="ConsPlusNormal"/>
              <w:jc w:val="both"/>
            </w:pPr>
            <w:r>
              <w:t xml:space="preserve">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1.11.1</w:t>
            </w:r>
          </w:p>
        </w:tc>
        <w:tc>
          <w:tcPr>
            <w:tcW w:w="3912" w:type="dxa"/>
          </w:tcPr>
          <w:p w:rsidR="001D61BC" w:rsidRDefault="001D61BC">
            <w:pPr>
              <w:pStyle w:val="ConsPlusNormal"/>
              <w:jc w:val="both"/>
            </w:pPr>
            <w: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r>
              <w:t>тыс. 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10,688</w:t>
            </w:r>
          </w:p>
        </w:tc>
        <w:tc>
          <w:tcPr>
            <w:tcW w:w="794" w:type="dxa"/>
          </w:tcPr>
          <w:p w:rsidR="001D61BC" w:rsidRDefault="001D61BC">
            <w:pPr>
              <w:pStyle w:val="ConsPlusNormal"/>
              <w:jc w:val="center"/>
            </w:pPr>
            <w:r>
              <w:t>11,288</w:t>
            </w:r>
          </w:p>
        </w:tc>
        <w:tc>
          <w:tcPr>
            <w:tcW w:w="794" w:type="dxa"/>
          </w:tcPr>
          <w:p w:rsidR="001D61BC" w:rsidRDefault="001D61BC">
            <w:pPr>
              <w:pStyle w:val="ConsPlusNormal"/>
              <w:jc w:val="center"/>
            </w:pPr>
            <w:r>
              <w:t>11,288</w:t>
            </w:r>
          </w:p>
        </w:tc>
        <w:tc>
          <w:tcPr>
            <w:tcW w:w="794" w:type="dxa"/>
          </w:tcPr>
          <w:p w:rsidR="001D61BC" w:rsidRDefault="001D61BC">
            <w:pPr>
              <w:pStyle w:val="ConsPlusNormal"/>
              <w:jc w:val="center"/>
            </w:pPr>
            <w:r>
              <w:t>11,288</w:t>
            </w:r>
          </w:p>
        </w:tc>
        <w:tc>
          <w:tcPr>
            <w:tcW w:w="794" w:type="dxa"/>
          </w:tcPr>
          <w:p w:rsidR="001D61BC" w:rsidRDefault="001D61BC">
            <w:pPr>
              <w:pStyle w:val="ConsPlusNormal"/>
              <w:jc w:val="center"/>
            </w:pPr>
            <w:r>
              <w:t>11,288</w:t>
            </w:r>
          </w:p>
        </w:tc>
      </w:tr>
      <w:tr w:rsidR="001D61BC">
        <w:tc>
          <w:tcPr>
            <w:tcW w:w="850" w:type="dxa"/>
          </w:tcPr>
          <w:p w:rsidR="001D61BC" w:rsidRDefault="001D61BC">
            <w:pPr>
              <w:pStyle w:val="ConsPlusNormal"/>
              <w:jc w:val="both"/>
            </w:pPr>
            <w:r>
              <w:t>1.11.2</w:t>
            </w:r>
          </w:p>
        </w:tc>
        <w:tc>
          <w:tcPr>
            <w:tcW w:w="3912" w:type="dxa"/>
          </w:tcPr>
          <w:p w:rsidR="001D61BC" w:rsidRDefault="001D61BC">
            <w:pPr>
              <w:pStyle w:val="ConsPlusNormal"/>
              <w:jc w:val="both"/>
            </w:pPr>
            <w:r>
              <w:t>Доступность дошкольного образования для детей в возрасте от полутора месяцев до 3 лет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92,0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100,0</w:t>
            </w:r>
          </w:p>
        </w:tc>
      </w:tr>
      <w:tr w:rsidR="001D61BC">
        <w:tc>
          <w:tcPr>
            <w:tcW w:w="850" w:type="dxa"/>
          </w:tcPr>
          <w:p w:rsidR="001D61BC" w:rsidRDefault="001D61BC">
            <w:pPr>
              <w:pStyle w:val="ConsPlusNormal"/>
              <w:jc w:val="both"/>
            </w:pPr>
            <w:r>
              <w:t>1.12</w:t>
            </w:r>
          </w:p>
        </w:tc>
        <w:tc>
          <w:tcPr>
            <w:tcW w:w="3912" w:type="dxa"/>
          </w:tcPr>
          <w:p w:rsidR="001D61BC" w:rsidRDefault="001D61BC">
            <w:pPr>
              <w:pStyle w:val="ConsPlusNormal"/>
              <w:jc w:val="both"/>
            </w:pPr>
            <w:r>
              <w:t>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1.12.1</w:t>
            </w:r>
          </w:p>
        </w:tc>
        <w:tc>
          <w:tcPr>
            <w:tcW w:w="3912" w:type="dxa"/>
          </w:tcPr>
          <w:p w:rsidR="001D61BC" w:rsidRDefault="001D61BC">
            <w:pPr>
              <w:pStyle w:val="ConsPlusNormal"/>
              <w:jc w:val="both"/>
            </w:pPr>
            <w:r>
              <w:t xml:space="preserve">Численность воспитанников в возрасте </w:t>
            </w:r>
            <w:r>
              <w:lastRenderedPageBreak/>
              <w:t>до трех лет, посещающих частные образовательные организации, осуществляющие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r>
              <w:lastRenderedPageBreak/>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50</w:t>
            </w:r>
          </w:p>
        </w:tc>
        <w:tc>
          <w:tcPr>
            <w:tcW w:w="794" w:type="dxa"/>
          </w:tcPr>
          <w:p w:rsidR="001D61BC" w:rsidRDefault="001D61BC">
            <w:pPr>
              <w:pStyle w:val="ConsPlusNormal"/>
              <w:jc w:val="center"/>
            </w:pPr>
            <w:r>
              <w:t>50</w:t>
            </w:r>
          </w:p>
        </w:tc>
        <w:tc>
          <w:tcPr>
            <w:tcW w:w="794" w:type="dxa"/>
          </w:tcPr>
          <w:p w:rsidR="001D61BC" w:rsidRDefault="001D61BC">
            <w:pPr>
              <w:pStyle w:val="ConsPlusNormal"/>
              <w:jc w:val="center"/>
            </w:pPr>
            <w:r>
              <w:t>50</w:t>
            </w:r>
          </w:p>
        </w:tc>
        <w:tc>
          <w:tcPr>
            <w:tcW w:w="794" w:type="dxa"/>
          </w:tcPr>
          <w:p w:rsidR="001D61BC" w:rsidRDefault="001D61BC">
            <w:pPr>
              <w:pStyle w:val="ConsPlusNormal"/>
              <w:jc w:val="center"/>
            </w:pPr>
            <w:r>
              <w:t>50</w:t>
            </w:r>
          </w:p>
        </w:tc>
      </w:tr>
      <w:tr w:rsidR="001D61BC">
        <w:tc>
          <w:tcPr>
            <w:tcW w:w="850" w:type="dxa"/>
          </w:tcPr>
          <w:p w:rsidR="001D61BC" w:rsidRDefault="001D61BC">
            <w:pPr>
              <w:pStyle w:val="ConsPlusNormal"/>
              <w:jc w:val="both"/>
            </w:pPr>
            <w:r>
              <w:lastRenderedPageBreak/>
              <w:t>2</w:t>
            </w:r>
          </w:p>
        </w:tc>
        <w:tc>
          <w:tcPr>
            <w:tcW w:w="3912" w:type="dxa"/>
          </w:tcPr>
          <w:p w:rsidR="001D61BC" w:rsidRDefault="001D61BC">
            <w:pPr>
              <w:pStyle w:val="ConsPlusNormal"/>
              <w:jc w:val="both"/>
            </w:pPr>
            <w: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2.1</w:t>
            </w:r>
          </w:p>
        </w:tc>
        <w:tc>
          <w:tcPr>
            <w:tcW w:w="3912" w:type="dxa"/>
          </w:tcPr>
          <w:p w:rsidR="001D61BC" w:rsidRDefault="001D61BC">
            <w:pPr>
              <w:pStyle w:val="ConsPlusNormal"/>
              <w:jc w:val="both"/>
            </w:pPr>
            <w:r>
              <w:t>Мероприятие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2.1.1</w:t>
            </w:r>
          </w:p>
        </w:tc>
        <w:tc>
          <w:tcPr>
            <w:tcW w:w="3912" w:type="dxa"/>
          </w:tcPr>
          <w:p w:rsidR="001D61BC" w:rsidRDefault="001D61BC">
            <w:pPr>
              <w:pStyle w:val="ConsPlusNormal"/>
              <w:jc w:val="both"/>
            </w:pPr>
            <w:r>
              <w:t>Число обучающихся, в том числе:</w:t>
            </w:r>
          </w:p>
        </w:tc>
        <w:tc>
          <w:tcPr>
            <w:tcW w:w="680" w:type="dxa"/>
          </w:tcPr>
          <w:p w:rsidR="001D61BC" w:rsidRDefault="001D61BC">
            <w:pPr>
              <w:pStyle w:val="ConsPlusNormal"/>
              <w:jc w:val="both"/>
            </w:pPr>
          </w:p>
        </w:tc>
        <w:tc>
          <w:tcPr>
            <w:tcW w:w="1020" w:type="dxa"/>
          </w:tcPr>
          <w:p w:rsidR="001D61BC" w:rsidRDefault="001D61BC">
            <w:pPr>
              <w:pStyle w:val="ConsPlusNormal"/>
              <w:jc w:val="center"/>
            </w:pPr>
            <w:r>
              <w:t>2532</w:t>
            </w:r>
          </w:p>
        </w:tc>
        <w:tc>
          <w:tcPr>
            <w:tcW w:w="1020" w:type="dxa"/>
          </w:tcPr>
          <w:p w:rsidR="001D61BC" w:rsidRDefault="001D61BC">
            <w:pPr>
              <w:pStyle w:val="ConsPlusNormal"/>
              <w:jc w:val="center"/>
            </w:pPr>
            <w:r>
              <w:t>2550</w:t>
            </w:r>
          </w:p>
        </w:tc>
        <w:tc>
          <w:tcPr>
            <w:tcW w:w="964" w:type="dxa"/>
          </w:tcPr>
          <w:p w:rsidR="001D61BC" w:rsidRDefault="001D61BC">
            <w:pPr>
              <w:pStyle w:val="ConsPlusNormal"/>
              <w:jc w:val="center"/>
            </w:pPr>
            <w:r>
              <w:t>2694</w:t>
            </w:r>
          </w:p>
        </w:tc>
        <w:tc>
          <w:tcPr>
            <w:tcW w:w="1020" w:type="dxa"/>
          </w:tcPr>
          <w:p w:rsidR="001D61BC" w:rsidRDefault="001D61BC">
            <w:pPr>
              <w:pStyle w:val="ConsPlusNormal"/>
              <w:jc w:val="center"/>
            </w:pPr>
            <w:r>
              <w:t>2836</w:t>
            </w:r>
          </w:p>
        </w:tc>
        <w:tc>
          <w:tcPr>
            <w:tcW w:w="1020" w:type="dxa"/>
          </w:tcPr>
          <w:p w:rsidR="001D61BC" w:rsidRDefault="001D61BC">
            <w:pPr>
              <w:pStyle w:val="ConsPlusNormal"/>
              <w:jc w:val="center"/>
            </w:pPr>
            <w:r>
              <w:t>2934</w:t>
            </w:r>
          </w:p>
        </w:tc>
        <w:tc>
          <w:tcPr>
            <w:tcW w:w="794" w:type="dxa"/>
          </w:tcPr>
          <w:p w:rsidR="001D61BC" w:rsidRDefault="001D61BC">
            <w:pPr>
              <w:pStyle w:val="ConsPlusNormal"/>
              <w:jc w:val="center"/>
            </w:pPr>
            <w:r>
              <w:t>2976</w:t>
            </w:r>
          </w:p>
        </w:tc>
        <w:tc>
          <w:tcPr>
            <w:tcW w:w="794" w:type="dxa"/>
          </w:tcPr>
          <w:p w:rsidR="001D61BC" w:rsidRDefault="001D61BC">
            <w:pPr>
              <w:pStyle w:val="ConsPlusNormal"/>
              <w:jc w:val="center"/>
            </w:pPr>
            <w:r>
              <w:t>3004</w:t>
            </w:r>
          </w:p>
        </w:tc>
        <w:tc>
          <w:tcPr>
            <w:tcW w:w="794" w:type="dxa"/>
          </w:tcPr>
          <w:p w:rsidR="001D61BC" w:rsidRDefault="001D61BC">
            <w:pPr>
              <w:pStyle w:val="ConsPlusNormal"/>
              <w:jc w:val="center"/>
            </w:pPr>
            <w:r>
              <w:t>3004</w:t>
            </w:r>
          </w:p>
        </w:tc>
        <w:tc>
          <w:tcPr>
            <w:tcW w:w="794" w:type="dxa"/>
          </w:tcPr>
          <w:p w:rsidR="001D61BC" w:rsidRDefault="001D61BC">
            <w:pPr>
              <w:pStyle w:val="ConsPlusNormal"/>
              <w:jc w:val="center"/>
            </w:pPr>
            <w:r>
              <w:t>3004</w:t>
            </w:r>
          </w:p>
        </w:tc>
        <w:tc>
          <w:tcPr>
            <w:tcW w:w="794" w:type="dxa"/>
          </w:tcPr>
          <w:p w:rsidR="001D61BC" w:rsidRDefault="001D61BC">
            <w:pPr>
              <w:pStyle w:val="ConsPlusNormal"/>
              <w:jc w:val="center"/>
            </w:pPr>
            <w:r>
              <w:t>3004</w:t>
            </w:r>
          </w:p>
        </w:tc>
        <w:tc>
          <w:tcPr>
            <w:tcW w:w="794" w:type="dxa"/>
          </w:tcPr>
          <w:p w:rsidR="001D61BC" w:rsidRDefault="001D61BC">
            <w:pPr>
              <w:pStyle w:val="ConsPlusNormal"/>
              <w:jc w:val="center"/>
            </w:pPr>
            <w:r>
              <w:t>3004</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реализация основных общеобразовательных программ начального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1016</w:t>
            </w:r>
          </w:p>
        </w:tc>
        <w:tc>
          <w:tcPr>
            <w:tcW w:w="1020" w:type="dxa"/>
          </w:tcPr>
          <w:p w:rsidR="001D61BC" w:rsidRDefault="001D61BC">
            <w:pPr>
              <w:pStyle w:val="ConsPlusNormal"/>
              <w:jc w:val="center"/>
            </w:pPr>
            <w:r>
              <w:t>1073</w:t>
            </w:r>
          </w:p>
        </w:tc>
        <w:tc>
          <w:tcPr>
            <w:tcW w:w="1020" w:type="dxa"/>
          </w:tcPr>
          <w:p w:rsidR="001D61BC" w:rsidRDefault="001D61BC">
            <w:pPr>
              <w:pStyle w:val="ConsPlusNormal"/>
              <w:jc w:val="center"/>
            </w:pPr>
            <w:r>
              <w:t>1128</w:t>
            </w:r>
          </w:p>
        </w:tc>
        <w:tc>
          <w:tcPr>
            <w:tcW w:w="794" w:type="dxa"/>
          </w:tcPr>
          <w:p w:rsidR="001D61BC" w:rsidRDefault="001D61BC">
            <w:pPr>
              <w:pStyle w:val="ConsPlusNormal"/>
              <w:jc w:val="center"/>
            </w:pPr>
            <w:r>
              <w:t>1137</w:t>
            </w:r>
          </w:p>
        </w:tc>
        <w:tc>
          <w:tcPr>
            <w:tcW w:w="794" w:type="dxa"/>
          </w:tcPr>
          <w:p w:rsidR="001D61BC" w:rsidRDefault="001D61BC">
            <w:pPr>
              <w:pStyle w:val="ConsPlusNormal"/>
              <w:jc w:val="center"/>
            </w:pPr>
            <w:r>
              <w:t>1169</w:t>
            </w:r>
          </w:p>
        </w:tc>
        <w:tc>
          <w:tcPr>
            <w:tcW w:w="794" w:type="dxa"/>
          </w:tcPr>
          <w:p w:rsidR="001D61BC" w:rsidRDefault="001D61BC">
            <w:pPr>
              <w:pStyle w:val="ConsPlusNormal"/>
              <w:jc w:val="center"/>
            </w:pPr>
            <w:r>
              <w:t>1169</w:t>
            </w:r>
          </w:p>
        </w:tc>
        <w:tc>
          <w:tcPr>
            <w:tcW w:w="794" w:type="dxa"/>
          </w:tcPr>
          <w:p w:rsidR="001D61BC" w:rsidRDefault="001D61BC">
            <w:pPr>
              <w:pStyle w:val="ConsPlusNormal"/>
              <w:jc w:val="center"/>
            </w:pPr>
            <w:r>
              <w:t>1169</w:t>
            </w:r>
          </w:p>
        </w:tc>
        <w:tc>
          <w:tcPr>
            <w:tcW w:w="794" w:type="dxa"/>
          </w:tcPr>
          <w:p w:rsidR="001D61BC" w:rsidRDefault="001D61BC">
            <w:pPr>
              <w:pStyle w:val="ConsPlusNormal"/>
              <w:jc w:val="center"/>
            </w:pPr>
            <w:r>
              <w:t>1169</w:t>
            </w:r>
          </w:p>
        </w:tc>
        <w:tc>
          <w:tcPr>
            <w:tcW w:w="794" w:type="dxa"/>
          </w:tcPr>
          <w:p w:rsidR="001D61BC" w:rsidRDefault="001D61BC">
            <w:pPr>
              <w:pStyle w:val="ConsPlusNormal"/>
              <w:jc w:val="center"/>
            </w:pPr>
            <w:r>
              <w:t>1169</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реализация основных общеобразовательных программ основного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1664</w:t>
            </w:r>
          </w:p>
        </w:tc>
        <w:tc>
          <w:tcPr>
            <w:tcW w:w="1020" w:type="dxa"/>
          </w:tcPr>
          <w:p w:rsidR="001D61BC" w:rsidRDefault="001D61BC">
            <w:pPr>
              <w:pStyle w:val="ConsPlusNormal"/>
              <w:jc w:val="center"/>
            </w:pPr>
            <w:r>
              <w:t>1758</w:t>
            </w:r>
          </w:p>
        </w:tc>
        <w:tc>
          <w:tcPr>
            <w:tcW w:w="1020" w:type="dxa"/>
          </w:tcPr>
          <w:p w:rsidR="001D61BC" w:rsidRDefault="001D61BC">
            <w:pPr>
              <w:pStyle w:val="ConsPlusNormal"/>
              <w:jc w:val="center"/>
            </w:pPr>
            <w:r>
              <w:t>1804</w:t>
            </w:r>
          </w:p>
        </w:tc>
        <w:tc>
          <w:tcPr>
            <w:tcW w:w="794" w:type="dxa"/>
          </w:tcPr>
          <w:p w:rsidR="001D61BC" w:rsidRDefault="001D61BC">
            <w:pPr>
              <w:pStyle w:val="ConsPlusNormal"/>
              <w:jc w:val="center"/>
            </w:pPr>
            <w:r>
              <w:t>1832</w:t>
            </w:r>
          </w:p>
        </w:tc>
        <w:tc>
          <w:tcPr>
            <w:tcW w:w="794" w:type="dxa"/>
          </w:tcPr>
          <w:p w:rsidR="001D61BC" w:rsidRDefault="001D61BC">
            <w:pPr>
              <w:pStyle w:val="ConsPlusNormal"/>
              <w:jc w:val="center"/>
            </w:pPr>
            <w:r>
              <w:t>1822</w:t>
            </w:r>
          </w:p>
        </w:tc>
        <w:tc>
          <w:tcPr>
            <w:tcW w:w="794" w:type="dxa"/>
          </w:tcPr>
          <w:p w:rsidR="001D61BC" w:rsidRDefault="001D61BC">
            <w:pPr>
              <w:pStyle w:val="ConsPlusNormal"/>
              <w:jc w:val="center"/>
            </w:pPr>
            <w:r>
              <w:t>1822</w:t>
            </w:r>
          </w:p>
        </w:tc>
        <w:tc>
          <w:tcPr>
            <w:tcW w:w="794" w:type="dxa"/>
          </w:tcPr>
          <w:p w:rsidR="001D61BC" w:rsidRDefault="001D61BC">
            <w:pPr>
              <w:pStyle w:val="ConsPlusNormal"/>
              <w:jc w:val="center"/>
            </w:pPr>
            <w:r>
              <w:t>1822</w:t>
            </w:r>
          </w:p>
        </w:tc>
        <w:tc>
          <w:tcPr>
            <w:tcW w:w="794" w:type="dxa"/>
          </w:tcPr>
          <w:p w:rsidR="001D61BC" w:rsidRDefault="001D61BC">
            <w:pPr>
              <w:pStyle w:val="ConsPlusNormal"/>
              <w:jc w:val="center"/>
            </w:pPr>
            <w:r>
              <w:t>1822</w:t>
            </w:r>
          </w:p>
        </w:tc>
        <w:tc>
          <w:tcPr>
            <w:tcW w:w="794" w:type="dxa"/>
          </w:tcPr>
          <w:p w:rsidR="001D61BC" w:rsidRDefault="001D61BC">
            <w:pPr>
              <w:pStyle w:val="ConsPlusNormal"/>
              <w:jc w:val="center"/>
            </w:pPr>
            <w:r>
              <w:t>1822</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xml:space="preserve">- реализация основных общеобразовательных программ </w:t>
            </w:r>
            <w:r>
              <w:lastRenderedPageBreak/>
              <w:t>среднего общего образования</w:t>
            </w:r>
          </w:p>
        </w:tc>
        <w:tc>
          <w:tcPr>
            <w:tcW w:w="680" w:type="dxa"/>
          </w:tcPr>
          <w:p w:rsidR="001D61BC" w:rsidRDefault="001D61BC">
            <w:pPr>
              <w:pStyle w:val="ConsPlusNormal"/>
              <w:jc w:val="both"/>
            </w:pPr>
            <w:r>
              <w:lastRenderedPageBreak/>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14</w:t>
            </w:r>
          </w:p>
        </w:tc>
        <w:tc>
          <w:tcPr>
            <w:tcW w:w="1020" w:type="dxa"/>
          </w:tcPr>
          <w:p w:rsidR="001D61BC" w:rsidRDefault="001D61BC">
            <w:pPr>
              <w:pStyle w:val="ConsPlusNormal"/>
              <w:jc w:val="center"/>
            </w:pPr>
            <w:r>
              <w:t>5</w:t>
            </w:r>
          </w:p>
        </w:tc>
        <w:tc>
          <w:tcPr>
            <w:tcW w:w="1020" w:type="dxa"/>
          </w:tcPr>
          <w:p w:rsidR="001D61BC" w:rsidRDefault="001D61BC">
            <w:pPr>
              <w:pStyle w:val="ConsPlusNormal"/>
              <w:jc w:val="center"/>
            </w:pPr>
            <w:r>
              <w:t>2</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13</w:t>
            </w:r>
          </w:p>
        </w:tc>
        <w:tc>
          <w:tcPr>
            <w:tcW w:w="794" w:type="dxa"/>
          </w:tcPr>
          <w:p w:rsidR="001D61BC" w:rsidRDefault="001D61BC">
            <w:pPr>
              <w:pStyle w:val="ConsPlusNormal"/>
              <w:jc w:val="center"/>
            </w:pPr>
            <w:r>
              <w:t>13</w:t>
            </w:r>
          </w:p>
        </w:tc>
        <w:tc>
          <w:tcPr>
            <w:tcW w:w="794" w:type="dxa"/>
          </w:tcPr>
          <w:p w:rsidR="001D61BC" w:rsidRDefault="001D61BC">
            <w:pPr>
              <w:pStyle w:val="ConsPlusNormal"/>
              <w:jc w:val="center"/>
            </w:pPr>
            <w:r>
              <w:t>13</w:t>
            </w:r>
          </w:p>
        </w:tc>
        <w:tc>
          <w:tcPr>
            <w:tcW w:w="794" w:type="dxa"/>
          </w:tcPr>
          <w:p w:rsidR="001D61BC" w:rsidRDefault="001D61BC">
            <w:pPr>
              <w:pStyle w:val="ConsPlusNormal"/>
              <w:jc w:val="center"/>
            </w:pPr>
            <w:r>
              <w:t>13</w:t>
            </w:r>
          </w:p>
        </w:tc>
        <w:tc>
          <w:tcPr>
            <w:tcW w:w="794" w:type="dxa"/>
          </w:tcPr>
          <w:p w:rsidR="001D61BC" w:rsidRDefault="001D61BC">
            <w:pPr>
              <w:pStyle w:val="ConsPlusNormal"/>
              <w:jc w:val="center"/>
            </w:pPr>
            <w:r>
              <w:t>13</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содержание детей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1005</w:t>
            </w:r>
          </w:p>
        </w:tc>
        <w:tc>
          <w:tcPr>
            <w:tcW w:w="1020" w:type="dxa"/>
          </w:tcPr>
          <w:p w:rsidR="001D61BC" w:rsidRDefault="001D61BC">
            <w:pPr>
              <w:pStyle w:val="ConsPlusNormal"/>
              <w:jc w:val="center"/>
            </w:pPr>
            <w:r>
              <w:t>1000</w:t>
            </w:r>
          </w:p>
        </w:tc>
        <w:tc>
          <w:tcPr>
            <w:tcW w:w="964" w:type="dxa"/>
          </w:tcPr>
          <w:p w:rsidR="001D61BC" w:rsidRDefault="001D61BC">
            <w:pPr>
              <w:pStyle w:val="ConsPlusNormal"/>
              <w:jc w:val="center"/>
            </w:pPr>
            <w:r>
              <w:t>985</w:t>
            </w:r>
          </w:p>
        </w:tc>
        <w:tc>
          <w:tcPr>
            <w:tcW w:w="1020" w:type="dxa"/>
          </w:tcPr>
          <w:p w:rsidR="001D61BC" w:rsidRDefault="001D61BC">
            <w:pPr>
              <w:pStyle w:val="ConsPlusNormal"/>
              <w:jc w:val="center"/>
            </w:pPr>
            <w:r>
              <w:t>989</w:t>
            </w:r>
          </w:p>
        </w:tc>
        <w:tc>
          <w:tcPr>
            <w:tcW w:w="1020" w:type="dxa"/>
          </w:tcPr>
          <w:p w:rsidR="001D61BC" w:rsidRDefault="001D61BC">
            <w:pPr>
              <w:pStyle w:val="ConsPlusNormal"/>
              <w:jc w:val="center"/>
            </w:pPr>
            <w:r>
              <w:t>984</w:t>
            </w:r>
          </w:p>
        </w:tc>
        <w:tc>
          <w:tcPr>
            <w:tcW w:w="794" w:type="dxa"/>
          </w:tcPr>
          <w:p w:rsidR="001D61BC" w:rsidRDefault="001D61BC">
            <w:pPr>
              <w:pStyle w:val="ConsPlusNormal"/>
              <w:jc w:val="center"/>
            </w:pPr>
            <w:r>
              <w:t>980</w:t>
            </w:r>
          </w:p>
        </w:tc>
        <w:tc>
          <w:tcPr>
            <w:tcW w:w="794" w:type="dxa"/>
          </w:tcPr>
          <w:p w:rsidR="001D61BC" w:rsidRDefault="001D61BC">
            <w:pPr>
              <w:pStyle w:val="ConsPlusNormal"/>
              <w:jc w:val="center"/>
            </w:pPr>
            <w:r>
              <w:t>944</w:t>
            </w:r>
          </w:p>
        </w:tc>
        <w:tc>
          <w:tcPr>
            <w:tcW w:w="794" w:type="dxa"/>
          </w:tcPr>
          <w:p w:rsidR="001D61BC" w:rsidRDefault="001D61BC">
            <w:pPr>
              <w:pStyle w:val="ConsPlusNormal"/>
              <w:jc w:val="center"/>
            </w:pPr>
            <w:r>
              <w:t>944</w:t>
            </w:r>
          </w:p>
        </w:tc>
        <w:tc>
          <w:tcPr>
            <w:tcW w:w="794" w:type="dxa"/>
          </w:tcPr>
          <w:p w:rsidR="001D61BC" w:rsidRDefault="001D61BC">
            <w:pPr>
              <w:pStyle w:val="ConsPlusNormal"/>
              <w:jc w:val="center"/>
            </w:pPr>
            <w:r>
              <w:t>944</w:t>
            </w:r>
          </w:p>
        </w:tc>
        <w:tc>
          <w:tcPr>
            <w:tcW w:w="794" w:type="dxa"/>
          </w:tcPr>
          <w:p w:rsidR="001D61BC" w:rsidRDefault="001D61BC">
            <w:pPr>
              <w:pStyle w:val="ConsPlusNormal"/>
              <w:jc w:val="center"/>
            </w:pPr>
            <w:r>
              <w:t>944</w:t>
            </w:r>
          </w:p>
        </w:tc>
        <w:tc>
          <w:tcPr>
            <w:tcW w:w="794" w:type="dxa"/>
          </w:tcPr>
          <w:p w:rsidR="001D61BC" w:rsidRDefault="001D61BC">
            <w:pPr>
              <w:pStyle w:val="ConsPlusNormal"/>
              <w:jc w:val="center"/>
            </w:pPr>
            <w:r>
              <w:t>944</w:t>
            </w:r>
          </w:p>
        </w:tc>
      </w:tr>
      <w:tr w:rsidR="001D61BC">
        <w:tc>
          <w:tcPr>
            <w:tcW w:w="850" w:type="dxa"/>
          </w:tcPr>
          <w:p w:rsidR="001D61BC" w:rsidRDefault="001D61BC">
            <w:pPr>
              <w:pStyle w:val="ConsPlusNormal"/>
              <w:jc w:val="both"/>
            </w:pPr>
            <w:r>
              <w:t>2.2</w:t>
            </w:r>
          </w:p>
        </w:tc>
        <w:tc>
          <w:tcPr>
            <w:tcW w:w="3912" w:type="dxa"/>
          </w:tcPr>
          <w:p w:rsidR="001D61BC" w:rsidRDefault="001D61BC">
            <w:pPr>
              <w:pStyle w:val="ConsPlusNormal"/>
              <w:jc w:val="both"/>
            </w:pPr>
            <w:r>
              <w:t>Мероприятие "Реализация программ общего образования для лиц, находящихся в учреждениях, исполняющих наказание в виде лишения свободы"</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2.2.1</w:t>
            </w:r>
          </w:p>
        </w:tc>
        <w:tc>
          <w:tcPr>
            <w:tcW w:w="3912" w:type="dxa"/>
          </w:tcPr>
          <w:p w:rsidR="001D61BC" w:rsidRDefault="001D61BC">
            <w:pPr>
              <w:pStyle w:val="ConsPlusNormal"/>
              <w:jc w:val="both"/>
            </w:pPr>
            <w:r>
              <w:t>Число обучающихся, в том числе:</w:t>
            </w:r>
          </w:p>
        </w:tc>
        <w:tc>
          <w:tcPr>
            <w:tcW w:w="680" w:type="dxa"/>
          </w:tcPr>
          <w:p w:rsidR="001D61BC" w:rsidRDefault="001D61BC">
            <w:pPr>
              <w:pStyle w:val="ConsPlusNormal"/>
              <w:jc w:val="both"/>
            </w:pPr>
          </w:p>
        </w:tc>
        <w:tc>
          <w:tcPr>
            <w:tcW w:w="1020" w:type="dxa"/>
          </w:tcPr>
          <w:p w:rsidR="001D61BC" w:rsidRDefault="001D61BC">
            <w:pPr>
              <w:pStyle w:val="ConsPlusNormal"/>
              <w:jc w:val="center"/>
            </w:pPr>
            <w:r>
              <w:t>111</w:t>
            </w:r>
          </w:p>
        </w:tc>
        <w:tc>
          <w:tcPr>
            <w:tcW w:w="1020" w:type="dxa"/>
          </w:tcPr>
          <w:p w:rsidR="001D61BC" w:rsidRDefault="001D61BC">
            <w:pPr>
              <w:pStyle w:val="ConsPlusNormal"/>
              <w:jc w:val="center"/>
            </w:pPr>
            <w:r>
              <w:t>174</w:t>
            </w:r>
          </w:p>
        </w:tc>
        <w:tc>
          <w:tcPr>
            <w:tcW w:w="964" w:type="dxa"/>
          </w:tcPr>
          <w:p w:rsidR="001D61BC" w:rsidRDefault="001D61BC">
            <w:pPr>
              <w:pStyle w:val="ConsPlusNormal"/>
              <w:jc w:val="center"/>
            </w:pPr>
            <w:r>
              <w:t>166</w:t>
            </w:r>
          </w:p>
        </w:tc>
        <w:tc>
          <w:tcPr>
            <w:tcW w:w="1020" w:type="dxa"/>
          </w:tcPr>
          <w:p w:rsidR="001D61BC" w:rsidRDefault="001D61BC">
            <w:pPr>
              <w:pStyle w:val="ConsPlusNormal"/>
              <w:jc w:val="center"/>
            </w:pPr>
            <w:r>
              <w:t>173</w:t>
            </w:r>
          </w:p>
        </w:tc>
        <w:tc>
          <w:tcPr>
            <w:tcW w:w="1020" w:type="dxa"/>
          </w:tcPr>
          <w:p w:rsidR="001D61BC" w:rsidRDefault="001D61BC">
            <w:pPr>
              <w:pStyle w:val="ConsPlusNormal"/>
              <w:jc w:val="center"/>
            </w:pPr>
            <w:r>
              <w:t>175</w:t>
            </w:r>
          </w:p>
        </w:tc>
        <w:tc>
          <w:tcPr>
            <w:tcW w:w="794" w:type="dxa"/>
          </w:tcPr>
          <w:p w:rsidR="001D61BC" w:rsidRDefault="001D61BC">
            <w:pPr>
              <w:pStyle w:val="ConsPlusNormal"/>
              <w:jc w:val="center"/>
            </w:pPr>
            <w:r>
              <w:t>174</w:t>
            </w:r>
          </w:p>
        </w:tc>
        <w:tc>
          <w:tcPr>
            <w:tcW w:w="794" w:type="dxa"/>
          </w:tcPr>
          <w:p w:rsidR="001D61BC" w:rsidRDefault="001D61BC">
            <w:pPr>
              <w:pStyle w:val="ConsPlusNormal"/>
              <w:jc w:val="center"/>
            </w:pPr>
            <w:r>
              <w:t>149</w:t>
            </w:r>
          </w:p>
        </w:tc>
        <w:tc>
          <w:tcPr>
            <w:tcW w:w="794" w:type="dxa"/>
          </w:tcPr>
          <w:p w:rsidR="001D61BC" w:rsidRDefault="001D61BC">
            <w:pPr>
              <w:pStyle w:val="ConsPlusNormal"/>
              <w:jc w:val="center"/>
            </w:pPr>
            <w:r>
              <w:t>149</w:t>
            </w:r>
          </w:p>
        </w:tc>
        <w:tc>
          <w:tcPr>
            <w:tcW w:w="794" w:type="dxa"/>
          </w:tcPr>
          <w:p w:rsidR="001D61BC" w:rsidRDefault="001D61BC">
            <w:pPr>
              <w:pStyle w:val="ConsPlusNormal"/>
              <w:jc w:val="center"/>
            </w:pPr>
            <w:r>
              <w:t>149</w:t>
            </w:r>
          </w:p>
        </w:tc>
        <w:tc>
          <w:tcPr>
            <w:tcW w:w="794" w:type="dxa"/>
          </w:tcPr>
          <w:p w:rsidR="001D61BC" w:rsidRDefault="001D61BC">
            <w:pPr>
              <w:pStyle w:val="ConsPlusNormal"/>
              <w:jc w:val="center"/>
            </w:pPr>
            <w:r>
              <w:t>149</w:t>
            </w:r>
          </w:p>
        </w:tc>
        <w:tc>
          <w:tcPr>
            <w:tcW w:w="794" w:type="dxa"/>
          </w:tcPr>
          <w:p w:rsidR="001D61BC" w:rsidRDefault="001D61BC">
            <w:pPr>
              <w:pStyle w:val="ConsPlusNormal"/>
              <w:jc w:val="center"/>
            </w:pPr>
            <w:r>
              <w:t>149</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реализация основных общеобразовательных программ начального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10</w:t>
            </w:r>
          </w:p>
        </w:tc>
        <w:tc>
          <w:tcPr>
            <w:tcW w:w="1020" w:type="dxa"/>
          </w:tcPr>
          <w:p w:rsidR="001D61BC" w:rsidRDefault="001D61BC">
            <w:pPr>
              <w:pStyle w:val="ConsPlusNormal"/>
              <w:jc w:val="center"/>
            </w:pPr>
            <w:r>
              <w:t>16</w:t>
            </w:r>
          </w:p>
        </w:tc>
        <w:tc>
          <w:tcPr>
            <w:tcW w:w="1020" w:type="dxa"/>
          </w:tcPr>
          <w:p w:rsidR="001D61BC" w:rsidRDefault="001D61BC">
            <w:pPr>
              <w:pStyle w:val="ConsPlusNormal"/>
              <w:jc w:val="center"/>
            </w:pPr>
            <w:r>
              <w:t>25</w:t>
            </w:r>
          </w:p>
        </w:tc>
        <w:tc>
          <w:tcPr>
            <w:tcW w:w="794" w:type="dxa"/>
          </w:tcPr>
          <w:p w:rsidR="001D61BC" w:rsidRDefault="001D61BC">
            <w:pPr>
              <w:pStyle w:val="ConsPlusNormal"/>
              <w:jc w:val="center"/>
            </w:pPr>
            <w:r>
              <w:t>27</w:t>
            </w:r>
          </w:p>
        </w:tc>
        <w:tc>
          <w:tcPr>
            <w:tcW w:w="794" w:type="dxa"/>
          </w:tcPr>
          <w:p w:rsidR="001D61BC" w:rsidRDefault="001D61BC">
            <w:pPr>
              <w:pStyle w:val="ConsPlusNormal"/>
              <w:jc w:val="center"/>
            </w:pPr>
            <w:r>
              <w:t>21</w:t>
            </w:r>
          </w:p>
        </w:tc>
        <w:tc>
          <w:tcPr>
            <w:tcW w:w="794" w:type="dxa"/>
          </w:tcPr>
          <w:p w:rsidR="001D61BC" w:rsidRDefault="001D61BC">
            <w:pPr>
              <w:pStyle w:val="ConsPlusNormal"/>
              <w:jc w:val="center"/>
            </w:pPr>
            <w:r>
              <w:t>21</w:t>
            </w:r>
          </w:p>
        </w:tc>
        <w:tc>
          <w:tcPr>
            <w:tcW w:w="794" w:type="dxa"/>
          </w:tcPr>
          <w:p w:rsidR="001D61BC" w:rsidRDefault="001D61BC">
            <w:pPr>
              <w:pStyle w:val="ConsPlusNormal"/>
              <w:jc w:val="center"/>
            </w:pPr>
            <w:r>
              <w:t>21</w:t>
            </w:r>
          </w:p>
        </w:tc>
        <w:tc>
          <w:tcPr>
            <w:tcW w:w="794" w:type="dxa"/>
          </w:tcPr>
          <w:p w:rsidR="001D61BC" w:rsidRDefault="001D61BC">
            <w:pPr>
              <w:pStyle w:val="ConsPlusNormal"/>
              <w:jc w:val="center"/>
            </w:pPr>
            <w:r>
              <w:t>21</w:t>
            </w:r>
          </w:p>
        </w:tc>
        <w:tc>
          <w:tcPr>
            <w:tcW w:w="794" w:type="dxa"/>
          </w:tcPr>
          <w:p w:rsidR="001D61BC" w:rsidRDefault="001D61BC">
            <w:pPr>
              <w:pStyle w:val="ConsPlusNormal"/>
              <w:jc w:val="center"/>
            </w:pPr>
            <w:r>
              <w:t>21</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реализация основных общеобразовательных программ основного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77</w:t>
            </w:r>
          </w:p>
        </w:tc>
        <w:tc>
          <w:tcPr>
            <w:tcW w:w="1020" w:type="dxa"/>
          </w:tcPr>
          <w:p w:rsidR="001D61BC" w:rsidRDefault="001D61BC">
            <w:pPr>
              <w:pStyle w:val="ConsPlusNormal"/>
              <w:jc w:val="center"/>
            </w:pPr>
            <w:r>
              <w:t>74</w:t>
            </w:r>
          </w:p>
        </w:tc>
        <w:tc>
          <w:tcPr>
            <w:tcW w:w="1020" w:type="dxa"/>
          </w:tcPr>
          <w:p w:rsidR="001D61BC" w:rsidRDefault="001D61BC">
            <w:pPr>
              <w:pStyle w:val="ConsPlusNormal"/>
              <w:jc w:val="center"/>
            </w:pPr>
            <w:r>
              <w:t>63</w:t>
            </w:r>
          </w:p>
        </w:tc>
        <w:tc>
          <w:tcPr>
            <w:tcW w:w="794" w:type="dxa"/>
          </w:tcPr>
          <w:p w:rsidR="001D61BC" w:rsidRDefault="001D61BC">
            <w:pPr>
              <w:pStyle w:val="ConsPlusNormal"/>
              <w:jc w:val="center"/>
            </w:pPr>
            <w:r>
              <w:t>53</w:t>
            </w:r>
          </w:p>
        </w:tc>
        <w:tc>
          <w:tcPr>
            <w:tcW w:w="794" w:type="dxa"/>
          </w:tcPr>
          <w:p w:rsidR="001D61BC" w:rsidRDefault="001D61BC">
            <w:pPr>
              <w:pStyle w:val="ConsPlusNormal"/>
              <w:jc w:val="center"/>
            </w:pPr>
            <w:r>
              <w:t>44</w:t>
            </w:r>
          </w:p>
        </w:tc>
        <w:tc>
          <w:tcPr>
            <w:tcW w:w="794" w:type="dxa"/>
          </w:tcPr>
          <w:p w:rsidR="001D61BC" w:rsidRDefault="001D61BC">
            <w:pPr>
              <w:pStyle w:val="ConsPlusNormal"/>
              <w:jc w:val="center"/>
            </w:pPr>
            <w:r>
              <w:t>44</w:t>
            </w:r>
          </w:p>
        </w:tc>
        <w:tc>
          <w:tcPr>
            <w:tcW w:w="794" w:type="dxa"/>
          </w:tcPr>
          <w:p w:rsidR="001D61BC" w:rsidRDefault="001D61BC">
            <w:pPr>
              <w:pStyle w:val="ConsPlusNormal"/>
              <w:jc w:val="center"/>
            </w:pPr>
            <w:r>
              <w:t>44</w:t>
            </w:r>
          </w:p>
        </w:tc>
        <w:tc>
          <w:tcPr>
            <w:tcW w:w="794" w:type="dxa"/>
          </w:tcPr>
          <w:p w:rsidR="001D61BC" w:rsidRDefault="001D61BC">
            <w:pPr>
              <w:pStyle w:val="ConsPlusNormal"/>
              <w:jc w:val="center"/>
            </w:pPr>
            <w:r>
              <w:t>44</w:t>
            </w:r>
          </w:p>
        </w:tc>
        <w:tc>
          <w:tcPr>
            <w:tcW w:w="794" w:type="dxa"/>
          </w:tcPr>
          <w:p w:rsidR="001D61BC" w:rsidRDefault="001D61BC">
            <w:pPr>
              <w:pStyle w:val="ConsPlusNormal"/>
              <w:jc w:val="center"/>
            </w:pPr>
            <w:r>
              <w:t>44</w:t>
            </w:r>
          </w:p>
        </w:tc>
      </w:tr>
      <w:tr w:rsidR="001D61BC">
        <w:tc>
          <w:tcPr>
            <w:tcW w:w="850" w:type="dxa"/>
          </w:tcPr>
          <w:p w:rsidR="001D61BC" w:rsidRDefault="001D61BC">
            <w:pPr>
              <w:pStyle w:val="ConsPlusNormal"/>
              <w:jc w:val="both"/>
            </w:pPr>
          </w:p>
        </w:tc>
        <w:tc>
          <w:tcPr>
            <w:tcW w:w="3912" w:type="dxa"/>
          </w:tcPr>
          <w:p w:rsidR="001D61BC" w:rsidRDefault="001D61BC">
            <w:pPr>
              <w:pStyle w:val="ConsPlusNormal"/>
              <w:jc w:val="both"/>
            </w:pPr>
            <w:r>
              <w:t>- реализация основных общеобразовательных программ среднего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н.д.</w:t>
            </w:r>
          </w:p>
        </w:tc>
        <w:tc>
          <w:tcPr>
            <w:tcW w:w="1020" w:type="dxa"/>
          </w:tcPr>
          <w:p w:rsidR="001D61BC" w:rsidRDefault="001D61BC">
            <w:pPr>
              <w:pStyle w:val="ConsPlusNormal"/>
              <w:jc w:val="center"/>
            </w:pPr>
            <w:r>
              <w:t>н.д.</w:t>
            </w:r>
          </w:p>
        </w:tc>
        <w:tc>
          <w:tcPr>
            <w:tcW w:w="964" w:type="dxa"/>
          </w:tcPr>
          <w:p w:rsidR="001D61BC" w:rsidRDefault="001D61BC">
            <w:pPr>
              <w:pStyle w:val="ConsPlusNormal"/>
              <w:jc w:val="center"/>
            </w:pPr>
            <w:r>
              <w:t>79</w:t>
            </w:r>
          </w:p>
        </w:tc>
        <w:tc>
          <w:tcPr>
            <w:tcW w:w="1020" w:type="dxa"/>
          </w:tcPr>
          <w:p w:rsidR="001D61BC" w:rsidRDefault="001D61BC">
            <w:pPr>
              <w:pStyle w:val="ConsPlusNormal"/>
              <w:jc w:val="center"/>
            </w:pPr>
            <w:r>
              <w:t>83</w:t>
            </w:r>
          </w:p>
        </w:tc>
        <w:tc>
          <w:tcPr>
            <w:tcW w:w="1020" w:type="dxa"/>
          </w:tcPr>
          <w:p w:rsidR="001D61BC" w:rsidRDefault="001D61BC">
            <w:pPr>
              <w:pStyle w:val="ConsPlusNormal"/>
              <w:jc w:val="center"/>
            </w:pPr>
            <w:r>
              <w:t>87</w:t>
            </w:r>
          </w:p>
        </w:tc>
        <w:tc>
          <w:tcPr>
            <w:tcW w:w="794" w:type="dxa"/>
          </w:tcPr>
          <w:p w:rsidR="001D61BC" w:rsidRDefault="001D61BC">
            <w:pPr>
              <w:pStyle w:val="ConsPlusNormal"/>
              <w:jc w:val="center"/>
            </w:pPr>
            <w:r>
              <w:t>94</w:t>
            </w:r>
          </w:p>
        </w:tc>
        <w:tc>
          <w:tcPr>
            <w:tcW w:w="794" w:type="dxa"/>
          </w:tcPr>
          <w:p w:rsidR="001D61BC" w:rsidRDefault="001D61BC">
            <w:pPr>
              <w:pStyle w:val="ConsPlusNormal"/>
              <w:jc w:val="center"/>
            </w:pPr>
            <w:r>
              <w:t>84</w:t>
            </w:r>
          </w:p>
        </w:tc>
        <w:tc>
          <w:tcPr>
            <w:tcW w:w="794" w:type="dxa"/>
          </w:tcPr>
          <w:p w:rsidR="001D61BC" w:rsidRDefault="001D61BC">
            <w:pPr>
              <w:pStyle w:val="ConsPlusNormal"/>
              <w:jc w:val="center"/>
            </w:pPr>
            <w:r>
              <w:t>84</w:t>
            </w:r>
          </w:p>
        </w:tc>
        <w:tc>
          <w:tcPr>
            <w:tcW w:w="794" w:type="dxa"/>
          </w:tcPr>
          <w:p w:rsidR="001D61BC" w:rsidRDefault="001D61BC">
            <w:pPr>
              <w:pStyle w:val="ConsPlusNormal"/>
              <w:jc w:val="center"/>
            </w:pPr>
            <w:r>
              <w:t>84</w:t>
            </w:r>
          </w:p>
        </w:tc>
        <w:tc>
          <w:tcPr>
            <w:tcW w:w="794" w:type="dxa"/>
          </w:tcPr>
          <w:p w:rsidR="001D61BC" w:rsidRDefault="001D61BC">
            <w:pPr>
              <w:pStyle w:val="ConsPlusNormal"/>
              <w:jc w:val="center"/>
            </w:pPr>
            <w:r>
              <w:t>84</w:t>
            </w:r>
          </w:p>
        </w:tc>
        <w:tc>
          <w:tcPr>
            <w:tcW w:w="794" w:type="dxa"/>
          </w:tcPr>
          <w:p w:rsidR="001D61BC" w:rsidRDefault="001D61BC">
            <w:pPr>
              <w:pStyle w:val="ConsPlusNormal"/>
              <w:jc w:val="center"/>
            </w:pPr>
            <w:r>
              <w:t>84</w:t>
            </w:r>
          </w:p>
        </w:tc>
      </w:tr>
      <w:tr w:rsidR="001D61BC">
        <w:tc>
          <w:tcPr>
            <w:tcW w:w="850" w:type="dxa"/>
          </w:tcPr>
          <w:p w:rsidR="001D61BC" w:rsidRDefault="001D61BC">
            <w:pPr>
              <w:pStyle w:val="ConsPlusNormal"/>
              <w:jc w:val="both"/>
            </w:pPr>
            <w:r>
              <w:t>2.3</w:t>
            </w:r>
          </w:p>
        </w:tc>
        <w:tc>
          <w:tcPr>
            <w:tcW w:w="3912" w:type="dxa"/>
          </w:tcPr>
          <w:p w:rsidR="001D61BC" w:rsidRDefault="001D61BC">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2.3.1</w:t>
            </w:r>
          </w:p>
        </w:tc>
        <w:tc>
          <w:tcPr>
            <w:tcW w:w="3912" w:type="dxa"/>
          </w:tcPr>
          <w:p w:rsidR="001D61BC" w:rsidRDefault="001D61BC">
            <w:pPr>
              <w:pStyle w:val="ConsPlusNormal"/>
              <w:jc w:val="both"/>
            </w:pPr>
            <w:r>
              <w:t xml:space="preserve">Отношение средней заработной платы педагогических работников образовательных организаций общего </w:t>
            </w:r>
            <w:r>
              <w:lastRenderedPageBreak/>
              <w:t>образования к средней заработной плате в Ивановской области &lt;*&gt;</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r>
              <w:t>97,5</w:t>
            </w:r>
          </w:p>
        </w:tc>
        <w:tc>
          <w:tcPr>
            <w:tcW w:w="1020" w:type="dxa"/>
          </w:tcPr>
          <w:p w:rsidR="001D61BC" w:rsidRDefault="001D61BC">
            <w:pPr>
              <w:pStyle w:val="ConsPlusNormal"/>
              <w:jc w:val="center"/>
            </w:pPr>
            <w:r>
              <w:t>98,8</w:t>
            </w:r>
          </w:p>
        </w:tc>
        <w:tc>
          <w:tcPr>
            <w:tcW w:w="964" w:type="dxa"/>
          </w:tcPr>
          <w:p w:rsidR="001D61BC" w:rsidRDefault="001D61BC">
            <w:pPr>
              <w:pStyle w:val="ConsPlusNormal"/>
              <w:jc w:val="center"/>
            </w:pPr>
            <w:r>
              <w:t>101,8</w:t>
            </w:r>
          </w:p>
        </w:tc>
        <w:tc>
          <w:tcPr>
            <w:tcW w:w="1020" w:type="dxa"/>
          </w:tcPr>
          <w:p w:rsidR="001D61BC" w:rsidRDefault="001D61BC">
            <w:pPr>
              <w:pStyle w:val="ConsPlusNormal"/>
              <w:jc w:val="center"/>
            </w:pPr>
            <w:r>
              <w:t>103,7</w:t>
            </w:r>
          </w:p>
        </w:tc>
        <w:tc>
          <w:tcPr>
            <w:tcW w:w="1020" w:type="dxa"/>
          </w:tcPr>
          <w:p w:rsidR="001D61BC" w:rsidRDefault="001D61BC">
            <w:pPr>
              <w:pStyle w:val="ConsPlusNormal"/>
              <w:jc w:val="center"/>
            </w:pPr>
            <w:r>
              <w:t>103,4</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2.4</w:t>
            </w:r>
          </w:p>
        </w:tc>
        <w:tc>
          <w:tcPr>
            <w:tcW w:w="3912" w:type="dxa"/>
          </w:tcPr>
          <w:p w:rsidR="001D61BC" w:rsidRDefault="001D61BC">
            <w:pPr>
              <w:pStyle w:val="ConsPlusNormal"/>
              <w:jc w:val="both"/>
            </w:pPr>
            <w:r>
              <w:t>Мероприятие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2.4.1</w:t>
            </w:r>
          </w:p>
        </w:tc>
        <w:tc>
          <w:tcPr>
            <w:tcW w:w="3912" w:type="dxa"/>
          </w:tcPr>
          <w:p w:rsidR="001D61BC" w:rsidRDefault="001D61BC">
            <w:pPr>
              <w:pStyle w:val="ConsPlusNormal"/>
              <w:jc w:val="both"/>
            </w:pPr>
            <w:r>
              <w:t>Количество областных государственных образовательных организаций, ведение бухгалтерского учета которых осуществляется централизованно</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5</w:t>
            </w:r>
          </w:p>
        </w:tc>
        <w:tc>
          <w:tcPr>
            <w:tcW w:w="1020" w:type="dxa"/>
          </w:tcPr>
          <w:p w:rsidR="001D61BC" w:rsidRDefault="001D61BC">
            <w:pPr>
              <w:pStyle w:val="ConsPlusNormal"/>
              <w:jc w:val="center"/>
            </w:pPr>
            <w:r>
              <w:t>5</w:t>
            </w:r>
          </w:p>
        </w:tc>
        <w:tc>
          <w:tcPr>
            <w:tcW w:w="964" w:type="dxa"/>
          </w:tcPr>
          <w:p w:rsidR="001D61BC" w:rsidRDefault="001D61BC">
            <w:pPr>
              <w:pStyle w:val="ConsPlusNormal"/>
              <w:jc w:val="center"/>
            </w:pPr>
            <w:r>
              <w:t>4</w:t>
            </w:r>
          </w:p>
        </w:tc>
        <w:tc>
          <w:tcPr>
            <w:tcW w:w="1020" w:type="dxa"/>
          </w:tcPr>
          <w:p w:rsidR="001D61BC" w:rsidRDefault="001D61BC">
            <w:pPr>
              <w:pStyle w:val="ConsPlusNormal"/>
              <w:jc w:val="center"/>
            </w:pPr>
            <w:r>
              <w:t>4</w:t>
            </w:r>
          </w:p>
        </w:tc>
        <w:tc>
          <w:tcPr>
            <w:tcW w:w="1020"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r>
      <w:tr w:rsidR="001D61BC">
        <w:tc>
          <w:tcPr>
            <w:tcW w:w="850" w:type="dxa"/>
          </w:tcPr>
          <w:p w:rsidR="001D61BC" w:rsidRDefault="001D61BC">
            <w:pPr>
              <w:pStyle w:val="ConsPlusNormal"/>
              <w:jc w:val="both"/>
            </w:pPr>
            <w:r>
              <w:t>2.5</w:t>
            </w:r>
          </w:p>
        </w:tc>
        <w:tc>
          <w:tcPr>
            <w:tcW w:w="3912" w:type="dxa"/>
          </w:tcPr>
          <w:p w:rsidR="001D61BC" w:rsidRDefault="001D61BC">
            <w:pPr>
              <w:pStyle w:val="ConsPlusNormal"/>
              <w:jc w:val="both"/>
            </w:pPr>
            <w:r>
              <w:t>Мероприятие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2.5.1</w:t>
            </w:r>
          </w:p>
        </w:tc>
        <w:tc>
          <w:tcPr>
            <w:tcW w:w="3912" w:type="dxa"/>
          </w:tcPr>
          <w:p w:rsidR="001D61BC" w:rsidRDefault="001D61BC">
            <w:pPr>
              <w:pStyle w:val="ConsPlusNormal"/>
              <w:jc w:val="both"/>
            </w:pPr>
            <w:r>
              <w:t>Доля детей с 0 до 18 лет, испытывающих трудности в освоении основных общеобразовательных программ, развитии и социальной адаптации, которым оказана психолого-педагогическая, медицинская и социальная помощь, из общего числа детей от 0 до 18 лет, обратившихся за оказанием психолого-педагогической, медицинской и социальной помощи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964"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r>
      <w:tr w:rsidR="001D61BC">
        <w:tc>
          <w:tcPr>
            <w:tcW w:w="850" w:type="dxa"/>
          </w:tcPr>
          <w:p w:rsidR="001D61BC" w:rsidRDefault="001D61BC">
            <w:pPr>
              <w:pStyle w:val="ConsPlusNormal"/>
              <w:jc w:val="both"/>
            </w:pPr>
            <w:r>
              <w:lastRenderedPageBreak/>
              <w:t>2.5.2</w:t>
            </w:r>
          </w:p>
        </w:tc>
        <w:tc>
          <w:tcPr>
            <w:tcW w:w="3912" w:type="dxa"/>
          </w:tcPr>
          <w:p w:rsidR="001D61BC" w:rsidRDefault="001D61BC">
            <w:pPr>
              <w:pStyle w:val="ConsPlusNormal"/>
              <w:jc w:val="both"/>
            </w:pPr>
            <w:r>
              <w:t>Число заключений (рекомендаций), выданных психолого-медико-педагогической комиссией</w:t>
            </w:r>
          </w:p>
        </w:tc>
        <w:tc>
          <w:tcPr>
            <w:tcW w:w="680" w:type="dxa"/>
          </w:tcPr>
          <w:p w:rsidR="001D61BC" w:rsidRDefault="001D61BC">
            <w:pPr>
              <w:pStyle w:val="ConsPlusNormal"/>
              <w:jc w:val="both"/>
            </w:pPr>
            <w:r>
              <w:t>рекомендация (заключение)</w:t>
            </w:r>
          </w:p>
        </w:tc>
        <w:tc>
          <w:tcPr>
            <w:tcW w:w="1020" w:type="dxa"/>
          </w:tcPr>
          <w:p w:rsidR="001D61BC" w:rsidRDefault="001D61BC">
            <w:pPr>
              <w:pStyle w:val="ConsPlusNormal"/>
              <w:jc w:val="center"/>
            </w:pPr>
            <w:r>
              <w:t>1550</w:t>
            </w:r>
          </w:p>
        </w:tc>
        <w:tc>
          <w:tcPr>
            <w:tcW w:w="1020" w:type="dxa"/>
          </w:tcPr>
          <w:p w:rsidR="001D61BC" w:rsidRDefault="001D61BC">
            <w:pPr>
              <w:pStyle w:val="ConsPlusNormal"/>
              <w:jc w:val="center"/>
            </w:pPr>
            <w:r>
              <w:t>1450</w:t>
            </w:r>
          </w:p>
        </w:tc>
        <w:tc>
          <w:tcPr>
            <w:tcW w:w="964" w:type="dxa"/>
          </w:tcPr>
          <w:p w:rsidR="001D61BC" w:rsidRDefault="001D61BC">
            <w:pPr>
              <w:pStyle w:val="ConsPlusNormal"/>
              <w:jc w:val="center"/>
            </w:pPr>
            <w:r>
              <w:t>1837</w:t>
            </w:r>
          </w:p>
        </w:tc>
        <w:tc>
          <w:tcPr>
            <w:tcW w:w="1020" w:type="dxa"/>
          </w:tcPr>
          <w:p w:rsidR="001D61BC" w:rsidRDefault="001D61BC">
            <w:pPr>
              <w:pStyle w:val="ConsPlusNormal"/>
              <w:jc w:val="center"/>
            </w:pPr>
            <w:r>
              <w:t>1711</w:t>
            </w:r>
          </w:p>
        </w:tc>
        <w:tc>
          <w:tcPr>
            <w:tcW w:w="1020" w:type="dxa"/>
          </w:tcPr>
          <w:p w:rsidR="001D61BC" w:rsidRDefault="001D61BC">
            <w:pPr>
              <w:pStyle w:val="ConsPlusNormal"/>
              <w:jc w:val="center"/>
            </w:pPr>
            <w:r>
              <w:t>1811</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r>
      <w:tr w:rsidR="001D61BC">
        <w:tc>
          <w:tcPr>
            <w:tcW w:w="850" w:type="dxa"/>
          </w:tcPr>
          <w:p w:rsidR="001D61BC" w:rsidRDefault="001D61BC">
            <w:pPr>
              <w:pStyle w:val="ConsPlusNormal"/>
              <w:jc w:val="both"/>
            </w:pPr>
            <w:r>
              <w:t>2.5.3</w:t>
            </w:r>
          </w:p>
        </w:tc>
        <w:tc>
          <w:tcPr>
            <w:tcW w:w="3912" w:type="dxa"/>
          </w:tcPr>
          <w:p w:rsidR="001D61BC" w:rsidRDefault="001D61BC">
            <w:pPr>
              <w:pStyle w:val="ConsPlusNormal"/>
              <w:jc w:val="both"/>
            </w:pPr>
            <w:r>
              <w:t>Число детей, которым оказана психолого-педагогическая, медицинская и социальная помощь</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2000</w:t>
            </w:r>
          </w:p>
        </w:tc>
        <w:tc>
          <w:tcPr>
            <w:tcW w:w="1020" w:type="dxa"/>
          </w:tcPr>
          <w:p w:rsidR="001D61BC" w:rsidRDefault="001D61BC">
            <w:pPr>
              <w:pStyle w:val="ConsPlusNormal"/>
              <w:jc w:val="center"/>
            </w:pPr>
            <w:r>
              <w:t>1450</w:t>
            </w:r>
          </w:p>
        </w:tc>
        <w:tc>
          <w:tcPr>
            <w:tcW w:w="964" w:type="dxa"/>
          </w:tcPr>
          <w:p w:rsidR="001D61BC" w:rsidRDefault="001D61BC">
            <w:pPr>
              <w:pStyle w:val="ConsPlusNormal"/>
              <w:jc w:val="center"/>
            </w:pPr>
            <w:r>
              <w:t>1733</w:t>
            </w:r>
          </w:p>
        </w:tc>
        <w:tc>
          <w:tcPr>
            <w:tcW w:w="1020" w:type="dxa"/>
          </w:tcPr>
          <w:p w:rsidR="001D61BC" w:rsidRDefault="001D61BC">
            <w:pPr>
              <w:pStyle w:val="ConsPlusNormal"/>
              <w:jc w:val="center"/>
            </w:pPr>
            <w:r>
              <w:t>1711</w:t>
            </w:r>
          </w:p>
        </w:tc>
        <w:tc>
          <w:tcPr>
            <w:tcW w:w="1020" w:type="dxa"/>
          </w:tcPr>
          <w:p w:rsidR="001D61BC" w:rsidRDefault="001D61BC">
            <w:pPr>
              <w:pStyle w:val="ConsPlusNormal"/>
              <w:jc w:val="center"/>
            </w:pPr>
            <w:r>
              <w:t>1811</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c>
          <w:tcPr>
            <w:tcW w:w="794" w:type="dxa"/>
          </w:tcPr>
          <w:p w:rsidR="001D61BC" w:rsidRDefault="001D61BC">
            <w:pPr>
              <w:pStyle w:val="ConsPlusNormal"/>
              <w:jc w:val="center"/>
            </w:pPr>
            <w:r>
              <w:t>1450</w:t>
            </w:r>
          </w:p>
        </w:tc>
      </w:tr>
      <w:tr w:rsidR="001D61BC">
        <w:tc>
          <w:tcPr>
            <w:tcW w:w="850" w:type="dxa"/>
          </w:tcPr>
          <w:p w:rsidR="001D61BC" w:rsidRDefault="001D61BC">
            <w:pPr>
              <w:pStyle w:val="ConsPlusNormal"/>
              <w:jc w:val="both"/>
            </w:pPr>
            <w:r>
              <w:t>2.5.4</w:t>
            </w:r>
          </w:p>
        </w:tc>
        <w:tc>
          <w:tcPr>
            <w:tcW w:w="3912" w:type="dxa"/>
          </w:tcPr>
          <w:p w:rsidR="001D61BC" w:rsidRDefault="001D61BC">
            <w:pPr>
              <w:pStyle w:val="ConsPlusNormal"/>
              <w:jc w:val="both"/>
            </w:pPr>
            <w:r>
              <w:t>Число консультаций, предоставленных по обращениям граждан за оказанием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680" w:type="dxa"/>
          </w:tcPr>
          <w:p w:rsidR="001D61BC" w:rsidRDefault="001D61BC">
            <w:pPr>
              <w:pStyle w:val="ConsPlusNormal"/>
              <w:jc w:val="both"/>
            </w:pPr>
            <w:r>
              <w:t>консультация</w:t>
            </w:r>
          </w:p>
        </w:tc>
        <w:tc>
          <w:tcPr>
            <w:tcW w:w="1020" w:type="dxa"/>
          </w:tcPr>
          <w:p w:rsidR="001D61BC" w:rsidRDefault="001D61BC">
            <w:pPr>
              <w:pStyle w:val="ConsPlusNormal"/>
              <w:jc w:val="center"/>
            </w:pPr>
            <w:r>
              <w:t>3600</w:t>
            </w:r>
          </w:p>
        </w:tc>
        <w:tc>
          <w:tcPr>
            <w:tcW w:w="1020" w:type="dxa"/>
          </w:tcPr>
          <w:p w:rsidR="001D61BC" w:rsidRDefault="001D61BC">
            <w:pPr>
              <w:pStyle w:val="ConsPlusNormal"/>
              <w:jc w:val="center"/>
            </w:pPr>
            <w:r>
              <w:t>3100</w:t>
            </w:r>
          </w:p>
        </w:tc>
        <w:tc>
          <w:tcPr>
            <w:tcW w:w="964" w:type="dxa"/>
          </w:tcPr>
          <w:p w:rsidR="001D61BC" w:rsidRDefault="001D61BC">
            <w:pPr>
              <w:pStyle w:val="ConsPlusNormal"/>
              <w:jc w:val="center"/>
            </w:pPr>
            <w:r>
              <w:t>3612</w:t>
            </w:r>
          </w:p>
        </w:tc>
        <w:tc>
          <w:tcPr>
            <w:tcW w:w="1020" w:type="dxa"/>
          </w:tcPr>
          <w:p w:rsidR="001D61BC" w:rsidRDefault="001D61BC">
            <w:pPr>
              <w:pStyle w:val="ConsPlusNormal"/>
              <w:jc w:val="center"/>
            </w:pPr>
            <w:r>
              <w:t>3954</w:t>
            </w:r>
          </w:p>
        </w:tc>
        <w:tc>
          <w:tcPr>
            <w:tcW w:w="1020" w:type="dxa"/>
          </w:tcPr>
          <w:p w:rsidR="001D61BC" w:rsidRDefault="001D61BC">
            <w:pPr>
              <w:pStyle w:val="ConsPlusNormal"/>
              <w:jc w:val="center"/>
            </w:pPr>
            <w:r>
              <w:t>4977</w:t>
            </w:r>
          </w:p>
        </w:tc>
        <w:tc>
          <w:tcPr>
            <w:tcW w:w="794" w:type="dxa"/>
          </w:tcPr>
          <w:p w:rsidR="001D61BC" w:rsidRDefault="001D61BC">
            <w:pPr>
              <w:pStyle w:val="ConsPlusNormal"/>
              <w:jc w:val="center"/>
            </w:pPr>
            <w:r>
              <w:t>3100</w:t>
            </w:r>
          </w:p>
        </w:tc>
        <w:tc>
          <w:tcPr>
            <w:tcW w:w="794" w:type="dxa"/>
          </w:tcPr>
          <w:p w:rsidR="001D61BC" w:rsidRDefault="001D61BC">
            <w:pPr>
              <w:pStyle w:val="ConsPlusNormal"/>
              <w:jc w:val="center"/>
            </w:pPr>
            <w:r>
              <w:t>3100</w:t>
            </w:r>
          </w:p>
        </w:tc>
        <w:tc>
          <w:tcPr>
            <w:tcW w:w="794" w:type="dxa"/>
          </w:tcPr>
          <w:p w:rsidR="001D61BC" w:rsidRDefault="001D61BC">
            <w:pPr>
              <w:pStyle w:val="ConsPlusNormal"/>
              <w:jc w:val="center"/>
            </w:pPr>
            <w:r>
              <w:t>3100</w:t>
            </w:r>
          </w:p>
        </w:tc>
        <w:tc>
          <w:tcPr>
            <w:tcW w:w="794" w:type="dxa"/>
          </w:tcPr>
          <w:p w:rsidR="001D61BC" w:rsidRDefault="001D61BC">
            <w:pPr>
              <w:pStyle w:val="ConsPlusNormal"/>
              <w:jc w:val="center"/>
            </w:pPr>
            <w:r>
              <w:t>3100</w:t>
            </w:r>
          </w:p>
        </w:tc>
        <w:tc>
          <w:tcPr>
            <w:tcW w:w="794" w:type="dxa"/>
          </w:tcPr>
          <w:p w:rsidR="001D61BC" w:rsidRDefault="001D61BC">
            <w:pPr>
              <w:pStyle w:val="ConsPlusNormal"/>
              <w:jc w:val="center"/>
            </w:pPr>
            <w:r>
              <w:t>3100</w:t>
            </w:r>
          </w:p>
        </w:tc>
        <w:tc>
          <w:tcPr>
            <w:tcW w:w="794" w:type="dxa"/>
          </w:tcPr>
          <w:p w:rsidR="001D61BC" w:rsidRDefault="001D61BC">
            <w:pPr>
              <w:pStyle w:val="ConsPlusNormal"/>
              <w:jc w:val="center"/>
            </w:pPr>
            <w:r>
              <w:t>3100</w:t>
            </w:r>
          </w:p>
        </w:tc>
      </w:tr>
      <w:tr w:rsidR="001D61BC">
        <w:tc>
          <w:tcPr>
            <w:tcW w:w="850" w:type="dxa"/>
          </w:tcPr>
          <w:p w:rsidR="001D61BC" w:rsidRDefault="001D61BC">
            <w:pPr>
              <w:pStyle w:val="ConsPlusNormal"/>
              <w:jc w:val="both"/>
            </w:pPr>
            <w:r>
              <w:t>2.6</w:t>
            </w:r>
          </w:p>
        </w:tc>
        <w:tc>
          <w:tcPr>
            <w:tcW w:w="3912" w:type="dxa"/>
          </w:tcPr>
          <w:p w:rsidR="001D61BC" w:rsidRDefault="001D61BC">
            <w:pPr>
              <w:pStyle w:val="ConsPlusNormal"/>
              <w:jc w:val="both"/>
            </w:pPr>
            <w:r>
              <w:t xml:space="preserve">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2.6.1</w:t>
            </w:r>
          </w:p>
        </w:tc>
        <w:tc>
          <w:tcPr>
            <w:tcW w:w="3912" w:type="dxa"/>
          </w:tcPr>
          <w:p w:rsidR="001D61BC" w:rsidRDefault="001D61BC">
            <w:pPr>
              <w:pStyle w:val="ConsPlusNormal"/>
              <w:jc w:val="both"/>
            </w:pPr>
            <w:r>
              <w:t>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4,5</w:t>
            </w:r>
          </w:p>
        </w:tc>
        <w:tc>
          <w:tcPr>
            <w:tcW w:w="1020" w:type="dxa"/>
          </w:tcPr>
          <w:p w:rsidR="001D61BC" w:rsidRDefault="001D61BC">
            <w:pPr>
              <w:pStyle w:val="ConsPlusNormal"/>
              <w:jc w:val="center"/>
            </w:pPr>
            <w:r>
              <w:t>5,2</w:t>
            </w:r>
          </w:p>
        </w:tc>
        <w:tc>
          <w:tcPr>
            <w:tcW w:w="964" w:type="dxa"/>
          </w:tcPr>
          <w:p w:rsidR="001D61BC" w:rsidRDefault="001D61BC">
            <w:pPr>
              <w:pStyle w:val="ConsPlusNormal"/>
              <w:jc w:val="center"/>
            </w:pPr>
            <w:r>
              <w:t>5,8</w:t>
            </w:r>
          </w:p>
        </w:tc>
        <w:tc>
          <w:tcPr>
            <w:tcW w:w="1020" w:type="dxa"/>
          </w:tcPr>
          <w:p w:rsidR="001D61BC" w:rsidRDefault="001D61BC">
            <w:pPr>
              <w:pStyle w:val="ConsPlusNormal"/>
              <w:jc w:val="center"/>
            </w:pPr>
            <w:r>
              <w:t>3,52</w:t>
            </w:r>
          </w:p>
        </w:tc>
        <w:tc>
          <w:tcPr>
            <w:tcW w:w="1020" w:type="dxa"/>
          </w:tcPr>
          <w:p w:rsidR="001D61BC" w:rsidRDefault="001D61BC">
            <w:pPr>
              <w:pStyle w:val="ConsPlusNormal"/>
              <w:jc w:val="center"/>
            </w:pPr>
            <w:r>
              <w:t>6,0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3,0</w:t>
            </w:r>
          </w:p>
        </w:tc>
      </w:tr>
      <w:tr w:rsidR="001D61BC">
        <w:tc>
          <w:tcPr>
            <w:tcW w:w="850" w:type="dxa"/>
          </w:tcPr>
          <w:p w:rsidR="001D61BC" w:rsidRDefault="001D61BC">
            <w:pPr>
              <w:pStyle w:val="ConsPlusNormal"/>
              <w:jc w:val="both"/>
            </w:pPr>
            <w:r>
              <w:t>2.6.2</w:t>
            </w:r>
          </w:p>
        </w:tc>
        <w:tc>
          <w:tcPr>
            <w:tcW w:w="3912" w:type="dxa"/>
          </w:tcPr>
          <w:p w:rsidR="001D61BC" w:rsidRDefault="001D61BC">
            <w:pPr>
              <w:pStyle w:val="ConsPlusNormal"/>
              <w:jc w:val="both"/>
            </w:pPr>
            <w: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99,4</w:t>
            </w:r>
          </w:p>
        </w:tc>
        <w:tc>
          <w:tcPr>
            <w:tcW w:w="1020" w:type="dxa"/>
          </w:tcPr>
          <w:p w:rsidR="001D61BC" w:rsidRDefault="001D61BC">
            <w:pPr>
              <w:pStyle w:val="ConsPlusNormal"/>
              <w:jc w:val="center"/>
            </w:pPr>
            <w:r>
              <w:t>99,5</w:t>
            </w:r>
          </w:p>
        </w:tc>
        <w:tc>
          <w:tcPr>
            <w:tcW w:w="964" w:type="dxa"/>
          </w:tcPr>
          <w:p w:rsidR="001D61BC" w:rsidRDefault="001D61BC">
            <w:pPr>
              <w:pStyle w:val="ConsPlusNormal"/>
              <w:jc w:val="center"/>
            </w:pPr>
            <w:r>
              <w:t>99,7</w:t>
            </w:r>
          </w:p>
        </w:tc>
        <w:tc>
          <w:tcPr>
            <w:tcW w:w="1020" w:type="dxa"/>
          </w:tcPr>
          <w:p w:rsidR="001D61BC" w:rsidRDefault="001D61BC">
            <w:pPr>
              <w:pStyle w:val="ConsPlusNormal"/>
              <w:jc w:val="center"/>
            </w:pPr>
            <w:r>
              <w:t>99,7</w:t>
            </w:r>
          </w:p>
        </w:tc>
        <w:tc>
          <w:tcPr>
            <w:tcW w:w="1020"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c>
          <w:tcPr>
            <w:tcW w:w="794" w:type="dxa"/>
          </w:tcPr>
          <w:p w:rsidR="001D61BC" w:rsidRDefault="001D61BC">
            <w:pPr>
              <w:pStyle w:val="ConsPlusNormal"/>
              <w:jc w:val="center"/>
            </w:pPr>
            <w:r>
              <w:t>99,7</w:t>
            </w:r>
          </w:p>
        </w:tc>
      </w:tr>
      <w:tr w:rsidR="001D61BC">
        <w:tc>
          <w:tcPr>
            <w:tcW w:w="850" w:type="dxa"/>
          </w:tcPr>
          <w:p w:rsidR="001D61BC" w:rsidRDefault="001D61BC">
            <w:pPr>
              <w:pStyle w:val="ConsPlusNormal"/>
              <w:jc w:val="both"/>
            </w:pPr>
            <w:r>
              <w:t>2.7</w:t>
            </w:r>
          </w:p>
        </w:tc>
        <w:tc>
          <w:tcPr>
            <w:tcW w:w="3912" w:type="dxa"/>
          </w:tcPr>
          <w:p w:rsidR="001D61BC" w:rsidRDefault="001D61BC">
            <w:pPr>
              <w:pStyle w:val="ConsPlusNormal"/>
              <w:jc w:val="both"/>
            </w:pPr>
            <w:r>
              <w:t xml:space="preserve">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2.7.1</w:t>
            </w:r>
          </w:p>
        </w:tc>
        <w:tc>
          <w:tcPr>
            <w:tcW w:w="3912" w:type="dxa"/>
          </w:tcPr>
          <w:p w:rsidR="001D61BC" w:rsidRDefault="001D61BC">
            <w:pPr>
              <w:pStyle w:val="ConsPlusNormal"/>
              <w:jc w:val="both"/>
            </w:pPr>
            <w:r>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0,5</w:t>
            </w:r>
          </w:p>
        </w:tc>
        <w:tc>
          <w:tcPr>
            <w:tcW w:w="1020" w:type="dxa"/>
          </w:tcPr>
          <w:p w:rsidR="001D61BC" w:rsidRDefault="001D61BC">
            <w:pPr>
              <w:pStyle w:val="ConsPlusNormal"/>
              <w:jc w:val="center"/>
            </w:pPr>
            <w:r>
              <w:t>1,0</w:t>
            </w:r>
          </w:p>
        </w:tc>
        <w:tc>
          <w:tcPr>
            <w:tcW w:w="964" w:type="dxa"/>
          </w:tcPr>
          <w:p w:rsidR="001D61BC" w:rsidRDefault="001D61BC">
            <w:pPr>
              <w:pStyle w:val="ConsPlusNormal"/>
              <w:jc w:val="center"/>
            </w:pPr>
            <w:r>
              <w:t>1,5</w:t>
            </w:r>
          </w:p>
        </w:tc>
        <w:tc>
          <w:tcPr>
            <w:tcW w:w="1020" w:type="dxa"/>
          </w:tcPr>
          <w:p w:rsidR="001D61BC" w:rsidRDefault="001D61BC">
            <w:pPr>
              <w:pStyle w:val="ConsPlusNormal"/>
              <w:jc w:val="center"/>
            </w:pPr>
            <w:r>
              <w:t>2,0</w:t>
            </w:r>
          </w:p>
        </w:tc>
        <w:tc>
          <w:tcPr>
            <w:tcW w:w="1020" w:type="dxa"/>
          </w:tcPr>
          <w:p w:rsidR="001D61BC" w:rsidRDefault="001D61BC">
            <w:pPr>
              <w:pStyle w:val="ConsPlusNormal"/>
              <w:jc w:val="center"/>
            </w:pPr>
            <w:r>
              <w:t>2,0</w:t>
            </w:r>
          </w:p>
        </w:tc>
        <w:tc>
          <w:tcPr>
            <w:tcW w:w="794" w:type="dxa"/>
          </w:tcPr>
          <w:p w:rsidR="001D61BC" w:rsidRDefault="001D61BC">
            <w:pPr>
              <w:pStyle w:val="ConsPlusNormal"/>
              <w:jc w:val="center"/>
            </w:pPr>
            <w:r>
              <w:t>2,3</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2.7.2</w:t>
            </w:r>
          </w:p>
        </w:tc>
        <w:tc>
          <w:tcPr>
            <w:tcW w:w="3912" w:type="dxa"/>
          </w:tcPr>
          <w:p w:rsidR="001D61BC" w:rsidRDefault="001D61BC">
            <w:pPr>
              <w:pStyle w:val="ConsPlusNormal"/>
              <w:jc w:val="both"/>
            </w:pPr>
            <w:r>
              <w:t>Численность обучающихся в частных общеобразовательных организациях</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877</w:t>
            </w:r>
          </w:p>
        </w:tc>
        <w:tc>
          <w:tcPr>
            <w:tcW w:w="1020" w:type="dxa"/>
          </w:tcPr>
          <w:p w:rsidR="001D61BC" w:rsidRDefault="001D61BC">
            <w:pPr>
              <w:pStyle w:val="ConsPlusNormal"/>
              <w:jc w:val="center"/>
            </w:pPr>
            <w:r>
              <w:t>897</w:t>
            </w:r>
          </w:p>
        </w:tc>
        <w:tc>
          <w:tcPr>
            <w:tcW w:w="964" w:type="dxa"/>
          </w:tcPr>
          <w:p w:rsidR="001D61BC" w:rsidRDefault="001D61BC">
            <w:pPr>
              <w:pStyle w:val="ConsPlusNormal"/>
              <w:jc w:val="center"/>
            </w:pPr>
            <w:r>
              <w:t>894</w:t>
            </w:r>
          </w:p>
        </w:tc>
        <w:tc>
          <w:tcPr>
            <w:tcW w:w="1020" w:type="dxa"/>
          </w:tcPr>
          <w:p w:rsidR="001D61BC" w:rsidRDefault="001D61BC">
            <w:pPr>
              <w:pStyle w:val="ConsPlusNormal"/>
              <w:jc w:val="center"/>
            </w:pPr>
            <w:r>
              <w:t>912</w:t>
            </w:r>
          </w:p>
        </w:tc>
        <w:tc>
          <w:tcPr>
            <w:tcW w:w="1020" w:type="dxa"/>
          </w:tcPr>
          <w:p w:rsidR="001D61BC" w:rsidRDefault="001D61BC">
            <w:pPr>
              <w:pStyle w:val="ConsPlusNormal"/>
              <w:jc w:val="center"/>
            </w:pPr>
            <w:r>
              <w:t>1053</w:t>
            </w:r>
          </w:p>
        </w:tc>
        <w:tc>
          <w:tcPr>
            <w:tcW w:w="794" w:type="dxa"/>
          </w:tcPr>
          <w:p w:rsidR="001D61BC" w:rsidRDefault="001D61BC">
            <w:pPr>
              <w:pStyle w:val="ConsPlusNormal"/>
              <w:jc w:val="center"/>
            </w:pPr>
            <w:r>
              <w:t>1105</w:t>
            </w:r>
          </w:p>
        </w:tc>
        <w:tc>
          <w:tcPr>
            <w:tcW w:w="794" w:type="dxa"/>
          </w:tcPr>
          <w:p w:rsidR="001D61BC" w:rsidRDefault="001D61BC">
            <w:pPr>
              <w:pStyle w:val="ConsPlusNormal"/>
              <w:jc w:val="center"/>
            </w:pPr>
            <w:r>
              <w:t>1139</w:t>
            </w:r>
          </w:p>
        </w:tc>
        <w:tc>
          <w:tcPr>
            <w:tcW w:w="794" w:type="dxa"/>
          </w:tcPr>
          <w:p w:rsidR="001D61BC" w:rsidRDefault="001D61BC">
            <w:pPr>
              <w:pStyle w:val="ConsPlusNormal"/>
              <w:jc w:val="center"/>
            </w:pPr>
            <w:r>
              <w:t>1105</w:t>
            </w:r>
          </w:p>
        </w:tc>
        <w:tc>
          <w:tcPr>
            <w:tcW w:w="794" w:type="dxa"/>
          </w:tcPr>
          <w:p w:rsidR="001D61BC" w:rsidRDefault="001D61BC">
            <w:pPr>
              <w:pStyle w:val="ConsPlusNormal"/>
              <w:jc w:val="center"/>
            </w:pPr>
            <w:r>
              <w:t>1105</w:t>
            </w:r>
          </w:p>
        </w:tc>
        <w:tc>
          <w:tcPr>
            <w:tcW w:w="794" w:type="dxa"/>
          </w:tcPr>
          <w:p w:rsidR="001D61BC" w:rsidRDefault="001D61BC">
            <w:pPr>
              <w:pStyle w:val="ConsPlusNormal"/>
              <w:jc w:val="center"/>
            </w:pPr>
            <w:r>
              <w:t>1105</w:t>
            </w:r>
          </w:p>
        </w:tc>
        <w:tc>
          <w:tcPr>
            <w:tcW w:w="794" w:type="dxa"/>
          </w:tcPr>
          <w:p w:rsidR="001D61BC" w:rsidRDefault="001D61BC">
            <w:pPr>
              <w:pStyle w:val="ConsPlusNormal"/>
              <w:jc w:val="center"/>
            </w:pPr>
            <w:r>
              <w:t>1105</w:t>
            </w:r>
          </w:p>
        </w:tc>
      </w:tr>
      <w:tr w:rsidR="001D61BC">
        <w:tc>
          <w:tcPr>
            <w:tcW w:w="850" w:type="dxa"/>
          </w:tcPr>
          <w:p w:rsidR="001D61BC" w:rsidRDefault="001D61BC">
            <w:pPr>
              <w:pStyle w:val="ConsPlusNormal"/>
              <w:jc w:val="both"/>
            </w:pPr>
            <w:r>
              <w:t>2.8</w:t>
            </w:r>
          </w:p>
        </w:tc>
        <w:tc>
          <w:tcPr>
            <w:tcW w:w="3912" w:type="dxa"/>
          </w:tcPr>
          <w:p w:rsidR="001D61BC" w:rsidRDefault="001D61BC">
            <w:pPr>
              <w:pStyle w:val="ConsPlusNormal"/>
              <w:jc w:val="both"/>
            </w:pPr>
            <w:r>
              <w:t>Мероприятие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2.8.1</w:t>
            </w:r>
          </w:p>
        </w:tc>
        <w:tc>
          <w:tcPr>
            <w:tcW w:w="3912" w:type="dxa"/>
          </w:tcPr>
          <w:p w:rsidR="001D61BC" w:rsidRDefault="001D61BC">
            <w:pPr>
              <w:pStyle w:val="ConsPlusNormal"/>
              <w:jc w:val="both"/>
            </w:pPr>
            <w:r>
              <w:t>Общее количество участников государственной итоговой аттестации по программам основного общего и среднего общего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13576</w:t>
            </w:r>
          </w:p>
        </w:tc>
        <w:tc>
          <w:tcPr>
            <w:tcW w:w="1020" w:type="dxa"/>
          </w:tcPr>
          <w:p w:rsidR="001D61BC" w:rsidRDefault="001D61BC">
            <w:pPr>
              <w:pStyle w:val="ConsPlusNormal"/>
              <w:jc w:val="center"/>
            </w:pPr>
            <w:r>
              <w:t>12859</w:t>
            </w:r>
          </w:p>
        </w:tc>
        <w:tc>
          <w:tcPr>
            <w:tcW w:w="964" w:type="dxa"/>
          </w:tcPr>
          <w:p w:rsidR="001D61BC" w:rsidRDefault="001D61BC">
            <w:pPr>
              <w:pStyle w:val="ConsPlusNormal"/>
              <w:jc w:val="center"/>
            </w:pPr>
            <w:r>
              <w:t>12057</w:t>
            </w:r>
          </w:p>
        </w:tc>
        <w:tc>
          <w:tcPr>
            <w:tcW w:w="1020" w:type="dxa"/>
          </w:tcPr>
          <w:p w:rsidR="001D61BC" w:rsidRDefault="001D61BC">
            <w:pPr>
              <w:pStyle w:val="ConsPlusNormal"/>
              <w:jc w:val="center"/>
            </w:pPr>
            <w:r>
              <w:t>12743</w:t>
            </w:r>
          </w:p>
        </w:tc>
        <w:tc>
          <w:tcPr>
            <w:tcW w:w="1020" w:type="dxa"/>
          </w:tcPr>
          <w:p w:rsidR="001D61BC" w:rsidRDefault="001D61BC">
            <w:pPr>
              <w:pStyle w:val="ConsPlusNormal"/>
              <w:jc w:val="center"/>
            </w:pPr>
            <w:r>
              <w:t>13291</w:t>
            </w:r>
          </w:p>
        </w:tc>
        <w:tc>
          <w:tcPr>
            <w:tcW w:w="794" w:type="dxa"/>
          </w:tcPr>
          <w:p w:rsidR="001D61BC" w:rsidRDefault="001D61BC">
            <w:pPr>
              <w:pStyle w:val="ConsPlusNormal"/>
              <w:jc w:val="center"/>
            </w:pPr>
            <w:r>
              <w:t>13820</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r>
      <w:tr w:rsidR="001D61BC">
        <w:tc>
          <w:tcPr>
            <w:tcW w:w="850" w:type="dxa"/>
          </w:tcPr>
          <w:p w:rsidR="001D61BC" w:rsidRDefault="001D61BC">
            <w:pPr>
              <w:pStyle w:val="ConsPlusNormal"/>
              <w:jc w:val="both"/>
            </w:pPr>
            <w:r>
              <w:t>2.8.2</w:t>
            </w:r>
          </w:p>
        </w:tc>
        <w:tc>
          <w:tcPr>
            <w:tcW w:w="3912" w:type="dxa"/>
          </w:tcPr>
          <w:p w:rsidR="001D61BC" w:rsidRDefault="001D61BC">
            <w:pPr>
              <w:pStyle w:val="ConsPlusNormal"/>
              <w:jc w:val="both"/>
            </w:pPr>
            <w:r>
              <w:t xml:space="preserve">Количество записей собранной и обработанной статистической информации, внесенных в </w:t>
            </w:r>
            <w:r>
              <w:lastRenderedPageBreak/>
              <w:t>региональную информационную систему</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12057</w:t>
            </w:r>
          </w:p>
        </w:tc>
        <w:tc>
          <w:tcPr>
            <w:tcW w:w="1020" w:type="dxa"/>
          </w:tcPr>
          <w:p w:rsidR="001D61BC" w:rsidRDefault="001D61BC">
            <w:pPr>
              <w:pStyle w:val="ConsPlusNormal"/>
              <w:jc w:val="center"/>
            </w:pPr>
            <w:r>
              <w:t>12743</w:t>
            </w:r>
          </w:p>
        </w:tc>
        <w:tc>
          <w:tcPr>
            <w:tcW w:w="1020" w:type="dxa"/>
          </w:tcPr>
          <w:p w:rsidR="001D61BC" w:rsidRDefault="001D61BC">
            <w:pPr>
              <w:pStyle w:val="ConsPlusNormal"/>
              <w:jc w:val="center"/>
            </w:pPr>
            <w:r>
              <w:t>13291</w:t>
            </w:r>
          </w:p>
        </w:tc>
        <w:tc>
          <w:tcPr>
            <w:tcW w:w="794" w:type="dxa"/>
          </w:tcPr>
          <w:p w:rsidR="001D61BC" w:rsidRDefault="001D61BC">
            <w:pPr>
              <w:pStyle w:val="ConsPlusNormal"/>
              <w:jc w:val="center"/>
            </w:pPr>
            <w:r>
              <w:t>13820</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c>
          <w:tcPr>
            <w:tcW w:w="794" w:type="dxa"/>
          </w:tcPr>
          <w:p w:rsidR="001D61BC" w:rsidRDefault="001D61BC">
            <w:pPr>
              <w:pStyle w:val="ConsPlusNormal"/>
              <w:jc w:val="center"/>
            </w:pPr>
            <w:r>
              <w:t>13867</w:t>
            </w:r>
          </w:p>
        </w:tc>
      </w:tr>
      <w:tr w:rsidR="001D61BC">
        <w:tc>
          <w:tcPr>
            <w:tcW w:w="850" w:type="dxa"/>
          </w:tcPr>
          <w:p w:rsidR="001D61BC" w:rsidRDefault="001D61BC">
            <w:pPr>
              <w:pStyle w:val="ConsPlusNormal"/>
              <w:jc w:val="both"/>
            </w:pPr>
            <w:r>
              <w:lastRenderedPageBreak/>
              <w:t>2.8.3</w:t>
            </w:r>
          </w:p>
        </w:tc>
        <w:tc>
          <w:tcPr>
            <w:tcW w:w="3912" w:type="dxa"/>
          </w:tcPr>
          <w:p w:rsidR="001D61BC" w:rsidRDefault="001D61BC">
            <w:pPr>
              <w:pStyle w:val="ConsPlusNormal"/>
              <w:jc w:val="both"/>
            </w:pPr>
            <w:r>
              <w:t>Количество отчетов, составленных по результатам анализов работ государственной итоговой аттестации в соответствии с поданными апелляциями и перепроверками</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600</w:t>
            </w:r>
          </w:p>
        </w:tc>
        <w:tc>
          <w:tcPr>
            <w:tcW w:w="1020" w:type="dxa"/>
          </w:tcPr>
          <w:p w:rsidR="001D61BC" w:rsidRDefault="001D61BC">
            <w:pPr>
              <w:pStyle w:val="ConsPlusNormal"/>
              <w:jc w:val="center"/>
            </w:pPr>
            <w:r>
              <w:t>690</w:t>
            </w:r>
          </w:p>
        </w:tc>
        <w:tc>
          <w:tcPr>
            <w:tcW w:w="1020" w:type="dxa"/>
          </w:tcPr>
          <w:p w:rsidR="001D61BC" w:rsidRDefault="001D61BC">
            <w:pPr>
              <w:pStyle w:val="ConsPlusNormal"/>
              <w:jc w:val="center"/>
            </w:pPr>
            <w:r>
              <w:t>704</w:t>
            </w:r>
          </w:p>
        </w:tc>
        <w:tc>
          <w:tcPr>
            <w:tcW w:w="794" w:type="dxa"/>
          </w:tcPr>
          <w:p w:rsidR="001D61BC" w:rsidRDefault="001D61BC">
            <w:pPr>
              <w:pStyle w:val="ConsPlusNormal"/>
              <w:jc w:val="center"/>
            </w:pPr>
            <w:r>
              <w:t>696</w:t>
            </w:r>
          </w:p>
        </w:tc>
        <w:tc>
          <w:tcPr>
            <w:tcW w:w="794" w:type="dxa"/>
          </w:tcPr>
          <w:p w:rsidR="001D61BC" w:rsidRDefault="001D61BC">
            <w:pPr>
              <w:pStyle w:val="ConsPlusNormal"/>
              <w:jc w:val="center"/>
            </w:pPr>
            <w:r>
              <w:t>696</w:t>
            </w:r>
          </w:p>
        </w:tc>
        <w:tc>
          <w:tcPr>
            <w:tcW w:w="794" w:type="dxa"/>
          </w:tcPr>
          <w:p w:rsidR="001D61BC" w:rsidRDefault="001D61BC">
            <w:pPr>
              <w:pStyle w:val="ConsPlusNormal"/>
              <w:jc w:val="center"/>
            </w:pPr>
            <w:r>
              <w:t>696</w:t>
            </w:r>
          </w:p>
        </w:tc>
        <w:tc>
          <w:tcPr>
            <w:tcW w:w="794" w:type="dxa"/>
          </w:tcPr>
          <w:p w:rsidR="001D61BC" w:rsidRDefault="001D61BC">
            <w:pPr>
              <w:pStyle w:val="ConsPlusNormal"/>
              <w:jc w:val="center"/>
            </w:pPr>
            <w:r>
              <w:t>696</w:t>
            </w:r>
          </w:p>
        </w:tc>
        <w:tc>
          <w:tcPr>
            <w:tcW w:w="794" w:type="dxa"/>
          </w:tcPr>
          <w:p w:rsidR="001D61BC" w:rsidRDefault="001D61BC">
            <w:pPr>
              <w:pStyle w:val="ConsPlusNormal"/>
              <w:jc w:val="center"/>
            </w:pPr>
            <w:r>
              <w:t>696</w:t>
            </w:r>
          </w:p>
        </w:tc>
        <w:tc>
          <w:tcPr>
            <w:tcW w:w="794" w:type="dxa"/>
          </w:tcPr>
          <w:p w:rsidR="001D61BC" w:rsidRDefault="001D61BC">
            <w:pPr>
              <w:pStyle w:val="ConsPlusNormal"/>
              <w:jc w:val="center"/>
            </w:pPr>
            <w:r>
              <w:t>696</w:t>
            </w:r>
          </w:p>
        </w:tc>
      </w:tr>
      <w:tr w:rsidR="001D61BC">
        <w:tc>
          <w:tcPr>
            <w:tcW w:w="850" w:type="dxa"/>
          </w:tcPr>
          <w:p w:rsidR="001D61BC" w:rsidRDefault="001D61BC">
            <w:pPr>
              <w:pStyle w:val="ConsPlusNormal"/>
              <w:jc w:val="both"/>
            </w:pPr>
            <w:r>
              <w:t>2.8.4</w:t>
            </w:r>
          </w:p>
        </w:tc>
        <w:tc>
          <w:tcPr>
            <w:tcW w:w="3912" w:type="dxa"/>
          </w:tcPr>
          <w:p w:rsidR="001D61BC" w:rsidRDefault="001D61BC">
            <w:pPr>
              <w:pStyle w:val="ConsPlusNormal"/>
              <w:jc w:val="both"/>
            </w:pPr>
            <w:r>
              <w:t>Количество отчетов, составленных по каждому общеобразовательному предмету в 9 и 11 классах по результатам государственной итоговой аттестации по программам основного общего и среднего общего образования (информационно-аналитическое обеспечение)</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26</w:t>
            </w:r>
          </w:p>
        </w:tc>
        <w:tc>
          <w:tcPr>
            <w:tcW w:w="1020" w:type="dxa"/>
          </w:tcPr>
          <w:p w:rsidR="001D61BC" w:rsidRDefault="001D61BC">
            <w:pPr>
              <w:pStyle w:val="ConsPlusNormal"/>
              <w:jc w:val="center"/>
            </w:pPr>
            <w:r>
              <w:t>26</w:t>
            </w:r>
          </w:p>
        </w:tc>
        <w:tc>
          <w:tcPr>
            <w:tcW w:w="1020" w:type="dxa"/>
          </w:tcPr>
          <w:p w:rsidR="001D61BC" w:rsidRDefault="001D61BC">
            <w:pPr>
              <w:pStyle w:val="ConsPlusNormal"/>
              <w:jc w:val="center"/>
            </w:pPr>
            <w:r>
              <w:t>26</w:t>
            </w:r>
          </w:p>
        </w:tc>
        <w:tc>
          <w:tcPr>
            <w:tcW w:w="794" w:type="dxa"/>
          </w:tcPr>
          <w:p w:rsidR="001D61BC" w:rsidRDefault="001D61BC">
            <w:pPr>
              <w:pStyle w:val="ConsPlusNormal"/>
              <w:jc w:val="center"/>
            </w:pPr>
            <w:r>
              <w:t>26</w:t>
            </w:r>
          </w:p>
        </w:tc>
        <w:tc>
          <w:tcPr>
            <w:tcW w:w="794" w:type="dxa"/>
          </w:tcPr>
          <w:p w:rsidR="001D61BC" w:rsidRDefault="001D61BC">
            <w:pPr>
              <w:pStyle w:val="ConsPlusNormal"/>
              <w:jc w:val="center"/>
            </w:pPr>
            <w:r>
              <w:t>26</w:t>
            </w:r>
          </w:p>
        </w:tc>
        <w:tc>
          <w:tcPr>
            <w:tcW w:w="794" w:type="dxa"/>
          </w:tcPr>
          <w:p w:rsidR="001D61BC" w:rsidRDefault="001D61BC">
            <w:pPr>
              <w:pStyle w:val="ConsPlusNormal"/>
              <w:jc w:val="center"/>
            </w:pPr>
            <w:r>
              <w:t>26</w:t>
            </w:r>
          </w:p>
        </w:tc>
        <w:tc>
          <w:tcPr>
            <w:tcW w:w="794" w:type="dxa"/>
          </w:tcPr>
          <w:p w:rsidR="001D61BC" w:rsidRDefault="001D61BC">
            <w:pPr>
              <w:pStyle w:val="ConsPlusNormal"/>
              <w:jc w:val="center"/>
            </w:pPr>
            <w:r>
              <w:t>26</w:t>
            </w:r>
          </w:p>
        </w:tc>
        <w:tc>
          <w:tcPr>
            <w:tcW w:w="794" w:type="dxa"/>
          </w:tcPr>
          <w:p w:rsidR="001D61BC" w:rsidRDefault="001D61BC">
            <w:pPr>
              <w:pStyle w:val="ConsPlusNormal"/>
              <w:jc w:val="center"/>
            </w:pPr>
            <w:r>
              <w:t>26</w:t>
            </w:r>
          </w:p>
        </w:tc>
        <w:tc>
          <w:tcPr>
            <w:tcW w:w="794" w:type="dxa"/>
          </w:tcPr>
          <w:p w:rsidR="001D61BC" w:rsidRDefault="001D61BC">
            <w:pPr>
              <w:pStyle w:val="ConsPlusNormal"/>
              <w:jc w:val="center"/>
            </w:pPr>
            <w:r>
              <w:t>26</w:t>
            </w:r>
          </w:p>
        </w:tc>
      </w:tr>
      <w:tr w:rsidR="001D61BC">
        <w:tc>
          <w:tcPr>
            <w:tcW w:w="850" w:type="dxa"/>
          </w:tcPr>
          <w:p w:rsidR="001D61BC" w:rsidRDefault="001D61BC">
            <w:pPr>
              <w:pStyle w:val="ConsPlusNormal"/>
              <w:jc w:val="both"/>
            </w:pPr>
            <w:r>
              <w:t>2.8.5</w:t>
            </w:r>
          </w:p>
        </w:tc>
        <w:tc>
          <w:tcPr>
            <w:tcW w:w="3912" w:type="dxa"/>
          </w:tcPr>
          <w:p w:rsidR="001D61BC" w:rsidRDefault="001D61BC">
            <w:pPr>
              <w:pStyle w:val="ConsPlusNormal"/>
              <w:jc w:val="both"/>
            </w:pPr>
            <w:r>
              <w:t>Количество экспертиз (обработка ответов участников экзаменов), проведенных по результатам государственной итоговой аттестации по программам основного общего и среднего общего образования</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47500</w:t>
            </w:r>
          </w:p>
        </w:tc>
        <w:tc>
          <w:tcPr>
            <w:tcW w:w="1020" w:type="dxa"/>
          </w:tcPr>
          <w:p w:rsidR="001D61BC" w:rsidRDefault="001D61BC">
            <w:pPr>
              <w:pStyle w:val="ConsPlusNormal"/>
              <w:jc w:val="center"/>
            </w:pPr>
            <w:r>
              <w:t>55845</w:t>
            </w:r>
          </w:p>
        </w:tc>
        <w:tc>
          <w:tcPr>
            <w:tcW w:w="1020" w:type="dxa"/>
          </w:tcPr>
          <w:p w:rsidR="001D61BC" w:rsidRDefault="001D61BC">
            <w:pPr>
              <w:pStyle w:val="ConsPlusNormal"/>
              <w:jc w:val="center"/>
            </w:pPr>
            <w:r>
              <w:t>60982</w:t>
            </w:r>
          </w:p>
        </w:tc>
        <w:tc>
          <w:tcPr>
            <w:tcW w:w="794" w:type="dxa"/>
          </w:tcPr>
          <w:p w:rsidR="001D61BC" w:rsidRDefault="001D61BC">
            <w:pPr>
              <w:pStyle w:val="ConsPlusNormal"/>
              <w:jc w:val="center"/>
            </w:pPr>
            <w:r>
              <w:t>59579</w:t>
            </w:r>
          </w:p>
        </w:tc>
        <w:tc>
          <w:tcPr>
            <w:tcW w:w="794" w:type="dxa"/>
          </w:tcPr>
          <w:p w:rsidR="001D61BC" w:rsidRDefault="001D61BC">
            <w:pPr>
              <w:pStyle w:val="ConsPlusNormal"/>
              <w:jc w:val="center"/>
            </w:pPr>
            <w:r>
              <w:t>59579</w:t>
            </w:r>
          </w:p>
        </w:tc>
        <w:tc>
          <w:tcPr>
            <w:tcW w:w="794" w:type="dxa"/>
          </w:tcPr>
          <w:p w:rsidR="001D61BC" w:rsidRDefault="001D61BC">
            <w:pPr>
              <w:pStyle w:val="ConsPlusNormal"/>
              <w:jc w:val="center"/>
            </w:pPr>
            <w:r>
              <w:t>59579</w:t>
            </w:r>
          </w:p>
        </w:tc>
        <w:tc>
          <w:tcPr>
            <w:tcW w:w="794" w:type="dxa"/>
          </w:tcPr>
          <w:p w:rsidR="001D61BC" w:rsidRDefault="001D61BC">
            <w:pPr>
              <w:pStyle w:val="ConsPlusNormal"/>
              <w:jc w:val="center"/>
            </w:pPr>
            <w:r>
              <w:t>59579</w:t>
            </w:r>
          </w:p>
        </w:tc>
        <w:tc>
          <w:tcPr>
            <w:tcW w:w="794" w:type="dxa"/>
          </w:tcPr>
          <w:p w:rsidR="001D61BC" w:rsidRDefault="001D61BC">
            <w:pPr>
              <w:pStyle w:val="ConsPlusNormal"/>
              <w:jc w:val="center"/>
            </w:pPr>
            <w:r>
              <w:t>59579</w:t>
            </w:r>
          </w:p>
        </w:tc>
        <w:tc>
          <w:tcPr>
            <w:tcW w:w="794" w:type="dxa"/>
          </w:tcPr>
          <w:p w:rsidR="001D61BC" w:rsidRDefault="001D61BC">
            <w:pPr>
              <w:pStyle w:val="ConsPlusNormal"/>
              <w:jc w:val="center"/>
            </w:pPr>
            <w:r>
              <w:t>59579</w:t>
            </w:r>
          </w:p>
        </w:tc>
      </w:tr>
      <w:tr w:rsidR="001D61BC">
        <w:tc>
          <w:tcPr>
            <w:tcW w:w="850" w:type="dxa"/>
          </w:tcPr>
          <w:p w:rsidR="001D61BC" w:rsidRDefault="001D61BC">
            <w:pPr>
              <w:pStyle w:val="ConsPlusNormal"/>
              <w:jc w:val="both"/>
            </w:pPr>
            <w:r>
              <w:t>2.8.6</w:t>
            </w:r>
          </w:p>
        </w:tc>
        <w:tc>
          <w:tcPr>
            <w:tcW w:w="3912" w:type="dxa"/>
          </w:tcPr>
          <w:p w:rsidR="001D61BC" w:rsidRDefault="001D61BC">
            <w:pPr>
              <w:pStyle w:val="ConsPlusNormal"/>
              <w:jc w:val="both"/>
            </w:pPr>
            <w:r>
              <w:t>Количество мониторинговых исследований, проверочных и диагностических работ</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12</w:t>
            </w:r>
          </w:p>
        </w:tc>
        <w:tc>
          <w:tcPr>
            <w:tcW w:w="1020" w:type="dxa"/>
          </w:tcPr>
          <w:p w:rsidR="001D61BC" w:rsidRDefault="001D61BC">
            <w:pPr>
              <w:pStyle w:val="ConsPlusNormal"/>
              <w:jc w:val="center"/>
            </w:pPr>
            <w:r>
              <w:t>13</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7</w:t>
            </w:r>
          </w:p>
        </w:tc>
      </w:tr>
      <w:tr w:rsidR="001D61BC">
        <w:tc>
          <w:tcPr>
            <w:tcW w:w="850" w:type="dxa"/>
          </w:tcPr>
          <w:p w:rsidR="001D61BC" w:rsidRDefault="001D61BC">
            <w:pPr>
              <w:pStyle w:val="ConsPlusNormal"/>
              <w:jc w:val="both"/>
            </w:pPr>
            <w:r>
              <w:t>2.8.7</w:t>
            </w:r>
          </w:p>
        </w:tc>
        <w:tc>
          <w:tcPr>
            <w:tcW w:w="3912" w:type="dxa"/>
          </w:tcPr>
          <w:p w:rsidR="001D61BC" w:rsidRDefault="001D61BC">
            <w:pPr>
              <w:pStyle w:val="ConsPlusNormal"/>
              <w:jc w:val="both"/>
            </w:pPr>
            <w:r>
              <w:t xml:space="preserve">Количество обучающих семинаров по внедрению новых технологий, разработка методических материалов по формированию региональных оценочных инструментов для проведения внутрирегионального </w:t>
            </w:r>
            <w:r>
              <w:lastRenderedPageBreak/>
              <w:t>анализа оценки качества общего образования</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7</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2.8.8</w:t>
            </w:r>
          </w:p>
        </w:tc>
        <w:tc>
          <w:tcPr>
            <w:tcW w:w="3912" w:type="dxa"/>
          </w:tcPr>
          <w:p w:rsidR="001D61BC" w:rsidRDefault="001D61BC">
            <w:pPr>
              <w:pStyle w:val="ConsPlusNormal"/>
              <w:jc w:val="both"/>
            </w:pPr>
            <w:r>
              <w:t>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5</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2.8.9</w:t>
            </w:r>
          </w:p>
        </w:tc>
        <w:tc>
          <w:tcPr>
            <w:tcW w:w="3912" w:type="dxa"/>
          </w:tcPr>
          <w:p w:rsidR="001D61BC" w:rsidRDefault="001D61BC">
            <w:pPr>
              <w:pStyle w:val="ConsPlusNormal"/>
              <w:jc w:val="both"/>
            </w:pPr>
            <w:r>
              <w:t>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341</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2.8.10</w:t>
            </w:r>
          </w:p>
        </w:tc>
        <w:tc>
          <w:tcPr>
            <w:tcW w:w="3912" w:type="dxa"/>
          </w:tcPr>
          <w:p w:rsidR="001D61BC" w:rsidRDefault="001D61BC">
            <w:pPr>
              <w:pStyle w:val="ConsPlusNormal"/>
              <w:jc w:val="both"/>
            </w:pPr>
            <w:r>
              <w:t>Количество обучающих мероприятий по разработанным программам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6</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2.8.11</w:t>
            </w:r>
          </w:p>
        </w:tc>
        <w:tc>
          <w:tcPr>
            <w:tcW w:w="3912" w:type="dxa"/>
          </w:tcPr>
          <w:p w:rsidR="001D61BC" w:rsidRDefault="001D61BC">
            <w:pPr>
              <w:pStyle w:val="ConsPlusNormal"/>
              <w:jc w:val="both"/>
            </w:pPr>
            <w:r>
              <w:t xml:space="preserve">Количество региональных оценочных инструментов для проведения внутрирегионального анализа оценки качества общего образования, </w:t>
            </w:r>
            <w:r>
              <w:lastRenderedPageBreak/>
              <w:t>действующих в субъекте Российской Федерации на регулярной основе</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4</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2.8.12</w:t>
            </w:r>
          </w:p>
        </w:tc>
        <w:tc>
          <w:tcPr>
            <w:tcW w:w="3912" w:type="dxa"/>
          </w:tcPr>
          <w:p w:rsidR="001D61BC" w:rsidRDefault="001D61BC">
            <w:pPr>
              <w:pStyle w:val="ConsPlusNormal"/>
              <w:jc w:val="both"/>
            </w:pPr>
            <w:r>
              <w:t>Увеличение оснащенности ППЭ сканерами для выполнения сканирования экзаменационных работ участников ЕГЭ в ППЭ в день проведения экзамена</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67,74</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2.8.13</w:t>
            </w:r>
          </w:p>
        </w:tc>
        <w:tc>
          <w:tcPr>
            <w:tcW w:w="3912" w:type="dxa"/>
          </w:tcPr>
          <w:p w:rsidR="001D61BC" w:rsidRDefault="001D61BC">
            <w:pPr>
              <w:pStyle w:val="ConsPlusNormal"/>
              <w:jc w:val="both"/>
            </w:pPr>
            <w:r>
              <w:t>Увеличение оснащенности ППЭ принтерами для использования технологии "Печать КИМ в ППЭ"</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60,70</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2.8.14</w:t>
            </w:r>
          </w:p>
        </w:tc>
        <w:tc>
          <w:tcPr>
            <w:tcW w:w="3912" w:type="dxa"/>
          </w:tcPr>
          <w:p w:rsidR="001D61BC" w:rsidRDefault="001D61BC">
            <w:pPr>
              <w:pStyle w:val="ConsPlusNormal"/>
              <w:jc w:val="both"/>
            </w:pPr>
            <w:r>
              <w:t>Увеличение оснащенности ППЭ автоматизированными рабочими местами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12,93</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2.8.15</w:t>
            </w:r>
          </w:p>
        </w:tc>
        <w:tc>
          <w:tcPr>
            <w:tcW w:w="3912" w:type="dxa"/>
          </w:tcPr>
          <w:p w:rsidR="001D61BC" w:rsidRDefault="001D61BC">
            <w:pPr>
              <w:pStyle w:val="ConsPlusNormal"/>
              <w:jc w:val="both"/>
            </w:pPr>
            <w:r>
              <w:t>Увеличение и (или) обновление оснащенности РЦОИ техническим оборудованием для повышения скорости обработки экзаменационных материалов</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15,92</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2.9</w:t>
            </w:r>
          </w:p>
        </w:tc>
        <w:tc>
          <w:tcPr>
            <w:tcW w:w="3912" w:type="dxa"/>
          </w:tcPr>
          <w:p w:rsidR="001D61BC" w:rsidRDefault="001D61BC">
            <w:pPr>
              <w:pStyle w:val="ConsPlusNormal"/>
              <w:jc w:val="both"/>
            </w:pPr>
            <w:r>
              <w:t>Мероприятие "Обеспечение осуществления мониторинга системы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2.9.1</w:t>
            </w:r>
          </w:p>
        </w:tc>
        <w:tc>
          <w:tcPr>
            <w:tcW w:w="3912" w:type="dxa"/>
          </w:tcPr>
          <w:p w:rsidR="001D61BC" w:rsidRDefault="001D61BC">
            <w:pPr>
              <w:pStyle w:val="ConsPlusNormal"/>
              <w:jc w:val="both"/>
            </w:pPr>
            <w:r>
              <w:t xml:space="preserve">Количество мониторинговых исследований, проверочных и </w:t>
            </w:r>
            <w:r>
              <w:lastRenderedPageBreak/>
              <w:t>диагностических работ</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8</w:t>
            </w:r>
          </w:p>
        </w:tc>
        <w:tc>
          <w:tcPr>
            <w:tcW w:w="1020" w:type="dxa"/>
          </w:tcPr>
          <w:p w:rsidR="001D61BC" w:rsidRDefault="001D61BC">
            <w:pPr>
              <w:pStyle w:val="ConsPlusNormal"/>
              <w:jc w:val="center"/>
            </w:pPr>
            <w:r>
              <w:t>10</w:t>
            </w:r>
          </w:p>
        </w:tc>
        <w:tc>
          <w:tcPr>
            <w:tcW w:w="964" w:type="dxa"/>
          </w:tcPr>
          <w:p w:rsidR="001D61BC" w:rsidRDefault="001D61BC">
            <w:pPr>
              <w:pStyle w:val="ConsPlusNormal"/>
              <w:jc w:val="center"/>
            </w:pPr>
            <w:r>
              <w:t>13</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2.10</w:t>
            </w:r>
          </w:p>
        </w:tc>
        <w:tc>
          <w:tcPr>
            <w:tcW w:w="3912" w:type="dxa"/>
          </w:tcPr>
          <w:p w:rsidR="001D61BC" w:rsidRDefault="001D61BC">
            <w:pPr>
              <w:pStyle w:val="ConsPlusNormal"/>
              <w:jc w:val="both"/>
            </w:pPr>
            <w:r>
              <w:t>Мероприятие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2.10.1</w:t>
            </w:r>
          </w:p>
        </w:tc>
        <w:tc>
          <w:tcPr>
            <w:tcW w:w="3912" w:type="dxa"/>
          </w:tcPr>
          <w:p w:rsidR="001D61BC" w:rsidRDefault="001D61BC">
            <w:pPr>
              <w:pStyle w:val="ConsPlusNormal"/>
              <w:jc w:val="both"/>
            </w:pPr>
            <w:r>
              <w:t>Количество детей группы риска с признаками расстройства аутистического спектра и расстройством аутистического спектра, которым оказана психолого-педагогическая и медико-социальная помощь</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115</w:t>
            </w:r>
          </w:p>
        </w:tc>
        <w:tc>
          <w:tcPr>
            <w:tcW w:w="1020" w:type="dxa"/>
          </w:tcPr>
          <w:p w:rsidR="001D61BC" w:rsidRDefault="001D61BC">
            <w:pPr>
              <w:pStyle w:val="ConsPlusNormal"/>
              <w:jc w:val="center"/>
            </w:pPr>
            <w:r>
              <w:t>129</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w:t>
            </w:r>
          </w:p>
        </w:tc>
        <w:tc>
          <w:tcPr>
            <w:tcW w:w="3912" w:type="dxa"/>
          </w:tcPr>
          <w:p w:rsidR="001D61BC" w:rsidRDefault="001D61BC">
            <w:pPr>
              <w:pStyle w:val="ConsPlusNormal"/>
              <w:jc w:val="both"/>
            </w:pPr>
            <w:r>
              <w:t>Основное мероприятие "Содействие развитию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w:t>
            </w:r>
          </w:p>
        </w:tc>
        <w:tc>
          <w:tcPr>
            <w:tcW w:w="3912" w:type="dxa"/>
          </w:tcPr>
          <w:p w:rsidR="001D61BC" w:rsidRDefault="001D61BC">
            <w:pPr>
              <w:pStyle w:val="ConsPlusNormal"/>
              <w:jc w:val="both"/>
            </w:pPr>
            <w:r>
              <w:t>Мероприятие "Научно-методическое сопровождение реализации регионального проекта "Межведомственная система оздоровления школьников"</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3.1.1</w:t>
            </w:r>
          </w:p>
        </w:tc>
        <w:tc>
          <w:tcPr>
            <w:tcW w:w="3912" w:type="dxa"/>
          </w:tcPr>
          <w:p w:rsidR="001D61BC" w:rsidRDefault="001D61BC">
            <w:pPr>
              <w:pStyle w:val="ConsPlusNormal"/>
              <w:jc w:val="both"/>
            </w:pPr>
            <w:r>
              <w:t>Доля детей первой и второй групп здоровья в общей численности обучающихся в муниципальных общеобразовательных организациях</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83,8</w:t>
            </w:r>
          </w:p>
        </w:tc>
        <w:tc>
          <w:tcPr>
            <w:tcW w:w="1020" w:type="dxa"/>
          </w:tcPr>
          <w:p w:rsidR="001D61BC" w:rsidRDefault="001D61BC">
            <w:pPr>
              <w:pStyle w:val="ConsPlusNormal"/>
              <w:jc w:val="center"/>
            </w:pPr>
            <w:r>
              <w:t>84,0</w:t>
            </w:r>
          </w:p>
        </w:tc>
        <w:tc>
          <w:tcPr>
            <w:tcW w:w="964" w:type="dxa"/>
          </w:tcPr>
          <w:p w:rsidR="001D61BC" w:rsidRDefault="001D61BC">
            <w:pPr>
              <w:pStyle w:val="ConsPlusNormal"/>
              <w:jc w:val="center"/>
            </w:pPr>
            <w:r>
              <w:t>83,2</w:t>
            </w:r>
          </w:p>
        </w:tc>
        <w:tc>
          <w:tcPr>
            <w:tcW w:w="1020" w:type="dxa"/>
          </w:tcPr>
          <w:p w:rsidR="001D61BC" w:rsidRDefault="001D61BC">
            <w:pPr>
              <w:pStyle w:val="ConsPlusNormal"/>
              <w:jc w:val="center"/>
            </w:pPr>
            <w:r>
              <w:t>84,6</w:t>
            </w:r>
          </w:p>
        </w:tc>
        <w:tc>
          <w:tcPr>
            <w:tcW w:w="1020" w:type="dxa"/>
          </w:tcPr>
          <w:p w:rsidR="001D61BC" w:rsidRDefault="001D61BC">
            <w:pPr>
              <w:pStyle w:val="ConsPlusNormal"/>
              <w:jc w:val="center"/>
            </w:pPr>
            <w:r>
              <w:t>88,2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3.1.2</w:t>
            </w:r>
          </w:p>
        </w:tc>
        <w:tc>
          <w:tcPr>
            <w:tcW w:w="3912" w:type="dxa"/>
          </w:tcPr>
          <w:p w:rsidR="001D61BC" w:rsidRDefault="001D61BC">
            <w:pPr>
              <w:pStyle w:val="ConsPlusNormal"/>
              <w:jc w:val="both"/>
            </w:pPr>
            <w:r>
              <w:t xml:space="preserve">Доля общеобразовательных организаций, привлеченных к участию в онлайн-мероприятиях по формированию здорового образа </w:t>
            </w:r>
            <w:r>
              <w:lastRenderedPageBreak/>
              <w:t>жизни</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55</w:t>
            </w:r>
          </w:p>
        </w:tc>
        <w:tc>
          <w:tcPr>
            <w:tcW w:w="794" w:type="dxa"/>
          </w:tcPr>
          <w:p w:rsidR="001D61BC" w:rsidRDefault="001D61BC">
            <w:pPr>
              <w:pStyle w:val="ConsPlusNormal"/>
              <w:jc w:val="center"/>
            </w:pPr>
            <w:r>
              <w:t>60</w:t>
            </w:r>
          </w:p>
        </w:tc>
        <w:tc>
          <w:tcPr>
            <w:tcW w:w="794" w:type="dxa"/>
          </w:tcPr>
          <w:p w:rsidR="001D61BC" w:rsidRDefault="001D61BC">
            <w:pPr>
              <w:pStyle w:val="ConsPlusNormal"/>
              <w:jc w:val="center"/>
            </w:pPr>
            <w:r>
              <w:t>65</w:t>
            </w:r>
          </w:p>
        </w:tc>
        <w:tc>
          <w:tcPr>
            <w:tcW w:w="794" w:type="dxa"/>
          </w:tcPr>
          <w:p w:rsidR="001D61BC" w:rsidRDefault="001D61BC">
            <w:pPr>
              <w:pStyle w:val="ConsPlusNormal"/>
              <w:jc w:val="center"/>
            </w:pPr>
            <w:r>
              <w:t>70</w:t>
            </w:r>
          </w:p>
        </w:tc>
        <w:tc>
          <w:tcPr>
            <w:tcW w:w="794" w:type="dxa"/>
          </w:tcPr>
          <w:p w:rsidR="001D61BC" w:rsidRDefault="001D61BC">
            <w:pPr>
              <w:pStyle w:val="ConsPlusNormal"/>
              <w:jc w:val="center"/>
            </w:pPr>
            <w:r>
              <w:t>72</w:t>
            </w:r>
          </w:p>
        </w:tc>
        <w:tc>
          <w:tcPr>
            <w:tcW w:w="794" w:type="dxa"/>
          </w:tcPr>
          <w:p w:rsidR="001D61BC" w:rsidRDefault="001D61BC">
            <w:pPr>
              <w:pStyle w:val="ConsPlusNormal"/>
              <w:jc w:val="center"/>
            </w:pPr>
            <w:r>
              <w:t>73</w:t>
            </w:r>
          </w:p>
        </w:tc>
      </w:tr>
      <w:tr w:rsidR="001D61BC">
        <w:tc>
          <w:tcPr>
            <w:tcW w:w="850" w:type="dxa"/>
          </w:tcPr>
          <w:p w:rsidR="001D61BC" w:rsidRDefault="001D61BC">
            <w:pPr>
              <w:pStyle w:val="ConsPlusNormal"/>
              <w:jc w:val="both"/>
            </w:pPr>
            <w:r>
              <w:lastRenderedPageBreak/>
              <w:t>3.2</w:t>
            </w:r>
          </w:p>
        </w:tc>
        <w:tc>
          <w:tcPr>
            <w:tcW w:w="3912" w:type="dxa"/>
          </w:tcPr>
          <w:p w:rsidR="001D61BC" w:rsidRDefault="001D61BC">
            <w:pPr>
              <w:pStyle w:val="ConsPlusNormal"/>
              <w:jc w:val="both"/>
            </w:pPr>
            <w:r>
              <w:t>Мероприятие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3.2.1</w:t>
            </w:r>
          </w:p>
        </w:tc>
        <w:tc>
          <w:tcPr>
            <w:tcW w:w="3912" w:type="dxa"/>
          </w:tcPr>
          <w:p w:rsidR="001D61BC" w:rsidRDefault="001D61BC">
            <w:pPr>
              <w:pStyle w:val="ConsPlusNormal"/>
              <w:jc w:val="both"/>
            </w:pPr>
            <w:r>
              <w:t>Доля общеобразовательных организаций, подключенных к сети Интернет</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964"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r>
      <w:tr w:rsidR="001D61BC">
        <w:tc>
          <w:tcPr>
            <w:tcW w:w="850" w:type="dxa"/>
          </w:tcPr>
          <w:p w:rsidR="001D61BC" w:rsidRDefault="001D61BC">
            <w:pPr>
              <w:pStyle w:val="ConsPlusNormal"/>
              <w:jc w:val="both"/>
            </w:pPr>
            <w:r>
              <w:t>3.3</w:t>
            </w:r>
          </w:p>
        </w:tc>
        <w:tc>
          <w:tcPr>
            <w:tcW w:w="3912" w:type="dxa"/>
          </w:tcPr>
          <w:p w:rsidR="001D61BC" w:rsidRDefault="001D61BC">
            <w:pPr>
              <w:pStyle w:val="ConsPlusNormal"/>
              <w:jc w:val="both"/>
            </w:pPr>
            <w:r>
              <w:t>Мероприятие "Разработка и издание новых учебных и учебно-методических пособий"</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3.3.1</w:t>
            </w:r>
          </w:p>
        </w:tc>
        <w:tc>
          <w:tcPr>
            <w:tcW w:w="3912" w:type="dxa"/>
          </w:tcPr>
          <w:p w:rsidR="001D61BC" w:rsidRDefault="001D61BC">
            <w:pPr>
              <w:pStyle w:val="ConsPlusNormal"/>
              <w:jc w:val="both"/>
            </w:pPr>
            <w:r>
              <w:t>Количество разработанных учебно-методических пособий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не менее 1</w:t>
            </w:r>
          </w:p>
        </w:tc>
        <w:tc>
          <w:tcPr>
            <w:tcW w:w="1020" w:type="dxa"/>
          </w:tcPr>
          <w:p w:rsidR="001D61BC" w:rsidRDefault="001D61BC">
            <w:pPr>
              <w:pStyle w:val="ConsPlusNormal"/>
              <w:jc w:val="center"/>
            </w:pPr>
            <w:r>
              <w:t>не менее 1</w:t>
            </w:r>
          </w:p>
        </w:tc>
        <w:tc>
          <w:tcPr>
            <w:tcW w:w="964" w:type="dxa"/>
          </w:tcPr>
          <w:p w:rsidR="001D61BC" w:rsidRDefault="001D61BC">
            <w:pPr>
              <w:pStyle w:val="ConsPlusNormal"/>
              <w:jc w:val="center"/>
            </w:pPr>
            <w:r>
              <w:t>3</w:t>
            </w:r>
          </w:p>
        </w:tc>
        <w:tc>
          <w:tcPr>
            <w:tcW w:w="1020" w:type="dxa"/>
          </w:tcPr>
          <w:p w:rsidR="001D61BC" w:rsidRDefault="001D61BC">
            <w:pPr>
              <w:pStyle w:val="ConsPlusNormal"/>
              <w:jc w:val="center"/>
            </w:pPr>
            <w:r>
              <w:t>2</w:t>
            </w:r>
          </w:p>
        </w:tc>
        <w:tc>
          <w:tcPr>
            <w:tcW w:w="1020" w:type="dxa"/>
          </w:tcPr>
          <w:p w:rsidR="001D61BC" w:rsidRDefault="001D61BC">
            <w:pPr>
              <w:pStyle w:val="ConsPlusNormal"/>
              <w:jc w:val="center"/>
            </w:pPr>
            <w:r>
              <w:t>2</w:t>
            </w:r>
          </w:p>
        </w:tc>
        <w:tc>
          <w:tcPr>
            <w:tcW w:w="794" w:type="dxa"/>
          </w:tcPr>
          <w:p w:rsidR="001D61BC" w:rsidRDefault="001D61BC">
            <w:pPr>
              <w:pStyle w:val="ConsPlusNormal"/>
              <w:jc w:val="center"/>
            </w:pPr>
            <w:r>
              <w:t>не менее 1</w:t>
            </w:r>
          </w:p>
        </w:tc>
        <w:tc>
          <w:tcPr>
            <w:tcW w:w="794" w:type="dxa"/>
          </w:tcPr>
          <w:p w:rsidR="001D61BC" w:rsidRDefault="001D61BC">
            <w:pPr>
              <w:pStyle w:val="ConsPlusNormal"/>
              <w:jc w:val="center"/>
            </w:pPr>
            <w:r>
              <w:t>не менее 1</w:t>
            </w:r>
          </w:p>
        </w:tc>
        <w:tc>
          <w:tcPr>
            <w:tcW w:w="794" w:type="dxa"/>
          </w:tcPr>
          <w:p w:rsidR="001D61BC" w:rsidRDefault="001D61BC">
            <w:pPr>
              <w:pStyle w:val="ConsPlusNormal"/>
              <w:jc w:val="center"/>
            </w:pPr>
            <w:r>
              <w:t>не менее 1</w:t>
            </w:r>
          </w:p>
        </w:tc>
        <w:tc>
          <w:tcPr>
            <w:tcW w:w="794" w:type="dxa"/>
          </w:tcPr>
          <w:p w:rsidR="001D61BC" w:rsidRDefault="001D61BC">
            <w:pPr>
              <w:pStyle w:val="ConsPlusNormal"/>
              <w:jc w:val="center"/>
            </w:pPr>
            <w:r>
              <w:t>не менее 1</w:t>
            </w:r>
          </w:p>
        </w:tc>
        <w:tc>
          <w:tcPr>
            <w:tcW w:w="794" w:type="dxa"/>
          </w:tcPr>
          <w:p w:rsidR="001D61BC" w:rsidRDefault="001D61BC">
            <w:pPr>
              <w:pStyle w:val="ConsPlusNormal"/>
              <w:jc w:val="center"/>
            </w:pPr>
            <w:r>
              <w:t>не менее 1</w:t>
            </w:r>
          </w:p>
        </w:tc>
        <w:tc>
          <w:tcPr>
            <w:tcW w:w="794" w:type="dxa"/>
          </w:tcPr>
          <w:p w:rsidR="001D61BC" w:rsidRDefault="001D61BC">
            <w:pPr>
              <w:pStyle w:val="ConsPlusNormal"/>
              <w:jc w:val="center"/>
            </w:pPr>
            <w:r>
              <w:t>не менее 1</w:t>
            </w:r>
          </w:p>
        </w:tc>
      </w:tr>
      <w:tr w:rsidR="001D61BC">
        <w:tc>
          <w:tcPr>
            <w:tcW w:w="850" w:type="dxa"/>
          </w:tcPr>
          <w:p w:rsidR="001D61BC" w:rsidRDefault="001D61BC">
            <w:pPr>
              <w:pStyle w:val="ConsPlusNormal"/>
              <w:jc w:val="both"/>
            </w:pPr>
            <w:r>
              <w:t>3.4</w:t>
            </w:r>
          </w:p>
        </w:tc>
        <w:tc>
          <w:tcPr>
            <w:tcW w:w="3912" w:type="dxa"/>
          </w:tcPr>
          <w:p w:rsidR="001D61BC" w:rsidRDefault="001D61BC">
            <w:pPr>
              <w:pStyle w:val="ConsPlusNormal"/>
              <w:jc w:val="both"/>
            </w:pPr>
            <w:r>
              <w:t>Мероприятие "Организация образования учащихся с применением дистанционных образовательных технологий"</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3.4.1</w:t>
            </w:r>
          </w:p>
        </w:tc>
        <w:tc>
          <w:tcPr>
            <w:tcW w:w="3912" w:type="dxa"/>
          </w:tcPr>
          <w:p w:rsidR="001D61BC" w:rsidRDefault="001D61BC">
            <w:pPr>
              <w:pStyle w:val="ConsPlusNormal"/>
              <w:jc w:val="both"/>
            </w:pPr>
            <w:r>
              <w:t>Доля сельских и отдаленных образовательных организаций, применяющих дистанционные образовательные технологии в учебном процессе</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65</w:t>
            </w:r>
          </w:p>
        </w:tc>
        <w:tc>
          <w:tcPr>
            <w:tcW w:w="1020" w:type="dxa"/>
          </w:tcPr>
          <w:p w:rsidR="001D61BC" w:rsidRDefault="001D61BC">
            <w:pPr>
              <w:pStyle w:val="ConsPlusNormal"/>
              <w:jc w:val="center"/>
            </w:pPr>
            <w:r>
              <w:t>70</w:t>
            </w:r>
          </w:p>
        </w:tc>
        <w:tc>
          <w:tcPr>
            <w:tcW w:w="964" w:type="dxa"/>
          </w:tcPr>
          <w:p w:rsidR="001D61BC" w:rsidRDefault="001D61BC">
            <w:pPr>
              <w:pStyle w:val="ConsPlusNormal"/>
              <w:jc w:val="center"/>
            </w:pPr>
            <w:r>
              <w:t>76</w:t>
            </w:r>
          </w:p>
        </w:tc>
        <w:tc>
          <w:tcPr>
            <w:tcW w:w="1020" w:type="dxa"/>
          </w:tcPr>
          <w:p w:rsidR="001D61BC" w:rsidRDefault="001D61BC">
            <w:pPr>
              <w:pStyle w:val="ConsPlusNormal"/>
              <w:jc w:val="center"/>
            </w:pPr>
            <w:r>
              <w:t>80</w:t>
            </w:r>
          </w:p>
        </w:tc>
        <w:tc>
          <w:tcPr>
            <w:tcW w:w="1020" w:type="dxa"/>
          </w:tcPr>
          <w:p w:rsidR="001D61BC" w:rsidRDefault="001D61BC">
            <w:pPr>
              <w:pStyle w:val="ConsPlusNormal"/>
              <w:jc w:val="center"/>
            </w:pPr>
            <w:r>
              <w:t>85</w:t>
            </w:r>
          </w:p>
        </w:tc>
        <w:tc>
          <w:tcPr>
            <w:tcW w:w="794" w:type="dxa"/>
          </w:tcPr>
          <w:p w:rsidR="001D61BC" w:rsidRDefault="001D61BC">
            <w:pPr>
              <w:pStyle w:val="ConsPlusNormal"/>
              <w:jc w:val="center"/>
            </w:pPr>
            <w:r>
              <w:t>85</w:t>
            </w:r>
          </w:p>
        </w:tc>
        <w:tc>
          <w:tcPr>
            <w:tcW w:w="794" w:type="dxa"/>
          </w:tcPr>
          <w:p w:rsidR="001D61BC" w:rsidRDefault="001D61BC">
            <w:pPr>
              <w:pStyle w:val="ConsPlusNormal"/>
              <w:jc w:val="center"/>
            </w:pPr>
            <w:r>
              <w:t>85</w:t>
            </w:r>
          </w:p>
        </w:tc>
        <w:tc>
          <w:tcPr>
            <w:tcW w:w="794" w:type="dxa"/>
          </w:tcPr>
          <w:p w:rsidR="001D61BC" w:rsidRDefault="001D61BC">
            <w:pPr>
              <w:pStyle w:val="ConsPlusNormal"/>
              <w:jc w:val="center"/>
            </w:pPr>
            <w:r>
              <w:t>85</w:t>
            </w:r>
          </w:p>
        </w:tc>
        <w:tc>
          <w:tcPr>
            <w:tcW w:w="794" w:type="dxa"/>
          </w:tcPr>
          <w:p w:rsidR="001D61BC" w:rsidRDefault="001D61BC">
            <w:pPr>
              <w:pStyle w:val="ConsPlusNormal"/>
              <w:jc w:val="center"/>
            </w:pPr>
            <w:r>
              <w:t>85</w:t>
            </w:r>
          </w:p>
        </w:tc>
        <w:tc>
          <w:tcPr>
            <w:tcW w:w="794" w:type="dxa"/>
          </w:tcPr>
          <w:p w:rsidR="001D61BC" w:rsidRDefault="001D61BC">
            <w:pPr>
              <w:pStyle w:val="ConsPlusNormal"/>
              <w:jc w:val="center"/>
            </w:pPr>
            <w:r>
              <w:t>85</w:t>
            </w:r>
          </w:p>
        </w:tc>
        <w:tc>
          <w:tcPr>
            <w:tcW w:w="794" w:type="dxa"/>
          </w:tcPr>
          <w:p w:rsidR="001D61BC" w:rsidRDefault="001D61BC">
            <w:pPr>
              <w:pStyle w:val="ConsPlusNormal"/>
              <w:jc w:val="center"/>
            </w:pPr>
            <w:r>
              <w:t>85</w:t>
            </w:r>
          </w:p>
        </w:tc>
      </w:tr>
      <w:tr w:rsidR="001D61BC">
        <w:tc>
          <w:tcPr>
            <w:tcW w:w="850" w:type="dxa"/>
          </w:tcPr>
          <w:p w:rsidR="001D61BC" w:rsidRDefault="001D61BC">
            <w:pPr>
              <w:pStyle w:val="ConsPlusNormal"/>
              <w:jc w:val="both"/>
            </w:pPr>
            <w:r>
              <w:t>3.5</w:t>
            </w:r>
          </w:p>
        </w:tc>
        <w:tc>
          <w:tcPr>
            <w:tcW w:w="3912" w:type="dxa"/>
          </w:tcPr>
          <w:p w:rsidR="001D61BC" w:rsidRDefault="001D61BC">
            <w:pPr>
              <w:pStyle w:val="ConsPlusNormal"/>
              <w:jc w:val="both"/>
            </w:pPr>
            <w:r>
              <w:t xml:space="preserve">Мероприятие "Обеспечение функционирования единой </w:t>
            </w:r>
            <w:r>
              <w:lastRenderedPageBreak/>
              <w:t>телекоммуникационной сети, регионального интернет-портала"</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3.5.1</w:t>
            </w:r>
          </w:p>
        </w:tc>
        <w:tc>
          <w:tcPr>
            <w:tcW w:w="3912" w:type="dxa"/>
          </w:tcPr>
          <w:p w:rsidR="001D61BC" w:rsidRDefault="001D61BC">
            <w:pPr>
              <w:pStyle w:val="ConsPlusNormal"/>
              <w:jc w:val="both"/>
            </w:pPr>
            <w:r>
              <w:t>Доля государственных (муниципальных) органов управления образованием, использующих видео-конференц-связь, видеосвязь, аудиосвязь</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964"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1020"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r>
      <w:tr w:rsidR="001D61BC">
        <w:tc>
          <w:tcPr>
            <w:tcW w:w="850" w:type="dxa"/>
          </w:tcPr>
          <w:p w:rsidR="001D61BC" w:rsidRDefault="001D61BC">
            <w:pPr>
              <w:pStyle w:val="ConsPlusNormal"/>
              <w:jc w:val="both"/>
            </w:pPr>
            <w:r>
              <w:t>3.6</w:t>
            </w:r>
          </w:p>
        </w:tc>
        <w:tc>
          <w:tcPr>
            <w:tcW w:w="3912" w:type="dxa"/>
          </w:tcPr>
          <w:p w:rsidR="001D61BC" w:rsidRDefault="001D61BC">
            <w:pPr>
              <w:pStyle w:val="ConsPlusNormal"/>
              <w:jc w:val="both"/>
            </w:pPr>
            <w:r>
              <w:t>Мероприятие "Информационное сопровождение мероприятий по развитию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3.6.1</w:t>
            </w:r>
          </w:p>
        </w:tc>
        <w:tc>
          <w:tcPr>
            <w:tcW w:w="3912" w:type="dxa"/>
          </w:tcPr>
          <w:p w:rsidR="001D61BC" w:rsidRDefault="001D61BC">
            <w:pPr>
              <w:pStyle w:val="ConsPlusNormal"/>
              <w:jc w:val="both"/>
            </w:pPr>
            <w:r>
              <w:t>Количество материалов о системе общего образования, опубликованных в региональных СМИ</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не менее 15</w:t>
            </w:r>
          </w:p>
        </w:tc>
        <w:tc>
          <w:tcPr>
            <w:tcW w:w="1020" w:type="dxa"/>
          </w:tcPr>
          <w:p w:rsidR="001D61BC" w:rsidRDefault="001D61BC">
            <w:pPr>
              <w:pStyle w:val="ConsPlusNormal"/>
              <w:jc w:val="center"/>
            </w:pPr>
            <w:r>
              <w:t>не менее 15</w:t>
            </w:r>
          </w:p>
        </w:tc>
        <w:tc>
          <w:tcPr>
            <w:tcW w:w="964" w:type="dxa"/>
          </w:tcPr>
          <w:p w:rsidR="001D61BC" w:rsidRDefault="001D61BC">
            <w:pPr>
              <w:pStyle w:val="ConsPlusNormal"/>
              <w:jc w:val="center"/>
            </w:pPr>
            <w:r>
              <w:t>15</w:t>
            </w:r>
          </w:p>
        </w:tc>
        <w:tc>
          <w:tcPr>
            <w:tcW w:w="1020" w:type="dxa"/>
          </w:tcPr>
          <w:p w:rsidR="001D61BC" w:rsidRDefault="001D61BC">
            <w:pPr>
              <w:pStyle w:val="ConsPlusNormal"/>
              <w:jc w:val="center"/>
            </w:pPr>
            <w:r>
              <w:t>17</w:t>
            </w:r>
          </w:p>
        </w:tc>
        <w:tc>
          <w:tcPr>
            <w:tcW w:w="1020" w:type="dxa"/>
          </w:tcPr>
          <w:p w:rsidR="001D61BC" w:rsidRDefault="001D61BC">
            <w:pPr>
              <w:pStyle w:val="ConsPlusNormal"/>
              <w:jc w:val="center"/>
            </w:pPr>
            <w:r>
              <w:t>21</w:t>
            </w:r>
          </w:p>
        </w:tc>
        <w:tc>
          <w:tcPr>
            <w:tcW w:w="794" w:type="dxa"/>
          </w:tcPr>
          <w:p w:rsidR="001D61BC" w:rsidRDefault="001D61BC">
            <w:pPr>
              <w:pStyle w:val="ConsPlusNormal"/>
              <w:jc w:val="center"/>
            </w:pPr>
            <w:r>
              <w:t>не менее 15</w:t>
            </w:r>
          </w:p>
        </w:tc>
        <w:tc>
          <w:tcPr>
            <w:tcW w:w="794" w:type="dxa"/>
          </w:tcPr>
          <w:p w:rsidR="001D61BC" w:rsidRDefault="001D61BC">
            <w:pPr>
              <w:pStyle w:val="ConsPlusNormal"/>
              <w:jc w:val="center"/>
            </w:pPr>
            <w:r>
              <w:t>не менее 15</w:t>
            </w:r>
          </w:p>
        </w:tc>
        <w:tc>
          <w:tcPr>
            <w:tcW w:w="794" w:type="dxa"/>
          </w:tcPr>
          <w:p w:rsidR="001D61BC" w:rsidRDefault="001D61BC">
            <w:pPr>
              <w:pStyle w:val="ConsPlusNormal"/>
              <w:jc w:val="center"/>
            </w:pPr>
            <w:r>
              <w:t>не менее 15</w:t>
            </w:r>
          </w:p>
        </w:tc>
        <w:tc>
          <w:tcPr>
            <w:tcW w:w="794" w:type="dxa"/>
          </w:tcPr>
          <w:p w:rsidR="001D61BC" w:rsidRDefault="001D61BC">
            <w:pPr>
              <w:pStyle w:val="ConsPlusNormal"/>
              <w:jc w:val="center"/>
            </w:pPr>
            <w:r>
              <w:t>не менее 15</w:t>
            </w:r>
          </w:p>
        </w:tc>
        <w:tc>
          <w:tcPr>
            <w:tcW w:w="794" w:type="dxa"/>
          </w:tcPr>
          <w:p w:rsidR="001D61BC" w:rsidRDefault="001D61BC">
            <w:pPr>
              <w:pStyle w:val="ConsPlusNormal"/>
              <w:jc w:val="center"/>
            </w:pPr>
            <w:r>
              <w:t>не менее 15</w:t>
            </w:r>
          </w:p>
        </w:tc>
        <w:tc>
          <w:tcPr>
            <w:tcW w:w="794" w:type="dxa"/>
          </w:tcPr>
          <w:p w:rsidR="001D61BC" w:rsidRDefault="001D61BC">
            <w:pPr>
              <w:pStyle w:val="ConsPlusNormal"/>
              <w:jc w:val="center"/>
            </w:pPr>
            <w:r>
              <w:t>не менее 15</w:t>
            </w:r>
          </w:p>
        </w:tc>
      </w:tr>
      <w:tr w:rsidR="001D61BC">
        <w:tc>
          <w:tcPr>
            <w:tcW w:w="850" w:type="dxa"/>
          </w:tcPr>
          <w:p w:rsidR="001D61BC" w:rsidRDefault="001D61BC">
            <w:pPr>
              <w:pStyle w:val="ConsPlusNormal"/>
              <w:jc w:val="both"/>
            </w:pPr>
            <w:r>
              <w:t>3.7</w:t>
            </w:r>
          </w:p>
        </w:tc>
        <w:tc>
          <w:tcPr>
            <w:tcW w:w="3912" w:type="dxa"/>
          </w:tcPr>
          <w:p w:rsidR="001D61BC" w:rsidRDefault="001D61BC">
            <w:pPr>
              <w:pStyle w:val="ConsPlusNormal"/>
              <w:jc w:val="both"/>
            </w:pPr>
            <w:r>
              <w:t>Мероприятие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3.7.1</w:t>
            </w:r>
          </w:p>
        </w:tc>
        <w:tc>
          <w:tcPr>
            <w:tcW w:w="3912" w:type="dxa"/>
          </w:tcPr>
          <w:p w:rsidR="001D61BC" w:rsidRDefault="001D61BC">
            <w:pPr>
              <w:pStyle w:val="ConsPlusNormal"/>
              <w:jc w:val="both"/>
            </w:pPr>
            <w:r>
              <w:t>Количество точек доступа к региональной информационной системе обеспечения единого государственного экзамена в защищенном исполнении</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299</w:t>
            </w:r>
          </w:p>
        </w:tc>
        <w:tc>
          <w:tcPr>
            <w:tcW w:w="1020" w:type="dxa"/>
          </w:tcPr>
          <w:p w:rsidR="001D61BC" w:rsidRDefault="001D61BC">
            <w:pPr>
              <w:pStyle w:val="ConsPlusNormal"/>
              <w:jc w:val="center"/>
            </w:pPr>
            <w:r>
              <w:t>297</w:t>
            </w:r>
          </w:p>
        </w:tc>
        <w:tc>
          <w:tcPr>
            <w:tcW w:w="964" w:type="dxa"/>
          </w:tcPr>
          <w:p w:rsidR="001D61BC" w:rsidRDefault="001D61BC">
            <w:pPr>
              <w:pStyle w:val="ConsPlusNormal"/>
              <w:jc w:val="center"/>
            </w:pPr>
            <w:r>
              <w:t>295</w:t>
            </w:r>
          </w:p>
        </w:tc>
        <w:tc>
          <w:tcPr>
            <w:tcW w:w="1020" w:type="dxa"/>
          </w:tcPr>
          <w:p w:rsidR="001D61BC" w:rsidRDefault="001D61BC">
            <w:pPr>
              <w:pStyle w:val="ConsPlusNormal"/>
              <w:jc w:val="center"/>
            </w:pPr>
            <w:r>
              <w:t>295</w:t>
            </w:r>
          </w:p>
        </w:tc>
        <w:tc>
          <w:tcPr>
            <w:tcW w:w="1020"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c>
          <w:tcPr>
            <w:tcW w:w="794" w:type="dxa"/>
          </w:tcPr>
          <w:p w:rsidR="001D61BC" w:rsidRDefault="001D61BC">
            <w:pPr>
              <w:pStyle w:val="ConsPlusNormal"/>
              <w:jc w:val="center"/>
            </w:pPr>
            <w:r>
              <w:t>281</w:t>
            </w:r>
          </w:p>
        </w:tc>
      </w:tr>
      <w:tr w:rsidR="001D61BC">
        <w:tc>
          <w:tcPr>
            <w:tcW w:w="850" w:type="dxa"/>
          </w:tcPr>
          <w:p w:rsidR="001D61BC" w:rsidRDefault="001D61BC">
            <w:pPr>
              <w:pStyle w:val="ConsPlusNormal"/>
              <w:jc w:val="both"/>
            </w:pPr>
            <w:r>
              <w:t>3.8</w:t>
            </w:r>
          </w:p>
        </w:tc>
        <w:tc>
          <w:tcPr>
            <w:tcW w:w="3912" w:type="dxa"/>
          </w:tcPr>
          <w:p w:rsidR="001D61BC" w:rsidRDefault="001D61BC">
            <w:pPr>
              <w:pStyle w:val="ConsPlusNormal"/>
              <w:jc w:val="both"/>
            </w:pPr>
            <w:r>
              <w:t xml:space="preserve">Мероприятие "Обеспечение функционирования системы передачи, трансляции и записи сигнала в информационно-телекоммуникационной сети Интернет, </w:t>
            </w:r>
            <w:r>
              <w:lastRenderedPageBreak/>
              <w:t>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3.8.1</w:t>
            </w:r>
          </w:p>
        </w:tc>
        <w:tc>
          <w:tcPr>
            <w:tcW w:w="3912" w:type="dxa"/>
          </w:tcPr>
          <w:p w:rsidR="001D61BC" w:rsidRDefault="001D61BC">
            <w:pPr>
              <w:pStyle w:val="ConsPlusNormal"/>
              <w:jc w:val="both"/>
            </w:pPr>
            <w:r>
              <w:t>Доля аудиторий, обеспечивающих функционирование системы передачи, трансляции и записи сигнала в информационно-телекоммуникационной сети Интернет, архивирование, хранение записей</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83</w:t>
            </w:r>
          </w:p>
        </w:tc>
        <w:tc>
          <w:tcPr>
            <w:tcW w:w="1020" w:type="dxa"/>
          </w:tcPr>
          <w:p w:rsidR="001D61BC" w:rsidRDefault="001D61BC">
            <w:pPr>
              <w:pStyle w:val="ConsPlusNormal"/>
              <w:jc w:val="center"/>
            </w:pPr>
            <w:r>
              <w:t>93</w:t>
            </w:r>
          </w:p>
        </w:tc>
        <w:tc>
          <w:tcPr>
            <w:tcW w:w="964" w:type="dxa"/>
          </w:tcPr>
          <w:p w:rsidR="001D61BC" w:rsidRDefault="001D61BC">
            <w:pPr>
              <w:pStyle w:val="ConsPlusNormal"/>
              <w:jc w:val="center"/>
            </w:pPr>
            <w:r>
              <w:t>100</w:t>
            </w:r>
          </w:p>
        </w:tc>
        <w:tc>
          <w:tcPr>
            <w:tcW w:w="1020" w:type="dxa"/>
          </w:tcPr>
          <w:p w:rsidR="001D61BC" w:rsidRDefault="001D61BC">
            <w:pPr>
              <w:pStyle w:val="ConsPlusNormal"/>
              <w:jc w:val="center"/>
            </w:pPr>
            <w:r>
              <w:t>95</w:t>
            </w:r>
          </w:p>
        </w:tc>
        <w:tc>
          <w:tcPr>
            <w:tcW w:w="1020"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r>
      <w:tr w:rsidR="001D61BC">
        <w:tc>
          <w:tcPr>
            <w:tcW w:w="850" w:type="dxa"/>
          </w:tcPr>
          <w:p w:rsidR="001D61BC" w:rsidRDefault="001D61BC">
            <w:pPr>
              <w:pStyle w:val="ConsPlusNormal"/>
              <w:jc w:val="both"/>
            </w:pPr>
            <w:r>
              <w:t>3.9</w:t>
            </w:r>
          </w:p>
        </w:tc>
        <w:tc>
          <w:tcPr>
            <w:tcW w:w="3912" w:type="dxa"/>
          </w:tcPr>
          <w:p w:rsidR="001D61BC" w:rsidRDefault="001D61BC">
            <w:pPr>
              <w:pStyle w:val="ConsPlusNormal"/>
              <w:jc w:val="both"/>
            </w:pPr>
            <w:r>
              <w:t>Мероприятие "Организация подготовки специалистов, привлекаемых к проведению государственной итоговой аттестации в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3.9.1</w:t>
            </w:r>
          </w:p>
        </w:tc>
        <w:tc>
          <w:tcPr>
            <w:tcW w:w="3912" w:type="dxa"/>
          </w:tcPr>
          <w:p w:rsidR="001D61BC" w:rsidRDefault="001D61BC">
            <w:pPr>
              <w:pStyle w:val="ConsPlusNormal"/>
              <w:jc w:val="both"/>
            </w:pPr>
            <w:r>
              <w:t>Количество обученных специалистов, привлекаемых к проведению государственной итоговой аттестации</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0</w:t>
            </w:r>
          </w:p>
        </w:tc>
        <w:tc>
          <w:tcPr>
            <w:tcW w:w="1020" w:type="dxa"/>
          </w:tcPr>
          <w:p w:rsidR="001D61BC" w:rsidRDefault="001D61BC">
            <w:pPr>
              <w:pStyle w:val="ConsPlusNormal"/>
              <w:jc w:val="center"/>
            </w:pPr>
            <w:r>
              <w:t>622</w:t>
            </w:r>
          </w:p>
        </w:tc>
        <w:tc>
          <w:tcPr>
            <w:tcW w:w="964" w:type="dxa"/>
          </w:tcPr>
          <w:p w:rsidR="001D61BC" w:rsidRDefault="001D61BC">
            <w:pPr>
              <w:pStyle w:val="ConsPlusNormal"/>
              <w:jc w:val="center"/>
            </w:pPr>
            <w:r>
              <w:t>100</w:t>
            </w:r>
          </w:p>
        </w:tc>
        <w:tc>
          <w:tcPr>
            <w:tcW w:w="1020" w:type="dxa"/>
          </w:tcPr>
          <w:p w:rsidR="001D61BC" w:rsidRDefault="001D61BC">
            <w:pPr>
              <w:pStyle w:val="ConsPlusNormal"/>
              <w:jc w:val="center"/>
            </w:pPr>
            <w:r>
              <w:t>235</w:t>
            </w:r>
          </w:p>
        </w:tc>
        <w:tc>
          <w:tcPr>
            <w:tcW w:w="1020" w:type="dxa"/>
          </w:tcPr>
          <w:p w:rsidR="001D61BC" w:rsidRDefault="001D61BC">
            <w:pPr>
              <w:pStyle w:val="ConsPlusNormal"/>
              <w:jc w:val="center"/>
            </w:pPr>
            <w:r>
              <w:t>1591</w:t>
            </w:r>
          </w:p>
        </w:tc>
        <w:tc>
          <w:tcPr>
            <w:tcW w:w="794" w:type="dxa"/>
          </w:tcPr>
          <w:p w:rsidR="001D61BC" w:rsidRDefault="001D61BC">
            <w:pPr>
              <w:pStyle w:val="ConsPlusNormal"/>
              <w:jc w:val="center"/>
            </w:pPr>
            <w:r>
              <w:t>1150</w:t>
            </w:r>
          </w:p>
        </w:tc>
        <w:tc>
          <w:tcPr>
            <w:tcW w:w="794" w:type="dxa"/>
          </w:tcPr>
          <w:p w:rsidR="001D61BC" w:rsidRDefault="001D61BC">
            <w:pPr>
              <w:pStyle w:val="ConsPlusNormal"/>
              <w:jc w:val="center"/>
            </w:pPr>
            <w:r>
              <w:t>1152</w:t>
            </w:r>
          </w:p>
        </w:tc>
        <w:tc>
          <w:tcPr>
            <w:tcW w:w="794" w:type="dxa"/>
          </w:tcPr>
          <w:p w:rsidR="001D61BC" w:rsidRDefault="001D61BC">
            <w:pPr>
              <w:pStyle w:val="ConsPlusNormal"/>
              <w:jc w:val="center"/>
            </w:pPr>
            <w:r>
              <w:t>1135</w:t>
            </w:r>
          </w:p>
        </w:tc>
        <w:tc>
          <w:tcPr>
            <w:tcW w:w="794" w:type="dxa"/>
          </w:tcPr>
          <w:p w:rsidR="001D61BC" w:rsidRDefault="001D61BC">
            <w:pPr>
              <w:pStyle w:val="ConsPlusNormal"/>
              <w:jc w:val="center"/>
            </w:pPr>
            <w:r>
              <w:t>1135</w:t>
            </w:r>
          </w:p>
        </w:tc>
        <w:tc>
          <w:tcPr>
            <w:tcW w:w="794" w:type="dxa"/>
          </w:tcPr>
          <w:p w:rsidR="001D61BC" w:rsidRDefault="001D61BC">
            <w:pPr>
              <w:pStyle w:val="ConsPlusNormal"/>
              <w:jc w:val="center"/>
            </w:pPr>
            <w:r>
              <w:t>1135</w:t>
            </w:r>
          </w:p>
        </w:tc>
        <w:tc>
          <w:tcPr>
            <w:tcW w:w="794" w:type="dxa"/>
          </w:tcPr>
          <w:p w:rsidR="001D61BC" w:rsidRDefault="001D61BC">
            <w:pPr>
              <w:pStyle w:val="ConsPlusNormal"/>
              <w:jc w:val="center"/>
            </w:pPr>
            <w:r>
              <w:t>1135</w:t>
            </w:r>
          </w:p>
        </w:tc>
      </w:tr>
      <w:tr w:rsidR="001D61BC">
        <w:tc>
          <w:tcPr>
            <w:tcW w:w="850" w:type="dxa"/>
          </w:tcPr>
          <w:p w:rsidR="001D61BC" w:rsidRDefault="001D61BC">
            <w:pPr>
              <w:pStyle w:val="ConsPlusNormal"/>
              <w:jc w:val="both"/>
            </w:pPr>
            <w:r>
              <w:t>3.10</w:t>
            </w:r>
          </w:p>
        </w:tc>
        <w:tc>
          <w:tcPr>
            <w:tcW w:w="3912" w:type="dxa"/>
          </w:tcPr>
          <w:p w:rsidR="001D61BC" w:rsidRDefault="001D61BC">
            <w:pPr>
              <w:pStyle w:val="ConsPlusNormal"/>
              <w:jc w:val="both"/>
            </w:pPr>
            <w:r>
              <w:t>Мероприятие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3.10.1</w:t>
            </w:r>
          </w:p>
        </w:tc>
        <w:tc>
          <w:tcPr>
            <w:tcW w:w="3912" w:type="dxa"/>
          </w:tcPr>
          <w:p w:rsidR="001D61BC" w:rsidRDefault="001D61BC">
            <w:pPr>
              <w:pStyle w:val="ConsPlusNormal"/>
              <w:jc w:val="both"/>
            </w:pPr>
            <w:r>
              <w:t>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0</w:t>
            </w:r>
          </w:p>
        </w:tc>
        <w:tc>
          <w:tcPr>
            <w:tcW w:w="1020" w:type="dxa"/>
          </w:tcPr>
          <w:p w:rsidR="001D61BC" w:rsidRDefault="001D61BC">
            <w:pPr>
              <w:pStyle w:val="ConsPlusNormal"/>
              <w:jc w:val="center"/>
            </w:pPr>
            <w:r>
              <w:t>2,5</w:t>
            </w:r>
          </w:p>
        </w:tc>
        <w:tc>
          <w:tcPr>
            <w:tcW w:w="964" w:type="dxa"/>
          </w:tcPr>
          <w:p w:rsidR="001D61BC" w:rsidRDefault="001D61BC">
            <w:pPr>
              <w:pStyle w:val="ConsPlusNormal"/>
              <w:jc w:val="center"/>
            </w:pPr>
            <w:r>
              <w:t>19,0</w:t>
            </w:r>
          </w:p>
        </w:tc>
        <w:tc>
          <w:tcPr>
            <w:tcW w:w="1020" w:type="dxa"/>
          </w:tcPr>
          <w:p w:rsidR="001D61BC" w:rsidRDefault="001D61BC">
            <w:pPr>
              <w:pStyle w:val="ConsPlusNormal"/>
              <w:jc w:val="center"/>
            </w:pPr>
            <w:r>
              <w:t>19</w:t>
            </w:r>
          </w:p>
        </w:tc>
        <w:tc>
          <w:tcPr>
            <w:tcW w:w="1020"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r>
      <w:tr w:rsidR="001D61BC">
        <w:tc>
          <w:tcPr>
            <w:tcW w:w="850" w:type="dxa"/>
          </w:tcPr>
          <w:p w:rsidR="001D61BC" w:rsidRDefault="001D61BC">
            <w:pPr>
              <w:pStyle w:val="ConsPlusNormal"/>
              <w:jc w:val="both"/>
            </w:pPr>
            <w:r>
              <w:lastRenderedPageBreak/>
              <w:t>3.11</w:t>
            </w:r>
          </w:p>
        </w:tc>
        <w:tc>
          <w:tcPr>
            <w:tcW w:w="3912" w:type="dxa"/>
          </w:tcPr>
          <w:p w:rsidR="001D61BC" w:rsidRDefault="001D61BC">
            <w:pPr>
              <w:pStyle w:val="ConsPlusNormal"/>
              <w:jc w:val="both"/>
            </w:pPr>
            <w:r>
              <w:t>Мероприятие "Проведение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3.11.1</w:t>
            </w:r>
          </w:p>
        </w:tc>
        <w:tc>
          <w:tcPr>
            <w:tcW w:w="3912" w:type="dxa"/>
          </w:tcPr>
          <w:p w:rsidR="001D61BC" w:rsidRDefault="001D61BC">
            <w:pPr>
              <w:pStyle w:val="ConsPlusNormal"/>
              <w:jc w:val="both"/>
            </w:pPr>
            <w:r>
              <w:t>Количество работников сферы образования, вовлеченных в мероприятия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не менее 350</w:t>
            </w:r>
          </w:p>
        </w:tc>
        <w:tc>
          <w:tcPr>
            <w:tcW w:w="1020" w:type="dxa"/>
          </w:tcPr>
          <w:p w:rsidR="001D61BC" w:rsidRDefault="001D61BC">
            <w:pPr>
              <w:pStyle w:val="ConsPlusNormal"/>
              <w:jc w:val="center"/>
            </w:pPr>
            <w:r>
              <w:t>не менее 350</w:t>
            </w:r>
          </w:p>
        </w:tc>
        <w:tc>
          <w:tcPr>
            <w:tcW w:w="964" w:type="dxa"/>
          </w:tcPr>
          <w:p w:rsidR="001D61BC" w:rsidRDefault="001D61BC">
            <w:pPr>
              <w:pStyle w:val="ConsPlusNormal"/>
              <w:jc w:val="center"/>
            </w:pPr>
            <w:r>
              <w:t>600</w:t>
            </w:r>
          </w:p>
        </w:tc>
        <w:tc>
          <w:tcPr>
            <w:tcW w:w="1020" w:type="dxa"/>
          </w:tcPr>
          <w:p w:rsidR="001D61BC" w:rsidRDefault="001D61BC">
            <w:pPr>
              <w:pStyle w:val="ConsPlusNormal"/>
              <w:jc w:val="center"/>
            </w:pPr>
            <w:r>
              <w:t>390</w:t>
            </w:r>
          </w:p>
        </w:tc>
        <w:tc>
          <w:tcPr>
            <w:tcW w:w="1020" w:type="dxa"/>
          </w:tcPr>
          <w:p w:rsidR="001D61BC" w:rsidRDefault="001D61BC">
            <w:pPr>
              <w:pStyle w:val="ConsPlusNormal"/>
              <w:jc w:val="center"/>
            </w:pPr>
            <w:r>
              <w:t>600</w:t>
            </w:r>
          </w:p>
        </w:tc>
        <w:tc>
          <w:tcPr>
            <w:tcW w:w="794" w:type="dxa"/>
          </w:tcPr>
          <w:p w:rsidR="001D61BC" w:rsidRDefault="001D61BC">
            <w:pPr>
              <w:pStyle w:val="ConsPlusNormal"/>
              <w:jc w:val="center"/>
            </w:pPr>
            <w:r>
              <w:t>не менее 350</w:t>
            </w:r>
          </w:p>
        </w:tc>
        <w:tc>
          <w:tcPr>
            <w:tcW w:w="794" w:type="dxa"/>
          </w:tcPr>
          <w:p w:rsidR="001D61BC" w:rsidRDefault="001D61BC">
            <w:pPr>
              <w:pStyle w:val="ConsPlusNormal"/>
              <w:jc w:val="center"/>
            </w:pPr>
            <w:r>
              <w:t>не менее 350</w:t>
            </w:r>
          </w:p>
        </w:tc>
        <w:tc>
          <w:tcPr>
            <w:tcW w:w="794" w:type="dxa"/>
          </w:tcPr>
          <w:p w:rsidR="001D61BC" w:rsidRDefault="001D61BC">
            <w:pPr>
              <w:pStyle w:val="ConsPlusNormal"/>
              <w:jc w:val="center"/>
            </w:pPr>
            <w:r>
              <w:t>не менее 350</w:t>
            </w:r>
          </w:p>
        </w:tc>
        <w:tc>
          <w:tcPr>
            <w:tcW w:w="794" w:type="dxa"/>
          </w:tcPr>
          <w:p w:rsidR="001D61BC" w:rsidRDefault="001D61BC">
            <w:pPr>
              <w:pStyle w:val="ConsPlusNormal"/>
              <w:jc w:val="center"/>
            </w:pPr>
            <w:r>
              <w:t>не менее 350</w:t>
            </w:r>
          </w:p>
        </w:tc>
        <w:tc>
          <w:tcPr>
            <w:tcW w:w="794" w:type="dxa"/>
          </w:tcPr>
          <w:p w:rsidR="001D61BC" w:rsidRDefault="001D61BC">
            <w:pPr>
              <w:pStyle w:val="ConsPlusNormal"/>
              <w:jc w:val="center"/>
            </w:pPr>
            <w:r>
              <w:t>не менее 350</w:t>
            </w:r>
          </w:p>
        </w:tc>
        <w:tc>
          <w:tcPr>
            <w:tcW w:w="794" w:type="dxa"/>
          </w:tcPr>
          <w:p w:rsidR="001D61BC" w:rsidRDefault="001D61BC">
            <w:pPr>
              <w:pStyle w:val="ConsPlusNormal"/>
              <w:jc w:val="center"/>
            </w:pPr>
            <w:r>
              <w:t>не менее 350</w:t>
            </w:r>
          </w:p>
        </w:tc>
      </w:tr>
      <w:tr w:rsidR="001D61BC">
        <w:tc>
          <w:tcPr>
            <w:tcW w:w="850" w:type="dxa"/>
          </w:tcPr>
          <w:p w:rsidR="001D61BC" w:rsidRDefault="001D61BC">
            <w:pPr>
              <w:pStyle w:val="ConsPlusNormal"/>
              <w:jc w:val="both"/>
            </w:pPr>
            <w:r>
              <w:t>3.12</w:t>
            </w:r>
          </w:p>
        </w:tc>
        <w:tc>
          <w:tcPr>
            <w:tcW w:w="3912" w:type="dxa"/>
          </w:tcPr>
          <w:p w:rsidR="001D61BC" w:rsidRDefault="001D61BC">
            <w:pPr>
              <w:pStyle w:val="ConsPlusNormal"/>
              <w:jc w:val="both"/>
            </w:pPr>
            <w:r>
              <w:t>Мероприятие "Экспертно-аналитическое, научно-методическое, информационное сопровождение мероприятий по развитию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3.12.1</w:t>
            </w:r>
          </w:p>
        </w:tc>
        <w:tc>
          <w:tcPr>
            <w:tcW w:w="3912" w:type="dxa"/>
          </w:tcPr>
          <w:p w:rsidR="001D61BC" w:rsidRDefault="001D61BC">
            <w:pPr>
              <w:pStyle w:val="ConsPlusNormal"/>
              <w:jc w:val="both"/>
            </w:pPr>
            <w:r>
              <w:t>Доля педагогов, принимающих участие в мероприятиях по реализации ФГОС общего образования</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30</w:t>
            </w:r>
          </w:p>
        </w:tc>
        <w:tc>
          <w:tcPr>
            <w:tcW w:w="1020" w:type="dxa"/>
          </w:tcPr>
          <w:p w:rsidR="001D61BC" w:rsidRDefault="001D61BC">
            <w:pPr>
              <w:pStyle w:val="ConsPlusNormal"/>
              <w:jc w:val="center"/>
            </w:pPr>
            <w:r>
              <w:t>35</w:t>
            </w:r>
          </w:p>
        </w:tc>
        <w:tc>
          <w:tcPr>
            <w:tcW w:w="964" w:type="dxa"/>
          </w:tcPr>
          <w:p w:rsidR="001D61BC" w:rsidRDefault="001D61BC">
            <w:pPr>
              <w:pStyle w:val="ConsPlusNormal"/>
              <w:jc w:val="center"/>
            </w:pPr>
            <w:r>
              <w:t>40</w:t>
            </w:r>
          </w:p>
        </w:tc>
        <w:tc>
          <w:tcPr>
            <w:tcW w:w="1020" w:type="dxa"/>
          </w:tcPr>
          <w:p w:rsidR="001D61BC" w:rsidRDefault="001D61BC">
            <w:pPr>
              <w:pStyle w:val="ConsPlusNormal"/>
              <w:jc w:val="center"/>
            </w:pPr>
            <w:r>
              <w:t>45</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3.13</w:t>
            </w:r>
          </w:p>
        </w:tc>
        <w:tc>
          <w:tcPr>
            <w:tcW w:w="3912" w:type="dxa"/>
          </w:tcPr>
          <w:p w:rsidR="001D61BC" w:rsidRDefault="001D61BC">
            <w:pPr>
              <w:pStyle w:val="ConsPlusNormal"/>
              <w:jc w:val="both"/>
            </w:pPr>
            <w:r>
              <w:t>Мероприятие "Экспертно-аналитическое, научно-методическое, информационное сопровождение мероприятий по развитию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3.13.1</w:t>
            </w:r>
          </w:p>
        </w:tc>
        <w:tc>
          <w:tcPr>
            <w:tcW w:w="3912" w:type="dxa"/>
          </w:tcPr>
          <w:p w:rsidR="001D61BC" w:rsidRDefault="001D61BC">
            <w:pPr>
              <w:pStyle w:val="ConsPlusNormal"/>
              <w:jc w:val="both"/>
            </w:pPr>
            <w:r>
              <w:t>Количество мероприятий (экспертиз, мониторинговых исследований, методических разработок и т.п.), проводимых в рамках экспертно-аналитического, научно-методического и информационного сопровождения мероприятий по развитию образования</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31</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c>
          <w:tcPr>
            <w:tcW w:w="794" w:type="dxa"/>
          </w:tcPr>
          <w:p w:rsidR="001D61BC" w:rsidRDefault="001D61BC">
            <w:pPr>
              <w:pStyle w:val="ConsPlusNormal"/>
              <w:jc w:val="center"/>
            </w:pPr>
            <w:r>
              <w:t>5</w:t>
            </w:r>
          </w:p>
        </w:tc>
      </w:tr>
      <w:tr w:rsidR="001D61BC">
        <w:tc>
          <w:tcPr>
            <w:tcW w:w="850" w:type="dxa"/>
          </w:tcPr>
          <w:p w:rsidR="001D61BC" w:rsidRDefault="001D61BC">
            <w:pPr>
              <w:pStyle w:val="ConsPlusNormal"/>
              <w:jc w:val="both"/>
            </w:pPr>
            <w:r>
              <w:t>3.14</w:t>
            </w:r>
          </w:p>
        </w:tc>
        <w:tc>
          <w:tcPr>
            <w:tcW w:w="3912" w:type="dxa"/>
          </w:tcPr>
          <w:p w:rsidR="001D61BC" w:rsidRDefault="001D61BC">
            <w:pPr>
              <w:pStyle w:val="ConsPlusNormal"/>
              <w:jc w:val="both"/>
            </w:pPr>
            <w:r>
              <w:t xml:space="preserve">Мероприятие "Независимая оценка </w:t>
            </w:r>
            <w:r>
              <w:lastRenderedPageBreak/>
              <w:t>качества образовательной деятельности организаций, осуществляющих образовательную деятельность"</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3.14.1</w:t>
            </w:r>
          </w:p>
        </w:tc>
        <w:tc>
          <w:tcPr>
            <w:tcW w:w="3912" w:type="dxa"/>
          </w:tcPr>
          <w:p w:rsidR="001D61BC" w:rsidRDefault="001D61BC">
            <w:pPr>
              <w:pStyle w:val="ConsPlusNormal"/>
              <w:jc w:val="both"/>
            </w:pPr>
            <w:r>
              <w:t>Количество организаций, охваченных независимой оценкой качества</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275</w:t>
            </w:r>
          </w:p>
        </w:tc>
        <w:tc>
          <w:tcPr>
            <w:tcW w:w="794" w:type="dxa"/>
          </w:tcPr>
          <w:p w:rsidR="001D61BC" w:rsidRDefault="001D61BC">
            <w:pPr>
              <w:pStyle w:val="ConsPlusNormal"/>
              <w:jc w:val="center"/>
            </w:pPr>
            <w:r>
              <w:t>377</w:t>
            </w:r>
          </w:p>
        </w:tc>
        <w:tc>
          <w:tcPr>
            <w:tcW w:w="794" w:type="dxa"/>
          </w:tcPr>
          <w:p w:rsidR="001D61BC" w:rsidRDefault="001D61BC">
            <w:pPr>
              <w:pStyle w:val="ConsPlusNormal"/>
              <w:jc w:val="center"/>
            </w:pPr>
            <w:r>
              <w:t>132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3.15</w:t>
            </w:r>
          </w:p>
        </w:tc>
        <w:tc>
          <w:tcPr>
            <w:tcW w:w="3912" w:type="dxa"/>
          </w:tcPr>
          <w:p w:rsidR="001D61BC" w:rsidRDefault="001D61BC">
            <w:pPr>
              <w:pStyle w:val="ConsPlusNormal"/>
              <w:jc w:val="both"/>
            </w:pPr>
            <w:r>
              <w:t>Мероприятие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3.15.1</w:t>
            </w:r>
          </w:p>
        </w:tc>
        <w:tc>
          <w:tcPr>
            <w:tcW w:w="3912" w:type="dxa"/>
          </w:tcPr>
          <w:p w:rsidR="001D61BC" w:rsidRDefault="001D61BC">
            <w:pPr>
              <w:pStyle w:val="ConsPlusNormal"/>
              <w:jc w:val="both"/>
            </w:pPr>
            <w:r>
              <w:t>Число детей, находящихся в трудной жизненной ситуации, включенных в состав целевой группы проекта "Наставник" и получивших адресную помощь</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r>
              <w:t>30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3.15.2</w:t>
            </w:r>
          </w:p>
        </w:tc>
        <w:tc>
          <w:tcPr>
            <w:tcW w:w="3912" w:type="dxa"/>
          </w:tcPr>
          <w:p w:rsidR="001D61BC" w:rsidRDefault="001D61BC">
            <w:pPr>
              <w:pStyle w:val="ConsPlusNormal"/>
              <w:jc w:val="both"/>
            </w:pPr>
            <w:r>
              <w:t>Число наставников, включенных в решение задач проекта "Наставник"</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r>
              <w:t>18</w:t>
            </w:r>
          </w:p>
        </w:tc>
        <w:tc>
          <w:tcPr>
            <w:tcW w:w="794" w:type="dxa"/>
          </w:tcPr>
          <w:p w:rsidR="001D61BC" w:rsidRDefault="001D61BC">
            <w:pPr>
              <w:pStyle w:val="ConsPlusNormal"/>
              <w:jc w:val="center"/>
            </w:pPr>
            <w:r>
              <w:t>18</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3.16</w:t>
            </w:r>
          </w:p>
        </w:tc>
        <w:tc>
          <w:tcPr>
            <w:tcW w:w="3912"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3.16.1</w:t>
            </w:r>
          </w:p>
        </w:tc>
        <w:tc>
          <w:tcPr>
            <w:tcW w:w="3912" w:type="dxa"/>
          </w:tcPr>
          <w:p w:rsidR="001D61BC" w:rsidRDefault="001D61BC">
            <w:pPr>
              <w:pStyle w:val="ConsPlusNormal"/>
              <w:jc w:val="both"/>
            </w:pPr>
            <w:r>
              <w:t xml:space="preserve">Количество муниципальных образовательных организаций Ивановской области, осуществляющих мероприятия по укреплению </w:t>
            </w:r>
            <w:r>
              <w:lastRenderedPageBreak/>
              <w:t>материально-технической базы</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r>
              <w:t>1</w:t>
            </w:r>
          </w:p>
        </w:tc>
        <w:tc>
          <w:tcPr>
            <w:tcW w:w="794" w:type="dxa"/>
          </w:tcPr>
          <w:p w:rsidR="001D61BC" w:rsidRDefault="001D61BC">
            <w:pPr>
              <w:pStyle w:val="ConsPlusNormal"/>
              <w:jc w:val="center"/>
            </w:pPr>
            <w:r>
              <w:t>13</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3.17</w:t>
            </w:r>
          </w:p>
        </w:tc>
        <w:tc>
          <w:tcPr>
            <w:tcW w:w="3912" w:type="dxa"/>
          </w:tcPr>
          <w:p w:rsidR="001D61BC" w:rsidRDefault="001D61BC">
            <w:pPr>
              <w:pStyle w:val="ConsPlusNormal"/>
              <w:jc w:val="both"/>
            </w:pPr>
            <w:r>
              <w:t xml:space="preserve">Мероприятия государственной </w:t>
            </w:r>
            <w:hyperlink r:id="rId284"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3.17.1</w:t>
            </w:r>
          </w:p>
        </w:tc>
        <w:tc>
          <w:tcPr>
            <w:tcW w:w="3912" w:type="dxa"/>
          </w:tcPr>
          <w:p w:rsidR="001D61BC" w:rsidRDefault="001D61BC">
            <w:pPr>
              <w:pStyle w:val="ConsPlusNormal"/>
              <w:jc w:val="both"/>
            </w:pPr>
            <w:r>
              <w:t>Доля детей-инвалидов в возрасте от 1,5 года до 7 лет, охваченных дошкольным образованием, в общей численности детей-инвалидов такого возраста в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95</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3.17.2</w:t>
            </w:r>
          </w:p>
        </w:tc>
        <w:tc>
          <w:tcPr>
            <w:tcW w:w="3912" w:type="dxa"/>
          </w:tcPr>
          <w:p w:rsidR="001D61BC" w:rsidRDefault="001D61BC">
            <w:pPr>
              <w:pStyle w:val="ConsPlusNormal"/>
              <w:jc w:val="both"/>
            </w:pPr>
            <w:r>
              <w:t>Доля детей-инвалидов в возрасте от 5 до 18 лет, получающих дополнительное образование, в общей численности детей-инвалидов такого возраста в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45</w:t>
            </w:r>
          </w:p>
        </w:tc>
        <w:tc>
          <w:tcPr>
            <w:tcW w:w="794" w:type="dxa"/>
          </w:tcPr>
          <w:p w:rsidR="001D61BC" w:rsidRDefault="001D61BC">
            <w:pPr>
              <w:pStyle w:val="ConsPlusNormal"/>
              <w:jc w:val="center"/>
            </w:pPr>
            <w:r>
              <w:t>50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3.17.3</w:t>
            </w:r>
          </w:p>
        </w:tc>
        <w:tc>
          <w:tcPr>
            <w:tcW w:w="3912" w:type="dxa"/>
          </w:tcPr>
          <w:p w:rsidR="001D61BC" w:rsidRDefault="001D61BC">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99</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3.17.4</w:t>
            </w:r>
          </w:p>
        </w:tc>
        <w:tc>
          <w:tcPr>
            <w:tcW w:w="3912" w:type="dxa"/>
          </w:tcPr>
          <w:p w:rsidR="001D61BC" w:rsidRDefault="001D61BC">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w:t>
            </w:r>
            <w:r>
              <w:lastRenderedPageBreak/>
              <w:t>инвалидов, в общем количестве общеобразовательных организаций в Ивановской области</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22,6</w:t>
            </w:r>
          </w:p>
        </w:tc>
        <w:tc>
          <w:tcPr>
            <w:tcW w:w="794" w:type="dxa"/>
          </w:tcPr>
          <w:p w:rsidR="001D61BC" w:rsidRDefault="001D61BC">
            <w:pPr>
              <w:pStyle w:val="ConsPlusNormal"/>
              <w:jc w:val="center"/>
            </w:pPr>
            <w:r>
              <w:t>22,9</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3.17.5</w:t>
            </w:r>
          </w:p>
        </w:tc>
        <w:tc>
          <w:tcPr>
            <w:tcW w:w="3912" w:type="dxa"/>
          </w:tcPr>
          <w:p w:rsidR="001D61BC" w:rsidRDefault="001D61BC">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18</w:t>
            </w:r>
          </w:p>
        </w:tc>
        <w:tc>
          <w:tcPr>
            <w:tcW w:w="794" w:type="dxa"/>
          </w:tcPr>
          <w:p w:rsidR="001D61BC" w:rsidRDefault="001D61BC">
            <w:pPr>
              <w:pStyle w:val="ConsPlusNormal"/>
              <w:jc w:val="center"/>
            </w:pPr>
            <w:r>
              <w:t>18,5</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3.17.6</w:t>
            </w:r>
          </w:p>
        </w:tc>
        <w:tc>
          <w:tcPr>
            <w:tcW w:w="3912" w:type="dxa"/>
          </w:tcPr>
          <w:p w:rsidR="001D61BC" w:rsidRDefault="001D61BC">
            <w:pPr>
              <w:pStyle w:val="ConsPlusNormal"/>
              <w:jc w:val="both"/>
            </w:pPr>
            <w:r>
              <w:t>Доля выпускников-инвалидов 9 и 11 классов, охваченных профориентационной работой, в общей численности выпускников-инвалидов в Ивановской области</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95</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3.18</w:t>
            </w:r>
          </w:p>
        </w:tc>
        <w:tc>
          <w:tcPr>
            <w:tcW w:w="3912" w:type="dxa"/>
          </w:tcPr>
          <w:p w:rsidR="001D61BC" w:rsidRDefault="001D61BC">
            <w:pPr>
              <w:pStyle w:val="ConsPlusNormal"/>
              <w:jc w:val="both"/>
            </w:pPr>
            <w:r>
              <w:t>Мероприятие "Создание регионального ресурсного центра поддержки сетевого взаимодействия общеобразовательных организаций реализации онлайн-образования"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3.18.1</w:t>
            </w:r>
          </w:p>
        </w:tc>
        <w:tc>
          <w:tcPr>
            <w:tcW w:w="3912" w:type="dxa"/>
          </w:tcPr>
          <w:p w:rsidR="001D61BC" w:rsidRDefault="001D61BC">
            <w:pPr>
              <w:pStyle w:val="ConsPlusNormal"/>
              <w:jc w:val="both"/>
            </w:pPr>
            <w:r>
              <w:t>Количество образовательных организаций Ивановской области, создавших региональный ресурсный центр (интернет-портал)</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3.19</w:t>
            </w:r>
          </w:p>
        </w:tc>
        <w:tc>
          <w:tcPr>
            <w:tcW w:w="3912" w:type="dxa"/>
          </w:tcPr>
          <w:p w:rsidR="001D61BC" w:rsidRDefault="001D61BC">
            <w:pPr>
              <w:pStyle w:val="ConsPlusNormal"/>
              <w:jc w:val="both"/>
            </w:pPr>
            <w:r>
              <w:t xml:space="preserve">Мероприятие "Субсидии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w:t>
            </w:r>
            <w:r>
              <w:lastRenderedPageBreak/>
              <w:t>целях соблюдения требований к воздушно-тепловому режиму, водоснабжению и канализации"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3.19.1</w:t>
            </w:r>
          </w:p>
        </w:tc>
        <w:tc>
          <w:tcPr>
            <w:tcW w:w="3912" w:type="dxa"/>
          </w:tcPr>
          <w:p w:rsidR="001D61BC" w:rsidRDefault="001D61BC">
            <w:pPr>
              <w:pStyle w:val="ConsPlusNormal"/>
              <w:jc w:val="both"/>
            </w:pPr>
            <w:r>
              <w:t>Количество общеобразовательных организаций, в которых проведен капитальный ремонт зданий и помещений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4</w:t>
            </w:r>
          </w:p>
        </w:tc>
        <w:tc>
          <w:tcPr>
            <w:tcW w:w="3912" w:type="dxa"/>
          </w:tcPr>
          <w:p w:rsidR="001D61BC" w:rsidRDefault="001D61BC">
            <w:pPr>
              <w:pStyle w:val="ConsPlusNormal"/>
              <w:jc w:val="both"/>
            </w:pPr>
            <w:r>
              <w:t>Основное мероприятие "Проект "Создание современной образовательной среды для школьников"</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4.1</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4.1.1</w:t>
            </w:r>
          </w:p>
        </w:tc>
        <w:tc>
          <w:tcPr>
            <w:tcW w:w="3912" w:type="dxa"/>
          </w:tcPr>
          <w:p w:rsidR="001D61BC" w:rsidRDefault="001D61BC">
            <w:pPr>
              <w:pStyle w:val="ConsPlusNormal"/>
              <w:jc w:val="both"/>
            </w:pPr>
            <w:r>
              <w:t>Количество созданных мест в общеобразовательных организациях &lt;**&gt;</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4.1.2</w:t>
            </w:r>
          </w:p>
        </w:tc>
        <w:tc>
          <w:tcPr>
            <w:tcW w:w="3912" w:type="dxa"/>
          </w:tcPr>
          <w:p w:rsidR="001D61BC" w:rsidRDefault="001D61BC">
            <w:pPr>
              <w:pStyle w:val="ConsPlusNormal"/>
              <w:jc w:val="both"/>
            </w:pPr>
            <w:r>
              <w:t xml:space="preserve">Удельный вес численности обучающихся, занимающихся в одну смену, в общей численности </w:t>
            </w:r>
            <w:r>
              <w:lastRenderedPageBreak/>
              <w:t>обучающихся в общеобразовательных организациях (всего)</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r>
              <w:t>90,8</w:t>
            </w:r>
          </w:p>
        </w:tc>
        <w:tc>
          <w:tcPr>
            <w:tcW w:w="1020" w:type="dxa"/>
          </w:tcPr>
          <w:p w:rsidR="001D61BC" w:rsidRDefault="001D61BC">
            <w:pPr>
              <w:pStyle w:val="ConsPlusNormal"/>
              <w:jc w:val="center"/>
            </w:pPr>
            <w:r>
              <w:t>90,5</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4.1.3</w:t>
            </w:r>
          </w:p>
        </w:tc>
        <w:tc>
          <w:tcPr>
            <w:tcW w:w="3912" w:type="dxa"/>
          </w:tcPr>
          <w:p w:rsidR="001D61BC" w:rsidRDefault="001D61BC">
            <w:pPr>
              <w:pStyle w:val="ConsPlusNormal"/>
              <w:jc w:val="both"/>
            </w:pPr>
            <w:r>
              <w:t>Количество введенных в эксплуатацию общеобразовательных организаций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4.2</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4.2.1</w:t>
            </w:r>
          </w:p>
        </w:tc>
        <w:tc>
          <w:tcPr>
            <w:tcW w:w="3912" w:type="dxa"/>
          </w:tcPr>
          <w:p w:rsidR="001D61BC" w:rsidRDefault="001D61BC">
            <w:pPr>
              <w:pStyle w:val="ConsPlusNormal"/>
              <w:jc w:val="both"/>
            </w:pPr>
            <w:r>
              <w:t>Количество объектов общего образования, в которых проведен капитальный ремонт зданий и помещений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2</w:t>
            </w:r>
          </w:p>
        </w:tc>
        <w:tc>
          <w:tcPr>
            <w:tcW w:w="1020" w:type="dxa"/>
          </w:tcPr>
          <w:p w:rsidR="001D61BC" w:rsidRDefault="001D61BC">
            <w:pPr>
              <w:pStyle w:val="ConsPlusNormal"/>
              <w:jc w:val="center"/>
            </w:pPr>
            <w:r>
              <w:t>7</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4.3</w:t>
            </w:r>
          </w:p>
        </w:tc>
        <w:tc>
          <w:tcPr>
            <w:tcW w:w="3912" w:type="dxa"/>
          </w:tcPr>
          <w:p w:rsidR="001D61BC" w:rsidRDefault="001D61BC">
            <w:pPr>
              <w:pStyle w:val="ConsPlusNormal"/>
              <w:jc w:val="both"/>
            </w:pPr>
            <w:r>
              <w:t>Мероприятие "Иные межбюджетные трансферты на реализацию мероприятий по капитальному ремонту объектов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4.3.1</w:t>
            </w:r>
          </w:p>
        </w:tc>
        <w:tc>
          <w:tcPr>
            <w:tcW w:w="3912" w:type="dxa"/>
          </w:tcPr>
          <w:p w:rsidR="001D61BC" w:rsidRDefault="001D61BC">
            <w:pPr>
              <w:pStyle w:val="ConsPlusNormal"/>
              <w:jc w:val="both"/>
            </w:pPr>
            <w:r>
              <w:t>Количество образовательных организаций, в которых проведен капитальный ремонт зданий и помещений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5</w:t>
            </w:r>
          </w:p>
        </w:tc>
        <w:tc>
          <w:tcPr>
            <w:tcW w:w="3912" w:type="dxa"/>
          </w:tcPr>
          <w:p w:rsidR="001D61BC" w:rsidRDefault="001D61BC">
            <w:pPr>
              <w:pStyle w:val="ConsPlusNormal"/>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w:t>
            </w:r>
            <w:r>
              <w:lastRenderedPageBreak/>
              <w:t>квалификации"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5.1</w:t>
            </w:r>
          </w:p>
        </w:tc>
        <w:tc>
          <w:tcPr>
            <w:tcW w:w="3912" w:type="dxa"/>
          </w:tcPr>
          <w:p w:rsidR="001D61BC" w:rsidRDefault="001D61BC">
            <w:pPr>
              <w:pStyle w:val="ConsPlusNormal"/>
              <w:jc w:val="both"/>
            </w:pPr>
            <w:r>
              <w:t>Мероприятие "Осуществление переданных полномочий Российской Федерации в сфере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5.1.1</w:t>
            </w:r>
          </w:p>
        </w:tc>
        <w:tc>
          <w:tcPr>
            <w:tcW w:w="3912" w:type="dxa"/>
          </w:tcPr>
          <w:p w:rsidR="001D61BC" w:rsidRDefault="001D61BC">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680" w:type="dxa"/>
          </w:tcPr>
          <w:p w:rsidR="001D61BC" w:rsidRDefault="001D61BC">
            <w:pPr>
              <w:pStyle w:val="ConsPlusNormal"/>
              <w:jc w:val="both"/>
            </w:pPr>
            <w:r>
              <w:t>проверка</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256</w:t>
            </w:r>
          </w:p>
        </w:tc>
        <w:tc>
          <w:tcPr>
            <w:tcW w:w="1020" w:type="dxa"/>
          </w:tcPr>
          <w:p w:rsidR="001D61BC" w:rsidRDefault="001D61BC">
            <w:pPr>
              <w:pStyle w:val="ConsPlusNormal"/>
              <w:jc w:val="center"/>
            </w:pPr>
            <w:r>
              <w:t>266</w:t>
            </w:r>
          </w:p>
        </w:tc>
        <w:tc>
          <w:tcPr>
            <w:tcW w:w="794" w:type="dxa"/>
          </w:tcPr>
          <w:p w:rsidR="001D61BC" w:rsidRDefault="001D61BC">
            <w:pPr>
              <w:pStyle w:val="ConsPlusNormal"/>
              <w:jc w:val="center"/>
            </w:pPr>
            <w:r>
              <w:t>179</w:t>
            </w:r>
          </w:p>
        </w:tc>
        <w:tc>
          <w:tcPr>
            <w:tcW w:w="794" w:type="dxa"/>
          </w:tcPr>
          <w:p w:rsidR="001D61BC" w:rsidRDefault="001D61BC">
            <w:pPr>
              <w:pStyle w:val="ConsPlusNormal"/>
              <w:jc w:val="center"/>
            </w:pPr>
            <w:r>
              <w:t>170</w:t>
            </w:r>
          </w:p>
        </w:tc>
        <w:tc>
          <w:tcPr>
            <w:tcW w:w="794" w:type="dxa"/>
          </w:tcPr>
          <w:p w:rsidR="001D61BC" w:rsidRDefault="001D61BC">
            <w:pPr>
              <w:pStyle w:val="ConsPlusNormal"/>
              <w:jc w:val="center"/>
            </w:pPr>
            <w:r>
              <w:t>170</w:t>
            </w:r>
          </w:p>
        </w:tc>
        <w:tc>
          <w:tcPr>
            <w:tcW w:w="794" w:type="dxa"/>
          </w:tcPr>
          <w:p w:rsidR="001D61BC" w:rsidRDefault="001D61BC">
            <w:pPr>
              <w:pStyle w:val="ConsPlusNormal"/>
              <w:jc w:val="center"/>
            </w:pPr>
            <w:r>
              <w:t>170</w:t>
            </w:r>
          </w:p>
        </w:tc>
        <w:tc>
          <w:tcPr>
            <w:tcW w:w="794" w:type="dxa"/>
          </w:tcPr>
          <w:p w:rsidR="001D61BC" w:rsidRDefault="001D61BC">
            <w:pPr>
              <w:pStyle w:val="ConsPlusNormal"/>
              <w:jc w:val="center"/>
            </w:pPr>
            <w:r>
              <w:t>170</w:t>
            </w:r>
          </w:p>
        </w:tc>
        <w:tc>
          <w:tcPr>
            <w:tcW w:w="794" w:type="dxa"/>
          </w:tcPr>
          <w:p w:rsidR="001D61BC" w:rsidRDefault="001D61BC">
            <w:pPr>
              <w:pStyle w:val="ConsPlusNormal"/>
              <w:jc w:val="center"/>
            </w:pPr>
            <w:r>
              <w:t>170</w:t>
            </w:r>
          </w:p>
        </w:tc>
      </w:tr>
      <w:tr w:rsidR="001D61BC">
        <w:tc>
          <w:tcPr>
            <w:tcW w:w="850" w:type="dxa"/>
          </w:tcPr>
          <w:p w:rsidR="001D61BC" w:rsidRDefault="001D61BC">
            <w:pPr>
              <w:pStyle w:val="ConsPlusNormal"/>
              <w:jc w:val="both"/>
            </w:pPr>
            <w:r>
              <w:t>5.1.2</w:t>
            </w:r>
          </w:p>
        </w:tc>
        <w:tc>
          <w:tcPr>
            <w:tcW w:w="3912" w:type="dxa"/>
          </w:tcPr>
          <w:p w:rsidR="001D61BC" w:rsidRDefault="001D61BC">
            <w:pPr>
              <w:pStyle w:val="ConsPlusNormal"/>
              <w:jc w:val="both"/>
            </w:pPr>
            <w:r>
              <w:t>Количество выданных (переоформленных) лицензий на осуществление образовательной деятельности</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254</w:t>
            </w:r>
          </w:p>
        </w:tc>
        <w:tc>
          <w:tcPr>
            <w:tcW w:w="1020" w:type="dxa"/>
          </w:tcPr>
          <w:p w:rsidR="001D61BC" w:rsidRDefault="001D61BC">
            <w:pPr>
              <w:pStyle w:val="ConsPlusNormal"/>
              <w:jc w:val="center"/>
            </w:pPr>
            <w:r>
              <w:t>199</w:t>
            </w:r>
          </w:p>
        </w:tc>
        <w:tc>
          <w:tcPr>
            <w:tcW w:w="794" w:type="dxa"/>
          </w:tcPr>
          <w:p w:rsidR="001D61BC" w:rsidRDefault="001D61BC">
            <w:pPr>
              <w:pStyle w:val="ConsPlusNormal"/>
              <w:jc w:val="center"/>
            </w:pPr>
            <w:r>
              <w:t>125</w:t>
            </w:r>
          </w:p>
        </w:tc>
        <w:tc>
          <w:tcPr>
            <w:tcW w:w="794" w:type="dxa"/>
          </w:tcPr>
          <w:p w:rsidR="001D61BC" w:rsidRDefault="001D61BC">
            <w:pPr>
              <w:pStyle w:val="ConsPlusNormal"/>
              <w:jc w:val="center"/>
            </w:pPr>
            <w:r>
              <w:t>105</w:t>
            </w:r>
          </w:p>
        </w:tc>
        <w:tc>
          <w:tcPr>
            <w:tcW w:w="794" w:type="dxa"/>
          </w:tcPr>
          <w:p w:rsidR="001D61BC" w:rsidRDefault="001D61BC">
            <w:pPr>
              <w:pStyle w:val="ConsPlusNormal"/>
              <w:jc w:val="center"/>
            </w:pPr>
            <w:r>
              <w:t>90</w:t>
            </w:r>
          </w:p>
        </w:tc>
        <w:tc>
          <w:tcPr>
            <w:tcW w:w="794" w:type="dxa"/>
          </w:tcPr>
          <w:p w:rsidR="001D61BC" w:rsidRDefault="001D61BC">
            <w:pPr>
              <w:pStyle w:val="ConsPlusNormal"/>
              <w:jc w:val="center"/>
            </w:pPr>
            <w:r>
              <w:t>90</w:t>
            </w:r>
          </w:p>
        </w:tc>
        <w:tc>
          <w:tcPr>
            <w:tcW w:w="794" w:type="dxa"/>
          </w:tcPr>
          <w:p w:rsidR="001D61BC" w:rsidRDefault="001D61BC">
            <w:pPr>
              <w:pStyle w:val="ConsPlusNormal"/>
              <w:jc w:val="center"/>
            </w:pPr>
            <w:r>
              <w:t>90</w:t>
            </w:r>
          </w:p>
        </w:tc>
        <w:tc>
          <w:tcPr>
            <w:tcW w:w="794" w:type="dxa"/>
          </w:tcPr>
          <w:p w:rsidR="001D61BC" w:rsidRDefault="001D61BC">
            <w:pPr>
              <w:pStyle w:val="ConsPlusNormal"/>
              <w:jc w:val="center"/>
            </w:pPr>
            <w:r>
              <w:t>90</w:t>
            </w:r>
          </w:p>
        </w:tc>
      </w:tr>
      <w:tr w:rsidR="001D61BC">
        <w:tc>
          <w:tcPr>
            <w:tcW w:w="850" w:type="dxa"/>
          </w:tcPr>
          <w:p w:rsidR="001D61BC" w:rsidRDefault="001D61BC">
            <w:pPr>
              <w:pStyle w:val="ConsPlusNormal"/>
              <w:jc w:val="both"/>
            </w:pPr>
            <w:r>
              <w:t>5.1.3</w:t>
            </w:r>
          </w:p>
        </w:tc>
        <w:tc>
          <w:tcPr>
            <w:tcW w:w="3912" w:type="dxa"/>
          </w:tcPr>
          <w:p w:rsidR="001D61BC" w:rsidRDefault="001D61BC">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680" w:type="dxa"/>
          </w:tcPr>
          <w:p w:rsidR="001D61BC" w:rsidRDefault="001D61BC">
            <w:pPr>
              <w:pStyle w:val="ConsPlusNormal"/>
              <w:jc w:val="both"/>
            </w:pPr>
            <w:r>
              <w:t>организация</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21</w:t>
            </w:r>
          </w:p>
        </w:tc>
        <w:tc>
          <w:tcPr>
            <w:tcW w:w="1020" w:type="dxa"/>
          </w:tcPr>
          <w:p w:rsidR="001D61BC" w:rsidRDefault="001D61BC">
            <w:pPr>
              <w:pStyle w:val="ConsPlusNormal"/>
              <w:jc w:val="center"/>
            </w:pPr>
            <w:r>
              <w:t>53</w:t>
            </w:r>
          </w:p>
        </w:tc>
        <w:tc>
          <w:tcPr>
            <w:tcW w:w="794" w:type="dxa"/>
          </w:tcPr>
          <w:p w:rsidR="001D61BC" w:rsidRDefault="001D61BC">
            <w:pPr>
              <w:pStyle w:val="ConsPlusNormal"/>
              <w:jc w:val="center"/>
            </w:pPr>
            <w:r>
              <w:t>70</w:t>
            </w:r>
          </w:p>
        </w:tc>
        <w:tc>
          <w:tcPr>
            <w:tcW w:w="794" w:type="dxa"/>
          </w:tcPr>
          <w:p w:rsidR="001D61BC" w:rsidRDefault="001D61BC">
            <w:pPr>
              <w:pStyle w:val="ConsPlusNormal"/>
              <w:jc w:val="center"/>
            </w:pPr>
            <w:r>
              <w:t>53</w:t>
            </w:r>
          </w:p>
        </w:tc>
        <w:tc>
          <w:tcPr>
            <w:tcW w:w="794" w:type="dxa"/>
          </w:tcPr>
          <w:p w:rsidR="001D61BC" w:rsidRDefault="001D61BC">
            <w:pPr>
              <w:pStyle w:val="ConsPlusNormal"/>
              <w:jc w:val="center"/>
            </w:pPr>
            <w:r>
              <w:t>35</w:t>
            </w:r>
          </w:p>
        </w:tc>
        <w:tc>
          <w:tcPr>
            <w:tcW w:w="794" w:type="dxa"/>
          </w:tcPr>
          <w:p w:rsidR="001D61BC" w:rsidRDefault="001D61BC">
            <w:pPr>
              <w:pStyle w:val="ConsPlusNormal"/>
              <w:jc w:val="center"/>
            </w:pPr>
            <w:r>
              <w:t>35</w:t>
            </w:r>
          </w:p>
        </w:tc>
        <w:tc>
          <w:tcPr>
            <w:tcW w:w="794" w:type="dxa"/>
          </w:tcPr>
          <w:p w:rsidR="001D61BC" w:rsidRDefault="001D61BC">
            <w:pPr>
              <w:pStyle w:val="ConsPlusNormal"/>
              <w:jc w:val="center"/>
            </w:pPr>
            <w:r>
              <w:t>35</w:t>
            </w:r>
          </w:p>
        </w:tc>
        <w:tc>
          <w:tcPr>
            <w:tcW w:w="794" w:type="dxa"/>
          </w:tcPr>
          <w:p w:rsidR="001D61BC" w:rsidRDefault="001D61BC">
            <w:pPr>
              <w:pStyle w:val="ConsPlusNormal"/>
              <w:jc w:val="center"/>
            </w:pPr>
            <w:r>
              <w:t>35</w:t>
            </w:r>
          </w:p>
        </w:tc>
      </w:tr>
      <w:tr w:rsidR="001D61BC">
        <w:tc>
          <w:tcPr>
            <w:tcW w:w="850" w:type="dxa"/>
          </w:tcPr>
          <w:p w:rsidR="001D61BC" w:rsidRDefault="001D61BC">
            <w:pPr>
              <w:pStyle w:val="ConsPlusNormal"/>
              <w:jc w:val="both"/>
            </w:pPr>
            <w:r>
              <w:t>5.1.4</w:t>
            </w:r>
          </w:p>
        </w:tc>
        <w:tc>
          <w:tcPr>
            <w:tcW w:w="3912" w:type="dxa"/>
          </w:tcPr>
          <w:p w:rsidR="001D61BC" w:rsidRDefault="001D61BC">
            <w:pPr>
              <w:pStyle w:val="ConsPlusNormal"/>
              <w:jc w:val="both"/>
            </w:pPr>
            <w:r>
              <w:t>Количество проставленных апостилей на документах об образовании и (или) о квалификации</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152</w:t>
            </w:r>
          </w:p>
        </w:tc>
        <w:tc>
          <w:tcPr>
            <w:tcW w:w="1020" w:type="dxa"/>
          </w:tcPr>
          <w:p w:rsidR="001D61BC" w:rsidRDefault="001D61BC">
            <w:pPr>
              <w:pStyle w:val="ConsPlusNormal"/>
              <w:jc w:val="center"/>
            </w:pPr>
            <w:r>
              <w:t>137</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80</w:t>
            </w:r>
          </w:p>
        </w:tc>
      </w:tr>
      <w:tr w:rsidR="001D61BC">
        <w:tc>
          <w:tcPr>
            <w:tcW w:w="850" w:type="dxa"/>
          </w:tcPr>
          <w:p w:rsidR="001D61BC" w:rsidRDefault="001D61BC">
            <w:pPr>
              <w:pStyle w:val="ConsPlusNormal"/>
              <w:jc w:val="both"/>
            </w:pPr>
            <w:r>
              <w:t>6</w:t>
            </w:r>
          </w:p>
        </w:tc>
        <w:tc>
          <w:tcPr>
            <w:tcW w:w="3912" w:type="dxa"/>
          </w:tcPr>
          <w:p w:rsidR="001D61BC" w:rsidRDefault="001D61BC">
            <w:pPr>
              <w:pStyle w:val="ConsPlusNormal"/>
              <w:jc w:val="both"/>
            </w:pPr>
            <w:r>
              <w:t>Основное мероприятие "Развитие кадрового потенциала системы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6.1</w:t>
            </w:r>
          </w:p>
        </w:tc>
        <w:tc>
          <w:tcPr>
            <w:tcW w:w="3912" w:type="dxa"/>
          </w:tcPr>
          <w:p w:rsidR="001D61BC" w:rsidRDefault="001D61BC">
            <w:pPr>
              <w:pStyle w:val="ConsPlusNormal"/>
              <w:jc w:val="both"/>
            </w:pPr>
            <w:r>
              <w:t xml:space="preserve">Мероприятие "Обеспечение </w:t>
            </w:r>
            <w:r>
              <w:lastRenderedPageBreak/>
              <w:t>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6.1.1</w:t>
            </w:r>
          </w:p>
        </w:tc>
        <w:tc>
          <w:tcPr>
            <w:tcW w:w="3912" w:type="dxa"/>
          </w:tcPr>
          <w:p w:rsidR="001D61BC" w:rsidRDefault="001D61BC">
            <w:pPr>
              <w:pStyle w:val="ConsPlusNormal"/>
              <w:jc w:val="both"/>
            </w:pPr>
            <w:r>
              <w:t>Общая численность работников образовательных организаций, проходивших аттестацию в отчетном периоде</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1983</w:t>
            </w:r>
          </w:p>
        </w:tc>
        <w:tc>
          <w:tcPr>
            <w:tcW w:w="1020" w:type="dxa"/>
          </w:tcPr>
          <w:p w:rsidR="001D61BC" w:rsidRDefault="001D61BC">
            <w:pPr>
              <w:pStyle w:val="ConsPlusNormal"/>
              <w:jc w:val="center"/>
            </w:pPr>
            <w:r>
              <w:t>2231</w:t>
            </w:r>
          </w:p>
        </w:tc>
        <w:tc>
          <w:tcPr>
            <w:tcW w:w="794" w:type="dxa"/>
          </w:tcPr>
          <w:p w:rsidR="001D61BC" w:rsidRDefault="001D61BC">
            <w:pPr>
              <w:pStyle w:val="ConsPlusNormal"/>
              <w:jc w:val="center"/>
            </w:pPr>
            <w:r>
              <w:t>1833</w:t>
            </w:r>
          </w:p>
        </w:tc>
        <w:tc>
          <w:tcPr>
            <w:tcW w:w="794" w:type="dxa"/>
          </w:tcPr>
          <w:p w:rsidR="001D61BC" w:rsidRDefault="001D61BC">
            <w:pPr>
              <w:pStyle w:val="ConsPlusNormal"/>
              <w:jc w:val="center"/>
            </w:pPr>
            <w:r>
              <w:t>1833</w:t>
            </w:r>
          </w:p>
        </w:tc>
        <w:tc>
          <w:tcPr>
            <w:tcW w:w="794" w:type="dxa"/>
          </w:tcPr>
          <w:p w:rsidR="001D61BC" w:rsidRDefault="001D61BC">
            <w:pPr>
              <w:pStyle w:val="ConsPlusNormal"/>
              <w:jc w:val="center"/>
            </w:pPr>
            <w:r>
              <w:t>1833</w:t>
            </w:r>
          </w:p>
        </w:tc>
        <w:tc>
          <w:tcPr>
            <w:tcW w:w="794" w:type="dxa"/>
          </w:tcPr>
          <w:p w:rsidR="001D61BC" w:rsidRDefault="001D61BC">
            <w:pPr>
              <w:pStyle w:val="ConsPlusNormal"/>
              <w:jc w:val="center"/>
            </w:pPr>
            <w:r>
              <w:t>1833</w:t>
            </w:r>
          </w:p>
        </w:tc>
        <w:tc>
          <w:tcPr>
            <w:tcW w:w="794" w:type="dxa"/>
          </w:tcPr>
          <w:p w:rsidR="001D61BC" w:rsidRDefault="001D61BC">
            <w:pPr>
              <w:pStyle w:val="ConsPlusNormal"/>
              <w:jc w:val="center"/>
            </w:pPr>
            <w:r>
              <w:t>1833</w:t>
            </w:r>
          </w:p>
        </w:tc>
        <w:tc>
          <w:tcPr>
            <w:tcW w:w="794" w:type="dxa"/>
          </w:tcPr>
          <w:p w:rsidR="001D61BC" w:rsidRDefault="001D61BC">
            <w:pPr>
              <w:pStyle w:val="ConsPlusNormal"/>
              <w:jc w:val="center"/>
            </w:pPr>
            <w:r>
              <w:t>1833</w:t>
            </w:r>
          </w:p>
        </w:tc>
      </w:tr>
      <w:tr w:rsidR="001D61BC">
        <w:tc>
          <w:tcPr>
            <w:tcW w:w="850" w:type="dxa"/>
          </w:tcPr>
          <w:p w:rsidR="001D61BC" w:rsidRDefault="001D61BC">
            <w:pPr>
              <w:pStyle w:val="ConsPlusNormal"/>
              <w:jc w:val="both"/>
            </w:pPr>
            <w:r>
              <w:t>6.2</w:t>
            </w:r>
          </w:p>
        </w:tc>
        <w:tc>
          <w:tcPr>
            <w:tcW w:w="3912"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6.2.1</w:t>
            </w:r>
          </w:p>
        </w:tc>
        <w:tc>
          <w:tcPr>
            <w:tcW w:w="3912" w:type="dxa"/>
          </w:tcPr>
          <w:p w:rsidR="001D61BC" w:rsidRDefault="001D61BC">
            <w:pPr>
              <w:pStyle w:val="ConsPlusNormal"/>
              <w:jc w:val="both"/>
            </w:pPr>
            <w:r>
              <w:t>Число граждан или обучающихся, с которыми планируется заключение договора о целевом приеме и договора о целевом обучении по программам бакалавриата</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15</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r>
      <w:tr w:rsidR="001D61BC">
        <w:tc>
          <w:tcPr>
            <w:tcW w:w="850" w:type="dxa"/>
          </w:tcPr>
          <w:p w:rsidR="001D61BC" w:rsidRDefault="001D61BC">
            <w:pPr>
              <w:pStyle w:val="ConsPlusNormal"/>
              <w:jc w:val="both"/>
            </w:pPr>
            <w:r>
              <w:t>6.2.2</w:t>
            </w:r>
          </w:p>
        </w:tc>
        <w:tc>
          <w:tcPr>
            <w:tcW w:w="3912" w:type="dxa"/>
          </w:tcPr>
          <w:p w:rsidR="001D61BC" w:rsidRDefault="001D61BC">
            <w:pPr>
              <w:pStyle w:val="ConsPlusNormal"/>
              <w:jc w:val="both"/>
            </w:pPr>
            <w:r>
              <w:t>Число граждан или обучающихся, заключивших договор о целевом приеме и договор о целевом обучении по программам бакалавриата</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39</w:t>
            </w:r>
          </w:p>
        </w:tc>
        <w:tc>
          <w:tcPr>
            <w:tcW w:w="794" w:type="dxa"/>
          </w:tcPr>
          <w:p w:rsidR="001D61BC" w:rsidRDefault="001D61BC">
            <w:pPr>
              <w:pStyle w:val="ConsPlusNormal"/>
              <w:jc w:val="center"/>
            </w:pPr>
            <w:r>
              <w:t>36</w:t>
            </w:r>
          </w:p>
        </w:tc>
        <w:tc>
          <w:tcPr>
            <w:tcW w:w="794" w:type="dxa"/>
          </w:tcPr>
          <w:p w:rsidR="001D61BC" w:rsidRDefault="001D61BC">
            <w:pPr>
              <w:pStyle w:val="ConsPlusNormal"/>
              <w:jc w:val="center"/>
            </w:pPr>
            <w:r>
              <w:t>39</w:t>
            </w:r>
          </w:p>
        </w:tc>
        <w:tc>
          <w:tcPr>
            <w:tcW w:w="794" w:type="dxa"/>
          </w:tcPr>
          <w:p w:rsidR="001D61BC" w:rsidRDefault="001D61BC">
            <w:pPr>
              <w:pStyle w:val="ConsPlusNormal"/>
              <w:jc w:val="center"/>
            </w:pPr>
            <w:r>
              <w:t>39</w:t>
            </w:r>
          </w:p>
        </w:tc>
        <w:tc>
          <w:tcPr>
            <w:tcW w:w="794" w:type="dxa"/>
          </w:tcPr>
          <w:p w:rsidR="001D61BC" w:rsidRDefault="001D61BC">
            <w:pPr>
              <w:pStyle w:val="ConsPlusNormal"/>
              <w:jc w:val="center"/>
            </w:pPr>
            <w:r>
              <w:t>15</w:t>
            </w:r>
          </w:p>
        </w:tc>
        <w:tc>
          <w:tcPr>
            <w:tcW w:w="794" w:type="dxa"/>
          </w:tcPr>
          <w:p w:rsidR="001D61BC" w:rsidRDefault="001D61BC">
            <w:pPr>
              <w:pStyle w:val="ConsPlusNormal"/>
              <w:jc w:val="center"/>
            </w:pPr>
            <w:r>
              <w:t>15</w:t>
            </w:r>
          </w:p>
        </w:tc>
        <w:tc>
          <w:tcPr>
            <w:tcW w:w="794" w:type="dxa"/>
          </w:tcPr>
          <w:p w:rsidR="001D61BC" w:rsidRDefault="001D61BC">
            <w:pPr>
              <w:pStyle w:val="ConsPlusNormal"/>
              <w:jc w:val="center"/>
            </w:pPr>
            <w:r>
              <w:t>15</w:t>
            </w:r>
          </w:p>
        </w:tc>
      </w:tr>
      <w:tr w:rsidR="001D61BC">
        <w:tc>
          <w:tcPr>
            <w:tcW w:w="850" w:type="dxa"/>
          </w:tcPr>
          <w:p w:rsidR="001D61BC" w:rsidRDefault="001D61BC">
            <w:pPr>
              <w:pStyle w:val="ConsPlusNormal"/>
              <w:jc w:val="both"/>
            </w:pPr>
            <w:r>
              <w:t>6.3</w:t>
            </w:r>
          </w:p>
        </w:tc>
        <w:tc>
          <w:tcPr>
            <w:tcW w:w="3912" w:type="dxa"/>
          </w:tcPr>
          <w:p w:rsidR="001D61BC" w:rsidRDefault="001D61BC">
            <w:pPr>
              <w:pStyle w:val="ConsPlusNormal"/>
              <w:jc w:val="both"/>
            </w:pPr>
            <w:r>
              <w:t>Мероприятие "Развитие кадрового потенциала педагогов по вопросам изучения русского языка"</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6.3.1</w:t>
            </w:r>
          </w:p>
        </w:tc>
        <w:tc>
          <w:tcPr>
            <w:tcW w:w="3912" w:type="dxa"/>
          </w:tcPr>
          <w:p w:rsidR="001D61BC" w:rsidRDefault="001D61BC">
            <w:pPr>
              <w:pStyle w:val="ConsPlusNormal"/>
              <w:jc w:val="both"/>
            </w:pPr>
            <w:r>
              <w:t>Количество изданий, в том числе учебные материалы для изучения родных языков народов Российской Федерации</w:t>
            </w:r>
          </w:p>
        </w:tc>
        <w:tc>
          <w:tcPr>
            <w:tcW w:w="680" w:type="dxa"/>
          </w:tcPr>
          <w:p w:rsidR="001D61BC" w:rsidRDefault="001D61BC">
            <w:pPr>
              <w:pStyle w:val="ConsPlusNormal"/>
              <w:jc w:val="both"/>
            </w:pPr>
            <w:r>
              <w:t>шт.</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6.3.2</w:t>
            </w:r>
          </w:p>
        </w:tc>
        <w:tc>
          <w:tcPr>
            <w:tcW w:w="3912" w:type="dxa"/>
          </w:tcPr>
          <w:p w:rsidR="001D61BC" w:rsidRDefault="001D61BC">
            <w:pPr>
              <w:pStyle w:val="ConsPlusNormal"/>
              <w:jc w:val="both"/>
            </w:pPr>
            <w:r>
              <w:t>Количество проанализированных дополнительных профессиональных программ для учителей родного языка</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3</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6.3.3</w:t>
            </w:r>
          </w:p>
        </w:tc>
        <w:tc>
          <w:tcPr>
            <w:tcW w:w="3912" w:type="dxa"/>
          </w:tcPr>
          <w:p w:rsidR="001D61BC" w:rsidRDefault="001D61BC">
            <w:pPr>
              <w:pStyle w:val="ConsPlusNormal"/>
              <w:jc w:val="both"/>
            </w:pPr>
            <w:r>
              <w:t>Количество разработанных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6.3.4</w:t>
            </w:r>
          </w:p>
        </w:tc>
        <w:tc>
          <w:tcPr>
            <w:tcW w:w="3912" w:type="dxa"/>
          </w:tcPr>
          <w:p w:rsidR="001D61BC" w:rsidRDefault="001D61BC">
            <w:pPr>
              <w:pStyle w:val="ConsPlusNormal"/>
              <w:jc w:val="both"/>
            </w:pPr>
            <w:r>
              <w:t>Количество актуализированных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6.3.5</w:t>
            </w:r>
          </w:p>
        </w:tc>
        <w:tc>
          <w:tcPr>
            <w:tcW w:w="3912" w:type="dxa"/>
          </w:tcPr>
          <w:p w:rsidR="001D61BC" w:rsidRDefault="001D61BC">
            <w:pPr>
              <w:pStyle w:val="ConsPlusNormal"/>
              <w:jc w:val="both"/>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русского языка как государственного языка Российской Федерации</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1920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6.3.6</w:t>
            </w:r>
          </w:p>
        </w:tc>
        <w:tc>
          <w:tcPr>
            <w:tcW w:w="3912" w:type="dxa"/>
          </w:tcPr>
          <w:p w:rsidR="001D61BC" w:rsidRDefault="001D61BC">
            <w:pPr>
              <w:pStyle w:val="ConsPlusNormal"/>
              <w:jc w:val="both"/>
            </w:pPr>
            <w:r>
              <w:t>Количество разработанных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6.3.7</w:t>
            </w:r>
          </w:p>
        </w:tc>
        <w:tc>
          <w:tcPr>
            <w:tcW w:w="3912" w:type="dxa"/>
          </w:tcPr>
          <w:p w:rsidR="001D61BC" w:rsidRDefault="001D61BC">
            <w:pPr>
              <w:pStyle w:val="ConsPlusNormal"/>
              <w:jc w:val="both"/>
            </w:pPr>
            <w:r>
              <w:t>Количество актуализированных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6.3.8</w:t>
            </w:r>
          </w:p>
        </w:tc>
        <w:tc>
          <w:tcPr>
            <w:tcW w:w="3912" w:type="dxa"/>
          </w:tcPr>
          <w:p w:rsidR="001D61BC" w:rsidRDefault="001D61BC">
            <w:pPr>
              <w:pStyle w:val="ConsPlusNormal"/>
              <w:jc w:val="both"/>
            </w:pPr>
            <w:r>
              <w:t>Численность педагогических работников, прошедших повышение квалификации и переподготовку по проблемам государственной языковой политики, по отдельным вопросам преподавания родных языков</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640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6.3.9</w:t>
            </w:r>
          </w:p>
        </w:tc>
        <w:tc>
          <w:tcPr>
            <w:tcW w:w="3912" w:type="dxa"/>
          </w:tcPr>
          <w:p w:rsidR="001D61BC" w:rsidRDefault="001D61BC">
            <w:pPr>
              <w:pStyle w:val="ConsPlusNormal"/>
              <w:jc w:val="both"/>
            </w:pPr>
            <w:r>
              <w:t>Количество выявленных и описанных лучших практик и моделей, обеспечивающих решение вопросов совершенствования норм и условий полноценного функционирования и развития русского языка как государственного языка Российской Федерации, проблем государственной политики, по отдельным вопросам преподавания родных языков</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3</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6.3.10</w:t>
            </w:r>
          </w:p>
        </w:tc>
        <w:tc>
          <w:tcPr>
            <w:tcW w:w="3912" w:type="dxa"/>
          </w:tcPr>
          <w:p w:rsidR="001D61BC" w:rsidRDefault="001D61BC">
            <w:pPr>
              <w:pStyle w:val="ConsPlusNormal"/>
              <w:jc w:val="both"/>
            </w:pPr>
            <w:r>
              <w:t xml:space="preserve">Количество проведенных стажировочной площадкой </w:t>
            </w:r>
            <w:r>
              <w:lastRenderedPageBreak/>
              <w:t>мероприятий всероссийского и межрегионального уровней по обобщению и распространению опыта обучению русскому языку (конференции, семинары, совещания, круглые столы, фестивали и т.д.)</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6.3.11</w:t>
            </w:r>
          </w:p>
        </w:tc>
        <w:tc>
          <w:tcPr>
            <w:tcW w:w="3912" w:type="dxa"/>
          </w:tcPr>
          <w:p w:rsidR="001D61BC" w:rsidRDefault="001D61BC">
            <w:pPr>
              <w:pStyle w:val="ConsPlusNormal"/>
              <w:jc w:val="both"/>
            </w:pPr>
            <w:r>
              <w:t>Участие в ежегодной итоговой всероссийской конференции по обобщению опыта обучения русскому языку и дессиминации данного опыта регионов доноров и реципиентов на территории Российской Федерации</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6.4</w:t>
            </w:r>
          </w:p>
        </w:tc>
        <w:tc>
          <w:tcPr>
            <w:tcW w:w="3912" w:type="dxa"/>
          </w:tcPr>
          <w:p w:rsidR="001D61BC" w:rsidRDefault="001D61BC">
            <w:pPr>
              <w:pStyle w:val="ConsPlusNormal"/>
              <w:jc w:val="both"/>
            </w:pPr>
            <w:r>
              <w:t>Мероприятие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6.4.1</w:t>
            </w:r>
          </w:p>
        </w:tc>
        <w:tc>
          <w:tcPr>
            <w:tcW w:w="3912" w:type="dxa"/>
          </w:tcPr>
          <w:p w:rsidR="001D61BC" w:rsidRDefault="001D61BC">
            <w:pPr>
              <w:pStyle w:val="ConsPlusNormal"/>
              <w:jc w:val="both"/>
            </w:pPr>
            <w:r>
              <w:t>Доля учителей, которым предоставлены единовременные компенсационные выплаты &lt;****&gt;</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55</w:t>
            </w:r>
          </w:p>
        </w:tc>
        <w:tc>
          <w:tcPr>
            <w:tcW w:w="794" w:type="dxa"/>
          </w:tcPr>
          <w:p w:rsidR="001D61BC" w:rsidRDefault="001D61BC">
            <w:pPr>
              <w:pStyle w:val="ConsPlusNormal"/>
              <w:jc w:val="center"/>
            </w:pPr>
            <w:r>
              <w:t>55</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w:t>
            </w:r>
          </w:p>
        </w:tc>
        <w:tc>
          <w:tcPr>
            <w:tcW w:w="3912" w:type="dxa"/>
          </w:tcPr>
          <w:p w:rsidR="001D61BC" w:rsidRDefault="001D61BC">
            <w:pPr>
              <w:pStyle w:val="ConsPlusNormal"/>
              <w:jc w:val="both"/>
            </w:pPr>
            <w:r>
              <w:t>Основное мероприятие "Региональный проект "Современная школа"</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7.1</w:t>
            </w:r>
          </w:p>
        </w:tc>
        <w:tc>
          <w:tcPr>
            <w:tcW w:w="3912" w:type="dxa"/>
          </w:tcPr>
          <w:p w:rsidR="001D61BC" w:rsidRDefault="001D61BC">
            <w:pPr>
              <w:pStyle w:val="ConsPlusNormal"/>
              <w:jc w:val="both"/>
            </w:pPr>
            <w:r>
              <w:t>Мероприятие "Поддержка образования для детей с ограниченными возможностями здоровья"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7.1.1</w:t>
            </w:r>
          </w:p>
        </w:tc>
        <w:tc>
          <w:tcPr>
            <w:tcW w:w="3912" w:type="dxa"/>
          </w:tcPr>
          <w:p w:rsidR="001D61BC" w:rsidRDefault="001D61BC">
            <w:pPr>
              <w:pStyle w:val="ConsPlusNormal"/>
              <w:jc w:val="both"/>
            </w:pPr>
            <w:r>
              <w:t xml:space="preserve">Численность детей, осваивающих предметную область "Технология" по </w:t>
            </w:r>
            <w:r>
              <w:lastRenderedPageBreak/>
              <w:t>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680" w:type="dxa"/>
          </w:tcPr>
          <w:p w:rsidR="001D61BC" w:rsidRDefault="001D61BC">
            <w:pPr>
              <w:pStyle w:val="ConsPlusNormal"/>
              <w:jc w:val="both"/>
            </w:pPr>
            <w:r>
              <w:lastRenderedPageBreak/>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442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7.1.2</w:t>
            </w:r>
          </w:p>
        </w:tc>
        <w:tc>
          <w:tcPr>
            <w:tcW w:w="3912" w:type="dxa"/>
          </w:tcPr>
          <w:p w:rsidR="001D61BC" w:rsidRDefault="001D61BC">
            <w:pPr>
              <w:pStyle w:val="ConsPlusNormal"/>
              <w:jc w:val="both"/>
            </w:pPr>
            <w:r>
              <w:t>Численность детей с ОВЗ и инвалидностью, обучающихся в коррекционных школах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876</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7.1.3</w:t>
            </w:r>
          </w:p>
        </w:tc>
        <w:tc>
          <w:tcPr>
            <w:tcW w:w="3912" w:type="dxa"/>
          </w:tcPr>
          <w:p w:rsidR="001D61BC" w:rsidRDefault="001D61BC">
            <w:pPr>
              <w:pStyle w:val="ConsPlusNormal"/>
              <w:jc w:val="both"/>
            </w:pPr>
            <w:r>
              <w:t>Повышение квалификации педагогов по вопросам работы с детьми с ОВЗ, в том числе предмету "Технология", ежегодно</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w:t>
            </w:r>
          </w:p>
        </w:tc>
        <w:tc>
          <w:tcPr>
            <w:tcW w:w="3912" w:type="dxa"/>
          </w:tcPr>
          <w:p w:rsidR="001D61BC" w:rsidRDefault="001D61BC">
            <w:pPr>
              <w:pStyle w:val="ConsPlusNormal"/>
              <w:jc w:val="both"/>
            </w:pPr>
            <w:r>
              <w:t>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7.2.1</w:t>
            </w:r>
          </w:p>
        </w:tc>
        <w:tc>
          <w:tcPr>
            <w:tcW w:w="3912" w:type="dxa"/>
          </w:tcPr>
          <w:p w:rsidR="001D61BC" w:rsidRDefault="001D61BC">
            <w:pPr>
              <w:pStyle w:val="ConsPlusNormal"/>
              <w:jc w:val="both"/>
            </w:pPr>
            <w:r>
              <w:t>Численность детей, обучающихся по предметной области "Технология" на базе центров образования цифрового и гуманитарного профилей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2300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7.2.2</w:t>
            </w:r>
          </w:p>
        </w:tc>
        <w:tc>
          <w:tcPr>
            <w:tcW w:w="3912" w:type="dxa"/>
          </w:tcPr>
          <w:p w:rsidR="001D61BC" w:rsidRDefault="001D61BC">
            <w:pPr>
              <w:pStyle w:val="ConsPlusNormal"/>
              <w:jc w:val="both"/>
            </w:pPr>
            <w:r>
              <w:t xml:space="preserve">Численность детей, обучающихся по предметной области "Физическая культура и ОБЖ" на базе центров </w:t>
            </w:r>
            <w:r>
              <w:lastRenderedPageBreak/>
              <w:t>образования цифрового и гуманитарного профилей</w:t>
            </w:r>
          </w:p>
        </w:tc>
        <w:tc>
          <w:tcPr>
            <w:tcW w:w="680" w:type="dxa"/>
          </w:tcPr>
          <w:p w:rsidR="001D61BC" w:rsidRDefault="001D61BC">
            <w:pPr>
              <w:pStyle w:val="ConsPlusNormal"/>
              <w:jc w:val="both"/>
            </w:pPr>
            <w:r>
              <w:lastRenderedPageBreak/>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1000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7.2.3</w:t>
            </w:r>
          </w:p>
        </w:tc>
        <w:tc>
          <w:tcPr>
            <w:tcW w:w="3912" w:type="dxa"/>
          </w:tcPr>
          <w:p w:rsidR="001D61BC" w:rsidRDefault="001D61BC">
            <w:pPr>
              <w:pStyle w:val="ConsPlusNormal"/>
              <w:jc w:val="both"/>
            </w:pPr>
            <w:r>
              <w:t>Численность детей, обучающихся по предметной области "Математика и информатика" на базе центров образования цифрового и гуманитарного профилей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1600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7.2.4</w:t>
            </w:r>
          </w:p>
        </w:tc>
        <w:tc>
          <w:tcPr>
            <w:tcW w:w="3912" w:type="dxa"/>
          </w:tcPr>
          <w:p w:rsidR="001D61BC" w:rsidRDefault="001D61BC">
            <w:pPr>
              <w:pStyle w:val="ConsPlusNormal"/>
              <w:jc w:val="both"/>
            </w:pPr>
            <w:r>
              <w:t>Численность детей, занимающихся шахматами на постоянной основе, на базе центров образования цифрового и гуманитарного профилей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240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7.2.5</w:t>
            </w:r>
          </w:p>
        </w:tc>
        <w:tc>
          <w:tcPr>
            <w:tcW w:w="3912" w:type="dxa"/>
          </w:tcPr>
          <w:p w:rsidR="001D61BC" w:rsidRDefault="001D61BC">
            <w:pPr>
              <w:pStyle w:val="ConsPlusNormal"/>
              <w:jc w:val="both"/>
            </w:pPr>
            <w:r>
              <w:t>Численность человек, ежемесячно использующих инфраструктуру центров образования цифрового и гуманитарного профилей для дистанционного образования</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1200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7.2.6</w:t>
            </w:r>
          </w:p>
        </w:tc>
        <w:tc>
          <w:tcPr>
            <w:tcW w:w="3912" w:type="dxa"/>
          </w:tcPr>
          <w:p w:rsidR="001D61BC" w:rsidRDefault="001D61BC">
            <w:pPr>
              <w:pStyle w:val="ConsPlusNormal"/>
              <w:jc w:val="both"/>
            </w:pPr>
            <w:r>
              <w:t>Численность человек, ежемесячно вовлеченных в программу социально-культурных компетенций</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1200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7.2.7</w:t>
            </w:r>
          </w:p>
        </w:tc>
        <w:tc>
          <w:tcPr>
            <w:tcW w:w="3912" w:type="dxa"/>
          </w:tcPr>
          <w:p w:rsidR="001D61BC" w:rsidRDefault="001D61BC">
            <w:pPr>
              <w:pStyle w:val="ConsPlusNormal"/>
              <w:jc w:val="both"/>
            </w:pPr>
            <w:r>
              <w:t>Количество проведенных на площадке центров образования цифрового и гуманитарного профилей социокультурных мероприятий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60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7.2.8</w:t>
            </w:r>
          </w:p>
        </w:tc>
        <w:tc>
          <w:tcPr>
            <w:tcW w:w="3912" w:type="dxa"/>
          </w:tcPr>
          <w:p w:rsidR="001D61BC" w:rsidRDefault="001D61BC">
            <w:pPr>
              <w:pStyle w:val="ConsPlusNormal"/>
              <w:jc w:val="both"/>
            </w:pPr>
            <w:r>
              <w:t>Повышение квалификации педагогов по предмету "Технология" (профмастерства), ежегодно</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7.2.9</w:t>
            </w:r>
          </w:p>
        </w:tc>
        <w:tc>
          <w:tcPr>
            <w:tcW w:w="3912" w:type="dxa"/>
          </w:tcPr>
          <w:p w:rsidR="001D61BC" w:rsidRDefault="001D61BC">
            <w:pPr>
              <w:pStyle w:val="ConsPlusNormal"/>
              <w:jc w:val="both"/>
            </w:pPr>
            <w:r>
              <w:t xml:space="preserve">Повышение квалификации остальных сотрудников центров образования </w:t>
            </w:r>
            <w:r>
              <w:lastRenderedPageBreak/>
              <w:t>цифрового и гуманитарного профилей, ежегодно</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7.2.10</w:t>
            </w:r>
          </w:p>
        </w:tc>
        <w:tc>
          <w:tcPr>
            <w:tcW w:w="3912" w:type="dxa"/>
          </w:tcPr>
          <w:p w:rsidR="001D61BC" w:rsidRDefault="001D61BC">
            <w:pPr>
              <w:pStyle w:val="ConsPlusNormal"/>
              <w:jc w:val="both"/>
            </w:pPr>
            <w:r>
              <w:t>Доля муниципальных образований Ивановской области, в которых обновлено содержание и методы обучения предметной области "Технология" и других предметных областей</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44</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7.2.11</w:t>
            </w:r>
          </w:p>
        </w:tc>
        <w:tc>
          <w:tcPr>
            <w:tcW w:w="3912" w:type="dxa"/>
          </w:tcPr>
          <w:p w:rsidR="001D61BC" w:rsidRDefault="001D61BC">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7.2.12</w:t>
            </w:r>
          </w:p>
        </w:tc>
        <w:tc>
          <w:tcPr>
            <w:tcW w:w="3912" w:type="dxa"/>
          </w:tcPr>
          <w:p w:rsidR="001D61BC" w:rsidRDefault="001D61BC">
            <w:pPr>
              <w:pStyle w:val="ConsPlusNormal"/>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tc>
        <w:tc>
          <w:tcPr>
            <w:tcW w:w="680" w:type="dxa"/>
          </w:tcPr>
          <w:p w:rsidR="001D61BC" w:rsidRDefault="001D61BC">
            <w:pPr>
              <w:pStyle w:val="ConsPlusNormal"/>
              <w:jc w:val="both"/>
            </w:pPr>
            <w:r>
              <w:t>чел.</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3200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7.3</w:t>
            </w:r>
          </w:p>
        </w:tc>
        <w:tc>
          <w:tcPr>
            <w:tcW w:w="3912" w:type="dxa"/>
          </w:tcPr>
          <w:p w:rsidR="001D61BC" w:rsidRDefault="001D61BC">
            <w:pPr>
              <w:pStyle w:val="ConsPlusNormal"/>
              <w:jc w:val="both"/>
            </w:pPr>
            <w:r>
              <w:t>Мероприятие "Модернизация инфраструктуры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7.3.1</w:t>
            </w:r>
          </w:p>
        </w:tc>
        <w:tc>
          <w:tcPr>
            <w:tcW w:w="3912" w:type="dxa"/>
          </w:tcPr>
          <w:p w:rsidR="001D61BC" w:rsidRDefault="001D61BC">
            <w:pPr>
              <w:pStyle w:val="ConsPlusNormal"/>
              <w:jc w:val="both"/>
            </w:pPr>
            <w:r>
              <w:t>Количество созданных мест в общеобразовательных организациях</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700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7.4</w:t>
            </w:r>
          </w:p>
        </w:tc>
        <w:tc>
          <w:tcPr>
            <w:tcW w:w="3912" w:type="dxa"/>
          </w:tcPr>
          <w:p w:rsidR="001D61BC" w:rsidRDefault="001D61BC">
            <w:pPr>
              <w:pStyle w:val="ConsPlusNormal"/>
              <w:jc w:val="both"/>
            </w:pPr>
            <w:r>
              <w:t xml:space="preserve">Мероприятие "Создание новых мест в </w:t>
            </w:r>
            <w:r>
              <w:lastRenderedPageBreak/>
              <w:t>общеобразовательных организациях"</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7.4.1</w:t>
            </w:r>
          </w:p>
        </w:tc>
        <w:tc>
          <w:tcPr>
            <w:tcW w:w="3912" w:type="dxa"/>
          </w:tcPr>
          <w:p w:rsidR="001D61BC" w:rsidRDefault="001D61BC">
            <w:pPr>
              <w:pStyle w:val="ConsPlusNormal"/>
              <w:jc w:val="both"/>
            </w:pPr>
            <w:r>
              <w:t>Количество созданных мест в общеобразовательных организациях</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700</w:t>
            </w:r>
          </w:p>
        </w:tc>
        <w:tc>
          <w:tcPr>
            <w:tcW w:w="794" w:type="dxa"/>
          </w:tcPr>
          <w:p w:rsidR="001D61BC" w:rsidRDefault="001D61BC">
            <w:pPr>
              <w:pStyle w:val="ConsPlusNormal"/>
              <w:jc w:val="center"/>
            </w:pPr>
            <w:r>
              <w:t>150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550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7.4.2</w:t>
            </w:r>
          </w:p>
        </w:tc>
        <w:tc>
          <w:tcPr>
            <w:tcW w:w="3912" w:type="dxa"/>
          </w:tcPr>
          <w:p w:rsidR="001D61BC" w:rsidRDefault="001D61BC">
            <w:pPr>
              <w:pStyle w:val="ConsPlusNormal"/>
              <w:jc w:val="both"/>
            </w:pPr>
            <w:r>
              <w:t>Количество введенных в эксплуатацию зданий образовательных организаций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7.5</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 пункт 7.5 утратил силу</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7.5.1</w:t>
            </w:r>
          </w:p>
        </w:tc>
        <w:tc>
          <w:tcPr>
            <w:tcW w:w="3912" w:type="dxa"/>
          </w:tcPr>
          <w:p w:rsidR="001D61BC" w:rsidRDefault="001D61BC">
            <w:pPr>
              <w:pStyle w:val="ConsPlusNormal"/>
              <w:jc w:val="both"/>
            </w:pPr>
            <w:r>
              <w:t>Количество введенных в эксплуатацию зданий общеобразовательных организаций - пункт 7.5 утратил силу</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7.6</w:t>
            </w:r>
          </w:p>
        </w:tc>
        <w:tc>
          <w:tcPr>
            <w:tcW w:w="3912" w:type="dxa"/>
          </w:tcPr>
          <w:p w:rsidR="001D61BC" w:rsidRDefault="001D61BC">
            <w:pPr>
              <w:pStyle w:val="ConsPlusNormal"/>
              <w:jc w:val="both"/>
            </w:pPr>
            <w:r>
              <w:t>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7.6.1</w:t>
            </w:r>
          </w:p>
        </w:tc>
        <w:tc>
          <w:tcPr>
            <w:tcW w:w="3912" w:type="dxa"/>
          </w:tcPr>
          <w:p w:rsidR="001D61BC" w:rsidRDefault="001D61BC">
            <w:pPr>
              <w:pStyle w:val="ConsPlusNormal"/>
              <w:jc w:val="both"/>
            </w:pPr>
            <w:r>
              <w:t>Количество разработанной (откорректированной) проектной документации на строительство, реконструкцию объектов общего образования</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7.7</w:t>
            </w:r>
          </w:p>
        </w:tc>
        <w:tc>
          <w:tcPr>
            <w:tcW w:w="3912" w:type="dxa"/>
          </w:tcPr>
          <w:p w:rsidR="001D61BC" w:rsidRDefault="001D61BC">
            <w:pPr>
              <w:pStyle w:val="ConsPlusNormal"/>
              <w:jc w:val="both"/>
            </w:pPr>
            <w:r>
              <w:t>Мероприятие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7.7.1</w:t>
            </w:r>
          </w:p>
        </w:tc>
        <w:tc>
          <w:tcPr>
            <w:tcW w:w="3912" w:type="dxa"/>
          </w:tcPr>
          <w:p w:rsidR="001D61BC" w:rsidRDefault="001D61BC">
            <w:pPr>
              <w:pStyle w:val="ConsPlusNormal"/>
              <w:jc w:val="both"/>
            </w:pPr>
            <w:r>
              <w:t>Число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 &lt;****&gt;</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7</w:t>
            </w:r>
          </w:p>
        </w:tc>
        <w:tc>
          <w:tcPr>
            <w:tcW w:w="794" w:type="dxa"/>
          </w:tcPr>
          <w:p w:rsidR="001D61BC" w:rsidRDefault="001D61BC">
            <w:pPr>
              <w:pStyle w:val="ConsPlusNormal"/>
              <w:jc w:val="center"/>
            </w:pPr>
            <w:r>
              <w:t>9</w:t>
            </w:r>
          </w:p>
        </w:tc>
        <w:tc>
          <w:tcPr>
            <w:tcW w:w="794" w:type="dxa"/>
          </w:tcPr>
          <w:p w:rsidR="001D61BC" w:rsidRDefault="001D61BC">
            <w:pPr>
              <w:pStyle w:val="ConsPlusNormal"/>
              <w:jc w:val="center"/>
            </w:pPr>
            <w:r>
              <w:t>12</w:t>
            </w: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7.8</w:t>
            </w:r>
          </w:p>
        </w:tc>
        <w:tc>
          <w:tcPr>
            <w:tcW w:w="3912" w:type="dxa"/>
          </w:tcPr>
          <w:p w:rsidR="001D61BC" w:rsidRDefault="001D61BC">
            <w:pPr>
              <w:pStyle w:val="ConsPlusNormal"/>
              <w:jc w:val="both"/>
            </w:pPr>
            <w:r>
              <w:t>Мероприятие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7.8.1</w:t>
            </w:r>
          </w:p>
        </w:tc>
        <w:tc>
          <w:tcPr>
            <w:tcW w:w="3912" w:type="dxa"/>
          </w:tcPr>
          <w:p w:rsidR="001D61BC" w:rsidRDefault="001D61BC">
            <w:pPr>
              <w:pStyle w:val="ConsPlusNormal"/>
              <w:jc w:val="both"/>
            </w:pPr>
            <w: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lastRenderedPageBreak/>
              <w:t>гуманитарного профилей, единиц, нарастающим итогом к 2018 году &lt;****&gt;</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54</w:t>
            </w:r>
          </w:p>
        </w:tc>
        <w:tc>
          <w:tcPr>
            <w:tcW w:w="794" w:type="dxa"/>
          </w:tcPr>
          <w:p w:rsidR="001D61BC" w:rsidRDefault="001D61BC">
            <w:pPr>
              <w:pStyle w:val="ConsPlusNormal"/>
              <w:jc w:val="center"/>
            </w:pPr>
            <w:r>
              <w:t>72</w:t>
            </w:r>
          </w:p>
        </w:tc>
        <w:tc>
          <w:tcPr>
            <w:tcW w:w="794" w:type="dxa"/>
          </w:tcPr>
          <w:p w:rsidR="001D61BC" w:rsidRDefault="001D61BC">
            <w:pPr>
              <w:pStyle w:val="ConsPlusNormal"/>
              <w:jc w:val="center"/>
            </w:pPr>
            <w:r>
              <w:t>72</w:t>
            </w:r>
          </w:p>
        </w:tc>
        <w:tc>
          <w:tcPr>
            <w:tcW w:w="794" w:type="dxa"/>
          </w:tcPr>
          <w:p w:rsidR="001D61BC" w:rsidRDefault="001D61BC">
            <w:pPr>
              <w:pStyle w:val="ConsPlusNormal"/>
              <w:jc w:val="center"/>
            </w:pPr>
            <w:r>
              <w:t>72</w:t>
            </w:r>
          </w:p>
        </w:tc>
        <w:tc>
          <w:tcPr>
            <w:tcW w:w="794" w:type="dxa"/>
          </w:tcPr>
          <w:p w:rsidR="001D61BC" w:rsidRDefault="001D61BC">
            <w:pPr>
              <w:pStyle w:val="ConsPlusNormal"/>
              <w:jc w:val="center"/>
            </w:pPr>
            <w:r>
              <w:t>72</w:t>
            </w:r>
          </w:p>
        </w:tc>
      </w:tr>
      <w:tr w:rsidR="001D61BC">
        <w:tc>
          <w:tcPr>
            <w:tcW w:w="850" w:type="dxa"/>
          </w:tcPr>
          <w:p w:rsidR="001D61BC" w:rsidRDefault="001D61BC">
            <w:pPr>
              <w:pStyle w:val="ConsPlusNormal"/>
              <w:jc w:val="both"/>
            </w:pPr>
            <w:r>
              <w:lastRenderedPageBreak/>
              <w:t>8</w:t>
            </w:r>
          </w:p>
        </w:tc>
        <w:tc>
          <w:tcPr>
            <w:tcW w:w="3912" w:type="dxa"/>
          </w:tcPr>
          <w:p w:rsidR="001D61BC" w:rsidRDefault="001D61BC">
            <w:pPr>
              <w:pStyle w:val="ConsPlusNormal"/>
              <w:jc w:val="both"/>
            </w:pPr>
            <w:r>
              <w:t>Основное мероприятие "Региональный проект "Успех каждого ребенка"</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8.1</w:t>
            </w:r>
          </w:p>
        </w:tc>
        <w:tc>
          <w:tcPr>
            <w:tcW w:w="3912" w:type="dxa"/>
          </w:tcPr>
          <w:p w:rsidR="001D61BC" w:rsidRDefault="001D61BC">
            <w:pPr>
              <w:pStyle w:val="ConsPlusNormal"/>
              <w:jc w:val="both"/>
            </w:pPr>
            <w: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8.1.1</w:t>
            </w:r>
          </w:p>
        </w:tc>
        <w:tc>
          <w:tcPr>
            <w:tcW w:w="3912" w:type="dxa"/>
          </w:tcPr>
          <w:p w:rsidR="001D61BC" w:rsidRDefault="001D61BC">
            <w:pPr>
              <w:pStyle w:val="ConsPlusNormal"/>
              <w:jc w:val="both"/>
            </w:pPr>
            <w: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10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8.2</w:t>
            </w:r>
          </w:p>
        </w:tc>
        <w:tc>
          <w:tcPr>
            <w:tcW w:w="3912" w:type="dxa"/>
          </w:tcPr>
          <w:p w:rsidR="001D61BC" w:rsidRDefault="001D61BC">
            <w:pPr>
              <w:pStyle w:val="ConsPlusNormal"/>
              <w:jc w:val="both"/>
            </w:pPr>
            <w:r>
              <w:t>Мероприятие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8.2.1</w:t>
            </w:r>
          </w:p>
        </w:tc>
        <w:tc>
          <w:tcPr>
            <w:tcW w:w="3912" w:type="dxa"/>
          </w:tcPr>
          <w:p w:rsidR="001D61BC" w:rsidRDefault="001D61BC">
            <w:pPr>
              <w:pStyle w:val="ConsPlusNormal"/>
              <w:jc w:val="both"/>
            </w:pPr>
            <w: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&lt;****&gt;</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20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40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9</w:t>
            </w:r>
          </w:p>
        </w:tc>
        <w:tc>
          <w:tcPr>
            <w:tcW w:w="3912" w:type="dxa"/>
          </w:tcPr>
          <w:p w:rsidR="001D61BC" w:rsidRDefault="001D61BC">
            <w:pPr>
              <w:pStyle w:val="ConsPlusNormal"/>
              <w:jc w:val="both"/>
            </w:pPr>
            <w:r>
              <w:t xml:space="preserve">Основное мероприятие "Региональный проект "Содействие занятости женщин - создание условий дошкольного </w:t>
            </w:r>
            <w:r>
              <w:lastRenderedPageBreak/>
              <w:t>образования для детей в возрасте до трех лет" &lt;***&gt;</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lastRenderedPageBreak/>
              <w:t>9.1</w:t>
            </w:r>
          </w:p>
        </w:tc>
        <w:tc>
          <w:tcPr>
            <w:tcW w:w="3912" w:type="dxa"/>
          </w:tcPr>
          <w:p w:rsidR="001D61BC" w:rsidRDefault="001D61BC">
            <w:pPr>
              <w:pStyle w:val="ConsPlusNormal"/>
              <w:jc w:val="both"/>
            </w:pPr>
            <w:r>
              <w:t>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9.1.1</w:t>
            </w:r>
          </w:p>
        </w:tc>
        <w:tc>
          <w:tcPr>
            <w:tcW w:w="3912" w:type="dxa"/>
          </w:tcPr>
          <w:p w:rsidR="001D61BC" w:rsidRDefault="001D61BC">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2 месяцев до 3 лет &lt;***&gt;</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410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9.1.2</w:t>
            </w:r>
          </w:p>
        </w:tc>
        <w:tc>
          <w:tcPr>
            <w:tcW w:w="3912" w:type="dxa"/>
          </w:tcPr>
          <w:p w:rsidR="001D61BC" w:rsidRDefault="001D61BC">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3</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9.2</w:t>
            </w:r>
          </w:p>
        </w:tc>
        <w:tc>
          <w:tcPr>
            <w:tcW w:w="3912" w:type="dxa"/>
          </w:tcPr>
          <w:p w:rsidR="001D61BC" w:rsidRDefault="001D61BC">
            <w:pPr>
              <w:pStyle w:val="ConsPlusNormal"/>
              <w:jc w:val="both"/>
            </w:pPr>
            <w:r>
              <w:t>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9.2.1</w:t>
            </w:r>
          </w:p>
        </w:tc>
        <w:tc>
          <w:tcPr>
            <w:tcW w:w="3912" w:type="dxa"/>
          </w:tcPr>
          <w:p w:rsidR="001D61BC" w:rsidRDefault="001D61BC">
            <w:pPr>
              <w:pStyle w:val="ConsPlusNormal"/>
              <w:jc w:val="both"/>
            </w:pPr>
            <w:r>
              <w:t xml:space="preserve">Количество введенных в эксплуатацию, приобретенных (выкупленных) зданий </w:t>
            </w:r>
            <w:r>
              <w:lastRenderedPageBreak/>
              <w:t>(пристроек к зданию), помещений дошкольных образовательных организаций</w:t>
            </w:r>
          </w:p>
        </w:tc>
        <w:tc>
          <w:tcPr>
            <w:tcW w:w="680" w:type="dxa"/>
          </w:tcPr>
          <w:p w:rsidR="001D61BC" w:rsidRDefault="001D61BC">
            <w:pPr>
              <w:pStyle w:val="ConsPlusNormal"/>
              <w:jc w:val="both"/>
            </w:pPr>
            <w:r>
              <w:lastRenderedPageBreak/>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3</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lastRenderedPageBreak/>
              <w:t>9.2.2</w:t>
            </w:r>
          </w:p>
        </w:tc>
        <w:tc>
          <w:tcPr>
            <w:tcW w:w="3912" w:type="dxa"/>
          </w:tcPr>
          <w:p w:rsidR="001D61BC" w:rsidRDefault="001D61BC">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1,5 до 3 лет</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267</w:t>
            </w:r>
          </w:p>
        </w:tc>
        <w:tc>
          <w:tcPr>
            <w:tcW w:w="794" w:type="dxa"/>
          </w:tcPr>
          <w:p w:rsidR="001D61BC" w:rsidRDefault="001D61BC">
            <w:pPr>
              <w:pStyle w:val="ConsPlusNormal"/>
              <w:jc w:val="center"/>
            </w:pPr>
            <w:r>
              <w:t>480</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r w:rsidR="001D61BC">
        <w:tc>
          <w:tcPr>
            <w:tcW w:w="850" w:type="dxa"/>
          </w:tcPr>
          <w:p w:rsidR="001D61BC" w:rsidRDefault="001D61BC">
            <w:pPr>
              <w:pStyle w:val="ConsPlusNormal"/>
              <w:jc w:val="both"/>
            </w:pPr>
            <w:r>
              <w:t>9.3 - 9.3.1</w:t>
            </w:r>
          </w:p>
        </w:tc>
        <w:tc>
          <w:tcPr>
            <w:tcW w:w="3912" w:type="dxa"/>
          </w:tcPr>
          <w:p w:rsidR="001D61BC" w:rsidRDefault="001D61BC">
            <w:pPr>
              <w:pStyle w:val="ConsPlusNormal"/>
              <w:jc w:val="both"/>
            </w:pPr>
            <w:r>
              <w:t>Утратили силу</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10</w:t>
            </w:r>
          </w:p>
        </w:tc>
        <w:tc>
          <w:tcPr>
            <w:tcW w:w="3912" w:type="dxa"/>
          </w:tcPr>
          <w:p w:rsidR="001D61BC" w:rsidRDefault="001D61BC">
            <w:pPr>
              <w:pStyle w:val="ConsPlusNormal"/>
              <w:jc w:val="both"/>
            </w:pPr>
            <w:r>
              <w:t>Основное мероприятие "Региональный проект "Поддержка семей, имеющих детей"</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10.1</w:t>
            </w:r>
          </w:p>
        </w:tc>
        <w:tc>
          <w:tcPr>
            <w:tcW w:w="3912" w:type="dxa"/>
          </w:tcPr>
          <w:p w:rsidR="001D61BC" w:rsidRDefault="001D61BC">
            <w:pPr>
              <w:pStyle w:val="ConsPlusNormal"/>
              <w:jc w:val="both"/>
            </w:pPr>
            <w:r>
              <w:t>Мероприятие "Оказание психолого-педагогической, методической и консультативной помощи гражданам, имеющим детей"</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10.1.1</w:t>
            </w:r>
          </w:p>
        </w:tc>
        <w:tc>
          <w:tcPr>
            <w:tcW w:w="3912" w:type="dxa"/>
          </w:tcPr>
          <w:p w:rsidR="001D61BC" w:rsidRDefault="001D61BC">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&lt;****&gt;</w:t>
            </w:r>
          </w:p>
        </w:tc>
        <w:tc>
          <w:tcPr>
            <w:tcW w:w="680" w:type="dxa"/>
          </w:tcPr>
          <w:p w:rsidR="001D61BC" w:rsidRDefault="001D61BC">
            <w:pPr>
              <w:pStyle w:val="ConsPlusNormal"/>
              <w:jc w:val="both"/>
            </w:pPr>
            <w:r>
              <w:t>млн ед.</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0,0925</w:t>
            </w:r>
          </w:p>
        </w:tc>
        <w:tc>
          <w:tcPr>
            <w:tcW w:w="794" w:type="dxa"/>
          </w:tcPr>
          <w:p w:rsidR="001D61BC" w:rsidRDefault="001D61BC">
            <w:pPr>
              <w:pStyle w:val="ConsPlusNormal"/>
              <w:jc w:val="center"/>
            </w:pPr>
            <w:r>
              <w:t>0,107</w:t>
            </w:r>
          </w:p>
        </w:tc>
        <w:tc>
          <w:tcPr>
            <w:tcW w:w="794" w:type="dxa"/>
          </w:tcPr>
          <w:p w:rsidR="001D61BC" w:rsidRDefault="001D61BC">
            <w:pPr>
              <w:pStyle w:val="ConsPlusNormal"/>
              <w:jc w:val="center"/>
            </w:pPr>
            <w:r>
              <w:t>0,1605</w:t>
            </w:r>
          </w:p>
        </w:tc>
        <w:tc>
          <w:tcPr>
            <w:tcW w:w="794" w:type="dxa"/>
          </w:tcPr>
          <w:p w:rsidR="001D61BC" w:rsidRDefault="001D61BC">
            <w:pPr>
              <w:pStyle w:val="ConsPlusNormal"/>
              <w:jc w:val="center"/>
            </w:pPr>
            <w:r>
              <w:t>0,214</w:t>
            </w:r>
          </w:p>
        </w:tc>
        <w:tc>
          <w:tcPr>
            <w:tcW w:w="794" w:type="dxa"/>
          </w:tcPr>
          <w:p w:rsidR="001D61BC" w:rsidRDefault="001D61BC">
            <w:pPr>
              <w:pStyle w:val="ConsPlusNormal"/>
              <w:jc w:val="center"/>
            </w:pPr>
            <w:r>
              <w:t>0,2675</w:t>
            </w:r>
          </w:p>
        </w:tc>
        <w:tc>
          <w:tcPr>
            <w:tcW w:w="794" w:type="dxa"/>
          </w:tcPr>
          <w:p w:rsidR="001D61BC" w:rsidRDefault="001D61BC">
            <w:pPr>
              <w:pStyle w:val="ConsPlusNormal"/>
              <w:jc w:val="center"/>
            </w:pPr>
            <w:r>
              <w:t>0,3214</w:t>
            </w:r>
          </w:p>
        </w:tc>
      </w:tr>
      <w:tr w:rsidR="001D61BC">
        <w:tc>
          <w:tcPr>
            <w:tcW w:w="850" w:type="dxa"/>
          </w:tcPr>
          <w:p w:rsidR="001D61BC" w:rsidRDefault="001D61BC">
            <w:pPr>
              <w:pStyle w:val="ConsPlusNormal"/>
              <w:jc w:val="both"/>
            </w:pPr>
            <w:r>
              <w:t>10.1.2</w:t>
            </w:r>
          </w:p>
        </w:tc>
        <w:tc>
          <w:tcPr>
            <w:tcW w:w="3912" w:type="dxa"/>
          </w:tcPr>
          <w:p w:rsidR="001D61BC" w:rsidRDefault="001D61BC">
            <w:pPr>
              <w:pStyle w:val="ConsPlusNormal"/>
              <w:jc w:val="both"/>
            </w:pPr>
            <w:r>
              <w:t xml:space="preserve">Доля граждан, положительно </w:t>
            </w:r>
            <w:r>
              <w:lastRenderedPageBreak/>
              <w:t>оценивших качество услуг психолого-педагогической, методической и консультативной помощи, от общего числа обратившихся за получением услуги &lt;****&gt;</w:t>
            </w:r>
          </w:p>
        </w:tc>
        <w:tc>
          <w:tcPr>
            <w:tcW w:w="680" w:type="dxa"/>
          </w:tcPr>
          <w:p w:rsidR="001D61BC" w:rsidRDefault="001D61BC">
            <w:pPr>
              <w:pStyle w:val="ConsPlusNormal"/>
              <w:jc w:val="both"/>
            </w:pPr>
            <w:r>
              <w:lastRenderedPageBreak/>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60</w:t>
            </w:r>
          </w:p>
        </w:tc>
        <w:tc>
          <w:tcPr>
            <w:tcW w:w="794" w:type="dxa"/>
          </w:tcPr>
          <w:p w:rsidR="001D61BC" w:rsidRDefault="001D61BC">
            <w:pPr>
              <w:pStyle w:val="ConsPlusNormal"/>
              <w:jc w:val="center"/>
            </w:pPr>
            <w:r>
              <w:t>65</w:t>
            </w:r>
          </w:p>
        </w:tc>
        <w:tc>
          <w:tcPr>
            <w:tcW w:w="794" w:type="dxa"/>
          </w:tcPr>
          <w:p w:rsidR="001D61BC" w:rsidRDefault="001D61BC">
            <w:pPr>
              <w:pStyle w:val="ConsPlusNormal"/>
              <w:jc w:val="center"/>
            </w:pPr>
            <w:r>
              <w:t>70</w:t>
            </w:r>
          </w:p>
        </w:tc>
        <w:tc>
          <w:tcPr>
            <w:tcW w:w="794" w:type="dxa"/>
          </w:tcPr>
          <w:p w:rsidR="001D61BC" w:rsidRDefault="001D61BC">
            <w:pPr>
              <w:pStyle w:val="ConsPlusNormal"/>
              <w:jc w:val="center"/>
            </w:pPr>
            <w:r>
              <w:t>75</w:t>
            </w:r>
          </w:p>
        </w:tc>
        <w:tc>
          <w:tcPr>
            <w:tcW w:w="794" w:type="dxa"/>
          </w:tcPr>
          <w:p w:rsidR="001D61BC" w:rsidRDefault="001D61BC">
            <w:pPr>
              <w:pStyle w:val="ConsPlusNormal"/>
              <w:jc w:val="center"/>
            </w:pPr>
            <w:r>
              <w:t>80</w:t>
            </w:r>
          </w:p>
        </w:tc>
        <w:tc>
          <w:tcPr>
            <w:tcW w:w="794" w:type="dxa"/>
          </w:tcPr>
          <w:p w:rsidR="001D61BC" w:rsidRDefault="001D61BC">
            <w:pPr>
              <w:pStyle w:val="ConsPlusNormal"/>
              <w:jc w:val="center"/>
            </w:pPr>
            <w:r>
              <w:t>85</w:t>
            </w:r>
          </w:p>
        </w:tc>
      </w:tr>
      <w:tr w:rsidR="001D61BC">
        <w:tc>
          <w:tcPr>
            <w:tcW w:w="850" w:type="dxa"/>
          </w:tcPr>
          <w:p w:rsidR="001D61BC" w:rsidRDefault="001D61BC">
            <w:pPr>
              <w:pStyle w:val="ConsPlusNormal"/>
              <w:jc w:val="both"/>
            </w:pPr>
            <w:r>
              <w:lastRenderedPageBreak/>
              <w:t>11</w:t>
            </w:r>
          </w:p>
        </w:tc>
        <w:tc>
          <w:tcPr>
            <w:tcW w:w="3912" w:type="dxa"/>
          </w:tcPr>
          <w:p w:rsidR="001D61BC" w:rsidRDefault="001D61BC">
            <w:pPr>
              <w:pStyle w:val="ConsPlusNormal"/>
              <w:jc w:val="both"/>
            </w:pPr>
            <w:r>
              <w:t>Основное мероприятие "Региональный проект "Учитель будущего"</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11.1</w:t>
            </w:r>
          </w:p>
        </w:tc>
        <w:tc>
          <w:tcPr>
            <w:tcW w:w="3912" w:type="dxa"/>
          </w:tcPr>
          <w:p w:rsidR="001D61BC" w:rsidRDefault="001D61BC">
            <w:pPr>
              <w:pStyle w:val="ConsPlusNormal"/>
              <w:jc w:val="both"/>
            </w:pPr>
            <w:r>
              <w:t>Мероприятие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80" w:type="dxa"/>
          </w:tcPr>
          <w:p w:rsidR="001D61BC" w:rsidRDefault="001D61BC">
            <w:pPr>
              <w:pStyle w:val="ConsPlusNormal"/>
              <w:jc w:val="both"/>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c>
          <w:tcPr>
            <w:tcW w:w="794" w:type="dxa"/>
          </w:tcPr>
          <w:p w:rsidR="001D61BC" w:rsidRDefault="001D61BC">
            <w:pPr>
              <w:pStyle w:val="ConsPlusNormal"/>
              <w:jc w:val="center"/>
            </w:pPr>
          </w:p>
        </w:tc>
      </w:tr>
      <w:tr w:rsidR="001D61BC">
        <w:tc>
          <w:tcPr>
            <w:tcW w:w="850" w:type="dxa"/>
          </w:tcPr>
          <w:p w:rsidR="001D61BC" w:rsidRDefault="001D61BC">
            <w:pPr>
              <w:pStyle w:val="ConsPlusNormal"/>
              <w:jc w:val="both"/>
            </w:pPr>
            <w:r>
              <w:t>11.1.1</w:t>
            </w:r>
          </w:p>
        </w:tc>
        <w:tc>
          <w:tcPr>
            <w:tcW w:w="3912" w:type="dxa"/>
          </w:tcPr>
          <w:p w:rsidR="001D61BC" w:rsidRDefault="001D61BC">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 &lt;****&gt;</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10</w:t>
            </w:r>
          </w:p>
        </w:tc>
        <w:tc>
          <w:tcPr>
            <w:tcW w:w="794" w:type="dxa"/>
          </w:tcPr>
          <w:p w:rsidR="001D61BC" w:rsidRDefault="001D61BC">
            <w:pPr>
              <w:pStyle w:val="ConsPlusNormal"/>
              <w:jc w:val="center"/>
            </w:pPr>
            <w:r>
              <w:t>20</w:t>
            </w:r>
          </w:p>
        </w:tc>
        <w:tc>
          <w:tcPr>
            <w:tcW w:w="794" w:type="dxa"/>
          </w:tcPr>
          <w:p w:rsidR="001D61BC" w:rsidRDefault="001D61BC">
            <w:pPr>
              <w:pStyle w:val="ConsPlusNormal"/>
              <w:jc w:val="center"/>
            </w:pPr>
            <w:r>
              <w:t>30</w:t>
            </w:r>
          </w:p>
        </w:tc>
        <w:tc>
          <w:tcPr>
            <w:tcW w:w="794" w:type="dxa"/>
          </w:tcPr>
          <w:p w:rsidR="001D61BC" w:rsidRDefault="001D61BC">
            <w:pPr>
              <w:pStyle w:val="ConsPlusNormal"/>
              <w:jc w:val="center"/>
            </w:pPr>
            <w:r>
              <w:t>40</w:t>
            </w:r>
          </w:p>
        </w:tc>
        <w:tc>
          <w:tcPr>
            <w:tcW w:w="794" w:type="dxa"/>
          </w:tcPr>
          <w:p w:rsidR="001D61BC" w:rsidRDefault="001D61BC">
            <w:pPr>
              <w:pStyle w:val="ConsPlusNormal"/>
              <w:jc w:val="center"/>
            </w:pPr>
            <w:r>
              <w:t>50</w:t>
            </w:r>
          </w:p>
        </w:tc>
      </w:tr>
      <w:tr w:rsidR="001D61BC">
        <w:tc>
          <w:tcPr>
            <w:tcW w:w="850" w:type="dxa"/>
          </w:tcPr>
          <w:p w:rsidR="001D61BC" w:rsidRDefault="001D61BC">
            <w:pPr>
              <w:pStyle w:val="ConsPlusNormal"/>
              <w:jc w:val="both"/>
            </w:pPr>
            <w:r>
              <w:t>11.1.2</w:t>
            </w:r>
          </w:p>
        </w:tc>
        <w:tc>
          <w:tcPr>
            <w:tcW w:w="3912" w:type="dxa"/>
          </w:tcPr>
          <w:p w:rsidR="001D61BC" w:rsidRDefault="001D61BC">
            <w:pPr>
              <w:pStyle w:val="ConsPlusNormal"/>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1,1765</w:t>
            </w:r>
          </w:p>
        </w:tc>
      </w:tr>
      <w:tr w:rsidR="001D61BC">
        <w:tc>
          <w:tcPr>
            <w:tcW w:w="850" w:type="dxa"/>
          </w:tcPr>
          <w:p w:rsidR="001D61BC" w:rsidRDefault="001D61BC">
            <w:pPr>
              <w:pStyle w:val="ConsPlusNormal"/>
              <w:jc w:val="both"/>
            </w:pPr>
            <w:r>
              <w:t>11.1.3</w:t>
            </w:r>
          </w:p>
        </w:tc>
        <w:tc>
          <w:tcPr>
            <w:tcW w:w="3912" w:type="dxa"/>
          </w:tcPr>
          <w:p w:rsidR="001D61BC" w:rsidRDefault="001D61BC">
            <w:pPr>
              <w:pStyle w:val="ConsPlusNormal"/>
              <w:jc w:val="both"/>
            </w:pPr>
            <w:r>
              <w:t>Доля педагогических работников, прошедших добровольную независимую оценку квалификации &lt;****&gt;</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2</w:t>
            </w:r>
          </w:p>
        </w:tc>
        <w:tc>
          <w:tcPr>
            <w:tcW w:w="794" w:type="dxa"/>
          </w:tcPr>
          <w:p w:rsidR="001D61BC" w:rsidRDefault="001D61BC">
            <w:pPr>
              <w:pStyle w:val="ConsPlusNormal"/>
              <w:jc w:val="center"/>
            </w:pPr>
            <w:r>
              <w:t>4</w:t>
            </w:r>
          </w:p>
        </w:tc>
        <w:tc>
          <w:tcPr>
            <w:tcW w:w="794" w:type="dxa"/>
          </w:tcPr>
          <w:p w:rsidR="001D61BC" w:rsidRDefault="001D61BC">
            <w:pPr>
              <w:pStyle w:val="ConsPlusNormal"/>
              <w:jc w:val="center"/>
            </w:pPr>
            <w:r>
              <w:t>6</w:t>
            </w:r>
          </w:p>
        </w:tc>
        <w:tc>
          <w:tcPr>
            <w:tcW w:w="794" w:type="dxa"/>
          </w:tcPr>
          <w:p w:rsidR="001D61BC" w:rsidRDefault="001D61BC">
            <w:pPr>
              <w:pStyle w:val="ConsPlusNormal"/>
              <w:jc w:val="center"/>
            </w:pPr>
            <w:r>
              <w:t>10</w:t>
            </w:r>
          </w:p>
        </w:tc>
      </w:tr>
      <w:tr w:rsidR="001D61BC">
        <w:tc>
          <w:tcPr>
            <w:tcW w:w="850" w:type="dxa"/>
          </w:tcPr>
          <w:p w:rsidR="001D61BC" w:rsidRDefault="001D61BC">
            <w:pPr>
              <w:pStyle w:val="ConsPlusNormal"/>
              <w:jc w:val="both"/>
            </w:pPr>
            <w:r>
              <w:lastRenderedPageBreak/>
              <w:t>11.1.4</w:t>
            </w:r>
          </w:p>
        </w:tc>
        <w:tc>
          <w:tcPr>
            <w:tcW w:w="3912" w:type="dxa"/>
          </w:tcPr>
          <w:p w:rsidR="001D61BC" w:rsidRDefault="001D61BC">
            <w:pPr>
              <w:pStyle w:val="ConsPlusNormal"/>
              <w:jc w:val="both"/>
            </w:pPr>
            <w:r>
              <w:t>Доля муниципальных образований субъекта Российской Федерации, обеспечивающих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680" w:type="dxa"/>
          </w:tcPr>
          <w:p w:rsidR="001D61BC" w:rsidRDefault="001D61BC">
            <w:pPr>
              <w:pStyle w:val="ConsPlusNormal"/>
              <w:jc w:val="both"/>
            </w:pPr>
            <w:r>
              <w:t>%</w:t>
            </w: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964" w:type="dxa"/>
          </w:tcPr>
          <w:p w:rsidR="001D61BC" w:rsidRDefault="001D61BC">
            <w:pPr>
              <w:pStyle w:val="ConsPlusNormal"/>
              <w:jc w:val="center"/>
            </w:pPr>
          </w:p>
        </w:tc>
        <w:tc>
          <w:tcPr>
            <w:tcW w:w="1020" w:type="dxa"/>
          </w:tcPr>
          <w:p w:rsidR="001D61BC" w:rsidRDefault="001D61BC">
            <w:pPr>
              <w:pStyle w:val="ConsPlusNormal"/>
              <w:jc w:val="center"/>
            </w:pPr>
          </w:p>
        </w:tc>
        <w:tc>
          <w:tcPr>
            <w:tcW w:w="1020" w:type="dxa"/>
          </w:tcPr>
          <w:p w:rsidR="001D61BC" w:rsidRDefault="001D61BC">
            <w:pPr>
              <w:pStyle w:val="ConsPlusNormal"/>
              <w:jc w:val="center"/>
            </w:pPr>
          </w:p>
        </w:tc>
        <w:tc>
          <w:tcPr>
            <w:tcW w:w="794" w:type="dxa"/>
          </w:tcPr>
          <w:p w:rsidR="001D61BC" w:rsidRDefault="001D61BC">
            <w:pPr>
              <w:pStyle w:val="ConsPlusNormal"/>
              <w:jc w:val="center"/>
            </w:pPr>
            <w:r>
              <w:t>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c>
          <w:tcPr>
            <w:tcW w:w="794" w:type="dxa"/>
          </w:tcPr>
          <w:p w:rsidR="001D61BC" w:rsidRDefault="001D61BC">
            <w:pPr>
              <w:pStyle w:val="ConsPlusNormal"/>
              <w:jc w:val="center"/>
            </w:pPr>
            <w:r>
              <w:t>100</w:t>
            </w:r>
          </w:p>
        </w:tc>
      </w:tr>
      <w:tr w:rsidR="001D61BC">
        <w:tc>
          <w:tcPr>
            <w:tcW w:w="850" w:type="dxa"/>
          </w:tcPr>
          <w:p w:rsidR="001D61BC" w:rsidRDefault="001D61BC">
            <w:pPr>
              <w:pStyle w:val="ConsPlusNormal"/>
              <w:jc w:val="both"/>
            </w:pPr>
            <w:r>
              <w:t>11.1.5</w:t>
            </w:r>
          </w:p>
        </w:tc>
        <w:tc>
          <w:tcPr>
            <w:tcW w:w="3912" w:type="dxa"/>
          </w:tcPr>
          <w:p w:rsidR="001D61BC" w:rsidRDefault="001D61BC">
            <w:pPr>
              <w:pStyle w:val="ConsPlusNormal"/>
              <w:jc w:val="both"/>
            </w:pPr>
            <w:r>
              <w:t>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80" w:type="dxa"/>
          </w:tcPr>
          <w:p w:rsidR="001D61BC" w:rsidRDefault="001D61BC">
            <w:pPr>
              <w:pStyle w:val="ConsPlusNormal"/>
              <w:jc w:val="both"/>
            </w:pPr>
            <w:r>
              <w:t>ед.</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4"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4</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c>
          <w:tcPr>
            <w:tcW w:w="794" w:type="dxa"/>
          </w:tcPr>
          <w:p w:rsidR="001D61BC" w:rsidRDefault="001D61BC">
            <w:pPr>
              <w:pStyle w:val="ConsPlusNormal"/>
              <w:jc w:val="center"/>
            </w:pPr>
            <w:r>
              <w:t>-</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w:t>
      </w:r>
    </w:p>
    <w:p w:rsidR="001D61BC" w:rsidRDefault="001D61BC">
      <w:pPr>
        <w:pStyle w:val="ConsPlusNormal"/>
        <w:spacing w:before="220"/>
        <w:ind w:firstLine="540"/>
        <w:jc w:val="both"/>
      </w:pPr>
      <w:r>
        <w:t xml:space="preserve">&lt;*&gt;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285"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D61BC" w:rsidRDefault="001D61BC">
      <w:pPr>
        <w:pStyle w:val="ConsPlusNormal"/>
        <w:spacing w:before="220"/>
        <w:ind w:firstLine="540"/>
        <w:jc w:val="both"/>
      </w:pPr>
      <w:r>
        <w:t>&lt;**&gt; Достижение целевого индикатора (показателя) по указанному мероприятию будет осуществляться в рамках мероприятия "Создание новых мест в общеобразовательных организациях" основного мероприятия "Региональный проект "Современная школа".</w:t>
      </w:r>
    </w:p>
    <w:p w:rsidR="001D61BC" w:rsidRDefault="001D61BC">
      <w:pPr>
        <w:pStyle w:val="ConsPlusNormal"/>
        <w:spacing w:before="220"/>
        <w:ind w:firstLine="540"/>
        <w:jc w:val="both"/>
      </w:pPr>
      <w:r>
        <w:t xml:space="preserve">&lt;***&gt; Реализуется в рамках </w:t>
      </w:r>
      <w:hyperlink r:id="rId286" w:history="1">
        <w:r>
          <w:rPr>
            <w:color w:val="0000FF"/>
          </w:rPr>
          <w:t>распоряжения</w:t>
        </w:r>
      </w:hyperlink>
      <w:r>
        <w:t xml:space="preserve"> Правительства Ивановской области от 19.07.2018 N 83-рп "Об утверждении комплекса мероприятий по созданию в Ивановской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"Развитие образования Ивановской области" на 2019 год".</w:t>
      </w:r>
    </w:p>
    <w:p w:rsidR="001D61BC" w:rsidRDefault="001D61BC">
      <w:pPr>
        <w:pStyle w:val="ConsPlusNormal"/>
        <w:spacing w:before="220"/>
        <w:ind w:firstLine="540"/>
        <w:jc w:val="both"/>
      </w:pPr>
      <w:r>
        <w:t>&lt;****&gt; Показатель считается нарастающим итогом.</w:t>
      </w:r>
    </w:p>
    <w:p w:rsidR="001D61BC" w:rsidRDefault="001D61BC">
      <w:pPr>
        <w:pStyle w:val="ConsPlusNormal"/>
        <w:ind w:firstLine="540"/>
        <w:jc w:val="both"/>
      </w:pPr>
    </w:p>
    <w:p w:rsidR="001D61BC" w:rsidRDefault="001D61BC">
      <w:pPr>
        <w:pStyle w:val="ConsPlusNormal"/>
        <w:ind w:firstLine="540"/>
        <w:jc w:val="both"/>
      </w:pPr>
      <w:r>
        <w:t>1) Отчетные значения по целевому показателю N 1.1.1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5"/>
        </w:rPr>
        <w:pict>
          <v:shape id="_x0000_i1025" style="width:168pt;height:36pt" coordsize="" o:spt="100" adj="0,,0" path="" filled="f" stroked="f">
            <v:stroke joinstyle="miter"/>
            <v:imagedata r:id="rId287" o:title="base_23776_145445_32768"/>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ЧДДОУ - численность детей, посещающих дошкольные образовательные организации (в соответствии с данными электронной очереди);</w:t>
      </w:r>
    </w:p>
    <w:p w:rsidR="001D61BC" w:rsidRDefault="001D61BC">
      <w:pPr>
        <w:pStyle w:val="ConsPlusNormal"/>
        <w:spacing w:before="220"/>
        <w:ind w:firstLine="540"/>
        <w:jc w:val="both"/>
      </w:pPr>
      <w:r>
        <w:t>ЧДДВ - численность детей дошкольного возраста, проживающих в Ивановской области.</w:t>
      </w:r>
    </w:p>
    <w:p w:rsidR="001D61BC" w:rsidRDefault="001D61BC">
      <w:pPr>
        <w:pStyle w:val="ConsPlusNormal"/>
        <w:spacing w:before="220"/>
        <w:ind w:firstLine="540"/>
        <w:jc w:val="both"/>
      </w:pPr>
      <w:r>
        <w:t>2) Отчетные значения по целевому показателю 1.1.2 определяются на основании статистической отчетности.</w:t>
      </w:r>
    </w:p>
    <w:p w:rsidR="001D61BC" w:rsidRDefault="001D61BC">
      <w:pPr>
        <w:pStyle w:val="ConsPlusNormal"/>
        <w:spacing w:before="220"/>
        <w:ind w:firstLine="540"/>
        <w:jc w:val="both"/>
      </w:pPr>
      <w:r>
        <w:t>3) Отчетные значения по целевому показателю 1.1.3 определяются по формуле:</w:t>
      </w:r>
    </w:p>
    <w:p w:rsidR="001D61BC" w:rsidRDefault="001D61BC">
      <w:pPr>
        <w:pStyle w:val="ConsPlusNormal"/>
        <w:ind w:firstLine="540"/>
        <w:jc w:val="both"/>
      </w:pPr>
    </w:p>
    <w:p w:rsidR="001D61BC" w:rsidRDefault="001D61BC">
      <w:pPr>
        <w:pStyle w:val="ConsPlusNormal"/>
        <w:ind w:firstLine="540"/>
        <w:jc w:val="both"/>
      </w:pPr>
      <w:r>
        <w:t>ИС1.1.3 = ДПВО (дшо) + ДПСПО (дшо), где:</w:t>
      </w:r>
    </w:p>
    <w:p w:rsidR="001D61BC" w:rsidRDefault="001D61BC">
      <w:pPr>
        <w:pStyle w:val="ConsPlusNormal"/>
        <w:ind w:firstLine="540"/>
        <w:jc w:val="both"/>
      </w:pPr>
    </w:p>
    <w:p w:rsidR="001D61BC" w:rsidRDefault="001D61BC">
      <w:pPr>
        <w:pStyle w:val="ConsPlusNormal"/>
        <w:ind w:firstLine="540"/>
        <w:jc w:val="both"/>
      </w:pPr>
      <w:r>
        <w:t>ДПВО (дшо) - доля педагогического персонала дошкольных образовательных организаций, имеющего высшее педагогическое образование (в соответствии с отчетностью Росстата);</w:t>
      </w:r>
    </w:p>
    <w:p w:rsidR="001D61BC" w:rsidRDefault="001D61BC">
      <w:pPr>
        <w:pStyle w:val="ConsPlusNormal"/>
        <w:spacing w:before="220"/>
        <w:ind w:firstLine="540"/>
        <w:jc w:val="both"/>
      </w:pPr>
      <w:r>
        <w:t>ДПСПО (дшо) - доля педагогического персонала дошкольных образовательных организаций, имеющего высшее образование (в соответствии с отчетностью Росстата).</w:t>
      </w:r>
    </w:p>
    <w:p w:rsidR="001D61BC" w:rsidRDefault="001D61BC">
      <w:pPr>
        <w:pStyle w:val="ConsPlusNormal"/>
        <w:spacing w:before="220"/>
        <w:ind w:firstLine="540"/>
        <w:jc w:val="both"/>
      </w:pPr>
      <w:r>
        <w:t>4) Отчетные значения по целевому показателю 1.2.1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6"/>
        </w:rPr>
        <w:pict>
          <v:shape id="_x0000_i1026" style="width:189.75pt;height:37.5pt" coordsize="" o:spt="100" adj="0,,0" path="" filled="f" stroked="f">
            <v:stroke joinstyle="miter"/>
            <v:imagedata r:id="rId288" o:title="base_23776_145445_32769"/>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 xml:space="preserve">ППК (дшо) - численность педагогических работников дошкольных образовательных организаций, получивших дополнительное профессиональное образование (на основе </w:t>
      </w:r>
      <w:r>
        <w:lastRenderedPageBreak/>
        <w:t>информации муниципальных органов управления образованием);</w:t>
      </w:r>
    </w:p>
    <w:p w:rsidR="001D61BC" w:rsidRDefault="001D61BC">
      <w:pPr>
        <w:pStyle w:val="ConsPlusNormal"/>
        <w:spacing w:before="220"/>
        <w:ind w:firstLine="540"/>
        <w:jc w:val="both"/>
      </w:pPr>
      <w:r>
        <w:t>ПП (дшо) - общая численность педагогических работников дошкольных образовательных организаций (в соответствии с отчетностью Росстата).</w:t>
      </w:r>
    </w:p>
    <w:p w:rsidR="001D61BC" w:rsidRDefault="001D61BC">
      <w:pPr>
        <w:pStyle w:val="ConsPlusNormal"/>
        <w:spacing w:before="220"/>
        <w:ind w:firstLine="540"/>
        <w:jc w:val="both"/>
      </w:pPr>
      <w:r>
        <w:t>5) Отчетные значения по целевым показателям 1.3.1 - 1.6.1 определяются на основе ведомственного мониторинга Департамента строительства и архитектуры Ивановской области.</w:t>
      </w:r>
    </w:p>
    <w:p w:rsidR="001D61BC" w:rsidRDefault="001D61BC">
      <w:pPr>
        <w:pStyle w:val="ConsPlusNormal"/>
        <w:spacing w:before="220"/>
        <w:ind w:firstLine="540"/>
        <w:jc w:val="both"/>
      </w:pPr>
      <w:r>
        <w:t>6) Отчетные значения по целевым показателям 1.7.1, 1.8.1, 1.9.1 определяются на основе ведомственного мониторинга и статистической отчетности.</w:t>
      </w:r>
    </w:p>
    <w:p w:rsidR="001D61BC" w:rsidRDefault="001D61BC">
      <w:pPr>
        <w:pStyle w:val="ConsPlusNormal"/>
        <w:spacing w:before="220"/>
        <w:ind w:firstLine="540"/>
        <w:jc w:val="both"/>
      </w:pPr>
      <w:r>
        <w:t>7) Отчетные значения по целевым показателям 2.1.1 - 2.3.1 определяются на основе ведомственного мониторинга и статистической отчетности.</w:t>
      </w:r>
    </w:p>
    <w:p w:rsidR="001D61BC" w:rsidRDefault="001D61BC">
      <w:pPr>
        <w:pStyle w:val="ConsPlusNormal"/>
        <w:spacing w:before="220"/>
        <w:ind w:firstLine="540"/>
        <w:jc w:val="both"/>
      </w:pPr>
      <w:r>
        <w:t>8) Отчетные значения по целевому показателю 2.4.1 определяются на основе ведомственного мониторинга.</w:t>
      </w:r>
    </w:p>
    <w:p w:rsidR="001D61BC" w:rsidRDefault="001D61BC">
      <w:pPr>
        <w:pStyle w:val="ConsPlusNormal"/>
        <w:spacing w:before="220"/>
        <w:ind w:firstLine="540"/>
        <w:jc w:val="both"/>
      </w:pPr>
      <w:r>
        <w:t>9) Отчетные значения по целевому показателю 2.5.1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2"/>
        </w:rPr>
        <w:pict>
          <v:shape id="_x0000_i1027" style="width:120pt;height:33.75pt" coordsize="" o:spt="100" adj="0,,0" path="" filled="f" stroked="f">
            <v:stroke joinstyle="miter"/>
            <v:imagedata r:id="rId289" o:title="base_23776_145445_32770"/>
            <v:formulas/>
            <v:path o:connecttype="segments"/>
          </v:shape>
        </w:pict>
      </w:r>
    </w:p>
    <w:p w:rsidR="001D61BC" w:rsidRDefault="001D61BC">
      <w:pPr>
        <w:pStyle w:val="ConsPlusNormal"/>
        <w:jc w:val="center"/>
      </w:pPr>
    </w:p>
    <w:p w:rsidR="001D61BC" w:rsidRDefault="001D61BC">
      <w:pPr>
        <w:pStyle w:val="ConsPlusNormal"/>
        <w:ind w:firstLine="540"/>
        <w:jc w:val="both"/>
      </w:pPr>
      <w:r>
        <w:t>Чп - число детей с 0 до 18 лет, испытывающих трудности в освоении ООП, развитии и социальной адаптации, получивших психолого-педагогическую и медико-социальную помощь;</w:t>
      </w:r>
    </w:p>
    <w:p w:rsidR="001D61BC" w:rsidRDefault="001D61BC">
      <w:pPr>
        <w:pStyle w:val="ConsPlusNormal"/>
        <w:spacing w:before="220"/>
        <w:ind w:firstLine="540"/>
        <w:jc w:val="both"/>
      </w:pPr>
      <w:r>
        <w:t>Чо - число детей с 0 до 18 лет, обратившихся за оказанием психолого-педагогической и медико-социальной помощи в связи с трудностями в освоении ООП, развитии и социальной адаптации.</w:t>
      </w:r>
    </w:p>
    <w:p w:rsidR="001D61BC" w:rsidRDefault="001D61BC">
      <w:pPr>
        <w:pStyle w:val="ConsPlusNormal"/>
        <w:spacing w:before="220"/>
        <w:ind w:firstLine="540"/>
        <w:jc w:val="both"/>
      </w:pPr>
      <w:r>
        <w:t>10) Отчетные значения по целевым показателям 2.5.2 - 2.5.4 определяются в соответствии с данными ведомственного мониторинга и статистической отчетности.</w:t>
      </w:r>
    </w:p>
    <w:p w:rsidR="001D61BC" w:rsidRDefault="001D61BC">
      <w:pPr>
        <w:pStyle w:val="ConsPlusNormal"/>
        <w:spacing w:before="220"/>
        <w:ind w:firstLine="540"/>
        <w:jc w:val="both"/>
      </w:pPr>
      <w:r>
        <w:t>11) Отчетные значения по целевому показателю 2.6.1 определяются на основе ведомственного мониторинга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2"/>
        </w:rPr>
        <w:pict>
          <v:shape id="_x0000_i1028" style="width:118.5pt;height:33.75pt" coordsize="" o:spt="100" adj="0,,0" path="" filled="f" stroked="f">
            <v:stroke joinstyle="miter"/>
            <v:imagedata r:id="rId290" o:title="base_23776_145445_32771"/>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Д - 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p w:rsidR="001D61BC" w:rsidRDefault="001D61BC">
      <w:pPr>
        <w:pStyle w:val="ConsPlusNormal"/>
        <w:spacing w:before="220"/>
        <w:ind w:firstLine="540"/>
        <w:jc w:val="both"/>
      </w:pPr>
      <w:r>
        <w:t>ЧВМ - количество выпускников общеобразовательных организаций, получивших максимальный балл на основном государственном экзамене;</w:t>
      </w:r>
    </w:p>
    <w:p w:rsidR="001D61BC" w:rsidRDefault="001D61BC">
      <w:pPr>
        <w:pStyle w:val="ConsPlusNormal"/>
        <w:spacing w:before="220"/>
        <w:ind w:firstLine="540"/>
        <w:jc w:val="both"/>
      </w:pPr>
      <w:r>
        <w:t>ЧВ - общее количество выпускников общеобразовательных организаций, сдававших основной государственный экзамен.</w:t>
      </w:r>
    </w:p>
    <w:p w:rsidR="001D61BC" w:rsidRDefault="001D61BC">
      <w:pPr>
        <w:pStyle w:val="ConsPlusNormal"/>
        <w:spacing w:before="220"/>
        <w:ind w:firstLine="540"/>
        <w:jc w:val="both"/>
      </w:pPr>
      <w:r>
        <w:t>12) Отчетные значения по целевому показателю 2.6.2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2"/>
        </w:rPr>
        <w:pict>
          <v:shape id="_x0000_i1029" style="width:144.75pt;height:33.75pt" coordsize="" o:spt="100" adj="0,,0" path="" filled="f" stroked="f">
            <v:stroke joinstyle="miter"/>
            <v:imagedata r:id="rId291" o:title="base_23776_145445_32772"/>
            <v:formulas/>
            <v:path o:connecttype="segments"/>
          </v:shape>
        </w:pict>
      </w:r>
    </w:p>
    <w:p w:rsidR="001D61BC" w:rsidRDefault="001D61BC">
      <w:pPr>
        <w:pStyle w:val="ConsPlusNormal"/>
        <w:jc w:val="center"/>
      </w:pPr>
    </w:p>
    <w:p w:rsidR="001D61BC" w:rsidRDefault="001D61BC">
      <w:pPr>
        <w:pStyle w:val="ConsPlusNormal"/>
        <w:ind w:firstLine="540"/>
        <w:jc w:val="both"/>
      </w:pPr>
      <w:r>
        <w:t xml:space="preserve">Д - доля выпускников государственных (муниципальных) общеобразовательных </w:t>
      </w:r>
      <w:r>
        <w:lastRenderedPageBreak/>
        <w:t>организаций, успешно сдавших единый государственный экзамен (далее - ЕГЭ) по русскому языку и математике, в общей численности выпускников государственных (муниципальных) общеобразовательных организаций, сдавших ЕГЭ по данным предметам (в соответствии с отчетностью Росстата);</w:t>
      </w:r>
    </w:p>
    <w:p w:rsidR="001D61BC" w:rsidRDefault="001D61BC">
      <w:pPr>
        <w:pStyle w:val="ConsPlusNormal"/>
        <w:spacing w:before="220"/>
        <w:ind w:firstLine="540"/>
        <w:jc w:val="both"/>
      </w:pPr>
      <w:r>
        <w:t>ЧВн - количество выпускников государственных (муниципальных) общеобразовательных организаций, не сдавших единый государственный экзамен (далее - ЕГЭ) по русскому языку и математике, по данным региональной информационной системы;</w:t>
      </w:r>
    </w:p>
    <w:p w:rsidR="001D61BC" w:rsidRDefault="001D61BC">
      <w:pPr>
        <w:pStyle w:val="ConsPlusNormal"/>
        <w:spacing w:before="220"/>
        <w:ind w:firstLine="540"/>
        <w:jc w:val="both"/>
      </w:pPr>
      <w:r>
        <w:t>ЧВ - общее количество выпускников государственных (муниципальных) общеобразовательных организаций (в соответствии с отчетностью Росстата).</w:t>
      </w:r>
    </w:p>
    <w:p w:rsidR="001D61BC" w:rsidRDefault="001D61BC">
      <w:pPr>
        <w:pStyle w:val="ConsPlusNormal"/>
        <w:spacing w:before="220"/>
        <w:ind w:firstLine="540"/>
        <w:jc w:val="both"/>
      </w:pPr>
      <w:r>
        <w:t>13) Отчетные значения по целевому показателю 2.7.1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6"/>
        </w:rPr>
        <w:pict>
          <v:shape id="_x0000_i1030" style="width:153pt;height:37.5pt" coordsize="" o:spt="100" adj="0,,0" path="" filled="f" stroked="f">
            <v:stroke joinstyle="miter"/>
            <v:imagedata r:id="rId292" o:title="base_23776_145445_32773"/>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ЧЧО - численность обучающихся частных дошкольных образовательных организаций (в соответствии с отчетностью Росстата);</w:t>
      </w:r>
    </w:p>
    <w:p w:rsidR="001D61BC" w:rsidRDefault="001D61BC">
      <w:pPr>
        <w:pStyle w:val="ConsPlusNormal"/>
        <w:spacing w:before="220"/>
        <w:ind w:firstLine="540"/>
        <w:jc w:val="both"/>
      </w:pPr>
      <w:r>
        <w:t>ЧО (дшо) - общая численность обучающихся дошкольных образовательных организаций Ивановской области (в соответствии с отчетностью Росстата).</w:t>
      </w:r>
    </w:p>
    <w:p w:rsidR="001D61BC" w:rsidRDefault="001D61BC">
      <w:pPr>
        <w:pStyle w:val="ConsPlusNormal"/>
        <w:spacing w:before="220"/>
        <w:ind w:firstLine="540"/>
        <w:jc w:val="both"/>
      </w:pPr>
      <w:r>
        <w:t>14) Отчетные значения по целевому показателю 2.7.2 определяются на основании статистической отчетности и ведомственного мониторинга.</w:t>
      </w:r>
    </w:p>
    <w:p w:rsidR="001D61BC" w:rsidRDefault="001D61BC">
      <w:pPr>
        <w:pStyle w:val="ConsPlusNormal"/>
        <w:spacing w:before="220"/>
        <w:ind w:firstLine="540"/>
        <w:jc w:val="both"/>
      </w:pPr>
      <w:r>
        <w:t>15) Отчетные значения по целевым показателям 2.8.1 - 2.8.5, 2.8.7 - 2.8.15 определяются по данным региональной информационной системы по образовательным программам основного общего образования, предоставленным ОГБУ "Ивановский региональный центр оценки качества образования", и по отчетным данным ОГБУ "Ивановский региональный центр оценки качества образования".</w:t>
      </w:r>
    </w:p>
    <w:p w:rsidR="001D61BC" w:rsidRDefault="001D61BC">
      <w:pPr>
        <w:pStyle w:val="ConsPlusNormal"/>
        <w:spacing w:before="220"/>
        <w:ind w:firstLine="540"/>
        <w:jc w:val="both"/>
      </w:pPr>
      <w:r>
        <w:t>16) Отчетные значения по целевым показателям 2.8.6, 2.9.1, 2.10.1 определяются на основе ведомственного мониторинга.</w:t>
      </w:r>
    </w:p>
    <w:p w:rsidR="001D61BC" w:rsidRDefault="001D61BC">
      <w:pPr>
        <w:pStyle w:val="ConsPlusNormal"/>
        <w:spacing w:before="220"/>
        <w:ind w:firstLine="540"/>
        <w:jc w:val="both"/>
      </w:pPr>
      <w:r>
        <w:t>17) Отчетные значения по целевому показателю 3.1.1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5"/>
        </w:rPr>
        <w:pict>
          <v:shape id="_x0000_i1031" style="width:141pt;height:36pt" coordsize="" o:spt="100" adj="0,,0" path="" filled="f" stroked="f">
            <v:stroke joinstyle="miter"/>
            <v:imagedata r:id="rId293" o:title="base_23776_145445_32774"/>
            <v:formulas/>
            <v:path o:connecttype="segments"/>
          </v:shape>
        </w:pict>
      </w:r>
    </w:p>
    <w:p w:rsidR="001D61BC" w:rsidRDefault="001D61BC">
      <w:pPr>
        <w:pStyle w:val="ConsPlusNormal"/>
        <w:jc w:val="center"/>
      </w:pPr>
    </w:p>
    <w:p w:rsidR="001D61BC" w:rsidRDefault="001D61BC">
      <w:pPr>
        <w:pStyle w:val="ConsPlusNormal"/>
        <w:ind w:firstLine="540"/>
        <w:jc w:val="both"/>
      </w:pPr>
      <w:r>
        <w:t>Д - доля детей первой и второй групп здоровья в общей численности обучающихся в муниципальных общеобразовательных организациях;</w:t>
      </w:r>
    </w:p>
    <w:p w:rsidR="001D61BC" w:rsidRDefault="001D61BC">
      <w:pPr>
        <w:pStyle w:val="ConsPlusNormal"/>
        <w:spacing w:before="220"/>
        <w:ind w:firstLine="540"/>
        <w:jc w:val="both"/>
      </w:pPr>
      <w:r>
        <w:t>Ч1 - численность детей с первой группой здоровья в общей численности обучающихся в муниципальных общеобразовательных организациях;</w:t>
      </w:r>
    </w:p>
    <w:p w:rsidR="001D61BC" w:rsidRDefault="001D61BC">
      <w:pPr>
        <w:pStyle w:val="ConsPlusNormal"/>
        <w:spacing w:before="220"/>
        <w:ind w:firstLine="540"/>
        <w:jc w:val="both"/>
      </w:pPr>
      <w:r>
        <w:t>Ч2 - численность детей со второй группой здоровья в общей численности обучающихся в муниципальных общеобразовательных организациях;</w:t>
      </w:r>
    </w:p>
    <w:p w:rsidR="001D61BC" w:rsidRDefault="001D61BC">
      <w:pPr>
        <w:pStyle w:val="ConsPlusNormal"/>
        <w:spacing w:before="220"/>
        <w:ind w:firstLine="540"/>
        <w:jc w:val="both"/>
      </w:pPr>
      <w:r>
        <w:t>Чобщ. - общая численность обучающихся в муниципальных общеобразовательных организациях.</w:t>
      </w:r>
    </w:p>
    <w:p w:rsidR="001D61BC" w:rsidRDefault="001D61BC">
      <w:pPr>
        <w:pStyle w:val="ConsPlusNormal"/>
        <w:spacing w:before="220"/>
        <w:ind w:firstLine="540"/>
        <w:jc w:val="both"/>
      </w:pPr>
      <w:r>
        <w:t>По показателю 3.1.1 общее количество детей первой и второй групп здоровья определяется на основании данных Росстата и Департамента здравоохранения Ивановской области.</w:t>
      </w:r>
    </w:p>
    <w:p w:rsidR="001D61BC" w:rsidRDefault="001D61BC">
      <w:pPr>
        <w:pStyle w:val="ConsPlusNormal"/>
        <w:spacing w:before="220"/>
        <w:ind w:firstLine="540"/>
        <w:jc w:val="both"/>
      </w:pPr>
      <w:r>
        <w:lastRenderedPageBreak/>
        <w:t>18) Отчетные значения по целевому показателю 3.2.1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2"/>
        </w:rPr>
        <w:pict>
          <v:shape id="_x0000_i1032" style="width:138pt;height:33.75pt" coordsize="" o:spt="100" adj="0,,0" path="" filled="f" stroked="f">
            <v:stroke joinstyle="miter"/>
            <v:imagedata r:id="rId294" o:title="base_23776_145445_32775"/>
            <v:formulas/>
            <v:path o:connecttype="segments"/>
          </v:shape>
        </w:pict>
      </w:r>
    </w:p>
    <w:p w:rsidR="001D61BC" w:rsidRDefault="001D61BC">
      <w:pPr>
        <w:pStyle w:val="ConsPlusNormal"/>
        <w:jc w:val="center"/>
      </w:pPr>
    </w:p>
    <w:p w:rsidR="001D61BC" w:rsidRDefault="001D61BC">
      <w:pPr>
        <w:pStyle w:val="ConsPlusNormal"/>
        <w:ind w:firstLine="540"/>
        <w:jc w:val="both"/>
      </w:pPr>
      <w:r>
        <w:t>Доо - доля государственных (муниципальных) общеобразовательных организаций, подключенных к сети Интернет;</w:t>
      </w:r>
    </w:p>
    <w:p w:rsidR="001D61BC" w:rsidRDefault="001D61BC">
      <w:pPr>
        <w:pStyle w:val="ConsPlusNormal"/>
        <w:spacing w:before="220"/>
        <w:ind w:firstLine="540"/>
        <w:jc w:val="both"/>
      </w:pPr>
      <w:r>
        <w:t>Чоо - количество государственных (муниципальных) общеобразовательных организаций Ивановской области (в соответствии с отчетностью Росстата);</w:t>
      </w:r>
    </w:p>
    <w:p w:rsidR="001D61BC" w:rsidRDefault="001D61BC">
      <w:pPr>
        <w:pStyle w:val="ConsPlusNormal"/>
        <w:spacing w:before="220"/>
        <w:ind w:firstLine="540"/>
        <w:jc w:val="both"/>
      </w:pPr>
      <w:r>
        <w:t>Чооин - количество общеобразовательных организаций, подключенных к сети Интернет.</w:t>
      </w:r>
    </w:p>
    <w:p w:rsidR="001D61BC" w:rsidRDefault="001D61BC">
      <w:pPr>
        <w:pStyle w:val="ConsPlusNormal"/>
        <w:spacing w:before="220"/>
        <w:ind w:firstLine="540"/>
        <w:jc w:val="both"/>
      </w:pPr>
      <w:r>
        <w:t>19) Отчетные значения по целевому показателю 3.3.1 определяются как общее количество изданных учебно-методических пособий в соответствии с приказом Департамента образования Ивановской области.</w:t>
      </w:r>
    </w:p>
    <w:p w:rsidR="001D61BC" w:rsidRDefault="001D61BC">
      <w:pPr>
        <w:pStyle w:val="ConsPlusNormal"/>
        <w:spacing w:before="220"/>
        <w:ind w:firstLine="540"/>
        <w:jc w:val="both"/>
      </w:pPr>
      <w:r>
        <w:t>20) Отчетные значения по целевому показателю 3.4.1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5"/>
        </w:rPr>
        <w:pict>
          <v:shape id="_x0000_i1033" style="width:195.75pt;height:36pt" coordsize="" o:spt="100" adj="0,,0" path="" filled="f" stroked="f">
            <v:stroke joinstyle="miter"/>
            <v:imagedata r:id="rId295" o:title="base_23776_145445_32776"/>
            <v:formulas/>
            <v:path o:connecttype="segments"/>
          </v:shape>
        </w:pict>
      </w:r>
    </w:p>
    <w:p w:rsidR="001D61BC" w:rsidRDefault="001D61BC">
      <w:pPr>
        <w:pStyle w:val="ConsPlusNormal"/>
        <w:jc w:val="center"/>
      </w:pPr>
    </w:p>
    <w:p w:rsidR="001D61BC" w:rsidRDefault="001D61BC">
      <w:pPr>
        <w:pStyle w:val="ConsPlusNormal"/>
        <w:ind w:firstLine="540"/>
        <w:jc w:val="both"/>
      </w:pPr>
      <w:r>
        <w:t>КСООД - количество сельских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1D61BC" w:rsidRDefault="001D61BC">
      <w:pPr>
        <w:pStyle w:val="ConsPlusNormal"/>
        <w:spacing w:before="220"/>
        <w:ind w:firstLine="540"/>
        <w:jc w:val="both"/>
      </w:pPr>
      <w:r>
        <w:t>КОООД - количество отдаленных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1D61BC" w:rsidRDefault="001D61BC">
      <w:pPr>
        <w:pStyle w:val="ConsPlusNormal"/>
        <w:spacing w:before="220"/>
        <w:ind w:firstLine="540"/>
        <w:jc w:val="both"/>
      </w:pPr>
      <w:r>
        <w:t>ОКСОО - общее количество сельских образовательных организаций общего образования в Ивановской области (в соответствии с отчетностью Росстата);</w:t>
      </w:r>
    </w:p>
    <w:p w:rsidR="001D61BC" w:rsidRDefault="001D61BC">
      <w:pPr>
        <w:pStyle w:val="ConsPlusNormal"/>
        <w:spacing w:before="220"/>
        <w:ind w:firstLine="540"/>
        <w:jc w:val="both"/>
      </w:pPr>
      <w:r>
        <w:t>ОКООО - общее количество отдаленных образовательных организаций общего образования в Ивановской области (утверждается приказом Департамента образования Ивановской области).</w:t>
      </w:r>
    </w:p>
    <w:p w:rsidR="001D61BC" w:rsidRDefault="001D61BC">
      <w:pPr>
        <w:pStyle w:val="ConsPlusNormal"/>
        <w:spacing w:before="220"/>
        <w:ind w:firstLine="540"/>
        <w:jc w:val="both"/>
      </w:pPr>
      <w:r>
        <w:t>21) Отчетные значения по целевому показателю 3.5.1 определяются по формуле:</w:t>
      </w:r>
    </w:p>
    <w:p w:rsidR="001D61BC" w:rsidRDefault="001D61BC">
      <w:pPr>
        <w:pStyle w:val="ConsPlusNormal"/>
        <w:ind w:firstLine="540"/>
        <w:jc w:val="both"/>
      </w:pPr>
    </w:p>
    <w:p w:rsidR="001D61BC" w:rsidRDefault="001D61BC">
      <w:pPr>
        <w:pStyle w:val="ConsPlusNormal"/>
        <w:jc w:val="center"/>
      </w:pPr>
      <w:r w:rsidRPr="00494ED5">
        <w:rPr>
          <w:position w:val="-25"/>
        </w:rPr>
        <w:pict>
          <v:shape id="_x0000_i1034" style="width:136.5pt;height:36pt" coordsize="" o:spt="100" adj="0,,0" path="" filled="f" stroked="f">
            <v:stroke joinstyle="miter"/>
            <v:imagedata r:id="rId296" o:title="base_23776_145445_32777"/>
            <v:formulas/>
            <v:path o:connecttype="segments"/>
          </v:shape>
        </w:pict>
      </w:r>
    </w:p>
    <w:p w:rsidR="001D61BC" w:rsidRDefault="001D61BC">
      <w:pPr>
        <w:pStyle w:val="ConsPlusNormal"/>
        <w:jc w:val="center"/>
      </w:pPr>
    </w:p>
    <w:p w:rsidR="001D61BC" w:rsidRDefault="001D61BC">
      <w:pPr>
        <w:pStyle w:val="ConsPlusNormal"/>
        <w:ind w:firstLine="540"/>
        <w:jc w:val="both"/>
      </w:pPr>
      <w:r>
        <w:t>Доу - доля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1D61BC" w:rsidRDefault="001D61BC">
      <w:pPr>
        <w:pStyle w:val="ConsPlusNormal"/>
        <w:spacing w:before="220"/>
        <w:ind w:firstLine="540"/>
        <w:jc w:val="both"/>
      </w:pPr>
      <w:r>
        <w:t>Чоу - количество государственных (муниципальных) органов управления образованием Ивановской области;</w:t>
      </w:r>
    </w:p>
    <w:p w:rsidR="001D61BC" w:rsidRDefault="001D61BC">
      <w:pPr>
        <w:pStyle w:val="ConsPlusNormal"/>
        <w:spacing w:before="220"/>
        <w:ind w:firstLine="540"/>
        <w:jc w:val="both"/>
      </w:pPr>
      <w:r>
        <w:t>Чоуин - количество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1D61BC" w:rsidRDefault="001D61BC">
      <w:pPr>
        <w:pStyle w:val="ConsPlusNormal"/>
        <w:spacing w:before="220"/>
        <w:ind w:firstLine="540"/>
        <w:jc w:val="both"/>
      </w:pPr>
      <w:r>
        <w:lastRenderedPageBreak/>
        <w:t>22) Отчетные значения по целевому показателю 3.6.1 определяются по отчетным данным ОГБУ "Ивановский региональный центр оценки качества образования".</w:t>
      </w:r>
    </w:p>
    <w:p w:rsidR="001D61BC" w:rsidRDefault="001D61BC">
      <w:pPr>
        <w:pStyle w:val="ConsPlusNormal"/>
        <w:spacing w:before="220"/>
        <w:ind w:firstLine="540"/>
        <w:jc w:val="both"/>
      </w:pPr>
      <w:r>
        <w:t>23) Отчетные значения по целевому показателю 3.7.1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2"/>
        </w:rPr>
        <w:pict>
          <v:shape id="_x0000_i1035" style="width:106.5pt;height:33.75pt" coordsize="" o:spt="100" adj="0,,0" path="" filled="f" stroked="f">
            <v:stroke joinstyle="miter"/>
            <v:imagedata r:id="rId297" o:title="base_23776_145445_32778"/>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1D61BC" w:rsidRDefault="001D61BC">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1D61BC" w:rsidRDefault="001D61BC">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1D61BC" w:rsidRDefault="001D61BC">
      <w:pPr>
        <w:pStyle w:val="ConsPlusNormal"/>
        <w:spacing w:before="220"/>
        <w:ind w:firstLine="540"/>
        <w:jc w:val="both"/>
      </w:pPr>
      <w:r>
        <w:t>24) Отчетные значения по целевому показателю 3.8.1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2"/>
        </w:rPr>
        <w:pict>
          <v:shape id="_x0000_i1036" style="width:106.5pt;height:33.75pt" coordsize="" o:spt="100" adj="0,,0" path="" filled="f" stroked="f">
            <v:stroke joinstyle="miter"/>
            <v:imagedata r:id="rId297" o:title="base_23776_145445_32779"/>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1D61BC" w:rsidRDefault="001D61BC">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1D61BC" w:rsidRDefault="001D61BC">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1D61BC" w:rsidRDefault="001D61BC">
      <w:pPr>
        <w:pStyle w:val="ConsPlusNormal"/>
        <w:spacing w:before="220"/>
        <w:ind w:firstLine="540"/>
        <w:jc w:val="both"/>
      </w:pPr>
      <w:r>
        <w:t>25) Отчетные значения по целевому показателю 3.9.1 определяются по отчетным данным ОГАУ ДПО "Институт развития образования Ивановской области" и ОГБУ "Ивановский региональный центр оценки качества образования".</w:t>
      </w:r>
    </w:p>
    <w:p w:rsidR="001D61BC" w:rsidRDefault="001D61BC">
      <w:pPr>
        <w:pStyle w:val="ConsPlusNormal"/>
        <w:spacing w:before="220"/>
        <w:ind w:firstLine="540"/>
        <w:jc w:val="both"/>
      </w:pPr>
      <w:r>
        <w:t>26) Отчетные значения по целевому показателю 3.10.1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2"/>
        </w:rPr>
        <w:pict>
          <v:shape id="_x0000_i1037" style="width:101.25pt;height:33.75pt" coordsize="" o:spt="100" adj="0,,0" path="" filled="f" stroked="f">
            <v:stroke joinstyle="miter"/>
            <v:imagedata r:id="rId298" o:title="base_23776_145445_32780"/>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Д - 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p w:rsidR="001D61BC" w:rsidRDefault="001D61BC">
      <w:pPr>
        <w:pStyle w:val="ConsPlusNormal"/>
        <w:spacing w:before="220"/>
        <w:ind w:firstLine="540"/>
        <w:jc w:val="both"/>
      </w:pPr>
      <w:r>
        <w:t>Ч - количество пунктов проведения экзаменов с системами подавления подвижной связи, утвержденных приказом Департамента образования Ивановской области;</w:t>
      </w:r>
    </w:p>
    <w:p w:rsidR="001D61BC" w:rsidRDefault="001D61BC">
      <w:pPr>
        <w:pStyle w:val="ConsPlusNormal"/>
        <w:spacing w:before="220"/>
        <w:ind w:firstLine="540"/>
        <w:jc w:val="both"/>
      </w:pPr>
      <w:r>
        <w:t>Чоб - общее количество пунктов проведения экзаменов, задействованных на ЕГЭ, утвержденных приказом Департамента образования Ивановской области.</w:t>
      </w:r>
    </w:p>
    <w:p w:rsidR="001D61BC" w:rsidRDefault="001D61BC">
      <w:pPr>
        <w:pStyle w:val="ConsPlusNormal"/>
        <w:spacing w:before="220"/>
        <w:ind w:firstLine="540"/>
        <w:jc w:val="both"/>
      </w:pPr>
      <w:r>
        <w:t>27) Отчетные значения по целевым показателям 3.11.1, 3.12.1, 3.13.1, 3.15.1, 3.15.2, 3.16.1 определяются на основе ведомственного мониторинга Департамента образования Ивановской области.</w:t>
      </w:r>
    </w:p>
    <w:p w:rsidR="001D61BC" w:rsidRDefault="001D61BC">
      <w:pPr>
        <w:pStyle w:val="ConsPlusNormal"/>
        <w:spacing w:before="220"/>
        <w:ind w:firstLine="540"/>
        <w:jc w:val="both"/>
      </w:pPr>
      <w:r>
        <w:t xml:space="preserve">28) Отчетные значения по целевым показателям 3.17.1 - 3.17.6, 11.1.1, 11.1.3 определяются в </w:t>
      </w:r>
      <w:r>
        <w:lastRenderedPageBreak/>
        <w:t>соответствии с данными ведомственного мониторинга и статистической отчетности.</w:t>
      </w:r>
    </w:p>
    <w:p w:rsidR="001D61BC" w:rsidRDefault="001D61BC">
      <w:pPr>
        <w:pStyle w:val="ConsPlusNormal"/>
        <w:spacing w:before="220"/>
        <w:ind w:firstLine="540"/>
        <w:jc w:val="both"/>
      </w:pPr>
      <w:r>
        <w:t>29) Отчетные значения по целевым показателям 1.10.1, 1.11.1 - 1.11.2, 1.12.1, 3.18.1, 3.19.1, 4.1.1, 4.1.2, 4.2.1, 4.3.1, 5.1.1 - 5.1.4, 6.1.1, 6.2.1, 6.3.1 - 6.3.11, 6.4.1, 7.1.1 - 7.1.3, 7.2.1 - 7.2.12, 7.3.1, 7.4.1, 7.4.2, 7.6.1, 7.7.1, 7.8.1, 8.1.1, 8.2.1, 9.1.1, 9.1.2, 9.2.1, 9.2.2, 10.1.1, 10.1.2, 11.1.2, 11.1.4, 11.1.5 определяются на основе ведомственного мониторинга.</w:t>
      </w:r>
    </w:p>
    <w:p w:rsidR="001D61BC" w:rsidRDefault="001D61BC">
      <w:pPr>
        <w:pStyle w:val="ConsPlusNormal"/>
        <w:jc w:val="right"/>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r>
        <w:t xml:space="preserve">(в ред. </w:t>
      </w:r>
      <w:hyperlink r:id="rId299"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871"/>
        <w:gridCol w:w="1757"/>
        <w:gridCol w:w="1644"/>
        <w:gridCol w:w="1701"/>
        <w:gridCol w:w="1644"/>
        <w:gridCol w:w="1644"/>
        <w:gridCol w:w="1644"/>
        <w:gridCol w:w="1871"/>
        <w:gridCol w:w="1757"/>
        <w:gridCol w:w="1757"/>
      </w:tblGrid>
      <w:tr w:rsidR="001D61BC">
        <w:tc>
          <w:tcPr>
            <w:tcW w:w="567" w:type="dxa"/>
          </w:tcPr>
          <w:p w:rsidR="001D61BC" w:rsidRDefault="001D61BC">
            <w:pPr>
              <w:pStyle w:val="ConsPlusNormal"/>
              <w:jc w:val="center"/>
            </w:pPr>
            <w:r>
              <w:lastRenderedPageBreak/>
              <w:t>N п/п</w:t>
            </w:r>
          </w:p>
        </w:tc>
        <w:tc>
          <w:tcPr>
            <w:tcW w:w="2494" w:type="dxa"/>
          </w:tcPr>
          <w:p w:rsidR="001D61BC" w:rsidRDefault="001D61BC">
            <w:pPr>
              <w:pStyle w:val="ConsPlusNormal"/>
              <w:jc w:val="center"/>
            </w:pPr>
            <w:r>
              <w:t>Наименование основного мероприятия/мероприятия/источник ресурсного обеспечения</w:t>
            </w:r>
          </w:p>
        </w:tc>
        <w:tc>
          <w:tcPr>
            <w:tcW w:w="1871" w:type="dxa"/>
          </w:tcPr>
          <w:p w:rsidR="001D61BC" w:rsidRDefault="001D61BC">
            <w:pPr>
              <w:pStyle w:val="ConsPlusNormal"/>
              <w:jc w:val="center"/>
            </w:pPr>
            <w:r>
              <w:t>Исполнитель</w:t>
            </w:r>
          </w:p>
        </w:tc>
        <w:tc>
          <w:tcPr>
            <w:tcW w:w="1757" w:type="dxa"/>
          </w:tcPr>
          <w:p w:rsidR="001D61BC" w:rsidRDefault="001D61BC">
            <w:pPr>
              <w:pStyle w:val="ConsPlusNormal"/>
              <w:jc w:val="center"/>
            </w:pPr>
            <w:r>
              <w:t>2016 год</w:t>
            </w:r>
          </w:p>
        </w:tc>
        <w:tc>
          <w:tcPr>
            <w:tcW w:w="1644" w:type="dxa"/>
          </w:tcPr>
          <w:p w:rsidR="001D61BC" w:rsidRDefault="001D61BC">
            <w:pPr>
              <w:pStyle w:val="ConsPlusNormal"/>
              <w:jc w:val="center"/>
            </w:pPr>
            <w:r>
              <w:t>2017 год</w:t>
            </w:r>
          </w:p>
        </w:tc>
        <w:tc>
          <w:tcPr>
            <w:tcW w:w="1701" w:type="dxa"/>
          </w:tcPr>
          <w:p w:rsidR="001D61BC" w:rsidRDefault="001D61BC">
            <w:pPr>
              <w:pStyle w:val="ConsPlusNormal"/>
              <w:jc w:val="center"/>
            </w:pPr>
            <w:r>
              <w:t>2018 год</w:t>
            </w:r>
          </w:p>
        </w:tc>
        <w:tc>
          <w:tcPr>
            <w:tcW w:w="1644" w:type="dxa"/>
          </w:tcPr>
          <w:p w:rsidR="001D61BC" w:rsidRDefault="001D61BC">
            <w:pPr>
              <w:pStyle w:val="ConsPlusNormal"/>
              <w:jc w:val="center"/>
            </w:pPr>
            <w:r>
              <w:t>2019 год</w:t>
            </w:r>
          </w:p>
        </w:tc>
        <w:tc>
          <w:tcPr>
            <w:tcW w:w="1644" w:type="dxa"/>
          </w:tcPr>
          <w:p w:rsidR="001D61BC" w:rsidRDefault="001D61BC">
            <w:pPr>
              <w:pStyle w:val="ConsPlusNormal"/>
              <w:jc w:val="center"/>
            </w:pPr>
            <w:r>
              <w:t>2020 год</w:t>
            </w:r>
          </w:p>
        </w:tc>
        <w:tc>
          <w:tcPr>
            <w:tcW w:w="1644" w:type="dxa"/>
          </w:tcPr>
          <w:p w:rsidR="001D61BC" w:rsidRDefault="001D61BC">
            <w:pPr>
              <w:pStyle w:val="ConsPlusNormal"/>
              <w:jc w:val="center"/>
            </w:pPr>
            <w:r>
              <w:t>2021 год</w:t>
            </w:r>
          </w:p>
        </w:tc>
        <w:tc>
          <w:tcPr>
            <w:tcW w:w="1871" w:type="dxa"/>
          </w:tcPr>
          <w:p w:rsidR="001D61BC" w:rsidRDefault="001D61BC">
            <w:pPr>
              <w:pStyle w:val="ConsPlusNormal"/>
              <w:jc w:val="center"/>
            </w:pPr>
            <w:r>
              <w:t>2022 год</w:t>
            </w:r>
          </w:p>
        </w:tc>
        <w:tc>
          <w:tcPr>
            <w:tcW w:w="1757" w:type="dxa"/>
          </w:tcPr>
          <w:p w:rsidR="001D61BC" w:rsidRDefault="001D61BC">
            <w:pPr>
              <w:pStyle w:val="ConsPlusNormal"/>
              <w:jc w:val="center"/>
            </w:pPr>
            <w:r>
              <w:t>2023 год</w:t>
            </w:r>
          </w:p>
        </w:tc>
        <w:tc>
          <w:tcPr>
            <w:tcW w:w="1757" w:type="dxa"/>
          </w:tcPr>
          <w:p w:rsidR="001D61BC" w:rsidRDefault="001D61BC">
            <w:pPr>
              <w:pStyle w:val="ConsPlusNormal"/>
              <w:jc w:val="center"/>
            </w:pPr>
            <w:r>
              <w:t>2024 год</w:t>
            </w:r>
          </w:p>
        </w:tc>
      </w:tr>
      <w:tr w:rsidR="001D61BC">
        <w:tc>
          <w:tcPr>
            <w:tcW w:w="3061" w:type="dxa"/>
            <w:gridSpan w:val="2"/>
          </w:tcPr>
          <w:p w:rsidR="001D61BC" w:rsidRDefault="001D61BC">
            <w:pPr>
              <w:pStyle w:val="ConsPlusNormal"/>
              <w:jc w:val="both"/>
            </w:pPr>
            <w:r>
              <w:t>Подпрограмма, всего</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4614168537,05</w:t>
            </w:r>
          </w:p>
        </w:tc>
        <w:tc>
          <w:tcPr>
            <w:tcW w:w="1644" w:type="dxa"/>
          </w:tcPr>
          <w:p w:rsidR="001D61BC" w:rsidRDefault="001D61BC">
            <w:pPr>
              <w:pStyle w:val="ConsPlusNormal"/>
              <w:jc w:val="center"/>
            </w:pPr>
            <w:r>
              <w:t>4732326081,19</w:t>
            </w:r>
          </w:p>
        </w:tc>
        <w:tc>
          <w:tcPr>
            <w:tcW w:w="1701" w:type="dxa"/>
          </w:tcPr>
          <w:p w:rsidR="001D61BC" w:rsidRDefault="001D61BC">
            <w:pPr>
              <w:pStyle w:val="ConsPlusNormal"/>
              <w:jc w:val="center"/>
            </w:pPr>
            <w:r>
              <w:t>6585931516,43</w:t>
            </w:r>
          </w:p>
        </w:tc>
        <w:tc>
          <w:tcPr>
            <w:tcW w:w="1644" w:type="dxa"/>
          </w:tcPr>
          <w:p w:rsidR="001D61BC" w:rsidRDefault="001D61BC">
            <w:pPr>
              <w:pStyle w:val="ConsPlusNormal"/>
              <w:jc w:val="center"/>
            </w:pPr>
            <w:r>
              <w:t>6993165222,48</w:t>
            </w:r>
          </w:p>
        </w:tc>
        <w:tc>
          <w:tcPr>
            <w:tcW w:w="1644" w:type="dxa"/>
          </w:tcPr>
          <w:p w:rsidR="001D61BC" w:rsidRDefault="001D61BC">
            <w:pPr>
              <w:pStyle w:val="ConsPlusNormal"/>
              <w:jc w:val="center"/>
            </w:pPr>
            <w:r>
              <w:t>7472757523,10</w:t>
            </w:r>
          </w:p>
        </w:tc>
        <w:tc>
          <w:tcPr>
            <w:tcW w:w="1644" w:type="dxa"/>
          </w:tcPr>
          <w:p w:rsidR="001D61BC" w:rsidRDefault="001D61BC">
            <w:pPr>
              <w:pStyle w:val="ConsPlusNormal"/>
              <w:jc w:val="center"/>
            </w:pPr>
            <w:r>
              <w:t>7093794269,75</w:t>
            </w:r>
          </w:p>
        </w:tc>
        <w:tc>
          <w:tcPr>
            <w:tcW w:w="1871" w:type="dxa"/>
          </w:tcPr>
          <w:p w:rsidR="001D61BC" w:rsidRDefault="001D61BC">
            <w:pPr>
              <w:pStyle w:val="ConsPlusNormal"/>
              <w:jc w:val="center"/>
            </w:pPr>
            <w:r>
              <w:t>6770955607,24</w:t>
            </w:r>
          </w:p>
        </w:tc>
        <w:tc>
          <w:tcPr>
            <w:tcW w:w="1757" w:type="dxa"/>
          </w:tcPr>
          <w:p w:rsidR="001D61BC" w:rsidRDefault="001D61BC">
            <w:pPr>
              <w:pStyle w:val="ConsPlusNormal"/>
              <w:jc w:val="center"/>
            </w:pPr>
            <w:r>
              <w:t>6507248959,24</w:t>
            </w:r>
          </w:p>
        </w:tc>
        <w:tc>
          <w:tcPr>
            <w:tcW w:w="1757" w:type="dxa"/>
          </w:tcPr>
          <w:p w:rsidR="001D61BC" w:rsidRDefault="001D61BC">
            <w:pPr>
              <w:pStyle w:val="ConsPlusNormal"/>
              <w:jc w:val="center"/>
            </w:pPr>
            <w:r>
              <w:t>6507248959,24</w:t>
            </w:r>
          </w:p>
        </w:tc>
      </w:tr>
      <w:tr w:rsidR="001D61BC">
        <w:tc>
          <w:tcPr>
            <w:tcW w:w="3061" w:type="dxa"/>
            <w:gridSpan w:val="2"/>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4614168537,05</w:t>
            </w:r>
          </w:p>
        </w:tc>
        <w:tc>
          <w:tcPr>
            <w:tcW w:w="1644" w:type="dxa"/>
          </w:tcPr>
          <w:p w:rsidR="001D61BC" w:rsidRDefault="001D61BC">
            <w:pPr>
              <w:pStyle w:val="ConsPlusNormal"/>
              <w:jc w:val="center"/>
            </w:pPr>
            <w:r>
              <w:t>4732326081,19</w:t>
            </w:r>
          </w:p>
        </w:tc>
        <w:tc>
          <w:tcPr>
            <w:tcW w:w="1701" w:type="dxa"/>
          </w:tcPr>
          <w:p w:rsidR="001D61BC" w:rsidRDefault="001D61BC">
            <w:pPr>
              <w:pStyle w:val="ConsPlusNormal"/>
              <w:jc w:val="center"/>
            </w:pPr>
            <w:r>
              <w:t>6585931516,43</w:t>
            </w:r>
          </w:p>
        </w:tc>
        <w:tc>
          <w:tcPr>
            <w:tcW w:w="1644" w:type="dxa"/>
          </w:tcPr>
          <w:p w:rsidR="001D61BC" w:rsidRDefault="001D61BC">
            <w:pPr>
              <w:pStyle w:val="ConsPlusNormal"/>
              <w:jc w:val="center"/>
            </w:pPr>
            <w:r>
              <w:t>6993165222,48</w:t>
            </w:r>
          </w:p>
        </w:tc>
        <w:tc>
          <w:tcPr>
            <w:tcW w:w="1644" w:type="dxa"/>
          </w:tcPr>
          <w:p w:rsidR="001D61BC" w:rsidRDefault="001D61BC">
            <w:pPr>
              <w:pStyle w:val="ConsPlusNormal"/>
              <w:jc w:val="center"/>
            </w:pPr>
            <w:r>
              <w:t>7472757523,10</w:t>
            </w:r>
          </w:p>
        </w:tc>
        <w:tc>
          <w:tcPr>
            <w:tcW w:w="1644" w:type="dxa"/>
          </w:tcPr>
          <w:p w:rsidR="001D61BC" w:rsidRDefault="001D61BC">
            <w:pPr>
              <w:pStyle w:val="ConsPlusNormal"/>
              <w:jc w:val="center"/>
            </w:pPr>
            <w:r>
              <w:t>7093794269,75</w:t>
            </w:r>
          </w:p>
        </w:tc>
        <w:tc>
          <w:tcPr>
            <w:tcW w:w="1871" w:type="dxa"/>
          </w:tcPr>
          <w:p w:rsidR="001D61BC" w:rsidRDefault="001D61BC">
            <w:pPr>
              <w:pStyle w:val="ConsPlusNormal"/>
              <w:jc w:val="center"/>
            </w:pPr>
            <w:r>
              <w:t>6770955607,24</w:t>
            </w:r>
          </w:p>
        </w:tc>
        <w:tc>
          <w:tcPr>
            <w:tcW w:w="1757" w:type="dxa"/>
          </w:tcPr>
          <w:p w:rsidR="001D61BC" w:rsidRDefault="001D61BC">
            <w:pPr>
              <w:pStyle w:val="ConsPlusNormal"/>
              <w:jc w:val="center"/>
            </w:pPr>
            <w:r>
              <w:t>6507248959,24</w:t>
            </w:r>
          </w:p>
        </w:tc>
        <w:tc>
          <w:tcPr>
            <w:tcW w:w="1757" w:type="dxa"/>
          </w:tcPr>
          <w:p w:rsidR="001D61BC" w:rsidRDefault="001D61BC">
            <w:pPr>
              <w:pStyle w:val="ConsPlusNormal"/>
              <w:jc w:val="center"/>
            </w:pPr>
            <w:r>
              <w:t>6507248959,24</w:t>
            </w:r>
          </w:p>
        </w:tc>
      </w:tr>
      <w:tr w:rsidR="001D61BC">
        <w:tc>
          <w:tcPr>
            <w:tcW w:w="3061" w:type="dxa"/>
            <w:gridSpan w:val="2"/>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4614168537,05</w:t>
            </w:r>
          </w:p>
        </w:tc>
        <w:tc>
          <w:tcPr>
            <w:tcW w:w="1644" w:type="dxa"/>
          </w:tcPr>
          <w:p w:rsidR="001D61BC" w:rsidRDefault="001D61BC">
            <w:pPr>
              <w:pStyle w:val="ConsPlusNormal"/>
              <w:jc w:val="center"/>
            </w:pPr>
            <w:r>
              <w:t>4720183731,19</w:t>
            </w:r>
          </w:p>
        </w:tc>
        <w:tc>
          <w:tcPr>
            <w:tcW w:w="1701" w:type="dxa"/>
          </w:tcPr>
          <w:p w:rsidR="001D61BC" w:rsidRDefault="001D61BC">
            <w:pPr>
              <w:pStyle w:val="ConsPlusNormal"/>
              <w:jc w:val="center"/>
            </w:pPr>
            <w:r>
              <w:t>6178479616,43</w:t>
            </w:r>
          </w:p>
        </w:tc>
        <w:tc>
          <w:tcPr>
            <w:tcW w:w="1644" w:type="dxa"/>
          </w:tcPr>
          <w:p w:rsidR="001D61BC" w:rsidRDefault="001D61BC">
            <w:pPr>
              <w:pStyle w:val="ConsPlusNormal"/>
              <w:jc w:val="center"/>
            </w:pPr>
            <w:r>
              <w:t>6292563722,48</w:t>
            </w:r>
          </w:p>
        </w:tc>
        <w:tc>
          <w:tcPr>
            <w:tcW w:w="1644" w:type="dxa"/>
          </w:tcPr>
          <w:p w:rsidR="001D61BC" w:rsidRDefault="001D61BC">
            <w:pPr>
              <w:pStyle w:val="ConsPlusNormal"/>
              <w:jc w:val="center"/>
            </w:pPr>
            <w:r>
              <w:t>6659035723,10</w:t>
            </w:r>
          </w:p>
        </w:tc>
        <w:tc>
          <w:tcPr>
            <w:tcW w:w="1644" w:type="dxa"/>
          </w:tcPr>
          <w:p w:rsidR="001D61BC" w:rsidRDefault="001D61BC">
            <w:pPr>
              <w:pStyle w:val="ConsPlusNormal"/>
              <w:jc w:val="center"/>
            </w:pPr>
            <w:r>
              <w:t>6509364669,75</w:t>
            </w:r>
          </w:p>
        </w:tc>
        <w:tc>
          <w:tcPr>
            <w:tcW w:w="1871" w:type="dxa"/>
          </w:tcPr>
          <w:p w:rsidR="001D61BC" w:rsidRDefault="001D61BC">
            <w:pPr>
              <w:pStyle w:val="ConsPlusNormal"/>
              <w:jc w:val="center"/>
            </w:pPr>
            <w:r>
              <w:t>6505448407,24</w:t>
            </w:r>
          </w:p>
        </w:tc>
        <w:tc>
          <w:tcPr>
            <w:tcW w:w="1757" w:type="dxa"/>
          </w:tcPr>
          <w:p w:rsidR="001D61BC" w:rsidRDefault="001D61BC">
            <w:pPr>
              <w:pStyle w:val="ConsPlusNormal"/>
              <w:jc w:val="center"/>
            </w:pPr>
            <w:r>
              <w:t>6499201659,24</w:t>
            </w:r>
          </w:p>
        </w:tc>
        <w:tc>
          <w:tcPr>
            <w:tcW w:w="1757" w:type="dxa"/>
          </w:tcPr>
          <w:p w:rsidR="001D61BC" w:rsidRDefault="001D61BC">
            <w:pPr>
              <w:pStyle w:val="ConsPlusNormal"/>
              <w:jc w:val="center"/>
            </w:pPr>
            <w:r>
              <w:t>6499201659,24</w:t>
            </w:r>
          </w:p>
        </w:tc>
      </w:tr>
      <w:tr w:rsidR="001D61BC">
        <w:tc>
          <w:tcPr>
            <w:tcW w:w="3061" w:type="dxa"/>
            <w:gridSpan w:val="2"/>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6419000,00</w:t>
            </w:r>
          </w:p>
        </w:tc>
        <w:tc>
          <w:tcPr>
            <w:tcW w:w="1701" w:type="dxa"/>
          </w:tcPr>
          <w:p w:rsidR="001D61BC" w:rsidRDefault="001D61BC">
            <w:pPr>
              <w:pStyle w:val="ConsPlusNormal"/>
              <w:jc w:val="center"/>
            </w:pPr>
            <w:r>
              <w:t>402309400,00</w:t>
            </w:r>
          </w:p>
        </w:tc>
        <w:tc>
          <w:tcPr>
            <w:tcW w:w="1644" w:type="dxa"/>
          </w:tcPr>
          <w:p w:rsidR="001D61BC" w:rsidRDefault="001D61BC">
            <w:pPr>
              <w:pStyle w:val="ConsPlusNormal"/>
              <w:jc w:val="center"/>
            </w:pPr>
            <w:r>
              <w:t>699851500,00</w:t>
            </w:r>
          </w:p>
        </w:tc>
        <w:tc>
          <w:tcPr>
            <w:tcW w:w="1644" w:type="dxa"/>
          </w:tcPr>
          <w:p w:rsidR="001D61BC" w:rsidRDefault="001D61BC">
            <w:pPr>
              <w:pStyle w:val="ConsPlusNormal"/>
              <w:jc w:val="center"/>
            </w:pPr>
            <w:r>
              <w:t>813721800,00</w:t>
            </w:r>
          </w:p>
        </w:tc>
        <w:tc>
          <w:tcPr>
            <w:tcW w:w="1644" w:type="dxa"/>
          </w:tcPr>
          <w:p w:rsidR="001D61BC" w:rsidRDefault="001D61BC">
            <w:pPr>
              <w:pStyle w:val="ConsPlusNormal"/>
              <w:jc w:val="center"/>
            </w:pPr>
            <w:r>
              <w:t>584429600,00</w:t>
            </w:r>
          </w:p>
        </w:tc>
        <w:tc>
          <w:tcPr>
            <w:tcW w:w="1871" w:type="dxa"/>
          </w:tcPr>
          <w:p w:rsidR="001D61BC" w:rsidRDefault="001D61BC">
            <w:pPr>
              <w:pStyle w:val="ConsPlusNormal"/>
              <w:jc w:val="center"/>
            </w:pPr>
            <w:r>
              <w:t>265507200,00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3061" w:type="dxa"/>
            <w:gridSpan w:val="2"/>
          </w:tcPr>
          <w:p w:rsidR="001D61BC" w:rsidRDefault="001D61BC">
            <w:pPr>
              <w:pStyle w:val="ConsPlusNormal"/>
              <w:jc w:val="both"/>
            </w:pPr>
            <w:r>
              <w:t>в том числе остатки 2018 года</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103775300,00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3061" w:type="dxa"/>
            <w:gridSpan w:val="2"/>
          </w:tcPr>
          <w:p w:rsidR="001D61BC" w:rsidRDefault="001D61BC">
            <w:pPr>
              <w:pStyle w:val="ConsPlusNormal"/>
              <w:jc w:val="both"/>
            </w:pPr>
            <w:r>
              <w:t>- средства юридических и физических лиц</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5723350,00</w:t>
            </w:r>
          </w:p>
        </w:tc>
        <w:tc>
          <w:tcPr>
            <w:tcW w:w="1701" w:type="dxa"/>
          </w:tcPr>
          <w:p w:rsidR="001D61BC" w:rsidRDefault="001D61BC">
            <w:pPr>
              <w:pStyle w:val="ConsPlusNormal"/>
              <w:jc w:val="center"/>
            </w:pPr>
            <w:r>
              <w:t>5142500,00</w:t>
            </w:r>
          </w:p>
        </w:tc>
        <w:tc>
          <w:tcPr>
            <w:tcW w:w="1644" w:type="dxa"/>
          </w:tcPr>
          <w:p w:rsidR="001D61BC" w:rsidRDefault="001D61BC">
            <w:pPr>
              <w:pStyle w:val="ConsPlusNormal"/>
              <w:jc w:val="center"/>
            </w:pPr>
            <w:r>
              <w:t>750000,00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w:t>
            </w:r>
          </w:p>
        </w:tc>
        <w:tc>
          <w:tcPr>
            <w:tcW w:w="2494" w:type="dxa"/>
          </w:tcPr>
          <w:p w:rsidR="001D61BC" w:rsidRDefault="001D61BC">
            <w:pPr>
              <w:pStyle w:val="ConsPlusNormal"/>
              <w:jc w:val="both"/>
            </w:pPr>
            <w:r>
              <w:t>Основное мероприятие "Развитие дошкольного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1424557229,46</w:t>
            </w:r>
          </w:p>
        </w:tc>
        <w:tc>
          <w:tcPr>
            <w:tcW w:w="1644" w:type="dxa"/>
          </w:tcPr>
          <w:p w:rsidR="001D61BC" w:rsidRDefault="001D61BC">
            <w:pPr>
              <w:pStyle w:val="ConsPlusNormal"/>
              <w:jc w:val="center"/>
            </w:pPr>
            <w:r>
              <w:t>1442979776,00</w:t>
            </w:r>
          </w:p>
        </w:tc>
        <w:tc>
          <w:tcPr>
            <w:tcW w:w="1701" w:type="dxa"/>
          </w:tcPr>
          <w:p w:rsidR="001D61BC" w:rsidRDefault="001D61BC">
            <w:pPr>
              <w:pStyle w:val="ConsPlusNormal"/>
              <w:jc w:val="center"/>
            </w:pPr>
            <w:r>
              <w:t>2441269057,94</w:t>
            </w:r>
          </w:p>
        </w:tc>
        <w:tc>
          <w:tcPr>
            <w:tcW w:w="1644" w:type="dxa"/>
          </w:tcPr>
          <w:p w:rsidR="001D61BC" w:rsidRDefault="001D61BC">
            <w:pPr>
              <w:pStyle w:val="ConsPlusNormal"/>
              <w:jc w:val="center"/>
            </w:pPr>
            <w:r>
              <w:t>2483389278,22</w:t>
            </w:r>
          </w:p>
        </w:tc>
        <w:tc>
          <w:tcPr>
            <w:tcW w:w="1644" w:type="dxa"/>
          </w:tcPr>
          <w:p w:rsidR="001D61BC" w:rsidRDefault="001D61BC">
            <w:pPr>
              <w:pStyle w:val="ConsPlusNormal"/>
              <w:jc w:val="center"/>
            </w:pPr>
            <w:r>
              <w:t>2735133930,65</w:t>
            </w:r>
          </w:p>
        </w:tc>
        <w:tc>
          <w:tcPr>
            <w:tcW w:w="1644" w:type="dxa"/>
          </w:tcPr>
          <w:p w:rsidR="001D61BC" w:rsidRDefault="001D61BC">
            <w:pPr>
              <w:pStyle w:val="ConsPlusNormal"/>
              <w:jc w:val="center"/>
            </w:pPr>
            <w:r>
              <w:t>2616586372,91</w:t>
            </w:r>
          </w:p>
        </w:tc>
        <w:tc>
          <w:tcPr>
            <w:tcW w:w="1871"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1424557229,46</w:t>
            </w:r>
          </w:p>
        </w:tc>
        <w:tc>
          <w:tcPr>
            <w:tcW w:w="1644" w:type="dxa"/>
          </w:tcPr>
          <w:p w:rsidR="001D61BC" w:rsidRDefault="001D61BC">
            <w:pPr>
              <w:pStyle w:val="ConsPlusNormal"/>
              <w:jc w:val="center"/>
            </w:pPr>
            <w:r>
              <w:t>1442979776,00</w:t>
            </w:r>
          </w:p>
        </w:tc>
        <w:tc>
          <w:tcPr>
            <w:tcW w:w="1701" w:type="dxa"/>
          </w:tcPr>
          <w:p w:rsidR="001D61BC" w:rsidRDefault="001D61BC">
            <w:pPr>
              <w:pStyle w:val="ConsPlusNormal"/>
              <w:jc w:val="center"/>
            </w:pPr>
            <w:r>
              <w:t>2441269057,94</w:t>
            </w:r>
          </w:p>
        </w:tc>
        <w:tc>
          <w:tcPr>
            <w:tcW w:w="1644" w:type="dxa"/>
          </w:tcPr>
          <w:p w:rsidR="001D61BC" w:rsidRDefault="001D61BC">
            <w:pPr>
              <w:pStyle w:val="ConsPlusNormal"/>
              <w:jc w:val="center"/>
            </w:pPr>
            <w:r>
              <w:t>2483389278,22</w:t>
            </w:r>
          </w:p>
        </w:tc>
        <w:tc>
          <w:tcPr>
            <w:tcW w:w="1644" w:type="dxa"/>
          </w:tcPr>
          <w:p w:rsidR="001D61BC" w:rsidRDefault="001D61BC">
            <w:pPr>
              <w:pStyle w:val="ConsPlusNormal"/>
              <w:jc w:val="center"/>
            </w:pPr>
            <w:r>
              <w:t>2735133930,65</w:t>
            </w:r>
          </w:p>
        </w:tc>
        <w:tc>
          <w:tcPr>
            <w:tcW w:w="1644" w:type="dxa"/>
          </w:tcPr>
          <w:p w:rsidR="001D61BC" w:rsidRDefault="001D61BC">
            <w:pPr>
              <w:pStyle w:val="ConsPlusNormal"/>
              <w:jc w:val="center"/>
            </w:pPr>
            <w:r>
              <w:t>2616586372,91</w:t>
            </w:r>
          </w:p>
        </w:tc>
        <w:tc>
          <w:tcPr>
            <w:tcW w:w="1871"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1424557229,46</w:t>
            </w:r>
          </w:p>
        </w:tc>
        <w:tc>
          <w:tcPr>
            <w:tcW w:w="1644" w:type="dxa"/>
          </w:tcPr>
          <w:p w:rsidR="001D61BC" w:rsidRDefault="001D61BC">
            <w:pPr>
              <w:pStyle w:val="ConsPlusNormal"/>
              <w:jc w:val="center"/>
            </w:pPr>
            <w:r>
              <w:t>1442979776,00</w:t>
            </w:r>
          </w:p>
        </w:tc>
        <w:tc>
          <w:tcPr>
            <w:tcW w:w="1701" w:type="dxa"/>
          </w:tcPr>
          <w:p w:rsidR="001D61BC" w:rsidRDefault="001D61BC">
            <w:pPr>
              <w:pStyle w:val="ConsPlusNormal"/>
              <w:jc w:val="center"/>
            </w:pPr>
            <w:r>
              <w:t>2441269057,94</w:t>
            </w:r>
          </w:p>
        </w:tc>
        <w:tc>
          <w:tcPr>
            <w:tcW w:w="1644" w:type="dxa"/>
          </w:tcPr>
          <w:p w:rsidR="001D61BC" w:rsidRDefault="001D61BC">
            <w:pPr>
              <w:pStyle w:val="ConsPlusNormal"/>
              <w:jc w:val="center"/>
            </w:pPr>
            <w:r>
              <w:t>2483389278,22</w:t>
            </w:r>
          </w:p>
        </w:tc>
        <w:tc>
          <w:tcPr>
            <w:tcW w:w="1644" w:type="dxa"/>
          </w:tcPr>
          <w:p w:rsidR="001D61BC" w:rsidRDefault="001D61BC">
            <w:pPr>
              <w:pStyle w:val="ConsPlusNormal"/>
              <w:jc w:val="center"/>
            </w:pPr>
            <w:r>
              <w:t>2735133930,65</w:t>
            </w:r>
          </w:p>
        </w:tc>
        <w:tc>
          <w:tcPr>
            <w:tcW w:w="1644" w:type="dxa"/>
          </w:tcPr>
          <w:p w:rsidR="001D61BC" w:rsidRDefault="001D61BC">
            <w:pPr>
              <w:pStyle w:val="ConsPlusNormal"/>
              <w:jc w:val="center"/>
            </w:pPr>
            <w:r>
              <w:t>2616586372,91</w:t>
            </w:r>
          </w:p>
        </w:tc>
        <w:tc>
          <w:tcPr>
            <w:tcW w:w="1871"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c>
          <w:tcPr>
            <w:tcW w:w="1757" w:type="dxa"/>
          </w:tcPr>
          <w:p w:rsidR="001D61BC" w:rsidRDefault="001D61BC">
            <w:pPr>
              <w:pStyle w:val="ConsPlusNormal"/>
              <w:jc w:val="center"/>
            </w:pPr>
            <w:r>
              <w:t>2616586372,91</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1.1</w:t>
            </w:r>
          </w:p>
        </w:tc>
        <w:tc>
          <w:tcPr>
            <w:tcW w:w="2494" w:type="dxa"/>
          </w:tcPr>
          <w:p w:rsidR="001D61BC" w:rsidRDefault="001D61BC">
            <w:pPr>
              <w:pStyle w:val="ConsPlusNormal"/>
              <w:jc w:val="both"/>
            </w:pPr>
            <w:r>
              <w:t xml:space="preserve">Субвенции бюджетам муниципальных районов и городских округов на финансовое обеспечение </w:t>
            </w:r>
            <w: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1400547106,00</w:t>
            </w:r>
          </w:p>
        </w:tc>
        <w:tc>
          <w:tcPr>
            <w:tcW w:w="1644" w:type="dxa"/>
          </w:tcPr>
          <w:p w:rsidR="001D61BC" w:rsidRDefault="001D61BC">
            <w:pPr>
              <w:pStyle w:val="ConsPlusNormal"/>
              <w:jc w:val="center"/>
            </w:pPr>
            <w:r>
              <w:t>1440429776,00</w:t>
            </w:r>
          </w:p>
        </w:tc>
        <w:tc>
          <w:tcPr>
            <w:tcW w:w="1701" w:type="dxa"/>
          </w:tcPr>
          <w:p w:rsidR="001D61BC" w:rsidRDefault="001D61BC">
            <w:pPr>
              <w:pStyle w:val="ConsPlusNormal"/>
              <w:jc w:val="center"/>
            </w:pPr>
            <w:r>
              <w:t>2275620017,00</w:t>
            </w:r>
          </w:p>
        </w:tc>
        <w:tc>
          <w:tcPr>
            <w:tcW w:w="1644" w:type="dxa"/>
          </w:tcPr>
          <w:p w:rsidR="001D61BC" w:rsidRDefault="001D61BC">
            <w:pPr>
              <w:pStyle w:val="ConsPlusNormal"/>
              <w:jc w:val="center"/>
            </w:pPr>
            <w:r>
              <w:t>2453348653,00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1400547106,00</w:t>
            </w:r>
          </w:p>
        </w:tc>
        <w:tc>
          <w:tcPr>
            <w:tcW w:w="1644" w:type="dxa"/>
          </w:tcPr>
          <w:p w:rsidR="001D61BC" w:rsidRDefault="001D61BC">
            <w:pPr>
              <w:pStyle w:val="ConsPlusNormal"/>
              <w:jc w:val="center"/>
            </w:pPr>
            <w:r>
              <w:t>1440429776,00</w:t>
            </w:r>
          </w:p>
        </w:tc>
        <w:tc>
          <w:tcPr>
            <w:tcW w:w="1701" w:type="dxa"/>
          </w:tcPr>
          <w:p w:rsidR="001D61BC" w:rsidRDefault="001D61BC">
            <w:pPr>
              <w:pStyle w:val="ConsPlusNormal"/>
              <w:jc w:val="center"/>
            </w:pPr>
            <w:r>
              <w:t>2275620017,00</w:t>
            </w:r>
          </w:p>
        </w:tc>
        <w:tc>
          <w:tcPr>
            <w:tcW w:w="1644" w:type="dxa"/>
          </w:tcPr>
          <w:p w:rsidR="001D61BC" w:rsidRDefault="001D61BC">
            <w:pPr>
              <w:pStyle w:val="ConsPlusNormal"/>
              <w:jc w:val="center"/>
            </w:pPr>
            <w:r>
              <w:t>2453348653,00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1400547106,00</w:t>
            </w:r>
          </w:p>
        </w:tc>
        <w:tc>
          <w:tcPr>
            <w:tcW w:w="1644" w:type="dxa"/>
          </w:tcPr>
          <w:p w:rsidR="001D61BC" w:rsidRDefault="001D61BC">
            <w:pPr>
              <w:pStyle w:val="ConsPlusNormal"/>
              <w:jc w:val="center"/>
            </w:pPr>
            <w:r>
              <w:t>1440429776,00</w:t>
            </w:r>
          </w:p>
        </w:tc>
        <w:tc>
          <w:tcPr>
            <w:tcW w:w="1701" w:type="dxa"/>
          </w:tcPr>
          <w:p w:rsidR="001D61BC" w:rsidRDefault="001D61BC">
            <w:pPr>
              <w:pStyle w:val="ConsPlusNormal"/>
              <w:jc w:val="center"/>
            </w:pPr>
            <w:r>
              <w:t>2275620017,00</w:t>
            </w:r>
          </w:p>
        </w:tc>
        <w:tc>
          <w:tcPr>
            <w:tcW w:w="1644" w:type="dxa"/>
          </w:tcPr>
          <w:p w:rsidR="001D61BC" w:rsidRDefault="001D61BC">
            <w:pPr>
              <w:pStyle w:val="ConsPlusNormal"/>
              <w:jc w:val="center"/>
            </w:pPr>
            <w:r>
              <w:t>2453348653,00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lastRenderedPageBreak/>
              <w:t>1.2</w:t>
            </w:r>
          </w:p>
        </w:tc>
        <w:tc>
          <w:tcPr>
            <w:tcW w:w="2494" w:type="dxa"/>
          </w:tcPr>
          <w:p w:rsidR="001D61BC" w:rsidRDefault="001D61BC">
            <w:pPr>
              <w:pStyle w:val="ConsPlusNormal"/>
              <w:jc w:val="both"/>
            </w:pPr>
            <w:r>
              <w:t>Экспертно-аналитическое, научно-методическое, информационное сопровождение мероприятий по развитию дошкольного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1.3</w:t>
            </w:r>
          </w:p>
        </w:tc>
        <w:tc>
          <w:tcPr>
            <w:tcW w:w="2494" w:type="dxa"/>
          </w:tcPr>
          <w:p w:rsidR="001D61BC" w:rsidRDefault="001D61BC">
            <w:pPr>
              <w:pStyle w:val="ConsPlusNormal"/>
              <w:jc w:val="both"/>
            </w:pPr>
            <w:r>
              <w:t>Реализация мероприятий по модернизации системы дошкольного образования</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1.4</w:t>
            </w:r>
          </w:p>
        </w:tc>
        <w:tc>
          <w:tcPr>
            <w:tcW w:w="2494" w:type="dxa"/>
          </w:tcPr>
          <w:p w:rsidR="001D61BC" w:rsidRDefault="001D61BC">
            <w:pPr>
              <w:pStyle w:val="ConsPlusNormal"/>
              <w:jc w:val="both"/>
            </w:pPr>
            <w:r>
              <w:t xml:space="preserve">Субсидии бюджетам муниципальных образований Ивановской области на реализацию мероприятий по строительству, реконструкции и выкуп </w:t>
            </w:r>
            <w:r>
              <w:lastRenderedPageBreak/>
              <w:t>помещений для размещения объектов образования</w:t>
            </w:r>
          </w:p>
        </w:tc>
        <w:tc>
          <w:tcPr>
            <w:tcW w:w="1871" w:type="dxa"/>
          </w:tcPr>
          <w:p w:rsidR="001D61BC" w:rsidRDefault="001D61BC">
            <w:pPr>
              <w:pStyle w:val="ConsPlusNormal"/>
              <w:jc w:val="both"/>
            </w:pPr>
            <w:r>
              <w:lastRenderedPageBreak/>
              <w:t xml:space="preserve">Департамент строительства и архитектуры Ивановской области, Департамент образования Ивановской </w:t>
            </w:r>
            <w:r>
              <w:lastRenderedPageBreak/>
              <w:t>области</w:t>
            </w:r>
          </w:p>
        </w:tc>
        <w:tc>
          <w:tcPr>
            <w:tcW w:w="1757" w:type="dxa"/>
          </w:tcPr>
          <w:p w:rsidR="001D61BC" w:rsidRDefault="001D61BC">
            <w:pPr>
              <w:pStyle w:val="ConsPlusNormal"/>
              <w:jc w:val="center"/>
            </w:pPr>
            <w:r>
              <w:lastRenderedPageBreak/>
              <w:t>23960123,46</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158890930,00</w:t>
            </w:r>
          </w:p>
        </w:tc>
        <w:tc>
          <w:tcPr>
            <w:tcW w:w="1644" w:type="dxa"/>
          </w:tcPr>
          <w:p w:rsidR="001D61BC" w:rsidRDefault="001D61BC">
            <w:pPr>
              <w:pStyle w:val="ConsPlusNormal"/>
              <w:jc w:val="center"/>
            </w:pPr>
            <w:r>
              <w:t>18375652,28</w:t>
            </w:r>
          </w:p>
        </w:tc>
        <w:tc>
          <w:tcPr>
            <w:tcW w:w="1644" w:type="dxa"/>
          </w:tcPr>
          <w:p w:rsidR="001D61BC" w:rsidRDefault="001D61BC">
            <w:pPr>
              <w:pStyle w:val="ConsPlusNormal"/>
              <w:jc w:val="center"/>
            </w:pPr>
            <w:r>
              <w:t>55371116,97</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23959808,46</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158890930,00</w:t>
            </w:r>
          </w:p>
        </w:tc>
        <w:tc>
          <w:tcPr>
            <w:tcW w:w="1644" w:type="dxa"/>
          </w:tcPr>
          <w:p w:rsidR="001D61BC" w:rsidRDefault="001D61BC">
            <w:pPr>
              <w:pStyle w:val="ConsPlusNormal"/>
              <w:jc w:val="center"/>
            </w:pPr>
            <w:r>
              <w:t>18375652,28</w:t>
            </w:r>
          </w:p>
        </w:tc>
        <w:tc>
          <w:tcPr>
            <w:tcW w:w="1644" w:type="dxa"/>
          </w:tcPr>
          <w:p w:rsidR="001D61BC" w:rsidRDefault="001D61BC">
            <w:pPr>
              <w:pStyle w:val="ConsPlusNormal"/>
              <w:jc w:val="center"/>
            </w:pPr>
            <w:r>
              <w:t>55371116,97</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23959808,46</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158890930,00</w:t>
            </w:r>
          </w:p>
        </w:tc>
        <w:tc>
          <w:tcPr>
            <w:tcW w:w="1644" w:type="dxa"/>
          </w:tcPr>
          <w:p w:rsidR="001D61BC" w:rsidRDefault="001D61BC">
            <w:pPr>
              <w:pStyle w:val="ConsPlusNormal"/>
              <w:jc w:val="center"/>
            </w:pPr>
            <w:r>
              <w:t>18375652,28</w:t>
            </w:r>
          </w:p>
        </w:tc>
        <w:tc>
          <w:tcPr>
            <w:tcW w:w="1644" w:type="dxa"/>
          </w:tcPr>
          <w:p w:rsidR="001D61BC" w:rsidRDefault="001D61BC">
            <w:pPr>
              <w:pStyle w:val="ConsPlusNormal"/>
              <w:jc w:val="center"/>
            </w:pPr>
            <w:r>
              <w:t>55371116,97</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1.5</w:t>
            </w:r>
          </w:p>
        </w:tc>
        <w:tc>
          <w:tcPr>
            <w:tcW w:w="2494" w:type="dxa"/>
          </w:tcPr>
          <w:p w:rsidR="001D61BC" w:rsidRDefault="001D61BC">
            <w:pPr>
              <w:pStyle w:val="ConsPlusNormal"/>
              <w:jc w:val="both"/>
            </w:pPr>
            <w: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4000000,00</w:t>
            </w:r>
          </w:p>
        </w:tc>
        <w:tc>
          <w:tcPr>
            <w:tcW w:w="1644" w:type="dxa"/>
          </w:tcPr>
          <w:p w:rsidR="001D61BC" w:rsidRDefault="001D61BC">
            <w:pPr>
              <w:pStyle w:val="ConsPlusNormal"/>
              <w:jc w:val="center"/>
            </w:pPr>
            <w:r>
              <w:t>3515000,00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4000000,00</w:t>
            </w:r>
          </w:p>
        </w:tc>
        <w:tc>
          <w:tcPr>
            <w:tcW w:w="1644" w:type="dxa"/>
          </w:tcPr>
          <w:p w:rsidR="001D61BC" w:rsidRDefault="001D61BC">
            <w:pPr>
              <w:pStyle w:val="ConsPlusNormal"/>
              <w:jc w:val="center"/>
            </w:pPr>
            <w:r>
              <w:t>3515000,00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4000000,00</w:t>
            </w:r>
          </w:p>
        </w:tc>
        <w:tc>
          <w:tcPr>
            <w:tcW w:w="1644" w:type="dxa"/>
          </w:tcPr>
          <w:p w:rsidR="001D61BC" w:rsidRDefault="001D61BC">
            <w:pPr>
              <w:pStyle w:val="ConsPlusNormal"/>
              <w:jc w:val="center"/>
            </w:pPr>
            <w:r>
              <w:t>3515000,00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1.6</w:t>
            </w:r>
          </w:p>
        </w:tc>
        <w:tc>
          <w:tcPr>
            <w:tcW w:w="2494" w:type="dxa"/>
          </w:tcPr>
          <w:p w:rsidR="001D61BC" w:rsidRDefault="001D61BC">
            <w:pPr>
              <w:pStyle w:val="ConsPlusNormal"/>
              <w:jc w:val="both"/>
            </w:pPr>
            <w:r>
              <w:t xml:space="preserve">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w:t>
            </w:r>
            <w:r>
              <w:lastRenderedPageBreak/>
              <w:t>объектов образования</w:t>
            </w:r>
          </w:p>
        </w:tc>
        <w:tc>
          <w:tcPr>
            <w:tcW w:w="1871" w:type="dxa"/>
          </w:tcPr>
          <w:p w:rsidR="001D61BC" w:rsidRDefault="001D61BC">
            <w:pPr>
              <w:pStyle w:val="ConsPlusNormal"/>
              <w:jc w:val="both"/>
            </w:pPr>
            <w:r>
              <w:lastRenderedPageBreak/>
              <w:t>Департамент строительства и архитектуры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1500000,00</w:t>
            </w:r>
          </w:p>
        </w:tc>
        <w:tc>
          <w:tcPr>
            <w:tcW w:w="1644" w:type="dxa"/>
          </w:tcPr>
          <w:p w:rsidR="001D61BC" w:rsidRDefault="001D61BC">
            <w:pPr>
              <w:pStyle w:val="ConsPlusNormal"/>
              <w:jc w:val="center"/>
            </w:pPr>
            <w:r>
              <w:t>3000000,00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1500000,00</w:t>
            </w:r>
          </w:p>
        </w:tc>
        <w:tc>
          <w:tcPr>
            <w:tcW w:w="1644" w:type="dxa"/>
          </w:tcPr>
          <w:p w:rsidR="001D61BC" w:rsidRDefault="001D61BC">
            <w:pPr>
              <w:pStyle w:val="ConsPlusNormal"/>
              <w:jc w:val="center"/>
            </w:pPr>
            <w:r>
              <w:t>3000000,00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1500000,00</w:t>
            </w:r>
          </w:p>
        </w:tc>
        <w:tc>
          <w:tcPr>
            <w:tcW w:w="1644" w:type="dxa"/>
          </w:tcPr>
          <w:p w:rsidR="001D61BC" w:rsidRDefault="001D61BC">
            <w:pPr>
              <w:pStyle w:val="ConsPlusNormal"/>
              <w:jc w:val="center"/>
            </w:pPr>
            <w:r>
              <w:t>3000000,00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1.7</w:t>
            </w:r>
          </w:p>
        </w:tc>
        <w:tc>
          <w:tcPr>
            <w:tcW w:w="2494" w:type="dxa"/>
          </w:tcPr>
          <w:p w:rsidR="001D61BC" w:rsidRDefault="001D61BC">
            <w:pPr>
              <w:pStyle w:val="ConsPlusNormal"/>
              <w:jc w:val="both"/>
            </w:pPr>
            <w: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2500000,00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2500000,00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2500000,00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1.8</w:t>
            </w:r>
          </w:p>
        </w:tc>
        <w:tc>
          <w:tcPr>
            <w:tcW w:w="2494" w:type="dxa"/>
          </w:tcPr>
          <w:p w:rsidR="001D61BC" w:rsidRDefault="001D61BC">
            <w:pPr>
              <w:pStyle w:val="ConsPlusNormal"/>
              <w:jc w:val="both"/>
            </w:pPr>
            <w: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lastRenderedPageBreak/>
              <w:t>Российской Федерации</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75415,64</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75415,64</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75415,64</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1.9</w:t>
            </w:r>
          </w:p>
        </w:tc>
        <w:tc>
          <w:tcPr>
            <w:tcW w:w="2494" w:type="dxa"/>
          </w:tcPr>
          <w:p w:rsidR="001D61BC" w:rsidRDefault="001D61BC">
            <w:pPr>
              <w:pStyle w:val="ConsPlusNormal"/>
              <w:jc w:val="both"/>
            </w:pPr>
            <w: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1258110,94</w:t>
            </w:r>
          </w:p>
        </w:tc>
        <w:tc>
          <w:tcPr>
            <w:tcW w:w="1644" w:type="dxa"/>
          </w:tcPr>
          <w:p w:rsidR="001D61BC" w:rsidRDefault="001D61BC">
            <w:pPr>
              <w:pStyle w:val="ConsPlusNormal"/>
              <w:jc w:val="center"/>
            </w:pPr>
            <w:r>
              <w:t>2774557,30</w:t>
            </w:r>
          </w:p>
        </w:tc>
        <w:tc>
          <w:tcPr>
            <w:tcW w:w="1644" w:type="dxa"/>
          </w:tcPr>
          <w:p w:rsidR="001D61BC" w:rsidRDefault="001D61BC">
            <w:pPr>
              <w:pStyle w:val="ConsPlusNormal"/>
              <w:jc w:val="center"/>
            </w:pPr>
            <w:r>
              <w:t>3122980,68</w:t>
            </w:r>
          </w:p>
        </w:tc>
        <w:tc>
          <w:tcPr>
            <w:tcW w:w="1644" w:type="dxa"/>
          </w:tcPr>
          <w:p w:rsidR="001D61BC" w:rsidRDefault="001D61BC">
            <w:pPr>
              <w:pStyle w:val="ConsPlusNormal"/>
              <w:jc w:val="center"/>
            </w:pPr>
            <w:r>
              <w:t>3063712,91</w:t>
            </w:r>
          </w:p>
        </w:tc>
        <w:tc>
          <w:tcPr>
            <w:tcW w:w="1871"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1258110,94</w:t>
            </w:r>
          </w:p>
        </w:tc>
        <w:tc>
          <w:tcPr>
            <w:tcW w:w="1644" w:type="dxa"/>
          </w:tcPr>
          <w:p w:rsidR="001D61BC" w:rsidRDefault="001D61BC">
            <w:pPr>
              <w:pStyle w:val="ConsPlusNormal"/>
              <w:jc w:val="center"/>
            </w:pPr>
            <w:r>
              <w:t>2774557,30</w:t>
            </w:r>
          </w:p>
        </w:tc>
        <w:tc>
          <w:tcPr>
            <w:tcW w:w="1644" w:type="dxa"/>
          </w:tcPr>
          <w:p w:rsidR="001D61BC" w:rsidRDefault="001D61BC">
            <w:pPr>
              <w:pStyle w:val="ConsPlusNormal"/>
              <w:jc w:val="center"/>
            </w:pPr>
            <w:r>
              <w:t>3122980,68</w:t>
            </w:r>
          </w:p>
        </w:tc>
        <w:tc>
          <w:tcPr>
            <w:tcW w:w="1644" w:type="dxa"/>
          </w:tcPr>
          <w:p w:rsidR="001D61BC" w:rsidRDefault="001D61BC">
            <w:pPr>
              <w:pStyle w:val="ConsPlusNormal"/>
              <w:jc w:val="center"/>
            </w:pPr>
            <w:r>
              <w:t>3063712,91</w:t>
            </w:r>
          </w:p>
        </w:tc>
        <w:tc>
          <w:tcPr>
            <w:tcW w:w="1871"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1258110,94</w:t>
            </w:r>
          </w:p>
        </w:tc>
        <w:tc>
          <w:tcPr>
            <w:tcW w:w="1644" w:type="dxa"/>
          </w:tcPr>
          <w:p w:rsidR="001D61BC" w:rsidRDefault="001D61BC">
            <w:pPr>
              <w:pStyle w:val="ConsPlusNormal"/>
              <w:jc w:val="center"/>
            </w:pPr>
            <w:r>
              <w:t>2774557,30</w:t>
            </w:r>
          </w:p>
        </w:tc>
        <w:tc>
          <w:tcPr>
            <w:tcW w:w="1644" w:type="dxa"/>
          </w:tcPr>
          <w:p w:rsidR="001D61BC" w:rsidRDefault="001D61BC">
            <w:pPr>
              <w:pStyle w:val="ConsPlusNormal"/>
              <w:jc w:val="center"/>
            </w:pPr>
            <w:r>
              <w:t>3122980,68</w:t>
            </w:r>
          </w:p>
        </w:tc>
        <w:tc>
          <w:tcPr>
            <w:tcW w:w="1644" w:type="dxa"/>
          </w:tcPr>
          <w:p w:rsidR="001D61BC" w:rsidRDefault="001D61BC">
            <w:pPr>
              <w:pStyle w:val="ConsPlusNormal"/>
              <w:jc w:val="center"/>
            </w:pPr>
            <w:r>
              <w:t>3063712,91</w:t>
            </w:r>
          </w:p>
        </w:tc>
        <w:tc>
          <w:tcPr>
            <w:tcW w:w="1871"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c>
          <w:tcPr>
            <w:tcW w:w="1757" w:type="dxa"/>
          </w:tcPr>
          <w:p w:rsidR="001D61BC" w:rsidRDefault="001D61BC">
            <w:pPr>
              <w:pStyle w:val="ConsPlusNormal"/>
              <w:jc w:val="center"/>
            </w:pPr>
            <w:r>
              <w:t>3063712,91</w:t>
            </w:r>
          </w:p>
        </w:tc>
      </w:tr>
      <w:tr w:rsidR="001D61BC">
        <w:tc>
          <w:tcPr>
            <w:tcW w:w="567" w:type="dxa"/>
          </w:tcPr>
          <w:p w:rsidR="001D61BC" w:rsidRDefault="001D61BC">
            <w:pPr>
              <w:pStyle w:val="ConsPlusNormal"/>
              <w:jc w:val="both"/>
            </w:pPr>
            <w:r>
              <w:t>1.10</w:t>
            </w:r>
          </w:p>
        </w:tc>
        <w:tc>
          <w:tcPr>
            <w:tcW w:w="2494" w:type="dxa"/>
          </w:tcPr>
          <w:p w:rsidR="001D61BC" w:rsidRDefault="001D61BC">
            <w:pPr>
              <w:pStyle w:val="ConsPlusNormal"/>
              <w:jc w:val="both"/>
            </w:pPr>
            <w:r>
              <w:t xml:space="preserve">Субсидии бюджетам муниципальных районов и городских округов </w:t>
            </w:r>
            <w:r>
              <w:lastRenderedPageBreak/>
              <w:t>Ивановской области на укрепление материально-технической базы муниципальных образовательных организаций Ивановской области</w:t>
            </w:r>
          </w:p>
        </w:tc>
        <w:tc>
          <w:tcPr>
            <w:tcW w:w="1871"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757" w:type="dxa"/>
          </w:tcPr>
          <w:p w:rsidR="001D61BC" w:rsidRDefault="001D61BC">
            <w:pPr>
              <w:pStyle w:val="ConsPlusNormal"/>
              <w:jc w:val="center"/>
            </w:pPr>
            <w:r>
              <w:lastRenderedPageBreak/>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2300000,00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2300000,00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2300000,00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1.11</w:t>
            </w:r>
          </w:p>
        </w:tc>
        <w:tc>
          <w:tcPr>
            <w:tcW w:w="2494" w:type="dxa"/>
          </w:tcPr>
          <w:p w:rsidR="001D61BC" w:rsidRDefault="001D61BC">
            <w:pPr>
              <w:pStyle w:val="ConsPlusNormal"/>
              <w:jc w:val="both"/>
            </w:pPr>
            <w: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r>
              <w:lastRenderedPageBreak/>
              <w:t>пособий, средств обучения, игр, игрушек (за исключением расходов на содержание зданий и оплату коммунальных услуг)</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2666013833,00</w:t>
            </w:r>
          </w:p>
        </w:tc>
        <w:tc>
          <w:tcPr>
            <w:tcW w:w="1644" w:type="dxa"/>
          </w:tcPr>
          <w:p w:rsidR="001D61BC" w:rsidRDefault="001D61BC">
            <w:pPr>
              <w:pStyle w:val="ConsPlusNormal"/>
              <w:jc w:val="center"/>
            </w:pPr>
            <w:r>
              <w:t>2604706485,00</w:t>
            </w:r>
          </w:p>
        </w:tc>
        <w:tc>
          <w:tcPr>
            <w:tcW w:w="1871"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2666013833,00</w:t>
            </w:r>
          </w:p>
        </w:tc>
        <w:tc>
          <w:tcPr>
            <w:tcW w:w="1644" w:type="dxa"/>
          </w:tcPr>
          <w:p w:rsidR="001D61BC" w:rsidRDefault="001D61BC">
            <w:pPr>
              <w:pStyle w:val="ConsPlusNormal"/>
              <w:jc w:val="center"/>
            </w:pPr>
            <w:r>
              <w:t>2604706485,00</w:t>
            </w:r>
          </w:p>
        </w:tc>
        <w:tc>
          <w:tcPr>
            <w:tcW w:w="1871"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2666013833,00</w:t>
            </w:r>
          </w:p>
        </w:tc>
        <w:tc>
          <w:tcPr>
            <w:tcW w:w="1644" w:type="dxa"/>
          </w:tcPr>
          <w:p w:rsidR="001D61BC" w:rsidRDefault="001D61BC">
            <w:pPr>
              <w:pStyle w:val="ConsPlusNormal"/>
              <w:jc w:val="center"/>
            </w:pPr>
            <w:r>
              <w:t>2604706485,00</w:t>
            </w:r>
          </w:p>
        </w:tc>
        <w:tc>
          <w:tcPr>
            <w:tcW w:w="1871"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c>
          <w:tcPr>
            <w:tcW w:w="1757" w:type="dxa"/>
          </w:tcPr>
          <w:p w:rsidR="001D61BC" w:rsidRDefault="001D61BC">
            <w:pPr>
              <w:pStyle w:val="ConsPlusNormal"/>
              <w:jc w:val="center"/>
            </w:pPr>
            <w:r>
              <w:t>2604706485,00</w:t>
            </w:r>
          </w:p>
        </w:tc>
      </w:tr>
      <w:tr w:rsidR="001D61BC">
        <w:tc>
          <w:tcPr>
            <w:tcW w:w="567" w:type="dxa"/>
          </w:tcPr>
          <w:p w:rsidR="001D61BC" w:rsidRDefault="001D61BC">
            <w:pPr>
              <w:pStyle w:val="ConsPlusNormal"/>
              <w:jc w:val="both"/>
            </w:pPr>
            <w:r>
              <w:t>1.12</w:t>
            </w:r>
          </w:p>
        </w:tc>
        <w:tc>
          <w:tcPr>
            <w:tcW w:w="2494" w:type="dxa"/>
          </w:tcPr>
          <w:p w:rsidR="001D61BC" w:rsidRDefault="001D61BC">
            <w:pPr>
              <w:pStyle w:val="ConsPlusNormal"/>
              <w:jc w:val="both"/>
            </w:pPr>
            <w: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10626000,00</w:t>
            </w:r>
          </w:p>
        </w:tc>
        <w:tc>
          <w:tcPr>
            <w:tcW w:w="1644" w:type="dxa"/>
          </w:tcPr>
          <w:p w:rsidR="001D61BC" w:rsidRDefault="001D61BC">
            <w:pPr>
              <w:pStyle w:val="ConsPlusNormal"/>
              <w:jc w:val="center"/>
            </w:pPr>
            <w:r>
              <w:t>8816175,00</w:t>
            </w:r>
          </w:p>
        </w:tc>
        <w:tc>
          <w:tcPr>
            <w:tcW w:w="1871"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10626000,00</w:t>
            </w:r>
          </w:p>
        </w:tc>
        <w:tc>
          <w:tcPr>
            <w:tcW w:w="1644" w:type="dxa"/>
          </w:tcPr>
          <w:p w:rsidR="001D61BC" w:rsidRDefault="001D61BC">
            <w:pPr>
              <w:pStyle w:val="ConsPlusNormal"/>
              <w:jc w:val="center"/>
            </w:pPr>
            <w:r>
              <w:t>8816175,00</w:t>
            </w:r>
          </w:p>
        </w:tc>
        <w:tc>
          <w:tcPr>
            <w:tcW w:w="1871"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10626000,00</w:t>
            </w:r>
          </w:p>
        </w:tc>
        <w:tc>
          <w:tcPr>
            <w:tcW w:w="1644" w:type="dxa"/>
          </w:tcPr>
          <w:p w:rsidR="001D61BC" w:rsidRDefault="001D61BC">
            <w:pPr>
              <w:pStyle w:val="ConsPlusNormal"/>
              <w:jc w:val="center"/>
            </w:pPr>
            <w:r>
              <w:t>8816175,00</w:t>
            </w:r>
          </w:p>
        </w:tc>
        <w:tc>
          <w:tcPr>
            <w:tcW w:w="1871"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c>
          <w:tcPr>
            <w:tcW w:w="1757" w:type="dxa"/>
          </w:tcPr>
          <w:p w:rsidR="001D61BC" w:rsidRDefault="001D61BC">
            <w:pPr>
              <w:pStyle w:val="ConsPlusNormal"/>
              <w:jc w:val="center"/>
            </w:pPr>
            <w:r>
              <w:t>8816175,00</w:t>
            </w:r>
          </w:p>
        </w:tc>
      </w:tr>
      <w:tr w:rsidR="001D61BC">
        <w:tc>
          <w:tcPr>
            <w:tcW w:w="567" w:type="dxa"/>
          </w:tcPr>
          <w:p w:rsidR="001D61BC" w:rsidRDefault="001D61BC">
            <w:pPr>
              <w:pStyle w:val="ConsPlusNormal"/>
              <w:jc w:val="both"/>
            </w:pPr>
            <w:r>
              <w:t>2</w:t>
            </w:r>
          </w:p>
        </w:tc>
        <w:tc>
          <w:tcPr>
            <w:tcW w:w="2494" w:type="dxa"/>
          </w:tcPr>
          <w:p w:rsidR="001D61BC" w:rsidRDefault="001D61BC">
            <w:pPr>
              <w:pStyle w:val="ConsPlusNormal"/>
              <w:jc w:val="both"/>
            </w:pPr>
            <w: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3162703662,59</w:t>
            </w:r>
          </w:p>
        </w:tc>
        <w:tc>
          <w:tcPr>
            <w:tcW w:w="1644" w:type="dxa"/>
          </w:tcPr>
          <w:p w:rsidR="001D61BC" w:rsidRDefault="001D61BC">
            <w:pPr>
              <w:pStyle w:val="ConsPlusNormal"/>
              <w:jc w:val="center"/>
            </w:pPr>
            <w:r>
              <w:t>3184262786,21</w:t>
            </w:r>
          </w:p>
        </w:tc>
        <w:tc>
          <w:tcPr>
            <w:tcW w:w="1701" w:type="dxa"/>
          </w:tcPr>
          <w:p w:rsidR="001D61BC" w:rsidRDefault="001D61BC">
            <w:pPr>
              <w:pStyle w:val="ConsPlusNormal"/>
              <w:jc w:val="center"/>
            </w:pPr>
            <w:r>
              <w:t>3471794696,55</w:t>
            </w:r>
          </w:p>
        </w:tc>
        <w:tc>
          <w:tcPr>
            <w:tcW w:w="1644" w:type="dxa"/>
          </w:tcPr>
          <w:p w:rsidR="001D61BC" w:rsidRDefault="001D61BC">
            <w:pPr>
              <w:pStyle w:val="ConsPlusNormal"/>
              <w:jc w:val="center"/>
            </w:pPr>
            <w:r>
              <w:t>3586944860,85</w:t>
            </w:r>
          </w:p>
        </w:tc>
        <w:tc>
          <w:tcPr>
            <w:tcW w:w="1644" w:type="dxa"/>
          </w:tcPr>
          <w:p w:rsidR="001D61BC" w:rsidRDefault="001D61BC">
            <w:pPr>
              <w:pStyle w:val="ConsPlusNormal"/>
              <w:jc w:val="center"/>
            </w:pPr>
            <w:r>
              <w:t>3827012258,64</w:t>
            </w:r>
          </w:p>
        </w:tc>
        <w:tc>
          <w:tcPr>
            <w:tcW w:w="1644" w:type="dxa"/>
          </w:tcPr>
          <w:p w:rsidR="001D61BC" w:rsidRDefault="001D61BC">
            <w:pPr>
              <w:pStyle w:val="ConsPlusNormal"/>
              <w:jc w:val="center"/>
            </w:pPr>
            <w:r>
              <w:t>3859423353,25</w:t>
            </w:r>
          </w:p>
        </w:tc>
        <w:tc>
          <w:tcPr>
            <w:tcW w:w="1871"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3162703662,59</w:t>
            </w:r>
          </w:p>
        </w:tc>
        <w:tc>
          <w:tcPr>
            <w:tcW w:w="1644" w:type="dxa"/>
          </w:tcPr>
          <w:p w:rsidR="001D61BC" w:rsidRDefault="001D61BC">
            <w:pPr>
              <w:pStyle w:val="ConsPlusNormal"/>
              <w:jc w:val="center"/>
            </w:pPr>
            <w:r>
              <w:t>3184262786,21</w:t>
            </w:r>
          </w:p>
        </w:tc>
        <w:tc>
          <w:tcPr>
            <w:tcW w:w="1701" w:type="dxa"/>
          </w:tcPr>
          <w:p w:rsidR="001D61BC" w:rsidRDefault="001D61BC">
            <w:pPr>
              <w:pStyle w:val="ConsPlusNormal"/>
              <w:jc w:val="center"/>
            </w:pPr>
            <w:r>
              <w:t>3471794696,55</w:t>
            </w:r>
          </w:p>
        </w:tc>
        <w:tc>
          <w:tcPr>
            <w:tcW w:w="1644" w:type="dxa"/>
          </w:tcPr>
          <w:p w:rsidR="001D61BC" w:rsidRDefault="001D61BC">
            <w:pPr>
              <w:pStyle w:val="ConsPlusNormal"/>
              <w:jc w:val="center"/>
            </w:pPr>
            <w:r>
              <w:t>3586944860,85</w:t>
            </w:r>
          </w:p>
        </w:tc>
        <w:tc>
          <w:tcPr>
            <w:tcW w:w="1644" w:type="dxa"/>
          </w:tcPr>
          <w:p w:rsidR="001D61BC" w:rsidRDefault="001D61BC">
            <w:pPr>
              <w:pStyle w:val="ConsPlusNormal"/>
              <w:jc w:val="center"/>
            </w:pPr>
            <w:r>
              <w:t>3827012258,64</w:t>
            </w:r>
          </w:p>
        </w:tc>
        <w:tc>
          <w:tcPr>
            <w:tcW w:w="1644" w:type="dxa"/>
          </w:tcPr>
          <w:p w:rsidR="001D61BC" w:rsidRDefault="001D61BC">
            <w:pPr>
              <w:pStyle w:val="ConsPlusNormal"/>
              <w:jc w:val="center"/>
            </w:pPr>
            <w:r>
              <w:t>3859423353,25</w:t>
            </w:r>
          </w:p>
        </w:tc>
        <w:tc>
          <w:tcPr>
            <w:tcW w:w="1871"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3162703662,59</w:t>
            </w:r>
          </w:p>
        </w:tc>
        <w:tc>
          <w:tcPr>
            <w:tcW w:w="1644" w:type="dxa"/>
          </w:tcPr>
          <w:p w:rsidR="001D61BC" w:rsidRDefault="001D61BC">
            <w:pPr>
              <w:pStyle w:val="ConsPlusNormal"/>
              <w:jc w:val="center"/>
            </w:pPr>
            <w:r>
              <w:t>3172120436,21</w:t>
            </w:r>
          </w:p>
        </w:tc>
        <w:tc>
          <w:tcPr>
            <w:tcW w:w="1701" w:type="dxa"/>
          </w:tcPr>
          <w:p w:rsidR="001D61BC" w:rsidRDefault="001D61BC">
            <w:pPr>
              <w:pStyle w:val="ConsPlusNormal"/>
              <w:jc w:val="center"/>
            </w:pPr>
            <w:r>
              <w:t>3467402196,55</w:t>
            </w:r>
          </w:p>
        </w:tc>
        <w:tc>
          <w:tcPr>
            <w:tcW w:w="1644" w:type="dxa"/>
          </w:tcPr>
          <w:p w:rsidR="001D61BC" w:rsidRDefault="001D61BC">
            <w:pPr>
              <w:pStyle w:val="ConsPlusNormal"/>
              <w:jc w:val="center"/>
            </w:pPr>
            <w:r>
              <w:t>3586944860,85</w:t>
            </w:r>
          </w:p>
        </w:tc>
        <w:tc>
          <w:tcPr>
            <w:tcW w:w="1644" w:type="dxa"/>
          </w:tcPr>
          <w:p w:rsidR="001D61BC" w:rsidRDefault="001D61BC">
            <w:pPr>
              <w:pStyle w:val="ConsPlusNormal"/>
              <w:jc w:val="center"/>
            </w:pPr>
            <w:r>
              <w:t>3827012258,64</w:t>
            </w:r>
          </w:p>
        </w:tc>
        <w:tc>
          <w:tcPr>
            <w:tcW w:w="1644" w:type="dxa"/>
          </w:tcPr>
          <w:p w:rsidR="001D61BC" w:rsidRDefault="001D61BC">
            <w:pPr>
              <w:pStyle w:val="ConsPlusNormal"/>
              <w:jc w:val="center"/>
            </w:pPr>
            <w:r>
              <w:t>3859423353,25</w:t>
            </w:r>
          </w:p>
        </w:tc>
        <w:tc>
          <w:tcPr>
            <w:tcW w:w="1871"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c>
          <w:tcPr>
            <w:tcW w:w="1757" w:type="dxa"/>
          </w:tcPr>
          <w:p w:rsidR="001D61BC" w:rsidRDefault="001D61BC">
            <w:pPr>
              <w:pStyle w:val="ConsPlusNormal"/>
              <w:jc w:val="center"/>
            </w:pPr>
            <w:r>
              <w:t>3859423353,25</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6419000,00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средства от юридических и физических лиц</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5723350,00</w:t>
            </w:r>
          </w:p>
        </w:tc>
        <w:tc>
          <w:tcPr>
            <w:tcW w:w="1701" w:type="dxa"/>
          </w:tcPr>
          <w:p w:rsidR="001D61BC" w:rsidRDefault="001D61BC">
            <w:pPr>
              <w:pStyle w:val="ConsPlusNormal"/>
              <w:jc w:val="center"/>
            </w:pPr>
            <w:r>
              <w:t>4392500,00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2.1</w:t>
            </w:r>
          </w:p>
        </w:tc>
        <w:tc>
          <w:tcPr>
            <w:tcW w:w="2494" w:type="dxa"/>
          </w:tcPr>
          <w:p w:rsidR="001D61BC" w:rsidRDefault="001D61BC">
            <w:pPr>
              <w:pStyle w:val="ConsPlusNormal"/>
              <w:jc w:val="both"/>
            </w:pPr>
            <w: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w:t>
            </w:r>
            <w:r>
              <w:lastRenderedPageBreak/>
              <w:t>возможностями здоровья в областных государственных образовательных организациях Ивановской области</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432235065,46</w:t>
            </w:r>
          </w:p>
        </w:tc>
        <w:tc>
          <w:tcPr>
            <w:tcW w:w="1644" w:type="dxa"/>
          </w:tcPr>
          <w:p w:rsidR="001D61BC" w:rsidRDefault="001D61BC">
            <w:pPr>
              <w:pStyle w:val="ConsPlusNormal"/>
              <w:jc w:val="center"/>
            </w:pPr>
            <w:r>
              <w:t>457113749,15</w:t>
            </w:r>
          </w:p>
        </w:tc>
        <w:tc>
          <w:tcPr>
            <w:tcW w:w="1701" w:type="dxa"/>
          </w:tcPr>
          <w:p w:rsidR="001D61BC" w:rsidRDefault="001D61BC">
            <w:pPr>
              <w:pStyle w:val="ConsPlusNormal"/>
              <w:jc w:val="center"/>
            </w:pPr>
            <w:r>
              <w:t>491514269,56</w:t>
            </w:r>
          </w:p>
        </w:tc>
        <w:tc>
          <w:tcPr>
            <w:tcW w:w="1644" w:type="dxa"/>
          </w:tcPr>
          <w:p w:rsidR="001D61BC" w:rsidRDefault="001D61BC">
            <w:pPr>
              <w:pStyle w:val="ConsPlusNormal"/>
              <w:jc w:val="center"/>
            </w:pPr>
            <w:r>
              <w:t>485902678,65</w:t>
            </w:r>
          </w:p>
        </w:tc>
        <w:tc>
          <w:tcPr>
            <w:tcW w:w="1644" w:type="dxa"/>
          </w:tcPr>
          <w:p w:rsidR="001D61BC" w:rsidRDefault="001D61BC">
            <w:pPr>
              <w:pStyle w:val="ConsPlusNormal"/>
              <w:jc w:val="center"/>
            </w:pPr>
            <w:r>
              <w:t>576696287,75</w:t>
            </w:r>
          </w:p>
        </w:tc>
        <w:tc>
          <w:tcPr>
            <w:tcW w:w="1644" w:type="dxa"/>
          </w:tcPr>
          <w:p w:rsidR="001D61BC" w:rsidRDefault="001D61BC">
            <w:pPr>
              <w:pStyle w:val="ConsPlusNormal"/>
              <w:jc w:val="center"/>
            </w:pPr>
            <w:r>
              <w:t>568620263,38</w:t>
            </w:r>
          </w:p>
        </w:tc>
        <w:tc>
          <w:tcPr>
            <w:tcW w:w="1871"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432235065,46</w:t>
            </w:r>
          </w:p>
        </w:tc>
        <w:tc>
          <w:tcPr>
            <w:tcW w:w="1644" w:type="dxa"/>
          </w:tcPr>
          <w:p w:rsidR="001D61BC" w:rsidRDefault="001D61BC">
            <w:pPr>
              <w:pStyle w:val="ConsPlusNormal"/>
              <w:jc w:val="center"/>
            </w:pPr>
            <w:r>
              <w:t>457113749,15</w:t>
            </w:r>
          </w:p>
        </w:tc>
        <w:tc>
          <w:tcPr>
            <w:tcW w:w="1701" w:type="dxa"/>
          </w:tcPr>
          <w:p w:rsidR="001D61BC" w:rsidRDefault="001D61BC">
            <w:pPr>
              <w:pStyle w:val="ConsPlusNormal"/>
              <w:jc w:val="center"/>
            </w:pPr>
            <w:r>
              <w:t>491514269,56</w:t>
            </w:r>
          </w:p>
        </w:tc>
        <w:tc>
          <w:tcPr>
            <w:tcW w:w="1644" w:type="dxa"/>
          </w:tcPr>
          <w:p w:rsidR="001D61BC" w:rsidRDefault="001D61BC">
            <w:pPr>
              <w:pStyle w:val="ConsPlusNormal"/>
              <w:jc w:val="center"/>
            </w:pPr>
            <w:r>
              <w:t>485902678,65</w:t>
            </w:r>
          </w:p>
        </w:tc>
        <w:tc>
          <w:tcPr>
            <w:tcW w:w="1644" w:type="dxa"/>
          </w:tcPr>
          <w:p w:rsidR="001D61BC" w:rsidRDefault="001D61BC">
            <w:pPr>
              <w:pStyle w:val="ConsPlusNormal"/>
              <w:jc w:val="center"/>
            </w:pPr>
            <w:r>
              <w:t>576696287,75</w:t>
            </w:r>
          </w:p>
        </w:tc>
        <w:tc>
          <w:tcPr>
            <w:tcW w:w="1644" w:type="dxa"/>
          </w:tcPr>
          <w:p w:rsidR="001D61BC" w:rsidRDefault="001D61BC">
            <w:pPr>
              <w:pStyle w:val="ConsPlusNormal"/>
              <w:jc w:val="center"/>
            </w:pPr>
            <w:r>
              <w:t>568620263,38</w:t>
            </w:r>
          </w:p>
        </w:tc>
        <w:tc>
          <w:tcPr>
            <w:tcW w:w="1871"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432235065,46</w:t>
            </w:r>
          </w:p>
        </w:tc>
        <w:tc>
          <w:tcPr>
            <w:tcW w:w="1644" w:type="dxa"/>
          </w:tcPr>
          <w:p w:rsidR="001D61BC" w:rsidRDefault="001D61BC">
            <w:pPr>
              <w:pStyle w:val="ConsPlusNormal"/>
              <w:jc w:val="center"/>
            </w:pPr>
            <w:r>
              <w:t>457113749,15</w:t>
            </w:r>
          </w:p>
        </w:tc>
        <w:tc>
          <w:tcPr>
            <w:tcW w:w="1701" w:type="dxa"/>
          </w:tcPr>
          <w:p w:rsidR="001D61BC" w:rsidRDefault="001D61BC">
            <w:pPr>
              <w:pStyle w:val="ConsPlusNormal"/>
              <w:jc w:val="center"/>
            </w:pPr>
            <w:r>
              <w:t>491514269,56</w:t>
            </w:r>
          </w:p>
        </w:tc>
        <w:tc>
          <w:tcPr>
            <w:tcW w:w="1644" w:type="dxa"/>
          </w:tcPr>
          <w:p w:rsidR="001D61BC" w:rsidRDefault="001D61BC">
            <w:pPr>
              <w:pStyle w:val="ConsPlusNormal"/>
              <w:jc w:val="center"/>
            </w:pPr>
            <w:r>
              <w:t>485902678,65</w:t>
            </w:r>
          </w:p>
        </w:tc>
        <w:tc>
          <w:tcPr>
            <w:tcW w:w="1644" w:type="dxa"/>
          </w:tcPr>
          <w:p w:rsidR="001D61BC" w:rsidRDefault="001D61BC">
            <w:pPr>
              <w:pStyle w:val="ConsPlusNormal"/>
              <w:jc w:val="center"/>
            </w:pPr>
            <w:r>
              <w:t>576696287,75</w:t>
            </w:r>
          </w:p>
        </w:tc>
        <w:tc>
          <w:tcPr>
            <w:tcW w:w="1644" w:type="dxa"/>
          </w:tcPr>
          <w:p w:rsidR="001D61BC" w:rsidRDefault="001D61BC">
            <w:pPr>
              <w:pStyle w:val="ConsPlusNormal"/>
              <w:jc w:val="center"/>
            </w:pPr>
            <w:r>
              <w:t>568620263,38</w:t>
            </w:r>
          </w:p>
        </w:tc>
        <w:tc>
          <w:tcPr>
            <w:tcW w:w="1871"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c>
          <w:tcPr>
            <w:tcW w:w="1757" w:type="dxa"/>
          </w:tcPr>
          <w:p w:rsidR="001D61BC" w:rsidRDefault="001D61BC">
            <w:pPr>
              <w:pStyle w:val="ConsPlusNormal"/>
              <w:jc w:val="center"/>
            </w:pPr>
            <w:r>
              <w:t>568620263,38</w:t>
            </w:r>
          </w:p>
        </w:tc>
      </w:tr>
      <w:tr w:rsidR="001D61BC">
        <w:tc>
          <w:tcPr>
            <w:tcW w:w="567" w:type="dxa"/>
          </w:tcPr>
          <w:p w:rsidR="001D61BC" w:rsidRDefault="001D61BC">
            <w:pPr>
              <w:pStyle w:val="ConsPlusNormal"/>
              <w:jc w:val="both"/>
            </w:pPr>
            <w:r>
              <w:t>2.2</w:t>
            </w:r>
          </w:p>
        </w:tc>
        <w:tc>
          <w:tcPr>
            <w:tcW w:w="2494" w:type="dxa"/>
          </w:tcPr>
          <w:p w:rsidR="001D61BC" w:rsidRDefault="001D61BC">
            <w:pPr>
              <w:pStyle w:val="ConsPlusNormal"/>
              <w:jc w:val="both"/>
            </w:pPr>
            <w:r>
              <w:t>Реализация программ общего образования для лиц, находящихся в учреждениях, исполняющих наказание в виде лишения свободы</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3215030,00</w:t>
            </w:r>
          </w:p>
        </w:tc>
        <w:tc>
          <w:tcPr>
            <w:tcW w:w="1644" w:type="dxa"/>
          </w:tcPr>
          <w:p w:rsidR="001D61BC" w:rsidRDefault="001D61BC">
            <w:pPr>
              <w:pStyle w:val="ConsPlusNormal"/>
              <w:jc w:val="center"/>
            </w:pPr>
            <w:r>
              <w:t>3241436,00</w:t>
            </w:r>
          </w:p>
        </w:tc>
        <w:tc>
          <w:tcPr>
            <w:tcW w:w="1701" w:type="dxa"/>
          </w:tcPr>
          <w:p w:rsidR="001D61BC" w:rsidRDefault="001D61BC">
            <w:pPr>
              <w:pStyle w:val="ConsPlusNormal"/>
              <w:jc w:val="center"/>
            </w:pPr>
            <w:r>
              <w:t>3274054,93</w:t>
            </w:r>
          </w:p>
        </w:tc>
        <w:tc>
          <w:tcPr>
            <w:tcW w:w="1644" w:type="dxa"/>
          </w:tcPr>
          <w:p w:rsidR="001D61BC" w:rsidRDefault="001D61BC">
            <w:pPr>
              <w:pStyle w:val="ConsPlusNormal"/>
              <w:jc w:val="center"/>
            </w:pPr>
            <w:r>
              <w:t>3302617,80</w:t>
            </w:r>
          </w:p>
        </w:tc>
        <w:tc>
          <w:tcPr>
            <w:tcW w:w="1644" w:type="dxa"/>
          </w:tcPr>
          <w:p w:rsidR="001D61BC" w:rsidRDefault="001D61BC">
            <w:pPr>
              <w:pStyle w:val="ConsPlusNormal"/>
              <w:jc w:val="center"/>
            </w:pPr>
            <w:r>
              <w:t>5392025,82</w:t>
            </w:r>
          </w:p>
        </w:tc>
        <w:tc>
          <w:tcPr>
            <w:tcW w:w="1644" w:type="dxa"/>
          </w:tcPr>
          <w:p w:rsidR="001D61BC" w:rsidRDefault="001D61BC">
            <w:pPr>
              <w:pStyle w:val="ConsPlusNormal"/>
              <w:jc w:val="center"/>
            </w:pPr>
            <w:r>
              <w:t>5402728,34</w:t>
            </w:r>
          </w:p>
        </w:tc>
        <w:tc>
          <w:tcPr>
            <w:tcW w:w="1871"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3215030,00</w:t>
            </w:r>
          </w:p>
        </w:tc>
        <w:tc>
          <w:tcPr>
            <w:tcW w:w="1644" w:type="dxa"/>
          </w:tcPr>
          <w:p w:rsidR="001D61BC" w:rsidRDefault="001D61BC">
            <w:pPr>
              <w:pStyle w:val="ConsPlusNormal"/>
              <w:jc w:val="center"/>
            </w:pPr>
            <w:r>
              <w:t>3241436,00</w:t>
            </w:r>
          </w:p>
        </w:tc>
        <w:tc>
          <w:tcPr>
            <w:tcW w:w="1701" w:type="dxa"/>
          </w:tcPr>
          <w:p w:rsidR="001D61BC" w:rsidRDefault="001D61BC">
            <w:pPr>
              <w:pStyle w:val="ConsPlusNormal"/>
              <w:jc w:val="center"/>
            </w:pPr>
            <w:r>
              <w:t>3274054,93</w:t>
            </w:r>
          </w:p>
        </w:tc>
        <w:tc>
          <w:tcPr>
            <w:tcW w:w="1644" w:type="dxa"/>
          </w:tcPr>
          <w:p w:rsidR="001D61BC" w:rsidRDefault="001D61BC">
            <w:pPr>
              <w:pStyle w:val="ConsPlusNormal"/>
              <w:jc w:val="center"/>
            </w:pPr>
            <w:r>
              <w:t>3302617,80</w:t>
            </w:r>
          </w:p>
        </w:tc>
        <w:tc>
          <w:tcPr>
            <w:tcW w:w="1644" w:type="dxa"/>
          </w:tcPr>
          <w:p w:rsidR="001D61BC" w:rsidRDefault="001D61BC">
            <w:pPr>
              <w:pStyle w:val="ConsPlusNormal"/>
              <w:jc w:val="center"/>
            </w:pPr>
            <w:r>
              <w:t>5392025,82</w:t>
            </w:r>
          </w:p>
        </w:tc>
        <w:tc>
          <w:tcPr>
            <w:tcW w:w="1644" w:type="dxa"/>
          </w:tcPr>
          <w:p w:rsidR="001D61BC" w:rsidRDefault="001D61BC">
            <w:pPr>
              <w:pStyle w:val="ConsPlusNormal"/>
              <w:jc w:val="center"/>
            </w:pPr>
            <w:r>
              <w:t>5402728,34</w:t>
            </w:r>
          </w:p>
        </w:tc>
        <w:tc>
          <w:tcPr>
            <w:tcW w:w="1871"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3215030,00</w:t>
            </w:r>
          </w:p>
        </w:tc>
        <w:tc>
          <w:tcPr>
            <w:tcW w:w="1644" w:type="dxa"/>
          </w:tcPr>
          <w:p w:rsidR="001D61BC" w:rsidRDefault="001D61BC">
            <w:pPr>
              <w:pStyle w:val="ConsPlusNormal"/>
              <w:jc w:val="center"/>
            </w:pPr>
            <w:r>
              <w:t>3241436,00</w:t>
            </w:r>
          </w:p>
        </w:tc>
        <w:tc>
          <w:tcPr>
            <w:tcW w:w="1701" w:type="dxa"/>
          </w:tcPr>
          <w:p w:rsidR="001D61BC" w:rsidRDefault="001D61BC">
            <w:pPr>
              <w:pStyle w:val="ConsPlusNormal"/>
              <w:jc w:val="center"/>
            </w:pPr>
            <w:r>
              <w:t>3274054,93</w:t>
            </w:r>
          </w:p>
        </w:tc>
        <w:tc>
          <w:tcPr>
            <w:tcW w:w="1644" w:type="dxa"/>
          </w:tcPr>
          <w:p w:rsidR="001D61BC" w:rsidRDefault="001D61BC">
            <w:pPr>
              <w:pStyle w:val="ConsPlusNormal"/>
              <w:jc w:val="center"/>
            </w:pPr>
            <w:r>
              <w:t>3302617,80</w:t>
            </w:r>
          </w:p>
        </w:tc>
        <w:tc>
          <w:tcPr>
            <w:tcW w:w="1644" w:type="dxa"/>
          </w:tcPr>
          <w:p w:rsidR="001D61BC" w:rsidRDefault="001D61BC">
            <w:pPr>
              <w:pStyle w:val="ConsPlusNormal"/>
              <w:jc w:val="center"/>
            </w:pPr>
            <w:r>
              <w:t>5392025,82</w:t>
            </w:r>
          </w:p>
        </w:tc>
        <w:tc>
          <w:tcPr>
            <w:tcW w:w="1644" w:type="dxa"/>
          </w:tcPr>
          <w:p w:rsidR="001D61BC" w:rsidRDefault="001D61BC">
            <w:pPr>
              <w:pStyle w:val="ConsPlusNormal"/>
              <w:jc w:val="center"/>
            </w:pPr>
            <w:r>
              <w:t>5402728,34</w:t>
            </w:r>
          </w:p>
        </w:tc>
        <w:tc>
          <w:tcPr>
            <w:tcW w:w="1871"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c>
          <w:tcPr>
            <w:tcW w:w="1757" w:type="dxa"/>
          </w:tcPr>
          <w:p w:rsidR="001D61BC" w:rsidRDefault="001D61BC">
            <w:pPr>
              <w:pStyle w:val="ConsPlusNormal"/>
              <w:jc w:val="center"/>
            </w:pPr>
            <w:r>
              <w:t>5402728,34</w:t>
            </w:r>
          </w:p>
        </w:tc>
      </w:tr>
      <w:tr w:rsidR="001D61BC">
        <w:tc>
          <w:tcPr>
            <w:tcW w:w="567" w:type="dxa"/>
          </w:tcPr>
          <w:p w:rsidR="001D61BC" w:rsidRDefault="001D61BC">
            <w:pPr>
              <w:pStyle w:val="ConsPlusNormal"/>
              <w:jc w:val="both"/>
            </w:pPr>
            <w:r>
              <w:t>2.3</w:t>
            </w:r>
          </w:p>
        </w:tc>
        <w:tc>
          <w:tcPr>
            <w:tcW w:w="2494" w:type="dxa"/>
          </w:tcPr>
          <w:p w:rsidR="001D61BC" w:rsidRDefault="001D61BC">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40191741,46</w:t>
            </w:r>
          </w:p>
        </w:tc>
        <w:tc>
          <w:tcPr>
            <w:tcW w:w="1644" w:type="dxa"/>
          </w:tcPr>
          <w:p w:rsidR="001D61BC" w:rsidRDefault="001D61BC">
            <w:pPr>
              <w:pStyle w:val="ConsPlusNormal"/>
              <w:jc w:val="center"/>
            </w:pPr>
            <w:r>
              <w:t>40201095,53</w:t>
            </w:r>
          </w:p>
        </w:tc>
        <w:tc>
          <w:tcPr>
            <w:tcW w:w="1701" w:type="dxa"/>
          </w:tcPr>
          <w:p w:rsidR="001D61BC" w:rsidRDefault="001D61BC">
            <w:pPr>
              <w:pStyle w:val="ConsPlusNormal"/>
              <w:jc w:val="center"/>
            </w:pPr>
            <w:r>
              <w:t>45780601,86</w:t>
            </w:r>
          </w:p>
        </w:tc>
        <w:tc>
          <w:tcPr>
            <w:tcW w:w="1644" w:type="dxa"/>
          </w:tcPr>
          <w:p w:rsidR="001D61BC" w:rsidRDefault="001D61BC">
            <w:pPr>
              <w:pStyle w:val="ConsPlusNormal"/>
              <w:jc w:val="center"/>
            </w:pPr>
            <w:r>
              <w:t>55736969,88</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40191741,46</w:t>
            </w:r>
          </w:p>
        </w:tc>
        <w:tc>
          <w:tcPr>
            <w:tcW w:w="1644" w:type="dxa"/>
          </w:tcPr>
          <w:p w:rsidR="001D61BC" w:rsidRDefault="001D61BC">
            <w:pPr>
              <w:pStyle w:val="ConsPlusNormal"/>
              <w:jc w:val="center"/>
            </w:pPr>
            <w:r>
              <w:t>40201095,53</w:t>
            </w:r>
          </w:p>
        </w:tc>
        <w:tc>
          <w:tcPr>
            <w:tcW w:w="1701" w:type="dxa"/>
          </w:tcPr>
          <w:p w:rsidR="001D61BC" w:rsidRDefault="001D61BC">
            <w:pPr>
              <w:pStyle w:val="ConsPlusNormal"/>
              <w:jc w:val="center"/>
            </w:pPr>
            <w:r>
              <w:t>45780601,86</w:t>
            </w:r>
          </w:p>
        </w:tc>
        <w:tc>
          <w:tcPr>
            <w:tcW w:w="1644" w:type="dxa"/>
          </w:tcPr>
          <w:p w:rsidR="001D61BC" w:rsidRDefault="001D61BC">
            <w:pPr>
              <w:pStyle w:val="ConsPlusNormal"/>
              <w:jc w:val="center"/>
            </w:pPr>
            <w:r>
              <w:t>55736969,88</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40191741,46</w:t>
            </w:r>
          </w:p>
        </w:tc>
        <w:tc>
          <w:tcPr>
            <w:tcW w:w="1644" w:type="dxa"/>
          </w:tcPr>
          <w:p w:rsidR="001D61BC" w:rsidRDefault="001D61BC">
            <w:pPr>
              <w:pStyle w:val="ConsPlusNormal"/>
              <w:jc w:val="center"/>
            </w:pPr>
            <w:r>
              <w:t>40201095,53</w:t>
            </w:r>
          </w:p>
        </w:tc>
        <w:tc>
          <w:tcPr>
            <w:tcW w:w="1701" w:type="dxa"/>
          </w:tcPr>
          <w:p w:rsidR="001D61BC" w:rsidRDefault="001D61BC">
            <w:pPr>
              <w:pStyle w:val="ConsPlusNormal"/>
              <w:jc w:val="center"/>
            </w:pPr>
            <w:r>
              <w:t>45780601,86</w:t>
            </w:r>
          </w:p>
        </w:tc>
        <w:tc>
          <w:tcPr>
            <w:tcW w:w="1644" w:type="dxa"/>
          </w:tcPr>
          <w:p w:rsidR="001D61BC" w:rsidRDefault="001D61BC">
            <w:pPr>
              <w:pStyle w:val="ConsPlusNormal"/>
              <w:jc w:val="center"/>
            </w:pPr>
            <w:r>
              <w:t>55736969,88</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2.4</w:t>
            </w:r>
          </w:p>
        </w:tc>
        <w:tc>
          <w:tcPr>
            <w:tcW w:w="2494" w:type="dxa"/>
          </w:tcPr>
          <w:p w:rsidR="001D61BC" w:rsidRDefault="001D61BC">
            <w:pPr>
              <w:pStyle w:val="ConsPlusNormal"/>
              <w:jc w:val="both"/>
            </w:pPr>
            <w: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2750423,56</w:t>
            </w:r>
          </w:p>
        </w:tc>
        <w:tc>
          <w:tcPr>
            <w:tcW w:w="1644" w:type="dxa"/>
          </w:tcPr>
          <w:p w:rsidR="001D61BC" w:rsidRDefault="001D61BC">
            <w:pPr>
              <w:pStyle w:val="ConsPlusNormal"/>
              <w:jc w:val="center"/>
            </w:pPr>
            <w:r>
              <w:t>2642400,00</w:t>
            </w:r>
          </w:p>
        </w:tc>
        <w:tc>
          <w:tcPr>
            <w:tcW w:w="1701" w:type="dxa"/>
          </w:tcPr>
          <w:p w:rsidR="001D61BC" w:rsidRDefault="001D61BC">
            <w:pPr>
              <w:pStyle w:val="ConsPlusNormal"/>
              <w:jc w:val="center"/>
            </w:pPr>
            <w:r>
              <w:t>3227261,82</w:t>
            </w:r>
          </w:p>
        </w:tc>
        <w:tc>
          <w:tcPr>
            <w:tcW w:w="1644" w:type="dxa"/>
          </w:tcPr>
          <w:p w:rsidR="001D61BC" w:rsidRDefault="001D61BC">
            <w:pPr>
              <w:pStyle w:val="ConsPlusNormal"/>
              <w:jc w:val="center"/>
            </w:pPr>
            <w:r>
              <w:t>3806931,61</w:t>
            </w:r>
          </w:p>
        </w:tc>
        <w:tc>
          <w:tcPr>
            <w:tcW w:w="1644" w:type="dxa"/>
          </w:tcPr>
          <w:p w:rsidR="001D61BC" w:rsidRDefault="001D61BC">
            <w:pPr>
              <w:pStyle w:val="ConsPlusNormal"/>
              <w:jc w:val="center"/>
            </w:pPr>
            <w:r>
              <w:t>3942373,77</w:t>
            </w:r>
          </w:p>
        </w:tc>
        <w:tc>
          <w:tcPr>
            <w:tcW w:w="1644" w:type="dxa"/>
          </w:tcPr>
          <w:p w:rsidR="001D61BC" w:rsidRDefault="001D61BC">
            <w:pPr>
              <w:pStyle w:val="ConsPlusNormal"/>
              <w:jc w:val="center"/>
            </w:pPr>
            <w:r>
              <w:t>3873158,68</w:t>
            </w:r>
          </w:p>
        </w:tc>
        <w:tc>
          <w:tcPr>
            <w:tcW w:w="1871"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2750423,56</w:t>
            </w:r>
          </w:p>
        </w:tc>
        <w:tc>
          <w:tcPr>
            <w:tcW w:w="1644" w:type="dxa"/>
          </w:tcPr>
          <w:p w:rsidR="001D61BC" w:rsidRDefault="001D61BC">
            <w:pPr>
              <w:pStyle w:val="ConsPlusNormal"/>
              <w:jc w:val="center"/>
            </w:pPr>
            <w:r>
              <w:t>2642400,00</w:t>
            </w:r>
          </w:p>
        </w:tc>
        <w:tc>
          <w:tcPr>
            <w:tcW w:w="1701" w:type="dxa"/>
          </w:tcPr>
          <w:p w:rsidR="001D61BC" w:rsidRDefault="001D61BC">
            <w:pPr>
              <w:pStyle w:val="ConsPlusNormal"/>
              <w:jc w:val="center"/>
            </w:pPr>
            <w:r>
              <w:t>3227261,82</w:t>
            </w:r>
          </w:p>
        </w:tc>
        <w:tc>
          <w:tcPr>
            <w:tcW w:w="1644" w:type="dxa"/>
          </w:tcPr>
          <w:p w:rsidR="001D61BC" w:rsidRDefault="001D61BC">
            <w:pPr>
              <w:pStyle w:val="ConsPlusNormal"/>
              <w:jc w:val="center"/>
            </w:pPr>
            <w:r>
              <w:t>3806931,61</w:t>
            </w:r>
          </w:p>
        </w:tc>
        <w:tc>
          <w:tcPr>
            <w:tcW w:w="1644" w:type="dxa"/>
          </w:tcPr>
          <w:p w:rsidR="001D61BC" w:rsidRDefault="001D61BC">
            <w:pPr>
              <w:pStyle w:val="ConsPlusNormal"/>
              <w:jc w:val="center"/>
            </w:pPr>
            <w:r>
              <w:t>3942373,77</w:t>
            </w:r>
          </w:p>
        </w:tc>
        <w:tc>
          <w:tcPr>
            <w:tcW w:w="1644" w:type="dxa"/>
          </w:tcPr>
          <w:p w:rsidR="001D61BC" w:rsidRDefault="001D61BC">
            <w:pPr>
              <w:pStyle w:val="ConsPlusNormal"/>
              <w:jc w:val="center"/>
            </w:pPr>
            <w:r>
              <w:t>3873158,68</w:t>
            </w:r>
          </w:p>
        </w:tc>
        <w:tc>
          <w:tcPr>
            <w:tcW w:w="1871"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2750423,56</w:t>
            </w:r>
          </w:p>
        </w:tc>
        <w:tc>
          <w:tcPr>
            <w:tcW w:w="1644" w:type="dxa"/>
          </w:tcPr>
          <w:p w:rsidR="001D61BC" w:rsidRDefault="001D61BC">
            <w:pPr>
              <w:pStyle w:val="ConsPlusNormal"/>
              <w:jc w:val="center"/>
            </w:pPr>
            <w:r>
              <w:t>2642400,00</w:t>
            </w:r>
          </w:p>
        </w:tc>
        <w:tc>
          <w:tcPr>
            <w:tcW w:w="1701" w:type="dxa"/>
          </w:tcPr>
          <w:p w:rsidR="001D61BC" w:rsidRDefault="001D61BC">
            <w:pPr>
              <w:pStyle w:val="ConsPlusNormal"/>
              <w:jc w:val="center"/>
            </w:pPr>
            <w:r>
              <w:t>3227261,82</w:t>
            </w:r>
          </w:p>
        </w:tc>
        <w:tc>
          <w:tcPr>
            <w:tcW w:w="1644" w:type="dxa"/>
          </w:tcPr>
          <w:p w:rsidR="001D61BC" w:rsidRDefault="001D61BC">
            <w:pPr>
              <w:pStyle w:val="ConsPlusNormal"/>
              <w:jc w:val="center"/>
            </w:pPr>
            <w:r>
              <w:t>3806931,61</w:t>
            </w:r>
          </w:p>
        </w:tc>
        <w:tc>
          <w:tcPr>
            <w:tcW w:w="1644" w:type="dxa"/>
          </w:tcPr>
          <w:p w:rsidR="001D61BC" w:rsidRDefault="001D61BC">
            <w:pPr>
              <w:pStyle w:val="ConsPlusNormal"/>
              <w:jc w:val="center"/>
            </w:pPr>
            <w:r>
              <w:t>3942373,77</w:t>
            </w:r>
          </w:p>
        </w:tc>
        <w:tc>
          <w:tcPr>
            <w:tcW w:w="1644" w:type="dxa"/>
          </w:tcPr>
          <w:p w:rsidR="001D61BC" w:rsidRDefault="001D61BC">
            <w:pPr>
              <w:pStyle w:val="ConsPlusNormal"/>
              <w:jc w:val="center"/>
            </w:pPr>
            <w:r>
              <w:t>3873158,68</w:t>
            </w:r>
          </w:p>
        </w:tc>
        <w:tc>
          <w:tcPr>
            <w:tcW w:w="1871"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c>
          <w:tcPr>
            <w:tcW w:w="1757" w:type="dxa"/>
          </w:tcPr>
          <w:p w:rsidR="001D61BC" w:rsidRDefault="001D61BC">
            <w:pPr>
              <w:pStyle w:val="ConsPlusNormal"/>
              <w:jc w:val="center"/>
            </w:pPr>
            <w:r>
              <w:t>3873158,68</w:t>
            </w:r>
          </w:p>
        </w:tc>
      </w:tr>
      <w:tr w:rsidR="001D61BC">
        <w:tc>
          <w:tcPr>
            <w:tcW w:w="567" w:type="dxa"/>
          </w:tcPr>
          <w:p w:rsidR="001D61BC" w:rsidRDefault="001D61BC">
            <w:pPr>
              <w:pStyle w:val="ConsPlusNormal"/>
              <w:jc w:val="both"/>
            </w:pPr>
            <w:r>
              <w:t>2.5</w:t>
            </w:r>
          </w:p>
        </w:tc>
        <w:tc>
          <w:tcPr>
            <w:tcW w:w="2494" w:type="dxa"/>
          </w:tcPr>
          <w:p w:rsidR="001D61BC" w:rsidRDefault="001D61BC">
            <w:pPr>
              <w:pStyle w:val="ConsPlusNormal"/>
              <w:jc w:val="both"/>
            </w:pPr>
            <w: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3147075,15</w:t>
            </w:r>
          </w:p>
        </w:tc>
        <w:tc>
          <w:tcPr>
            <w:tcW w:w="1644" w:type="dxa"/>
          </w:tcPr>
          <w:p w:rsidR="001D61BC" w:rsidRDefault="001D61BC">
            <w:pPr>
              <w:pStyle w:val="ConsPlusNormal"/>
              <w:jc w:val="center"/>
            </w:pPr>
            <w:r>
              <w:t>3960222,00</w:t>
            </w:r>
          </w:p>
        </w:tc>
        <w:tc>
          <w:tcPr>
            <w:tcW w:w="1701" w:type="dxa"/>
          </w:tcPr>
          <w:p w:rsidR="001D61BC" w:rsidRDefault="001D61BC">
            <w:pPr>
              <w:pStyle w:val="ConsPlusNormal"/>
              <w:jc w:val="center"/>
            </w:pPr>
            <w:r>
              <w:t>5767275,21</w:t>
            </w:r>
          </w:p>
        </w:tc>
        <w:tc>
          <w:tcPr>
            <w:tcW w:w="1644" w:type="dxa"/>
          </w:tcPr>
          <w:p w:rsidR="001D61BC" w:rsidRDefault="001D61BC">
            <w:pPr>
              <w:pStyle w:val="ConsPlusNormal"/>
              <w:jc w:val="center"/>
            </w:pPr>
            <w:r>
              <w:t>7489340,56</w:t>
            </w:r>
          </w:p>
        </w:tc>
        <w:tc>
          <w:tcPr>
            <w:tcW w:w="1644" w:type="dxa"/>
          </w:tcPr>
          <w:p w:rsidR="001D61BC" w:rsidRDefault="001D61BC">
            <w:pPr>
              <w:pStyle w:val="ConsPlusNormal"/>
              <w:jc w:val="center"/>
            </w:pPr>
            <w:r>
              <w:t>10550756,01</w:t>
            </w:r>
          </w:p>
        </w:tc>
        <w:tc>
          <w:tcPr>
            <w:tcW w:w="1644" w:type="dxa"/>
          </w:tcPr>
          <w:p w:rsidR="001D61BC" w:rsidRDefault="001D61BC">
            <w:pPr>
              <w:pStyle w:val="ConsPlusNormal"/>
              <w:jc w:val="center"/>
            </w:pPr>
            <w:r>
              <w:t>8187937,07</w:t>
            </w:r>
          </w:p>
        </w:tc>
        <w:tc>
          <w:tcPr>
            <w:tcW w:w="1871"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3147075,15</w:t>
            </w:r>
          </w:p>
        </w:tc>
        <w:tc>
          <w:tcPr>
            <w:tcW w:w="1644" w:type="dxa"/>
          </w:tcPr>
          <w:p w:rsidR="001D61BC" w:rsidRDefault="001D61BC">
            <w:pPr>
              <w:pStyle w:val="ConsPlusNormal"/>
              <w:jc w:val="center"/>
            </w:pPr>
            <w:r>
              <w:t>3960222,00</w:t>
            </w:r>
          </w:p>
        </w:tc>
        <w:tc>
          <w:tcPr>
            <w:tcW w:w="1701" w:type="dxa"/>
          </w:tcPr>
          <w:p w:rsidR="001D61BC" w:rsidRDefault="001D61BC">
            <w:pPr>
              <w:pStyle w:val="ConsPlusNormal"/>
              <w:jc w:val="center"/>
            </w:pPr>
            <w:r>
              <w:t>5767275,21</w:t>
            </w:r>
          </w:p>
        </w:tc>
        <w:tc>
          <w:tcPr>
            <w:tcW w:w="1644" w:type="dxa"/>
          </w:tcPr>
          <w:p w:rsidR="001D61BC" w:rsidRDefault="001D61BC">
            <w:pPr>
              <w:pStyle w:val="ConsPlusNormal"/>
              <w:jc w:val="center"/>
            </w:pPr>
            <w:r>
              <w:t>7489340,56</w:t>
            </w:r>
          </w:p>
        </w:tc>
        <w:tc>
          <w:tcPr>
            <w:tcW w:w="1644" w:type="dxa"/>
          </w:tcPr>
          <w:p w:rsidR="001D61BC" w:rsidRDefault="001D61BC">
            <w:pPr>
              <w:pStyle w:val="ConsPlusNormal"/>
              <w:jc w:val="center"/>
            </w:pPr>
            <w:r>
              <w:t>10550756,01</w:t>
            </w:r>
          </w:p>
        </w:tc>
        <w:tc>
          <w:tcPr>
            <w:tcW w:w="1644" w:type="dxa"/>
          </w:tcPr>
          <w:p w:rsidR="001D61BC" w:rsidRDefault="001D61BC">
            <w:pPr>
              <w:pStyle w:val="ConsPlusNormal"/>
              <w:jc w:val="center"/>
            </w:pPr>
            <w:r>
              <w:t>8187937,07</w:t>
            </w:r>
          </w:p>
        </w:tc>
        <w:tc>
          <w:tcPr>
            <w:tcW w:w="1871"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3147075,15</w:t>
            </w:r>
          </w:p>
        </w:tc>
        <w:tc>
          <w:tcPr>
            <w:tcW w:w="1644" w:type="dxa"/>
          </w:tcPr>
          <w:p w:rsidR="001D61BC" w:rsidRDefault="001D61BC">
            <w:pPr>
              <w:pStyle w:val="ConsPlusNormal"/>
              <w:jc w:val="center"/>
            </w:pPr>
            <w:r>
              <w:t>3960222,00</w:t>
            </w:r>
          </w:p>
        </w:tc>
        <w:tc>
          <w:tcPr>
            <w:tcW w:w="1701" w:type="dxa"/>
          </w:tcPr>
          <w:p w:rsidR="001D61BC" w:rsidRDefault="001D61BC">
            <w:pPr>
              <w:pStyle w:val="ConsPlusNormal"/>
              <w:jc w:val="center"/>
            </w:pPr>
            <w:r>
              <w:t>5767275,21</w:t>
            </w:r>
          </w:p>
        </w:tc>
        <w:tc>
          <w:tcPr>
            <w:tcW w:w="1644" w:type="dxa"/>
          </w:tcPr>
          <w:p w:rsidR="001D61BC" w:rsidRDefault="001D61BC">
            <w:pPr>
              <w:pStyle w:val="ConsPlusNormal"/>
              <w:jc w:val="center"/>
            </w:pPr>
            <w:r>
              <w:t>7489340,56</w:t>
            </w:r>
          </w:p>
        </w:tc>
        <w:tc>
          <w:tcPr>
            <w:tcW w:w="1644" w:type="dxa"/>
          </w:tcPr>
          <w:p w:rsidR="001D61BC" w:rsidRDefault="001D61BC">
            <w:pPr>
              <w:pStyle w:val="ConsPlusNormal"/>
              <w:jc w:val="center"/>
            </w:pPr>
            <w:r>
              <w:t>10550756,01</w:t>
            </w:r>
          </w:p>
        </w:tc>
        <w:tc>
          <w:tcPr>
            <w:tcW w:w="1644" w:type="dxa"/>
          </w:tcPr>
          <w:p w:rsidR="001D61BC" w:rsidRDefault="001D61BC">
            <w:pPr>
              <w:pStyle w:val="ConsPlusNormal"/>
              <w:jc w:val="center"/>
            </w:pPr>
            <w:r>
              <w:t>8187937,07</w:t>
            </w:r>
          </w:p>
        </w:tc>
        <w:tc>
          <w:tcPr>
            <w:tcW w:w="1871"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c>
          <w:tcPr>
            <w:tcW w:w="1757" w:type="dxa"/>
          </w:tcPr>
          <w:p w:rsidR="001D61BC" w:rsidRDefault="001D61BC">
            <w:pPr>
              <w:pStyle w:val="ConsPlusNormal"/>
              <w:jc w:val="center"/>
            </w:pPr>
            <w:r>
              <w:t>8187937,07</w:t>
            </w:r>
          </w:p>
        </w:tc>
      </w:tr>
      <w:tr w:rsidR="001D61BC">
        <w:tc>
          <w:tcPr>
            <w:tcW w:w="567" w:type="dxa"/>
          </w:tcPr>
          <w:p w:rsidR="001D61BC" w:rsidRDefault="001D61BC">
            <w:pPr>
              <w:pStyle w:val="ConsPlusNormal"/>
              <w:jc w:val="both"/>
            </w:pPr>
            <w:r>
              <w:t>2.6</w:t>
            </w:r>
          </w:p>
        </w:tc>
        <w:tc>
          <w:tcPr>
            <w:tcW w:w="2494" w:type="dxa"/>
          </w:tcPr>
          <w:p w:rsidR="001D61BC" w:rsidRDefault="001D61BC">
            <w:pPr>
              <w:pStyle w:val="ConsPlusNormal"/>
              <w:jc w:val="both"/>
            </w:pPr>
            <w: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lastRenderedPageBreak/>
              <w:t>коммунальных услуг)</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2637166649,11</w:t>
            </w:r>
          </w:p>
        </w:tc>
        <w:tc>
          <w:tcPr>
            <w:tcW w:w="1644" w:type="dxa"/>
          </w:tcPr>
          <w:p w:rsidR="001D61BC" w:rsidRDefault="001D61BC">
            <w:pPr>
              <w:pStyle w:val="ConsPlusNormal"/>
              <w:jc w:val="center"/>
            </w:pPr>
            <w:r>
              <w:t>2618896118,10</w:t>
            </w:r>
          </w:p>
        </w:tc>
        <w:tc>
          <w:tcPr>
            <w:tcW w:w="1701" w:type="dxa"/>
          </w:tcPr>
          <w:p w:rsidR="001D61BC" w:rsidRDefault="001D61BC">
            <w:pPr>
              <w:pStyle w:val="ConsPlusNormal"/>
              <w:jc w:val="center"/>
            </w:pPr>
            <w:r>
              <w:t>2866333427,01</w:t>
            </w:r>
          </w:p>
        </w:tc>
        <w:tc>
          <w:tcPr>
            <w:tcW w:w="1644" w:type="dxa"/>
          </w:tcPr>
          <w:p w:rsidR="001D61BC" w:rsidRDefault="001D61BC">
            <w:pPr>
              <w:pStyle w:val="ConsPlusNormal"/>
              <w:jc w:val="center"/>
            </w:pPr>
            <w:r>
              <w:t>2968396254,35</w:t>
            </w:r>
          </w:p>
        </w:tc>
        <w:tc>
          <w:tcPr>
            <w:tcW w:w="1644" w:type="dxa"/>
          </w:tcPr>
          <w:p w:rsidR="001D61BC" w:rsidRDefault="001D61BC">
            <w:pPr>
              <w:pStyle w:val="ConsPlusNormal"/>
              <w:jc w:val="center"/>
            </w:pPr>
            <w:r>
              <w:t>3167256805,25</w:t>
            </w:r>
          </w:p>
        </w:tc>
        <w:tc>
          <w:tcPr>
            <w:tcW w:w="1644" w:type="dxa"/>
          </w:tcPr>
          <w:p w:rsidR="001D61BC" w:rsidRDefault="001D61BC">
            <w:pPr>
              <w:pStyle w:val="ConsPlusNormal"/>
              <w:jc w:val="center"/>
            </w:pPr>
            <w:r>
              <w:t>3209550941,00</w:t>
            </w:r>
          </w:p>
        </w:tc>
        <w:tc>
          <w:tcPr>
            <w:tcW w:w="1871"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2637166649,11</w:t>
            </w:r>
          </w:p>
        </w:tc>
        <w:tc>
          <w:tcPr>
            <w:tcW w:w="1644" w:type="dxa"/>
          </w:tcPr>
          <w:p w:rsidR="001D61BC" w:rsidRDefault="001D61BC">
            <w:pPr>
              <w:pStyle w:val="ConsPlusNormal"/>
              <w:jc w:val="center"/>
            </w:pPr>
            <w:r>
              <w:t>2618896118,10</w:t>
            </w:r>
          </w:p>
        </w:tc>
        <w:tc>
          <w:tcPr>
            <w:tcW w:w="1701" w:type="dxa"/>
          </w:tcPr>
          <w:p w:rsidR="001D61BC" w:rsidRDefault="001D61BC">
            <w:pPr>
              <w:pStyle w:val="ConsPlusNormal"/>
              <w:jc w:val="center"/>
            </w:pPr>
            <w:r>
              <w:t>2866333427,01</w:t>
            </w:r>
          </w:p>
        </w:tc>
        <w:tc>
          <w:tcPr>
            <w:tcW w:w="1644" w:type="dxa"/>
          </w:tcPr>
          <w:p w:rsidR="001D61BC" w:rsidRDefault="001D61BC">
            <w:pPr>
              <w:pStyle w:val="ConsPlusNormal"/>
              <w:jc w:val="center"/>
            </w:pPr>
            <w:r>
              <w:t>2968396254,35</w:t>
            </w:r>
          </w:p>
        </w:tc>
        <w:tc>
          <w:tcPr>
            <w:tcW w:w="1644" w:type="dxa"/>
          </w:tcPr>
          <w:p w:rsidR="001D61BC" w:rsidRDefault="001D61BC">
            <w:pPr>
              <w:pStyle w:val="ConsPlusNormal"/>
              <w:jc w:val="center"/>
            </w:pPr>
            <w:r>
              <w:t>3167256805,25</w:t>
            </w:r>
          </w:p>
        </w:tc>
        <w:tc>
          <w:tcPr>
            <w:tcW w:w="1644" w:type="dxa"/>
          </w:tcPr>
          <w:p w:rsidR="001D61BC" w:rsidRDefault="001D61BC">
            <w:pPr>
              <w:pStyle w:val="ConsPlusNormal"/>
              <w:jc w:val="center"/>
            </w:pPr>
            <w:r>
              <w:t>3209550941,00</w:t>
            </w:r>
          </w:p>
        </w:tc>
        <w:tc>
          <w:tcPr>
            <w:tcW w:w="1871"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2637166649,11</w:t>
            </w:r>
          </w:p>
        </w:tc>
        <w:tc>
          <w:tcPr>
            <w:tcW w:w="1644" w:type="dxa"/>
          </w:tcPr>
          <w:p w:rsidR="001D61BC" w:rsidRDefault="001D61BC">
            <w:pPr>
              <w:pStyle w:val="ConsPlusNormal"/>
              <w:jc w:val="center"/>
            </w:pPr>
            <w:r>
              <w:t>2618896118,10</w:t>
            </w:r>
          </w:p>
        </w:tc>
        <w:tc>
          <w:tcPr>
            <w:tcW w:w="1701" w:type="dxa"/>
          </w:tcPr>
          <w:p w:rsidR="001D61BC" w:rsidRDefault="001D61BC">
            <w:pPr>
              <w:pStyle w:val="ConsPlusNormal"/>
              <w:jc w:val="center"/>
            </w:pPr>
            <w:r>
              <w:t>2866333427,01</w:t>
            </w:r>
          </w:p>
        </w:tc>
        <w:tc>
          <w:tcPr>
            <w:tcW w:w="1644" w:type="dxa"/>
          </w:tcPr>
          <w:p w:rsidR="001D61BC" w:rsidRDefault="001D61BC">
            <w:pPr>
              <w:pStyle w:val="ConsPlusNormal"/>
              <w:jc w:val="center"/>
            </w:pPr>
            <w:r>
              <w:t>2968396254,35</w:t>
            </w:r>
          </w:p>
        </w:tc>
        <w:tc>
          <w:tcPr>
            <w:tcW w:w="1644" w:type="dxa"/>
          </w:tcPr>
          <w:p w:rsidR="001D61BC" w:rsidRDefault="001D61BC">
            <w:pPr>
              <w:pStyle w:val="ConsPlusNormal"/>
              <w:jc w:val="center"/>
            </w:pPr>
            <w:r>
              <w:t>3167256805,25</w:t>
            </w:r>
          </w:p>
        </w:tc>
        <w:tc>
          <w:tcPr>
            <w:tcW w:w="1644" w:type="dxa"/>
          </w:tcPr>
          <w:p w:rsidR="001D61BC" w:rsidRDefault="001D61BC">
            <w:pPr>
              <w:pStyle w:val="ConsPlusNormal"/>
              <w:jc w:val="center"/>
            </w:pPr>
            <w:r>
              <w:t>3209550941,00</w:t>
            </w:r>
          </w:p>
        </w:tc>
        <w:tc>
          <w:tcPr>
            <w:tcW w:w="1871"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c>
          <w:tcPr>
            <w:tcW w:w="1757" w:type="dxa"/>
          </w:tcPr>
          <w:p w:rsidR="001D61BC" w:rsidRDefault="001D61BC">
            <w:pPr>
              <w:pStyle w:val="ConsPlusNormal"/>
              <w:jc w:val="center"/>
            </w:pPr>
            <w:r>
              <w:t>3209550941,00</w:t>
            </w:r>
          </w:p>
        </w:tc>
      </w:tr>
      <w:tr w:rsidR="001D61BC">
        <w:tc>
          <w:tcPr>
            <w:tcW w:w="567" w:type="dxa"/>
          </w:tcPr>
          <w:p w:rsidR="001D61BC" w:rsidRDefault="001D61BC">
            <w:pPr>
              <w:pStyle w:val="ConsPlusNormal"/>
              <w:jc w:val="both"/>
            </w:pPr>
            <w:r>
              <w:t>2.7</w:t>
            </w:r>
          </w:p>
        </w:tc>
        <w:tc>
          <w:tcPr>
            <w:tcW w:w="2494" w:type="dxa"/>
          </w:tcPr>
          <w:p w:rsidR="001D61BC" w:rsidRDefault="001D61BC">
            <w:pPr>
              <w:pStyle w:val="ConsPlusNormal"/>
              <w:jc w:val="both"/>
            </w:pPr>
            <w:r>
              <w:t xml:space="preserve">Субвенции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w:t>
            </w:r>
            <w:r>
              <w:lastRenderedPageBreak/>
              <w:t>(за исключением расходов на содержание зданий и оплату коммунальных услуг)</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23389723,42</w:t>
            </w:r>
          </w:p>
        </w:tc>
        <w:tc>
          <w:tcPr>
            <w:tcW w:w="1644" w:type="dxa"/>
          </w:tcPr>
          <w:p w:rsidR="001D61BC" w:rsidRDefault="001D61BC">
            <w:pPr>
              <w:pStyle w:val="ConsPlusNormal"/>
              <w:jc w:val="center"/>
            </w:pPr>
            <w:r>
              <w:t>23670713,84</w:t>
            </w:r>
          </w:p>
        </w:tc>
        <w:tc>
          <w:tcPr>
            <w:tcW w:w="1701" w:type="dxa"/>
          </w:tcPr>
          <w:p w:rsidR="001D61BC" w:rsidRDefault="001D61BC">
            <w:pPr>
              <w:pStyle w:val="ConsPlusNormal"/>
              <w:jc w:val="center"/>
            </w:pPr>
            <w:r>
              <w:t>27435819,33</w:t>
            </w:r>
          </w:p>
        </w:tc>
        <w:tc>
          <w:tcPr>
            <w:tcW w:w="1644" w:type="dxa"/>
          </w:tcPr>
          <w:p w:rsidR="001D61BC" w:rsidRDefault="001D61BC">
            <w:pPr>
              <w:pStyle w:val="ConsPlusNormal"/>
              <w:jc w:val="center"/>
            </w:pPr>
            <w:r>
              <w:t>28589706,42</w:t>
            </w:r>
          </w:p>
        </w:tc>
        <w:tc>
          <w:tcPr>
            <w:tcW w:w="1644" w:type="dxa"/>
          </w:tcPr>
          <w:p w:rsidR="001D61BC" w:rsidRDefault="001D61BC">
            <w:pPr>
              <w:pStyle w:val="ConsPlusNormal"/>
              <w:jc w:val="center"/>
            </w:pPr>
            <w:r>
              <w:t>32095840,75</w:t>
            </w:r>
          </w:p>
        </w:tc>
        <w:tc>
          <w:tcPr>
            <w:tcW w:w="1644" w:type="dxa"/>
          </w:tcPr>
          <w:p w:rsidR="001D61BC" w:rsidRDefault="001D61BC">
            <w:pPr>
              <w:pStyle w:val="ConsPlusNormal"/>
              <w:jc w:val="center"/>
            </w:pPr>
            <w:r>
              <w:t>32113673,00</w:t>
            </w:r>
          </w:p>
        </w:tc>
        <w:tc>
          <w:tcPr>
            <w:tcW w:w="1871"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23389723,42</w:t>
            </w:r>
          </w:p>
        </w:tc>
        <w:tc>
          <w:tcPr>
            <w:tcW w:w="1644" w:type="dxa"/>
          </w:tcPr>
          <w:p w:rsidR="001D61BC" w:rsidRDefault="001D61BC">
            <w:pPr>
              <w:pStyle w:val="ConsPlusNormal"/>
              <w:jc w:val="center"/>
            </w:pPr>
            <w:r>
              <w:t>23670713,84</w:t>
            </w:r>
          </w:p>
        </w:tc>
        <w:tc>
          <w:tcPr>
            <w:tcW w:w="1701" w:type="dxa"/>
          </w:tcPr>
          <w:p w:rsidR="001D61BC" w:rsidRDefault="001D61BC">
            <w:pPr>
              <w:pStyle w:val="ConsPlusNormal"/>
              <w:jc w:val="center"/>
            </w:pPr>
            <w:r>
              <w:t>27435819,33</w:t>
            </w:r>
          </w:p>
        </w:tc>
        <w:tc>
          <w:tcPr>
            <w:tcW w:w="1644" w:type="dxa"/>
          </w:tcPr>
          <w:p w:rsidR="001D61BC" w:rsidRDefault="001D61BC">
            <w:pPr>
              <w:pStyle w:val="ConsPlusNormal"/>
              <w:jc w:val="center"/>
            </w:pPr>
            <w:r>
              <w:t>28589706,42</w:t>
            </w:r>
          </w:p>
        </w:tc>
        <w:tc>
          <w:tcPr>
            <w:tcW w:w="1644" w:type="dxa"/>
          </w:tcPr>
          <w:p w:rsidR="001D61BC" w:rsidRDefault="001D61BC">
            <w:pPr>
              <w:pStyle w:val="ConsPlusNormal"/>
              <w:jc w:val="center"/>
            </w:pPr>
            <w:r>
              <w:t>32095840,75</w:t>
            </w:r>
          </w:p>
        </w:tc>
        <w:tc>
          <w:tcPr>
            <w:tcW w:w="1644" w:type="dxa"/>
          </w:tcPr>
          <w:p w:rsidR="001D61BC" w:rsidRDefault="001D61BC">
            <w:pPr>
              <w:pStyle w:val="ConsPlusNormal"/>
              <w:jc w:val="center"/>
            </w:pPr>
            <w:r>
              <w:t>32113673,00</w:t>
            </w:r>
          </w:p>
        </w:tc>
        <w:tc>
          <w:tcPr>
            <w:tcW w:w="1871"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23389723,42</w:t>
            </w:r>
          </w:p>
        </w:tc>
        <w:tc>
          <w:tcPr>
            <w:tcW w:w="1644" w:type="dxa"/>
          </w:tcPr>
          <w:p w:rsidR="001D61BC" w:rsidRDefault="001D61BC">
            <w:pPr>
              <w:pStyle w:val="ConsPlusNormal"/>
              <w:jc w:val="center"/>
            </w:pPr>
            <w:r>
              <w:t>23670713,84</w:t>
            </w:r>
          </w:p>
        </w:tc>
        <w:tc>
          <w:tcPr>
            <w:tcW w:w="1701" w:type="dxa"/>
          </w:tcPr>
          <w:p w:rsidR="001D61BC" w:rsidRDefault="001D61BC">
            <w:pPr>
              <w:pStyle w:val="ConsPlusNormal"/>
              <w:jc w:val="center"/>
            </w:pPr>
            <w:r>
              <w:t>27435819,33</w:t>
            </w:r>
          </w:p>
        </w:tc>
        <w:tc>
          <w:tcPr>
            <w:tcW w:w="1644" w:type="dxa"/>
          </w:tcPr>
          <w:p w:rsidR="001D61BC" w:rsidRDefault="001D61BC">
            <w:pPr>
              <w:pStyle w:val="ConsPlusNormal"/>
              <w:jc w:val="center"/>
            </w:pPr>
            <w:r>
              <w:t>28589706,42</w:t>
            </w:r>
          </w:p>
        </w:tc>
        <w:tc>
          <w:tcPr>
            <w:tcW w:w="1644" w:type="dxa"/>
          </w:tcPr>
          <w:p w:rsidR="001D61BC" w:rsidRDefault="001D61BC">
            <w:pPr>
              <w:pStyle w:val="ConsPlusNormal"/>
              <w:jc w:val="center"/>
            </w:pPr>
            <w:r>
              <w:t>32095840,75</w:t>
            </w:r>
          </w:p>
        </w:tc>
        <w:tc>
          <w:tcPr>
            <w:tcW w:w="1644" w:type="dxa"/>
          </w:tcPr>
          <w:p w:rsidR="001D61BC" w:rsidRDefault="001D61BC">
            <w:pPr>
              <w:pStyle w:val="ConsPlusNormal"/>
              <w:jc w:val="center"/>
            </w:pPr>
            <w:r>
              <w:t>32113673,00</w:t>
            </w:r>
          </w:p>
        </w:tc>
        <w:tc>
          <w:tcPr>
            <w:tcW w:w="1871"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c>
          <w:tcPr>
            <w:tcW w:w="1757" w:type="dxa"/>
          </w:tcPr>
          <w:p w:rsidR="001D61BC" w:rsidRDefault="001D61BC">
            <w:pPr>
              <w:pStyle w:val="ConsPlusNormal"/>
              <w:jc w:val="center"/>
            </w:pPr>
            <w:r>
              <w:t>32113673,00</w:t>
            </w:r>
          </w:p>
        </w:tc>
      </w:tr>
      <w:tr w:rsidR="001D61BC">
        <w:tc>
          <w:tcPr>
            <w:tcW w:w="567" w:type="dxa"/>
          </w:tcPr>
          <w:p w:rsidR="001D61BC" w:rsidRDefault="001D61BC">
            <w:pPr>
              <w:pStyle w:val="ConsPlusNormal"/>
              <w:jc w:val="both"/>
            </w:pPr>
            <w:r>
              <w:t>2.8</w:t>
            </w:r>
          </w:p>
        </w:tc>
        <w:tc>
          <w:tcPr>
            <w:tcW w:w="2494" w:type="dxa"/>
          </w:tcPr>
          <w:p w:rsidR="001D61BC" w:rsidRDefault="001D61BC">
            <w:pPr>
              <w:pStyle w:val="ConsPlusNormal"/>
              <w:jc w:val="both"/>
            </w:pPr>
            <w: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18287396,43</w:t>
            </w:r>
          </w:p>
        </w:tc>
        <w:tc>
          <w:tcPr>
            <w:tcW w:w="1644" w:type="dxa"/>
          </w:tcPr>
          <w:p w:rsidR="001D61BC" w:rsidRDefault="001D61BC">
            <w:pPr>
              <w:pStyle w:val="ConsPlusNormal"/>
              <w:jc w:val="center"/>
            </w:pPr>
            <w:r>
              <w:t>28813701,59</w:t>
            </w:r>
          </w:p>
        </w:tc>
        <w:tc>
          <w:tcPr>
            <w:tcW w:w="1701" w:type="dxa"/>
          </w:tcPr>
          <w:p w:rsidR="001D61BC" w:rsidRDefault="001D61BC">
            <w:pPr>
              <w:pStyle w:val="ConsPlusNormal"/>
              <w:jc w:val="center"/>
            </w:pPr>
            <w:r>
              <w:t>24069486,83</w:t>
            </w:r>
          </w:p>
        </w:tc>
        <w:tc>
          <w:tcPr>
            <w:tcW w:w="1644" w:type="dxa"/>
          </w:tcPr>
          <w:p w:rsidR="001D61BC" w:rsidRDefault="001D61BC">
            <w:pPr>
              <w:pStyle w:val="ConsPlusNormal"/>
              <w:jc w:val="center"/>
            </w:pPr>
            <w:r>
              <w:t>33720361,58</w:t>
            </w:r>
          </w:p>
        </w:tc>
        <w:tc>
          <w:tcPr>
            <w:tcW w:w="1644" w:type="dxa"/>
          </w:tcPr>
          <w:p w:rsidR="001D61BC" w:rsidRDefault="001D61BC">
            <w:pPr>
              <w:pStyle w:val="ConsPlusNormal"/>
              <w:jc w:val="center"/>
            </w:pPr>
            <w:r>
              <w:t>31078169,29</w:t>
            </w:r>
          </w:p>
        </w:tc>
        <w:tc>
          <w:tcPr>
            <w:tcW w:w="1644" w:type="dxa"/>
          </w:tcPr>
          <w:p w:rsidR="001D61BC" w:rsidRDefault="001D61BC">
            <w:pPr>
              <w:pStyle w:val="ConsPlusNormal"/>
              <w:jc w:val="center"/>
            </w:pPr>
            <w:r>
              <w:t>31674651,78</w:t>
            </w:r>
          </w:p>
        </w:tc>
        <w:tc>
          <w:tcPr>
            <w:tcW w:w="1871"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18287396,43</w:t>
            </w:r>
          </w:p>
        </w:tc>
        <w:tc>
          <w:tcPr>
            <w:tcW w:w="1644" w:type="dxa"/>
          </w:tcPr>
          <w:p w:rsidR="001D61BC" w:rsidRDefault="001D61BC">
            <w:pPr>
              <w:pStyle w:val="ConsPlusNormal"/>
              <w:jc w:val="center"/>
            </w:pPr>
            <w:r>
              <w:t>28813701,59</w:t>
            </w:r>
          </w:p>
        </w:tc>
        <w:tc>
          <w:tcPr>
            <w:tcW w:w="1701" w:type="dxa"/>
          </w:tcPr>
          <w:p w:rsidR="001D61BC" w:rsidRDefault="001D61BC">
            <w:pPr>
              <w:pStyle w:val="ConsPlusNormal"/>
              <w:jc w:val="center"/>
            </w:pPr>
            <w:r>
              <w:t>24069486,83</w:t>
            </w:r>
          </w:p>
        </w:tc>
        <w:tc>
          <w:tcPr>
            <w:tcW w:w="1644" w:type="dxa"/>
          </w:tcPr>
          <w:p w:rsidR="001D61BC" w:rsidRDefault="001D61BC">
            <w:pPr>
              <w:pStyle w:val="ConsPlusNormal"/>
              <w:jc w:val="center"/>
            </w:pPr>
            <w:r>
              <w:t>33720361,58</w:t>
            </w:r>
          </w:p>
        </w:tc>
        <w:tc>
          <w:tcPr>
            <w:tcW w:w="1644" w:type="dxa"/>
          </w:tcPr>
          <w:p w:rsidR="001D61BC" w:rsidRDefault="001D61BC">
            <w:pPr>
              <w:pStyle w:val="ConsPlusNormal"/>
              <w:jc w:val="center"/>
            </w:pPr>
            <w:r>
              <w:t>31078169,29</w:t>
            </w:r>
          </w:p>
        </w:tc>
        <w:tc>
          <w:tcPr>
            <w:tcW w:w="1644" w:type="dxa"/>
          </w:tcPr>
          <w:p w:rsidR="001D61BC" w:rsidRDefault="001D61BC">
            <w:pPr>
              <w:pStyle w:val="ConsPlusNormal"/>
              <w:jc w:val="center"/>
            </w:pPr>
            <w:r>
              <w:t>31674651,78</w:t>
            </w:r>
          </w:p>
        </w:tc>
        <w:tc>
          <w:tcPr>
            <w:tcW w:w="1871"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18287396,43</w:t>
            </w:r>
          </w:p>
        </w:tc>
        <w:tc>
          <w:tcPr>
            <w:tcW w:w="1644" w:type="dxa"/>
          </w:tcPr>
          <w:p w:rsidR="001D61BC" w:rsidRDefault="001D61BC">
            <w:pPr>
              <w:pStyle w:val="ConsPlusNormal"/>
              <w:jc w:val="center"/>
            </w:pPr>
            <w:r>
              <w:t>22394701,59</w:t>
            </w:r>
          </w:p>
        </w:tc>
        <w:tc>
          <w:tcPr>
            <w:tcW w:w="1701" w:type="dxa"/>
          </w:tcPr>
          <w:p w:rsidR="001D61BC" w:rsidRDefault="001D61BC">
            <w:pPr>
              <w:pStyle w:val="ConsPlusNormal"/>
              <w:jc w:val="center"/>
            </w:pPr>
            <w:r>
              <w:t>24069486,83</w:t>
            </w:r>
          </w:p>
        </w:tc>
        <w:tc>
          <w:tcPr>
            <w:tcW w:w="1644" w:type="dxa"/>
          </w:tcPr>
          <w:p w:rsidR="001D61BC" w:rsidRDefault="001D61BC">
            <w:pPr>
              <w:pStyle w:val="ConsPlusNormal"/>
              <w:jc w:val="center"/>
            </w:pPr>
            <w:r>
              <w:t>33720361,58</w:t>
            </w:r>
          </w:p>
        </w:tc>
        <w:tc>
          <w:tcPr>
            <w:tcW w:w="1644" w:type="dxa"/>
          </w:tcPr>
          <w:p w:rsidR="001D61BC" w:rsidRDefault="001D61BC">
            <w:pPr>
              <w:pStyle w:val="ConsPlusNormal"/>
              <w:jc w:val="center"/>
            </w:pPr>
            <w:r>
              <w:t>31078169,29</w:t>
            </w:r>
          </w:p>
        </w:tc>
        <w:tc>
          <w:tcPr>
            <w:tcW w:w="1644" w:type="dxa"/>
          </w:tcPr>
          <w:p w:rsidR="001D61BC" w:rsidRDefault="001D61BC">
            <w:pPr>
              <w:pStyle w:val="ConsPlusNormal"/>
              <w:jc w:val="center"/>
            </w:pPr>
            <w:r>
              <w:t>31674651,78</w:t>
            </w:r>
          </w:p>
        </w:tc>
        <w:tc>
          <w:tcPr>
            <w:tcW w:w="1871"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c>
          <w:tcPr>
            <w:tcW w:w="1757" w:type="dxa"/>
          </w:tcPr>
          <w:p w:rsidR="001D61BC" w:rsidRDefault="001D61BC">
            <w:pPr>
              <w:pStyle w:val="ConsPlusNormal"/>
              <w:jc w:val="center"/>
            </w:pPr>
            <w:r>
              <w:t>31674651,78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6419000,00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2.9</w:t>
            </w:r>
          </w:p>
        </w:tc>
        <w:tc>
          <w:tcPr>
            <w:tcW w:w="2494" w:type="dxa"/>
          </w:tcPr>
          <w:p w:rsidR="001D61BC" w:rsidRDefault="001D61BC">
            <w:pPr>
              <w:pStyle w:val="ConsPlusNormal"/>
              <w:jc w:val="both"/>
            </w:pPr>
            <w:r>
              <w:t>Обеспечение осуществления мониторинга системы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2320558,00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2320558,00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2320558,00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2.10</w:t>
            </w:r>
          </w:p>
        </w:tc>
        <w:tc>
          <w:tcPr>
            <w:tcW w:w="2494" w:type="dxa"/>
          </w:tcPr>
          <w:p w:rsidR="001D61BC" w:rsidRDefault="001D61BC">
            <w:pPr>
              <w:pStyle w:val="ConsPlusNormal"/>
              <w:jc w:val="both"/>
            </w:pPr>
            <w: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5723350,00</w:t>
            </w:r>
          </w:p>
        </w:tc>
        <w:tc>
          <w:tcPr>
            <w:tcW w:w="1701" w:type="dxa"/>
          </w:tcPr>
          <w:p w:rsidR="001D61BC" w:rsidRDefault="001D61BC">
            <w:pPr>
              <w:pStyle w:val="ConsPlusNormal"/>
              <w:jc w:val="center"/>
            </w:pPr>
            <w:r>
              <w:t>4392500,00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5723350,00</w:t>
            </w:r>
          </w:p>
        </w:tc>
        <w:tc>
          <w:tcPr>
            <w:tcW w:w="1701" w:type="dxa"/>
          </w:tcPr>
          <w:p w:rsidR="001D61BC" w:rsidRDefault="001D61BC">
            <w:pPr>
              <w:pStyle w:val="ConsPlusNormal"/>
              <w:jc w:val="center"/>
            </w:pPr>
            <w:r>
              <w:t>4392500,00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средства от юридических и физических лиц</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5723350,00</w:t>
            </w:r>
          </w:p>
        </w:tc>
        <w:tc>
          <w:tcPr>
            <w:tcW w:w="1701" w:type="dxa"/>
          </w:tcPr>
          <w:p w:rsidR="001D61BC" w:rsidRDefault="001D61BC">
            <w:pPr>
              <w:pStyle w:val="ConsPlusNormal"/>
              <w:jc w:val="center"/>
            </w:pPr>
            <w:r>
              <w:t>4392500,00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w:t>
            </w:r>
          </w:p>
        </w:tc>
        <w:tc>
          <w:tcPr>
            <w:tcW w:w="2494" w:type="dxa"/>
          </w:tcPr>
          <w:p w:rsidR="001D61BC" w:rsidRDefault="001D61BC">
            <w:pPr>
              <w:pStyle w:val="ConsPlusNormal"/>
              <w:jc w:val="both"/>
            </w:pPr>
            <w:r>
              <w:t>Основное мероприятие "Содействие развитию общего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26907645,00</w:t>
            </w:r>
          </w:p>
        </w:tc>
        <w:tc>
          <w:tcPr>
            <w:tcW w:w="1644" w:type="dxa"/>
          </w:tcPr>
          <w:p w:rsidR="001D61BC" w:rsidRDefault="001D61BC">
            <w:pPr>
              <w:pStyle w:val="ConsPlusNormal"/>
              <w:jc w:val="center"/>
            </w:pPr>
            <w:r>
              <w:t>15655770,64</w:t>
            </w:r>
          </w:p>
        </w:tc>
        <w:tc>
          <w:tcPr>
            <w:tcW w:w="1701" w:type="dxa"/>
          </w:tcPr>
          <w:p w:rsidR="001D61BC" w:rsidRDefault="001D61BC">
            <w:pPr>
              <w:pStyle w:val="ConsPlusNormal"/>
              <w:jc w:val="center"/>
            </w:pPr>
            <w:r>
              <w:t>24684228,07</w:t>
            </w:r>
          </w:p>
        </w:tc>
        <w:tc>
          <w:tcPr>
            <w:tcW w:w="1644" w:type="dxa"/>
          </w:tcPr>
          <w:p w:rsidR="001D61BC" w:rsidRDefault="001D61BC">
            <w:pPr>
              <w:pStyle w:val="ConsPlusNormal"/>
              <w:jc w:val="center"/>
            </w:pPr>
            <w:r>
              <w:t>55942051,15</w:t>
            </w:r>
          </w:p>
        </w:tc>
        <w:tc>
          <w:tcPr>
            <w:tcW w:w="1644" w:type="dxa"/>
          </w:tcPr>
          <w:p w:rsidR="001D61BC" w:rsidRDefault="001D61BC">
            <w:pPr>
              <w:pStyle w:val="ConsPlusNormal"/>
              <w:jc w:val="center"/>
            </w:pPr>
            <w:r>
              <w:t>28548542,00</w:t>
            </w:r>
          </w:p>
        </w:tc>
        <w:tc>
          <w:tcPr>
            <w:tcW w:w="1644" w:type="dxa"/>
          </w:tcPr>
          <w:p w:rsidR="001D61BC" w:rsidRDefault="001D61BC">
            <w:pPr>
              <w:pStyle w:val="ConsPlusNormal"/>
              <w:jc w:val="center"/>
            </w:pPr>
            <w:r>
              <w:t>61379222,00</w:t>
            </w:r>
          </w:p>
        </w:tc>
        <w:tc>
          <w:tcPr>
            <w:tcW w:w="1871"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26907645,00</w:t>
            </w:r>
          </w:p>
        </w:tc>
        <w:tc>
          <w:tcPr>
            <w:tcW w:w="1644" w:type="dxa"/>
          </w:tcPr>
          <w:p w:rsidR="001D61BC" w:rsidRDefault="001D61BC">
            <w:pPr>
              <w:pStyle w:val="ConsPlusNormal"/>
              <w:jc w:val="center"/>
            </w:pPr>
            <w:r>
              <w:t>15655770,64</w:t>
            </w:r>
          </w:p>
        </w:tc>
        <w:tc>
          <w:tcPr>
            <w:tcW w:w="1701" w:type="dxa"/>
          </w:tcPr>
          <w:p w:rsidR="001D61BC" w:rsidRDefault="001D61BC">
            <w:pPr>
              <w:pStyle w:val="ConsPlusNormal"/>
              <w:jc w:val="center"/>
            </w:pPr>
            <w:r>
              <w:t>24684228,07</w:t>
            </w:r>
          </w:p>
        </w:tc>
        <w:tc>
          <w:tcPr>
            <w:tcW w:w="1644" w:type="dxa"/>
          </w:tcPr>
          <w:p w:rsidR="001D61BC" w:rsidRDefault="001D61BC">
            <w:pPr>
              <w:pStyle w:val="ConsPlusNormal"/>
              <w:jc w:val="center"/>
            </w:pPr>
            <w:r>
              <w:t>55942051,15</w:t>
            </w:r>
          </w:p>
        </w:tc>
        <w:tc>
          <w:tcPr>
            <w:tcW w:w="1644" w:type="dxa"/>
          </w:tcPr>
          <w:p w:rsidR="001D61BC" w:rsidRDefault="001D61BC">
            <w:pPr>
              <w:pStyle w:val="ConsPlusNormal"/>
              <w:jc w:val="center"/>
            </w:pPr>
            <w:r>
              <w:t>28548542,00</w:t>
            </w:r>
          </w:p>
        </w:tc>
        <w:tc>
          <w:tcPr>
            <w:tcW w:w="1644" w:type="dxa"/>
          </w:tcPr>
          <w:p w:rsidR="001D61BC" w:rsidRDefault="001D61BC">
            <w:pPr>
              <w:pStyle w:val="ConsPlusNormal"/>
              <w:jc w:val="center"/>
            </w:pPr>
            <w:r>
              <w:t>61379222,00</w:t>
            </w:r>
          </w:p>
        </w:tc>
        <w:tc>
          <w:tcPr>
            <w:tcW w:w="1871"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26907645,00</w:t>
            </w:r>
          </w:p>
        </w:tc>
        <w:tc>
          <w:tcPr>
            <w:tcW w:w="1644" w:type="dxa"/>
          </w:tcPr>
          <w:p w:rsidR="001D61BC" w:rsidRDefault="001D61BC">
            <w:pPr>
              <w:pStyle w:val="ConsPlusNormal"/>
              <w:jc w:val="center"/>
            </w:pPr>
            <w:r>
              <w:t>15655770,64</w:t>
            </w:r>
          </w:p>
        </w:tc>
        <w:tc>
          <w:tcPr>
            <w:tcW w:w="1701" w:type="dxa"/>
          </w:tcPr>
          <w:p w:rsidR="001D61BC" w:rsidRDefault="001D61BC">
            <w:pPr>
              <w:pStyle w:val="ConsPlusNormal"/>
              <w:jc w:val="center"/>
            </w:pPr>
            <w:r>
              <w:t>23934228,07</w:t>
            </w:r>
          </w:p>
        </w:tc>
        <w:tc>
          <w:tcPr>
            <w:tcW w:w="1644" w:type="dxa"/>
          </w:tcPr>
          <w:p w:rsidR="001D61BC" w:rsidRDefault="001D61BC">
            <w:pPr>
              <w:pStyle w:val="ConsPlusNormal"/>
              <w:jc w:val="center"/>
            </w:pPr>
            <w:r>
              <w:t>51672151,15</w:t>
            </w:r>
          </w:p>
        </w:tc>
        <w:tc>
          <w:tcPr>
            <w:tcW w:w="1644" w:type="dxa"/>
          </w:tcPr>
          <w:p w:rsidR="001D61BC" w:rsidRDefault="001D61BC">
            <w:pPr>
              <w:pStyle w:val="ConsPlusNormal"/>
              <w:jc w:val="center"/>
            </w:pPr>
            <w:r>
              <w:t>15711142,00</w:t>
            </w:r>
          </w:p>
        </w:tc>
        <w:tc>
          <w:tcPr>
            <w:tcW w:w="1644" w:type="dxa"/>
          </w:tcPr>
          <w:p w:rsidR="001D61BC" w:rsidRDefault="001D61BC">
            <w:pPr>
              <w:pStyle w:val="ConsPlusNormal"/>
              <w:jc w:val="center"/>
            </w:pPr>
            <w:r>
              <w:t>15608122,00</w:t>
            </w:r>
          </w:p>
        </w:tc>
        <w:tc>
          <w:tcPr>
            <w:tcW w:w="1871"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c>
          <w:tcPr>
            <w:tcW w:w="1757" w:type="dxa"/>
          </w:tcPr>
          <w:p w:rsidR="001D61BC" w:rsidRDefault="001D61BC">
            <w:pPr>
              <w:pStyle w:val="ConsPlusNormal"/>
              <w:jc w:val="center"/>
            </w:pPr>
            <w:r>
              <w:t>12162985,00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3519900,00</w:t>
            </w:r>
          </w:p>
        </w:tc>
        <w:tc>
          <w:tcPr>
            <w:tcW w:w="1644" w:type="dxa"/>
          </w:tcPr>
          <w:p w:rsidR="001D61BC" w:rsidRDefault="001D61BC">
            <w:pPr>
              <w:pStyle w:val="ConsPlusNormal"/>
              <w:jc w:val="center"/>
            </w:pPr>
            <w:r>
              <w:t>12837400,00</w:t>
            </w:r>
          </w:p>
        </w:tc>
        <w:tc>
          <w:tcPr>
            <w:tcW w:w="1644" w:type="dxa"/>
          </w:tcPr>
          <w:p w:rsidR="001D61BC" w:rsidRDefault="001D61BC">
            <w:pPr>
              <w:pStyle w:val="ConsPlusNormal"/>
              <w:jc w:val="center"/>
            </w:pPr>
            <w:r>
              <w:t>45771100,00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xml:space="preserve">- средства от юридических и </w:t>
            </w:r>
            <w:r>
              <w:lastRenderedPageBreak/>
              <w:t>физических лиц</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750000,00</w:t>
            </w:r>
          </w:p>
        </w:tc>
        <w:tc>
          <w:tcPr>
            <w:tcW w:w="1644" w:type="dxa"/>
          </w:tcPr>
          <w:p w:rsidR="001D61BC" w:rsidRDefault="001D61BC">
            <w:pPr>
              <w:pStyle w:val="ConsPlusNormal"/>
              <w:jc w:val="center"/>
            </w:pPr>
            <w:r>
              <w:t>750000,00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lastRenderedPageBreak/>
              <w:t>3.1</w:t>
            </w:r>
          </w:p>
        </w:tc>
        <w:tc>
          <w:tcPr>
            <w:tcW w:w="2494" w:type="dxa"/>
          </w:tcPr>
          <w:p w:rsidR="001D61BC" w:rsidRDefault="001D61BC">
            <w:pPr>
              <w:pStyle w:val="ConsPlusNormal"/>
              <w:jc w:val="both"/>
            </w:pPr>
            <w:r>
              <w:t>Научно-методическое сопровождение реализации регионального проекта "Межведомственная система оздоровления школьников"</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250000,00</w:t>
            </w:r>
          </w:p>
        </w:tc>
        <w:tc>
          <w:tcPr>
            <w:tcW w:w="1644" w:type="dxa"/>
          </w:tcPr>
          <w:p w:rsidR="001D61BC" w:rsidRDefault="001D61BC">
            <w:pPr>
              <w:pStyle w:val="ConsPlusNormal"/>
              <w:jc w:val="center"/>
            </w:pPr>
            <w:r>
              <w:t>250000,00</w:t>
            </w:r>
          </w:p>
        </w:tc>
        <w:tc>
          <w:tcPr>
            <w:tcW w:w="1701" w:type="dxa"/>
          </w:tcPr>
          <w:p w:rsidR="001D61BC" w:rsidRDefault="001D61BC">
            <w:pPr>
              <w:pStyle w:val="ConsPlusNormal"/>
              <w:jc w:val="center"/>
            </w:pPr>
            <w:r>
              <w:t>120000,00</w:t>
            </w:r>
          </w:p>
        </w:tc>
        <w:tc>
          <w:tcPr>
            <w:tcW w:w="1644" w:type="dxa"/>
          </w:tcPr>
          <w:p w:rsidR="001D61BC" w:rsidRDefault="001D61BC">
            <w:pPr>
              <w:pStyle w:val="ConsPlusNormal"/>
              <w:jc w:val="center"/>
            </w:pPr>
            <w:r>
              <w:t>90000,00</w:t>
            </w:r>
          </w:p>
        </w:tc>
        <w:tc>
          <w:tcPr>
            <w:tcW w:w="1644" w:type="dxa"/>
          </w:tcPr>
          <w:p w:rsidR="001D61BC" w:rsidRDefault="001D61BC">
            <w:pPr>
              <w:pStyle w:val="ConsPlusNormal"/>
              <w:jc w:val="center"/>
            </w:pPr>
            <w:r>
              <w:t>80000,00</w:t>
            </w:r>
          </w:p>
        </w:tc>
        <w:tc>
          <w:tcPr>
            <w:tcW w:w="1644" w:type="dxa"/>
          </w:tcPr>
          <w:p w:rsidR="001D61BC" w:rsidRDefault="001D61BC">
            <w:pPr>
              <w:pStyle w:val="ConsPlusNormal"/>
              <w:jc w:val="center"/>
            </w:pPr>
            <w:r>
              <w:t>80000,00</w:t>
            </w:r>
          </w:p>
        </w:tc>
        <w:tc>
          <w:tcPr>
            <w:tcW w:w="1871"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250000,00</w:t>
            </w:r>
          </w:p>
        </w:tc>
        <w:tc>
          <w:tcPr>
            <w:tcW w:w="1644" w:type="dxa"/>
          </w:tcPr>
          <w:p w:rsidR="001D61BC" w:rsidRDefault="001D61BC">
            <w:pPr>
              <w:pStyle w:val="ConsPlusNormal"/>
              <w:jc w:val="center"/>
            </w:pPr>
            <w:r>
              <w:t>250000,00</w:t>
            </w:r>
          </w:p>
        </w:tc>
        <w:tc>
          <w:tcPr>
            <w:tcW w:w="1701" w:type="dxa"/>
          </w:tcPr>
          <w:p w:rsidR="001D61BC" w:rsidRDefault="001D61BC">
            <w:pPr>
              <w:pStyle w:val="ConsPlusNormal"/>
              <w:jc w:val="center"/>
            </w:pPr>
            <w:r>
              <w:t>120000,00</w:t>
            </w:r>
          </w:p>
        </w:tc>
        <w:tc>
          <w:tcPr>
            <w:tcW w:w="1644" w:type="dxa"/>
          </w:tcPr>
          <w:p w:rsidR="001D61BC" w:rsidRDefault="001D61BC">
            <w:pPr>
              <w:pStyle w:val="ConsPlusNormal"/>
              <w:jc w:val="center"/>
            </w:pPr>
            <w:r>
              <w:t>90000,00</w:t>
            </w:r>
          </w:p>
        </w:tc>
        <w:tc>
          <w:tcPr>
            <w:tcW w:w="1644" w:type="dxa"/>
          </w:tcPr>
          <w:p w:rsidR="001D61BC" w:rsidRDefault="001D61BC">
            <w:pPr>
              <w:pStyle w:val="ConsPlusNormal"/>
              <w:jc w:val="center"/>
            </w:pPr>
            <w:r>
              <w:t>80000,00</w:t>
            </w:r>
          </w:p>
        </w:tc>
        <w:tc>
          <w:tcPr>
            <w:tcW w:w="1644" w:type="dxa"/>
          </w:tcPr>
          <w:p w:rsidR="001D61BC" w:rsidRDefault="001D61BC">
            <w:pPr>
              <w:pStyle w:val="ConsPlusNormal"/>
              <w:jc w:val="center"/>
            </w:pPr>
            <w:r>
              <w:t>80000,00</w:t>
            </w:r>
          </w:p>
        </w:tc>
        <w:tc>
          <w:tcPr>
            <w:tcW w:w="1871"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250000,00</w:t>
            </w:r>
          </w:p>
        </w:tc>
        <w:tc>
          <w:tcPr>
            <w:tcW w:w="1644" w:type="dxa"/>
          </w:tcPr>
          <w:p w:rsidR="001D61BC" w:rsidRDefault="001D61BC">
            <w:pPr>
              <w:pStyle w:val="ConsPlusNormal"/>
              <w:jc w:val="center"/>
            </w:pPr>
            <w:r>
              <w:t>250000,00</w:t>
            </w:r>
          </w:p>
        </w:tc>
        <w:tc>
          <w:tcPr>
            <w:tcW w:w="1701" w:type="dxa"/>
          </w:tcPr>
          <w:p w:rsidR="001D61BC" w:rsidRDefault="001D61BC">
            <w:pPr>
              <w:pStyle w:val="ConsPlusNormal"/>
              <w:jc w:val="center"/>
            </w:pPr>
            <w:r>
              <w:t>120000,00</w:t>
            </w:r>
          </w:p>
        </w:tc>
        <w:tc>
          <w:tcPr>
            <w:tcW w:w="1644" w:type="dxa"/>
          </w:tcPr>
          <w:p w:rsidR="001D61BC" w:rsidRDefault="001D61BC">
            <w:pPr>
              <w:pStyle w:val="ConsPlusNormal"/>
              <w:jc w:val="center"/>
            </w:pPr>
            <w:r>
              <w:t>90000,00</w:t>
            </w:r>
          </w:p>
        </w:tc>
        <w:tc>
          <w:tcPr>
            <w:tcW w:w="1644" w:type="dxa"/>
          </w:tcPr>
          <w:p w:rsidR="001D61BC" w:rsidRDefault="001D61BC">
            <w:pPr>
              <w:pStyle w:val="ConsPlusNormal"/>
              <w:jc w:val="center"/>
            </w:pPr>
            <w:r>
              <w:t>80000,00</w:t>
            </w:r>
          </w:p>
        </w:tc>
        <w:tc>
          <w:tcPr>
            <w:tcW w:w="1644" w:type="dxa"/>
          </w:tcPr>
          <w:p w:rsidR="001D61BC" w:rsidRDefault="001D61BC">
            <w:pPr>
              <w:pStyle w:val="ConsPlusNormal"/>
              <w:jc w:val="center"/>
            </w:pPr>
            <w:r>
              <w:t>80000,00</w:t>
            </w:r>
          </w:p>
        </w:tc>
        <w:tc>
          <w:tcPr>
            <w:tcW w:w="1871"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c>
          <w:tcPr>
            <w:tcW w:w="1757" w:type="dxa"/>
          </w:tcPr>
          <w:p w:rsidR="001D61BC" w:rsidRDefault="001D61BC">
            <w:pPr>
              <w:pStyle w:val="ConsPlusNormal"/>
              <w:jc w:val="center"/>
            </w:pPr>
            <w:r>
              <w:t>80000,00</w:t>
            </w:r>
          </w:p>
        </w:tc>
      </w:tr>
      <w:tr w:rsidR="001D61BC">
        <w:tc>
          <w:tcPr>
            <w:tcW w:w="567" w:type="dxa"/>
          </w:tcPr>
          <w:p w:rsidR="001D61BC" w:rsidRDefault="001D61BC">
            <w:pPr>
              <w:pStyle w:val="ConsPlusNormal"/>
              <w:jc w:val="both"/>
            </w:pPr>
            <w:r>
              <w:t>3.2</w:t>
            </w:r>
          </w:p>
        </w:tc>
        <w:tc>
          <w:tcPr>
            <w:tcW w:w="2494" w:type="dxa"/>
          </w:tcPr>
          <w:p w:rsidR="001D61BC" w:rsidRDefault="001D61BC">
            <w:pPr>
              <w:pStyle w:val="ConsPlusNormal"/>
              <w:jc w:val="both"/>
            </w:pPr>
            <w: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14339900,00</w:t>
            </w:r>
          </w:p>
        </w:tc>
        <w:tc>
          <w:tcPr>
            <w:tcW w:w="1644" w:type="dxa"/>
          </w:tcPr>
          <w:p w:rsidR="001D61BC" w:rsidRDefault="001D61BC">
            <w:pPr>
              <w:pStyle w:val="ConsPlusNormal"/>
              <w:jc w:val="center"/>
            </w:pPr>
            <w:r>
              <w:t>4228108,86</w:t>
            </w:r>
          </w:p>
        </w:tc>
        <w:tc>
          <w:tcPr>
            <w:tcW w:w="1701" w:type="dxa"/>
          </w:tcPr>
          <w:p w:rsidR="001D61BC" w:rsidRDefault="001D61BC">
            <w:pPr>
              <w:pStyle w:val="ConsPlusNormal"/>
              <w:jc w:val="center"/>
            </w:pPr>
            <w:r>
              <w:t>9583907,13</w:t>
            </w:r>
          </w:p>
        </w:tc>
        <w:tc>
          <w:tcPr>
            <w:tcW w:w="1644" w:type="dxa"/>
          </w:tcPr>
          <w:p w:rsidR="001D61BC" w:rsidRDefault="001D61BC">
            <w:pPr>
              <w:pStyle w:val="ConsPlusNormal"/>
              <w:jc w:val="center"/>
            </w:pPr>
            <w:r>
              <w:t>2850726,15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14339900,00</w:t>
            </w:r>
          </w:p>
        </w:tc>
        <w:tc>
          <w:tcPr>
            <w:tcW w:w="1644" w:type="dxa"/>
          </w:tcPr>
          <w:p w:rsidR="001D61BC" w:rsidRDefault="001D61BC">
            <w:pPr>
              <w:pStyle w:val="ConsPlusNormal"/>
              <w:jc w:val="center"/>
            </w:pPr>
            <w:r>
              <w:t>4228108,86</w:t>
            </w:r>
          </w:p>
        </w:tc>
        <w:tc>
          <w:tcPr>
            <w:tcW w:w="1701" w:type="dxa"/>
          </w:tcPr>
          <w:p w:rsidR="001D61BC" w:rsidRDefault="001D61BC">
            <w:pPr>
              <w:pStyle w:val="ConsPlusNormal"/>
              <w:jc w:val="center"/>
            </w:pPr>
            <w:r>
              <w:t>9583907,13</w:t>
            </w:r>
          </w:p>
        </w:tc>
        <w:tc>
          <w:tcPr>
            <w:tcW w:w="1644" w:type="dxa"/>
          </w:tcPr>
          <w:p w:rsidR="001D61BC" w:rsidRDefault="001D61BC">
            <w:pPr>
              <w:pStyle w:val="ConsPlusNormal"/>
              <w:jc w:val="center"/>
            </w:pPr>
            <w:r>
              <w:t>2850726,15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14339900,00</w:t>
            </w:r>
          </w:p>
        </w:tc>
        <w:tc>
          <w:tcPr>
            <w:tcW w:w="1644" w:type="dxa"/>
          </w:tcPr>
          <w:p w:rsidR="001D61BC" w:rsidRDefault="001D61BC">
            <w:pPr>
              <w:pStyle w:val="ConsPlusNormal"/>
              <w:jc w:val="center"/>
            </w:pPr>
            <w:r>
              <w:t>4228108,86</w:t>
            </w:r>
          </w:p>
        </w:tc>
        <w:tc>
          <w:tcPr>
            <w:tcW w:w="1701" w:type="dxa"/>
          </w:tcPr>
          <w:p w:rsidR="001D61BC" w:rsidRDefault="001D61BC">
            <w:pPr>
              <w:pStyle w:val="ConsPlusNormal"/>
              <w:jc w:val="center"/>
            </w:pPr>
            <w:r>
              <w:t>9583907,13</w:t>
            </w:r>
          </w:p>
        </w:tc>
        <w:tc>
          <w:tcPr>
            <w:tcW w:w="1644" w:type="dxa"/>
          </w:tcPr>
          <w:p w:rsidR="001D61BC" w:rsidRDefault="001D61BC">
            <w:pPr>
              <w:pStyle w:val="ConsPlusNormal"/>
              <w:jc w:val="center"/>
            </w:pPr>
            <w:r>
              <w:t>2850726,15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3.3</w:t>
            </w:r>
          </w:p>
        </w:tc>
        <w:tc>
          <w:tcPr>
            <w:tcW w:w="2494" w:type="dxa"/>
          </w:tcPr>
          <w:p w:rsidR="001D61BC" w:rsidRDefault="001D61BC">
            <w:pPr>
              <w:pStyle w:val="ConsPlusNormal"/>
              <w:jc w:val="both"/>
            </w:pPr>
            <w:r>
              <w:t xml:space="preserve">Разработка и издание </w:t>
            </w:r>
            <w:r>
              <w:lastRenderedPageBreak/>
              <w:t>новых учебных и учебно-методических пособий</w:t>
            </w:r>
          </w:p>
        </w:tc>
        <w:tc>
          <w:tcPr>
            <w:tcW w:w="1871" w:type="dxa"/>
          </w:tcPr>
          <w:p w:rsidR="001D61BC" w:rsidRDefault="001D61BC">
            <w:pPr>
              <w:pStyle w:val="ConsPlusNormal"/>
              <w:jc w:val="both"/>
            </w:pPr>
            <w:r>
              <w:lastRenderedPageBreak/>
              <w:t xml:space="preserve">Департамент </w:t>
            </w:r>
            <w:r>
              <w:lastRenderedPageBreak/>
              <w:t>образования Ивановской области</w:t>
            </w:r>
          </w:p>
        </w:tc>
        <w:tc>
          <w:tcPr>
            <w:tcW w:w="1757" w:type="dxa"/>
          </w:tcPr>
          <w:p w:rsidR="001D61BC" w:rsidRDefault="001D61BC">
            <w:pPr>
              <w:pStyle w:val="ConsPlusNormal"/>
              <w:jc w:val="center"/>
            </w:pPr>
            <w:r>
              <w:lastRenderedPageBreak/>
              <w:t>169150,00</w:t>
            </w:r>
          </w:p>
        </w:tc>
        <w:tc>
          <w:tcPr>
            <w:tcW w:w="1644" w:type="dxa"/>
          </w:tcPr>
          <w:p w:rsidR="001D61BC" w:rsidRDefault="001D61BC">
            <w:pPr>
              <w:pStyle w:val="ConsPlusNormal"/>
              <w:jc w:val="center"/>
            </w:pPr>
            <w:r>
              <w:t>169150,00</w:t>
            </w:r>
          </w:p>
        </w:tc>
        <w:tc>
          <w:tcPr>
            <w:tcW w:w="1701"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871"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701"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871"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701"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644" w:type="dxa"/>
          </w:tcPr>
          <w:p w:rsidR="001D61BC" w:rsidRDefault="001D61BC">
            <w:pPr>
              <w:pStyle w:val="ConsPlusNormal"/>
              <w:jc w:val="center"/>
            </w:pPr>
            <w:r>
              <w:t>169150,00</w:t>
            </w:r>
          </w:p>
        </w:tc>
        <w:tc>
          <w:tcPr>
            <w:tcW w:w="1871"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c>
          <w:tcPr>
            <w:tcW w:w="1757" w:type="dxa"/>
          </w:tcPr>
          <w:p w:rsidR="001D61BC" w:rsidRDefault="001D61BC">
            <w:pPr>
              <w:pStyle w:val="ConsPlusNormal"/>
              <w:jc w:val="center"/>
            </w:pPr>
            <w:r>
              <w:t>169150,00</w:t>
            </w:r>
          </w:p>
        </w:tc>
      </w:tr>
      <w:tr w:rsidR="001D61BC">
        <w:tc>
          <w:tcPr>
            <w:tcW w:w="567" w:type="dxa"/>
          </w:tcPr>
          <w:p w:rsidR="001D61BC" w:rsidRDefault="001D61BC">
            <w:pPr>
              <w:pStyle w:val="ConsPlusNormal"/>
              <w:jc w:val="both"/>
            </w:pPr>
            <w:r>
              <w:t>3.4</w:t>
            </w:r>
          </w:p>
        </w:tc>
        <w:tc>
          <w:tcPr>
            <w:tcW w:w="2494" w:type="dxa"/>
          </w:tcPr>
          <w:p w:rsidR="001D61BC" w:rsidRDefault="001D61BC">
            <w:pPr>
              <w:pStyle w:val="ConsPlusNormal"/>
              <w:jc w:val="both"/>
            </w:pPr>
            <w:r>
              <w:t>Организация образования учащихся с применением дистанционных образовательных технологий</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1765600,00</w:t>
            </w:r>
          </w:p>
        </w:tc>
        <w:tc>
          <w:tcPr>
            <w:tcW w:w="1644" w:type="dxa"/>
          </w:tcPr>
          <w:p w:rsidR="001D61BC" w:rsidRDefault="001D61BC">
            <w:pPr>
              <w:pStyle w:val="ConsPlusNormal"/>
              <w:jc w:val="center"/>
            </w:pPr>
            <w:r>
              <w:t>1765600,00</w:t>
            </w:r>
          </w:p>
        </w:tc>
        <w:tc>
          <w:tcPr>
            <w:tcW w:w="1701"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871"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1765600,00</w:t>
            </w:r>
          </w:p>
        </w:tc>
        <w:tc>
          <w:tcPr>
            <w:tcW w:w="1644" w:type="dxa"/>
          </w:tcPr>
          <w:p w:rsidR="001D61BC" w:rsidRDefault="001D61BC">
            <w:pPr>
              <w:pStyle w:val="ConsPlusNormal"/>
              <w:jc w:val="center"/>
            </w:pPr>
            <w:r>
              <w:t>1765600,00</w:t>
            </w:r>
          </w:p>
        </w:tc>
        <w:tc>
          <w:tcPr>
            <w:tcW w:w="1701"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871"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1765600,00</w:t>
            </w:r>
          </w:p>
        </w:tc>
        <w:tc>
          <w:tcPr>
            <w:tcW w:w="1644" w:type="dxa"/>
          </w:tcPr>
          <w:p w:rsidR="001D61BC" w:rsidRDefault="001D61BC">
            <w:pPr>
              <w:pStyle w:val="ConsPlusNormal"/>
              <w:jc w:val="center"/>
            </w:pPr>
            <w:r>
              <w:t>1765600,00</w:t>
            </w:r>
          </w:p>
        </w:tc>
        <w:tc>
          <w:tcPr>
            <w:tcW w:w="1701"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644" w:type="dxa"/>
          </w:tcPr>
          <w:p w:rsidR="001D61BC" w:rsidRDefault="001D61BC">
            <w:pPr>
              <w:pStyle w:val="ConsPlusNormal"/>
              <w:jc w:val="center"/>
            </w:pPr>
            <w:r>
              <w:t>1365600,00</w:t>
            </w:r>
          </w:p>
        </w:tc>
        <w:tc>
          <w:tcPr>
            <w:tcW w:w="1871"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c>
          <w:tcPr>
            <w:tcW w:w="1757" w:type="dxa"/>
          </w:tcPr>
          <w:p w:rsidR="001D61BC" w:rsidRDefault="001D61BC">
            <w:pPr>
              <w:pStyle w:val="ConsPlusNormal"/>
              <w:jc w:val="center"/>
            </w:pPr>
            <w:r>
              <w:t>1365600,00</w:t>
            </w:r>
          </w:p>
        </w:tc>
      </w:tr>
      <w:tr w:rsidR="001D61BC">
        <w:tc>
          <w:tcPr>
            <w:tcW w:w="567" w:type="dxa"/>
          </w:tcPr>
          <w:p w:rsidR="001D61BC" w:rsidRDefault="001D61BC">
            <w:pPr>
              <w:pStyle w:val="ConsPlusNormal"/>
              <w:jc w:val="both"/>
            </w:pPr>
            <w:r>
              <w:t>3.5</w:t>
            </w:r>
          </w:p>
        </w:tc>
        <w:tc>
          <w:tcPr>
            <w:tcW w:w="2494" w:type="dxa"/>
          </w:tcPr>
          <w:p w:rsidR="001D61BC" w:rsidRDefault="001D61BC">
            <w:pPr>
              <w:pStyle w:val="ConsPlusNormal"/>
              <w:jc w:val="both"/>
            </w:pPr>
            <w:r>
              <w:t>Обеспечение функционирования единой телекоммуникационной сети, регионального интернет-портала</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1888700,00</w:t>
            </w:r>
          </w:p>
        </w:tc>
        <w:tc>
          <w:tcPr>
            <w:tcW w:w="1644" w:type="dxa"/>
          </w:tcPr>
          <w:p w:rsidR="001D61BC" w:rsidRDefault="001D61BC">
            <w:pPr>
              <w:pStyle w:val="ConsPlusNormal"/>
              <w:jc w:val="center"/>
            </w:pPr>
            <w:r>
              <w:t>8256,30</w:t>
            </w:r>
          </w:p>
        </w:tc>
        <w:tc>
          <w:tcPr>
            <w:tcW w:w="1701" w:type="dxa"/>
          </w:tcPr>
          <w:p w:rsidR="001D61BC" w:rsidRDefault="001D61BC">
            <w:pPr>
              <w:pStyle w:val="ConsPlusNormal"/>
              <w:jc w:val="center"/>
            </w:pPr>
            <w:r>
              <w:t>519970,94</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871"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1888700,00</w:t>
            </w:r>
          </w:p>
        </w:tc>
        <w:tc>
          <w:tcPr>
            <w:tcW w:w="1644" w:type="dxa"/>
          </w:tcPr>
          <w:p w:rsidR="001D61BC" w:rsidRDefault="001D61BC">
            <w:pPr>
              <w:pStyle w:val="ConsPlusNormal"/>
              <w:jc w:val="center"/>
            </w:pPr>
            <w:r>
              <w:t>8256,30</w:t>
            </w:r>
          </w:p>
        </w:tc>
        <w:tc>
          <w:tcPr>
            <w:tcW w:w="1701" w:type="dxa"/>
          </w:tcPr>
          <w:p w:rsidR="001D61BC" w:rsidRDefault="001D61BC">
            <w:pPr>
              <w:pStyle w:val="ConsPlusNormal"/>
              <w:jc w:val="center"/>
            </w:pPr>
            <w:r>
              <w:t>519970,94</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871"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1888700,00</w:t>
            </w:r>
          </w:p>
        </w:tc>
        <w:tc>
          <w:tcPr>
            <w:tcW w:w="1644" w:type="dxa"/>
          </w:tcPr>
          <w:p w:rsidR="001D61BC" w:rsidRDefault="001D61BC">
            <w:pPr>
              <w:pStyle w:val="ConsPlusNormal"/>
              <w:jc w:val="center"/>
            </w:pPr>
            <w:r>
              <w:t>8256,30</w:t>
            </w:r>
          </w:p>
        </w:tc>
        <w:tc>
          <w:tcPr>
            <w:tcW w:w="1701" w:type="dxa"/>
          </w:tcPr>
          <w:p w:rsidR="001D61BC" w:rsidRDefault="001D61BC">
            <w:pPr>
              <w:pStyle w:val="ConsPlusNormal"/>
              <w:jc w:val="center"/>
            </w:pPr>
            <w:r>
              <w:t>519970,94</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644" w:type="dxa"/>
          </w:tcPr>
          <w:p w:rsidR="001D61BC" w:rsidRDefault="001D61BC">
            <w:pPr>
              <w:pStyle w:val="ConsPlusNormal"/>
              <w:jc w:val="center"/>
            </w:pPr>
            <w:r>
              <w:t>1888700,00</w:t>
            </w:r>
          </w:p>
        </w:tc>
        <w:tc>
          <w:tcPr>
            <w:tcW w:w="1871"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c>
          <w:tcPr>
            <w:tcW w:w="1757" w:type="dxa"/>
          </w:tcPr>
          <w:p w:rsidR="001D61BC" w:rsidRDefault="001D61BC">
            <w:pPr>
              <w:pStyle w:val="ConsPlusNormal"/>
              <w:jc w:val="center"/>
            </w:pPr>
            <w:r>
              <w:t>1888700,00</w:t>
            </w:r>
          </w:p>
        </w:tc>
      </w:tr>
      <w:tr w:rsidR="001D61BC">
        <w:tc>
          <w:tcPr>
            <w:tcW w:w="567" w:type="dxa"/>
          </w:tcPr>
          <w:p w:rsidR="001D61BC" w:rsidRDefault="001D61BC">
            <w:pPr>
              <w:pStyle w:val="ConsPlusNormal"/>
              <w:jc w:val="both"/>
            </w:pPr>
            <w:r>
              <w:t>3.6</w:t>
            </w:r>
          </w:p>
        </w:tc>
        <w:tc>
          <w:tcPr>
            <w:tcW w:w="2494" w:type="dxa"/>
          </w:tcPr>
          <w:p w:rsidR="001D61BC" w:rsidRDefault="001D61BC">
            <w:pPr>
              <w:pStyle w:val="ConsPlusNormal"/>
              <w:jc w:val="both"/>
            </w:pPr>
            <w:r>
              <w:t xml:space="preserve">Информационное сопровождение </w:t>
            </w:r>
            <w:r>
              <w:lastRenderedPageBreak/>
              <w:t>мероприятий по развитию общего образования</w:t>
            </w:r>
          </w:p>
        </w:tc>
        <w:tc>
          <w:tcPr>
            <w:tcW w:w="1871" w:type="dxa"/>
          </w:tcPr>
          <w:p w:rsidR="001D61BC" w:rsidRDefault="001D61BC">
            <w:pPr>
              <w:pStyle w:val="ConsPlusNormal"/>
              <w:jc w:val="both"/>
            </w:pPr>
            <w:r>
              <w:lastRenderedPageBreak/>
              <w:t xml:space="preserve">Департамент образования </w:t>
            </w:r>
            <w:r>
              <w:lastRenderedPageBreak/>
              <w:t>Ивановской области</w:t>
            </w:r>
          </w:p>
        </w:tc>
        <w:tc>
          <w:tcPr>
            <w:tcW w:w="1757" w:type="dxa"/>
          </w:tcPr>
          <w:p w:rsidR="001D61BC" w:rsidRDefault="001D61BC">
            <w:pPr>
              <w:pStyle w:val="ConsPlusNormal"/>
              <w:jc w:val="center"/>
            </w:pPr>
            <w:r>
              <w:lastRenderedPageBreak/>
              <w:t>461400,00</w:t>
            </w:r>
          </w:p>
        </w:tc>
        <w:tc>
          <w:tcPr>
            <w:tcW w:w="1644" w:type="dxa"/>
          </w:tcPr>
          <w:p w:rsidR="001D61BC" w:rsidRDefault="001D61BC">
            <w:pPr>
              <w:pStyle w:val="ConsPlusNormal"/>
              <w:jc w:val="center"/>
            </w:pPr>
            <w:r>
              <w:t>500000,00</w:t>
            </w:r>
          </w:p>
        </w:tc>
        <w:tc>
          <w:tcPr>
            <w:tcW w:w="1701"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871"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461400,00</w:t>
            </w:r>
          </w:p>
        </w:tc>
        <w:tc>
          <w:tcPr>
            <w:tcW w:w="1644" w:type="dxa"/>
          </w:tcPr>
          <w:p w:rsidR="001D61BC" w:rsidRDefault="001D61BC">
            <w:pPr>
              <w:pStyle w:val="ConsPlusNormal"/>
              <w:jc w:val="center"/>
            </w:pPr>
            <w:r>
              <w:t>500000,00</w:t>
            </w:r>
          </w:p>
        </w:tc>
        <w:tc>
          <w:tcPr>
            <w:tcW w:w="1701"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871"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461400,00</w:t>
            </w:r>
          </w:p>
        </w:tc>
        <w:tc>
          <w:tcPr>
            <w:tcW w:w="1644" w:type="dxa"/>
          </w:tcPr>
          <w:p w:rsidR="001D61BC" w:rsidRDefault="001D61BC">
            <w:pPr>
              <w:pStyle w:val="ConsPlusNormal"/>
              <w:jc w:val="center"/>
            </w:pPr>
            <w:r>
              <w:t>500000,00</w:t>
            </w:r>
          </w:p>
        </w:tc>
        <w:tc>
          <w:tcPr>
            <w:tcW w:w="1701"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644" w:type="dxa"/>
          </w:tcPr>
          <w:p w:rsidR="001D61BC" w:rsidRDefault="001D61BC">
            <w:pPr>
              <w:pStyle w:val="ConsPlusNormal"/>
              <w:jc w:val="center"/>
            </w:pPr>
            <w:r>
              <w:t>500000,00</w:t>
            </w:r>
          </w:p>
        </w:tc>
        <w:tc>
          <w:tcPr>
            <w:tcW w:w="1871"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c>
          <w:tcPr>
            <w:tcW w:w="1757" w:type="dxa"/>
          </w:tcPr>
          <w:p w:rsidR="001D61BC" w:rsidRDefault="001D61BC">
            <w:pPr>
              <w:pStyle w:val="ConsPlusNormal"/>
              <w:jc w:val="center"/>
            </w:pPr>
            <w:r>
              <w:t>500000,00</w:t>
            </w:r>
          </w:p>
        </w:tc>
      </w:tr>
      <w:tr w:rsidR="001D61BC">
        <w:tc>
          <w:tcPr>
            <w:tcW w:w="567" w:type="dxa"/>
          </w:tcPr>
          <w:p w:rsidR="001D61BC" w:rsidRDefault="001D61BC">
            <w:pPr>
              <w:pStyle w:val="ConsPlusNormal"/>
              <w:jc w:val="both"/>
            </w:pPr>
            <w:r>
              <w:t>3.7</w:t>
            </w:r>
          </w:p>
        </w:tc>
        <w:tc>
          <w:tcPr>
            <w:tcW w:w="2494" w:type="dxa"/>
          </w:tcPr>
          <w:p w:rsidR="001D61BC" w:rsidRDefault="001D61BC">
            <w:pPr>
              <w:pStyle w:val="ConsPlusNormal"/>
              <w:jc w:val="both"/>
            </w:pPr>
            <w: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944600,00</w:t>
            </w:r>
          </w:p>
        </w:tc>
        <w:tc>
          <w:tcPr>
            <w:tcW w:w="1644" w:type="dxa"/>
          </w:tcPr>
          <w:p w:rsidR="001D61BC" w:rsidRDefault="001D61BC">
            <w:pPr>
              <w:pStyle w:val="ConsPlusNormal"/>
              <w:jc w:val="center"/>
            </w:pPr>
            <w:r>
              <w:t>1924600,00</w:t>
            </w:r>
          </w:p>
        </w:tc>
        <w:tc>
          <w:tcPr>
            <w:tcW w:w="1701" w:type="dxa"/>
          </w:tcPr>
          <w:p w:rsidR="001D61BC" w:rsidRDefault="001D61BC">
            <w:pPr>
              <w:pStyle w:val="ConsPlusNormal"/>
              <w:jc w:val="center"/>
            </w:pPr>
            <w:r>
              <w:t>934600,00</w:t>
            </w:r>
          </w:p>
        </w:tc>
        <w:tc>
          <w:tcPr>
            <w:tcW w:w="1644" w:type="dxa"/>
          </w:tcPr>
          <w:p w:rsidR="001D61BC" w:rsidRDefault="001D61BC">
            <w:pPr>
              <w:pStyle w:val="ConsPlusNormal"/>
              <w:jc w:val="center"/>
            </w:pPr>
            <w:r>
              <w:t>944600,00</w:t>
            </w:r>
          </w:p>
        </w:tc>
        <w:tc>
          <w:tcPr>
            <w:tcW w:w="1644" w:type="dxa"/>
          </w:tcPr>
          <w:p w:rsidR="001D61BC" w:rsidRDefault="001D61BC">
            <w:pPr>
              <w:pStyle w:val="ConsPlusNormal"/>
              <w:jc w:val="center"/>
            </w:pPr>
            <w:r>
              <w:t>1984600,00</w:t>
            </w:r>
          </w:p>
        </w:tc>
        <w:tc>
          <w:tcPr>
            <w:tcW w:w="1644" w:type="dxa"/>
          </w:tcPr>
          <w:p w:rsidR="001D61BC" w:rsidRDefault="001D61BC">
            <w:pPr>
              <w:pStyle w:val="ConsPlusNormal"/>
              <w:jc w:val="center"/>
            </w:pPr>
            <w:r>
              <w:t>944600,00</w:t>
            </w:r>
          </w:p>
        </w:tc>
        <w:tc>
          <w:tcPr>
            <w:tcW w:w="1871"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944600,00</w:t>
            </w:r>
          </w:p>
        </w:tc>
        <w:tc>
          <w:tcPr>
            <w:tcW w:w="1644" w:type="dxa"/>
          </w:tcPr>
          <w:p w:rsidR="001D61BC" w:rsidRDefault="001D61BC">
            <w:pPr>
              <w:pStyle w:val="ConsPlusNormal"/>
              <w:jc w:val="center"/>
            </w:pPr>
            <w:r>
              <w:t>1924600,00</w:t>
            </w:r>
          </w:p>
        </w:tc>
        <w:tc>
          <w:tcPr>
            <w:tcW w:w="1701" w:type="dxa"/>
          </w:tcPr>
          <w:p w:rsidR="001D61BC" w:rsidRDefault="001D61BC">
            <w:pPr>
              <w:pStyle w:val="ConsPlusNormal"/>
              <w:jc w:val="center"/>
            </w:pPr>
            <w:r>
              <w:t>934600,00</w:t>
            </w:r>
          </w:p>
        </w:tc>
        <w:tc>
          <w:tcPr>
            <w:tcW w:w="1644" w:type="dxa"/>
          </w:tcPr>
          <w:p w:rsidR="001D61BC" w:rsidRDefault="001D61BC">
            <w:pPr>
              <w:pStyle w:val="ConsPlusNormal"/>
              <w:jc w:val="center"/>
            </w:pPr>
            <w:r>
              <w:t>944600,00</w:t>
            </w:r>
          </w:p>
        </w:tc>
        <w:tc>
          <w:tcPr>
            <w:tcW w:w="1644" w:type="dxa"/>
          </w:tcPr>
          <w:p w:rsidR="001D61BC" w:rsidRDefault="001D61BC">
            <w:pPr>
              <w:pStyle w:val="ConsPlusNormal"/>
              <w:jc w:val="center"/>
            </w:pPr>
            <w:r>
              <w:t>1984600,00</w:t>
            </w:r>
          </w:p>
        </w:tc>
        <w:tc>
          <w:tcPr>
            <w:tcW w:w="1644" w:type="dxa"/>
          </w:tcPr>
          <w:p w:rsidR="001D61BC" w:rsidRDefault="001D61BC">
            <w:pPr>
              <w:pStyle w:val="ConsPlusNormal"/>
              <w:jc w:val="center"/>
            </w:pPr>
            <w:r>
              <w:t>944600,00</w:t>
            </w:r>
          </w:p>
        </w:tc>
        <w:tc>
          <w:tcPr>
            <w:tcW w:w="1871"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944600,00</w:t>
            </w:r>
          </w:p>
        </w:tc>
        <w:tc>
          <w:tcPr>
            <w:tcW w:w="1644" w:type="dxa"/>
          </w:tcPr>
          <w:p w:rsidR="001D61BC" w:rsidRDefault="001D61BC">
            <w:pPr>
              <w:pStyle w:val="ConsPlusNormal"/>
              <w:jc w:val="center"/>
            </w:pPr>
            <w:r>
              <w:t>1924600,00</w:t>
            </w:r>
          </w:p>
        </w:tc>
        <w:tc>
          <w:tcPr>
            <w:tcW w:w="1701" w:type="dxa"/>
          </w:tcPr>
          <w:p w:rsidR="001D61BC" w:rsidRDefault="001D61BC">
            <w:pPr>
              <w:pStyle w:val="ConsPlusNormal"/>
              <w:jc w:val="center"/>
            </w:pPr>
            <w:r>
              <w:t>934600,00</w:t>
            </w:r>
          </w:p>
        </w:tc>
        <w:tc>
          <w:tcPr>
            <w:tcW w:w="1644" w:type="dxa"/>
          </w:tcPr>
          <w:p w:rsidR="001D61BC" w:rsidRDefault="001D61BC">
            <w:pPr>
              <w:pStyle w:val="ConsPlusNormal"/>
              <w:jc w:val="center"/>
            </w:pPr>
            <w:r>
              <w:t>944600,00</w:t>
            </w:r>
          </w:p>
        </w:tc>
        <w:tc>
          <w:tcPr>
            <w:tcW w:w="1644" w:type="dxa"/>
          </w:tcPr>
          <w:p w:rsidR="001D61BC" w:rsidRDefault="001D61BC">
            <w:pPr>
              <w:pStyle w:val="ConsPlusNormal"/>
              <w:jc w:val="center"/>
            </w:pPr>
            <w:r>
              <w:t>1984600,00</w:t>
            </w:r>
          </w:p>
        </w:tc>
        <w:tc>
          <w:tcPr>
            <w:tcW w:w="1644" w:type="dxa"/>
          </w:tcPr>
          <w:p w:rsidR="001D61BC" w:rsidRDefault="001D61BC">
            <w:pPr>
              <w:pStyle w:val="ConsPlusNormal"/>
              <w:jc w:val="center"/>
            </w:pPr>
            <w:r>
              <w:t>944600,00</w:t>
            </w:r>
          </w:p>
        </w:tc>
        <w:tc>
          <w:tcPr>
            <w:tcW w:w="1871"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c>
          <w:tcPr>
            <w:tcW w:w="1757" w:type="dxa"/>
          </w:tcPr>
          <w:p w:rsidR="001D61BC" w:rsidRDefault="001D61BC">
            <w:pPr>
              <w:pStyle w:val="ConsPlusNormal"/>
              <w:jc w:val="center"/>
            </w:pPr>
            <w:r>
              <w:t>944600,00</w:t>
            </w:r>
          </w:p>
        </w:tc>
      </w:tr>
      <w:tr w:rsidR="001D61BC">
        <w:tc>
          <w:tcPr>
            <w:tcW w:w="567" w:type="dxa"/>
          </w:tcPr>
          <w:p w:rsidR="001D61BC" w:rsidRDefault="001D61BC">
            <w:pPr>
              <w:pStyle w:val="ConsPlusNormal"/>
              <w:jc w:val="both"/>
            </w:pPr>
            <w:r>
              <w:t>3.8</w:t>
            </w:r>
          </w:p>
        </w:tc>
        <w:tc>
          <w:tcPr>
            <w:tcW w:w="2494" w:type="dxa"/>
          </w:tcPr>
          <w:p w:rsidR="001D61BC" w:rsidRDefault="001D61BC">
            <w:pPr>
              <w:pStyle w:val="ConsPlusNormal"/>
              <w:jc w:val="both"/>
            </w:pPr>
            <w: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w:t>
            </w:r>
            <w:r>
              <w:lastRenderedPageBreak/>
              <w:t>процедур проведения единого государственного экзамена на территории Ивановской области</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4999995,00</w:t>
            </w:r>
          </w:p>
        </w:tc>
        <w:tc>
          <w:tcPr>
            <w:tcW w:w="1644" w:type="dxa"/>
          </w:tcPr>
          <w:p w:rsidR="001D61BC" w:rsidRDefault="001D61BC">
            <w:pPr>
              <w:pStyle w:val="ConsPlusNormal"/>
              <w:jc w:val="center"/>
            </w:pPr>
            <w:r>
              <w:t>4423755,48</w:t>
            </w:r>
          </w:p>
        </w:tc>
        <w:tc>
          <w:tcPr>
            <w:tcW w:w="1701" w:type="dxa"/>
          </w:tcPr>
          <w:p w:rsidR="001D61BC" w:rsidRDefault="001D61BC">
            <w:pPr>
              <w:pStyle w:val="ConsPlusNormal"/>
              <w:jc w:val="center"/>
            </w:pPr>
            <w:r>
              <w:t>4227300,00</w:t>
            </w:r>
          </w:p>
        </w:tc>
        <w:tc>
          <w:tcPr>
            <w:tcW w:w="1644" w:type="dxa"/>
          </w:tcPr>
          <w:p w:rsidR="001D61BC" w:rsidRDefault="001D61BC">
            <w:pPr>
              <w:pStyle w:val="ConsPlusNormal"/>
              <w:jc w:val="center"/>
            </w:pPr>
            <w:r>
              <w:t>5498635,00</w:t>
            </w:r>
          </w:p>
        </w:tc>
        <w:tc>
          <w:tcPr>
            <w:tcW w:w="1644" w:type="dxa"/>
          </w:tcPr>
          <w:p w:rsidR="001D61BC" w:rsidRDefault="001D61BC">
            <w:pPr>
              <w:pStyle w:val="ConsPlusNormal"/>
              <w:jc w:val="center"/>
            </w:pPr>
            <w:r>
              <w:t>6657635,00</w:t>
            </w:r>
          </w:p>
        </w:tc>
        <w:tc>
          <w:tcPr>
            <w:tcW w:w="1644" w:type="dxa"/>
          </w:tcPr>
          <w:p w:rsidR="001D61BC" w:rsidRDefault="001D61BC">
            <w:pPr>
              <w:pStyle w:val="ConsPlusNormal"/>
              <w:jc w:val="center"/>
            </w:pPr>
            <w:r>
              <w:t>5498635,00</w:t>
            </w:r>
          </w:p>
        </w:tc>
        <w:tc>
          <w:tcPr>
            <w:tcW w:w="1871"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4999995,00</w:t>
            </w:r>
          </w:p>
        </w:tc>
        <w:tc>
          <w:tcPr>
            <w:tcW w:w="1644" w:type="dxa"/>
          </w:tcPr>
          <w:p w:rsidR="001D61BC" w:rsidRDefault="001D61BC">
            <w:pPr>
              <w:pStyle w:val="ConsPlusNormal"/>
              <w:jc w:val="center"/>
            </w:pPr>
            <w:r>
              <w:t>4423755,48</w:t>
            </w:r>
          </w:p>
        </w:tc>
        <w:tc>
          <w:tcPr>
            <w:tcW w:w="1701" w:type="dxa"/>
          </w:tcPr>
          <w:p w:rsidR="001D61BC" w:rsidRDefault="001D61BC">
            <w:pPr>
              <w:pStyle w:val="ConsPlusNormal"/>
              <w:jc w:val="center"/>
            </w:pPr>
            <w:r>
              <w:t>4227300,00</w:t>
            </w:r>
          </w:p>
        </w:tc>
        <w:tc>
          <w:tcPr>
            <w:tcW w:w="1644" w:type="dxa"/>
          </w:tcPr>
          <w:p w:rsidR="001D61BC" w:rsidRDefault="001D61BC">
            <w:pPr>
              <w:pStyle w:val="ConsPlusNormal"/>
              <w:jc w:val="center"/>
            </w:pPr>
            <w:r>
              <w:t>5498635,00</w:t>
            </w:r>
          </w:p>
        </w:tc>
        <w:tc>
          <w:tcPr>
            <w:tcW w:w="1644" w:type="dxa"/>
          </w:tcPr>
          <w:p w:rsidR="001D61BC" w:rsidRDefault="001D61BC">
            <w:pPr>
              <w:pStyle w:val="ConsPlusNormal"/>
              <w:jc w:val="center"/>
            </w:pPr>
            <w:r>
              <w:t>6657635,00</w:t>
            </w:r>
          </w:p>
        </w:tc>
        <w:tc>
          <w:tcPr>
            <w:tcW w:w="1644" w:type="dxa"/>
          </w:tcPr>
          <w:p w:rsidR="001D61BC" w:rsidRDefault="001D61BC">
            <w:pPr>
              <w:pStyle w:val="ConsPlusNormal"/>
              <w:jc w:val="center"/>
            </w:pPr>
            <w:r>
              <w:t>5498635,00</w:t>
            </w:r>
          </w:p>
        </w:tc>
        <w:tc>
          <w:tcPr>
            <w:tcW w:w="1871"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4999995,00</w:t>
            </w:r>
          </w:p>
        </w:tc>
        <w:tc>
          <w:tcPr>
            <w:tcW w:w="1644" w:type="dxa"/>
          </w:tcPr>
          <w:p w:rsidR="001D61BC" w:rsidRDefault="001D61BC">
            <w:pPr>
              <w:pStyle w:val="ConsPlusNormal"/>
              <w:jc w:val="center"/>
            </w:pPr>
            <w:r>
              <w:t>4423755,48</w:t>
            </w:r>
          </w:p>
        </w:tc>
        <w:tc>
          <w:tcPr>
            <w:tcW w:w="1701" w:type="dxa"/>
          </w:tcPr>
          <w:p w:rsidR="001D61BC" w:rsidRDefault="001D61BC">
            <w:pPr>
              <w:pStyle w:val="ConsPlusNormal"/>
              <w:jc w:val="center"/>
            </w:pPr>
            <w:r>
              <w:t>4227300,00</w:t>
            </w:r>
          </w:p>
        </w:tc>
        <w:tc>
          <w:tcPr>
            <w:tcW w:w="1644" w:type="dxa"/>
          </w:tcPr>
          <w:p w:rsidR="001D61BC" w:rsidRDefault="001D61BC">
            <w:pPr>
              <w:pStyle w:val="ConsPlusNormal"/>
              <w:jc w:val="center"/>
            </w:pPr>
            <w:r>
              <w:t>5498635,00</w:t>
            </w:r>
          </w:p>
        </w:tc>
        <w:tc>
          <w:tcPr>
            <w:tcW w:w="1644" w:type="dxa"/>
          </w:tcPr>
          <w:p w:rsidR="001D61BC" w:rsidRDefault="001D61BC">
            <w:pPr>
              <w:pStyle w:val="ConsPlusNormal"/>
              <w:jc w:val="center"/>
            </w:pPr>
            <w:r>
              <w:t>6657635,00</w:t>
            </w:r>
          </w:p>
        </w:tc>
        <w:tc>
          <w:tcPr>
            <w:tcW w:w="1644" w:type="dxa"/>
          </w:tcPr>
          <w:p w:rsidR="001D61BC" w:rsidRDefault="001D61BC">
            <w:pPr>
              <w:pStyle w:val="ConsPlusNormal"/>
              <w:jc w:val="center"/>
            </w:pPr>
            <w:r>
              <w:t>5498635,00</w:t>
            </w:r>
          </w:p>
        </w:tc>
        <w:tc>
          <w:tcPr>
            <w:tcW w:w="1871"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c>
          <w:tcPr>
            <w:tcW w:w="1757" w:type="dxa"/>
          </w:tcPr>
          <w:p w:rsidR="001D61BC" w:rsidRDefault="001D61BC">
            <w:pPr>
              <w:pStyle w:val="ConsPlusNormal"/>
              <w:jc w:val="center"/>
            </w:pPr>
            <w:r>
              <w:t>5498635,00</w:t>
            </w:r>
          </w:p>
        </w:tc>
      </w:tr>
      <w:tr w:rsidR="001D61BC">
        <w:tc>
          <w:tcPr>
            <w:tcW w:w="567" w:type="dxa"/>
          </w:tcPr>
          <w:p w:rsidR="001D61BC" w:rsidRDefault="001D61BC">
            <w:pPr>
              <w:pStyle w:val="ConsPlusNormal"/>
              <w:jc w:val="both"/>
            </w:pPr>
            <w:r>
              <w:t>3.9</w:t>
            </w:r>
          </w:p>
        </w:tc>
        <w:tc>
          <w:tcPr>
            <w:tcW w:w="2494" w:type="dxa"/>
          </w:tcPr>
          <w:p w:rsidR="001D61BC" w:rsidRDefault="001D61BC">
            <w:pPr>
              <w:pStyle w:val="ConsPlusNormal"/>
              <w:jc w:val="both"/>
            </w:pPr>
            <w:r>
              <w:t>Организация подготовки специалистов, привлекаемых к проведению государственной итоговой аттестации в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1000000,00</w:t>
            </w:r>
          </w:p>
        </w:tc>
        <w:tc>
          <w:tcPr>
            <w:tcW w:w="1644" w:type="dxa"/>
          </w:tcPr>
          <w:p w:rsidR="001D61BC" w:rsidRDefault="001D61BC">
            <w:pPr>
              <w:pStyle w:val="ConsPlusNormal"/>
              <w:jc w:val="center"/>
            </w:pPr>
            <w:r>
              <w:t>1115200,00</w:t>
            </w:r>
          </w:p>
        </w:tc>
        <w:tc>
          <w:tcPr>
            <w:tcW w:w="1701" w:type="dxa"/>
          </w:tcPr>
          <w:p w:rsidR="001D61BC" w:rsidRDefault="001D61BC">
            <w:pPr>
              <w:pStyle w:val="ConsPlusNormal"/>
              <w:jc w:val="center"/>
            </w:pPr>
            <w:r>
              <w:t>1165600,00</w:t>
            </w:r>
          </w:p>
        </w:tc>
        <w:tc>
          <w:tcPr>
            <w:tcW w:w="1644" w:type="dxa"/>
          </w:tcPr>
          <w:p w:rsidR="001D61BC" w:rsidRDefault="001D61BC">
            <w:pPr>
              <w:pStyle w:val="ConsPlusNormal"/>
              <w:jc w:val="center"/>
            </w:pPr>
            <w:r>
              <w:t>1208700,00</w:t>
            </w:r>
          </w:p>
        </w:tc>
        <w:tc>
          <w:tcPr>
            <w:tcW w:w="1644" w:type="dxa"/>
          </w:tcPr>
          <w:p w:rsidR="001D61BC" w:rsidRDefault="001D61BC">
            <w:pPr>
              <w:pStyle w:val="ConsPlusNormal"/>
              <w:jc w:val="center"/>
            </w:pPr>
            <w:r>
              <w:t>1226100,00</w:t>
            </w:r>
          </w:p>
        </w:tc>
        <w:tc>
          <w:tcPr>
            <w:tcW w:w="1644" w:type="dxa"/>
          </w:tcPr>
          <w:p w:rsidR="001D61BC" w:rsidRDefault="001D61BC">
            <w:pPr>
              <w:pStyle w:val="ConsPlusNormal"/>
              <w:jc w:val="center"/>
            </w:pPr>
            <w:r>
              <w:t>1115200,00</w:t>
            </w:r>
          </w:p>
        </w:tc>
        <w:tc>
          <w:tcPr>
            <w:tcW w:w="1871"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1000000,00</w:t>
            </w:r>
          </w:p>
        </w:tc>
        <w:tc>
          <w:tcPr>
            <w:tcW w:w="1644" w:type="dxa"/>
          </w:tcPr>
          <w:p w:rsidR="001D61BC" w:rsidRDefault="001D61BC">
            <w:pPr>
              <w:pStyle w:val="ConsPlusNormal"/>
              <w:jc w:val="center"/>
            </w:pPr>
            <w:r>
              <w:t>1115200,00</w:t>
            </w:r>
          </w:p>
        </w:tc>
        <w:tc>
          <w:tcPr>
            <w:tcW w:w="1701" w:type="dxa"/>
          </w:tcPr>
          <w:p w:rsidR="001D61BC" w:rsidRDefault="001D61BC">
            <w:pPr>
              <w:pStyle w:val="ConsPlusNormal"/>
              <w:jc w:val="center"/>
            </w:pPr>
            <w:r>
              <w:t>1165600,00</w:t>
            </w:r>
          </w:p>
        </w:tc>
        <w:tc>
          <w:tcPr>
            <w:tcW w:w="1644" w:type="dxa"/>
          </w:tcPr>
          <w:p w:rsidR="001D61BC" w:rsidRDefault="001D61BC">
            <w:pPr>
              <w:pStyle w:val="ConsPlusNormal"/>
              <w:jc w:val="center"/>
            </w:pPr>
            <w:r>
              <w:t>1208700,00</w:t>
            </w:r>
          </w:p>
        </w:tc>
        <w:tc>
          <w:tcPr>
            <w:tcW w:w="1644" w:type="dxa"/>
          </w:tcPr>
          <w:p w:rsidR="001D61BC" w:rsidRDefault="001D61BC">
            <w:pPr>
              <w:pStyle w:val="ConsPlusNormal"/>
              <w:jc w:val="center"/>
            </w:pPr>
            <w:r>
              <w:t>1226100,00</w:t>
            </w:r>
          </w:p>
        </w:tc>
        <w:tc>
          <w:tcPr>
            <w:tcW w:w="1644" w:type="dxa"/>
          </w:tcPr>
          <w:p w:rsidR="001D61BC" w:rsidRDefault="001D61BC">
            <w:pPr>
              <w:pStyle w:val="ConsPlusNormal"/>
              <w:jc w:val="center"/>
            </w:pPr>
            <w:r>
              <w:t>1115200,00</w:t>
            </w:r>
          </w:p>
        </w:tc>
        <w:tc>
          <w:tcPr>
            <w:tcW w:w="1871"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1000000,00</w:t>
            </w:r>
          </w:p>
        </w:tc>
        <w:tc>
          <w:tcPr>
            <w:tcW w:w="1644" w:type="dxa"/>
          </w:tcPr>
          <w:p w:rsidR="001D61BC" w:rsidRDefault="001D61BC">
            <w:pPr>
              <w:pStyle w:val="ConsPlusNormal"/>
              <w:jc w:val="center"/>
            </w:pPr>
            <w:r>
              <w:t>1115200,00</w:t>
            </w:r>
          </w:p>
        </w:tc>
        <w:tc>
          <w:tcPr>
            <w:tcW w:w="1701" w:type="dxa"/>
          </w:tcPr>
          <w:p w:rsidR="001D61BC" w:rsidRDefault="001D61BC">
            <w:pPr>
              <w:pStyle w:val="ConsPlusNormal"/>
              <w:jc w:val="center"/>
            </w:pPr>
            <w:r>
              <w:t>1165600,00</w:t>
            </w:r>
          </w:p>
        </w:tc>
        <w:tc>
          <w:tcPr>
            <w:tcW w:w="1644" w:type="dxa"/>
          </w:tcPr>
          <w:p w:rsidR="001D61BC" w:rsidRDefault="001D61BC">
            <w:pPr>
              <w:pStyle w:val="ConsPlusNormal"/>
              <w:jc w:val="center"/>
            </w:pPr>
            <w:r>
              <w:t>1208700,00</w:t>
            </w:r>
          </w:p>
        </w:tc>
        <w:tc>
          <w:tcPr>
            <w:tcW w:w="1644" w:type="dxa"/>
          </w:tcPr>
          <w:p w:rsidR="001D61BC" w:rsidRDefault="001D61BC">
            <w:pPr>
              <w:pStyle w:val="ConsPlusNormal"/>
              <w:jc w:val="center"/>
            </w:pPr>
            <w:r>
              <w:t>1226100,00</w:t>
            </w:r>
          </w:p>
        </w:tc>
        <w:tc>
          <w:tcPr>
            <w:tcW w:w="1644" w:type="dxa"/>
          </w:tcPr>
          <w:p w:rsidR="001D61BC" w:rsidRDefault="001D61BC">
            <w:pPr>
              <w:pStyle w:val="ConsPlusNormal"/>
              <w:jc w:val="center"/>
            </w:pPr>
            <w:r>
              <w:t>1115200,00</w:t>
            </w:r>
          </w:p>
        </w:tc>
        <w:tc>
          <w:tcPr>
            <w:tcW w:w="1871"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c>
          <w:tcPr>
            <w:tcW w:w="1757" w:type="dxa"/>
          </w:tcPr>
          <w:p w:rsidR="001D61BC" w:rsidRDefault="001D61BC">
            <w:pPr>
              <w:pStyle w:val="ConsPlusNormal"/>
              <w:jc w:val="center"/>
            </w:pPr>
            <w:r>
              <w:t>1115200,00</w:t>
            </w:r>
          </w:p>
        </w:tc>
      </w:tr>
      <w:tr w:rsidR="001D61BC">
        <w:tc>
          <w:tcPr>
            <w:tcW w:w="567" w:type="dxa"/>
          </w:tcPr>
          <w:p w:rsidR="001D61BC" w:rsidRDefault="001D61BC">
            <w:pPr>
              <w:pStyle w:val="ConsPlusNormal"/>
              <w:jc w:val="both"/>
            </w:pPr>
            <w:r>
              <w:t>3.10</w:t>
            </w:r>
          </w:p>
        </w:tc>
        <w:tc>
          <w:tcPr>
            <w:tcW w:w="2494" w:type="dxa"/>
          </w:tcPr>
          <w:p w:rsidR="001D61BC" w:rsidRDefault="001D61BC">
            <w:pPr>
              <w:pStyle w:val="ConsPlusNormal"/>
              <w:jc w:val="both"/>
            </w:pPr>
            <w: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637200,00</w:t>
            </w:r>
          </w:p>
        </w:tc>
        <w:tc>
          <w:tcPr>
            <w:tcW w:w="1644" w:type="dxa"/>
          </w:tcPr>
          <w:p w:rsidR="001D61BC" w:rsidRDefault="001D61BC">
            <w:pPr>
              <w:pStyle w:val="ConsPlusNormal"/>
              <w:jc w:val="center"/>
            </w:pPr>
            <w:r>
              <w:t>720000,00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xml:space="preserve">бюджетные </w:t>
            </w:r>
            <w:r>
              <w:lastRenderedPageBreak/>
              <w:t>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637200,00</w:t>
            </w:r>
          </w:p>
        </w:tc>
        <w:tc>
          <w:tcPr>
            <w:tcW w:w="1644" w:type="dxa"/>
          </w:tcPr>
          <w:p w:rsidR="001D61BC" w:rsidRDefault="001D61BC">
            <w:pPr>
              <w:pStyle w:val="ConsPlusNormal"/>
              <w:jc w:val="center"/>
            </w:pPr>
            <w:r>
              <w:t>720000,00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637200,00</w:t>
            </w:r>
          </w:p>
        </w:tc>
        <w:tc>
          <w:tcPr>
            <w:tcW w:w="1644" w:type="dxa"/>
          </w:tcPr>
          <w:p w:rsidR="001D61BC" w:rsidRDefault="001D61BC">
            <w:pPr>
              <w:pStyle w:val="ConsPlusNormal"/>
              <w:jc w:val="center"/>
            </w:pPr>
            <w:r>
              <w:t>720000,00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3.11</w:t>
            </w:r>
          </w:p>
        </w:tc>
        <w:tc>
          <w:tcPr>
            <w:tcW w:w="2494" w:type="dxa"/>
          </w:tcPr>
          <w:p w:rsidR="001D61BC" w:rsidRDefault="001D61BC">
            <w:pPr>
              <w:pStyle w:val="ConsPlusNormal"/>
              <w:jc w:val="both"/>
            </w:pPr>
            <w:r>
              <w:t>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701"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871"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701"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871"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701"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644" w:type="dxa"/>
          </w:tcPr>
          <w:p w:rsidR="001D61BC" w:rsidRDefault="001D61BC">
            <w:pPr>
              <w:pStyle w:val="ConsPlusNormal"/>
              <w:jc w:val="center"/>
            </w:pPr>
            <w:r>
              <w:t>401100,00</w:t>
            </w:r>
          </w:p>
        </w:tc>
        <w:tc>
          <w:tcPr>
            <w:tcW w:w="1871"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c>
          <w:tcPr>
            <w:tcW w:w="1757" w:type="dxa"/>
          </w:tcPr>
          <w:p w:rsidR="001D61BC" w:rsidRDefault="001D61BC">
            <w:pPr>
              <w:pStyle w:val="ConsPlusNormal"/>
              <w:jc w:val="center"/>
            </w:pPr>
            <w:r>
              <w:t>401100,00</w:t>
            </w:r>
          </w:p>
        </w:tc>
      </w:tr>
      <w:tr w:rsidR="001D61BC">
        <w:tc>
          <w:tcPr>
            <w:tcW w:w="567" w:type="dxa"/>
          </w:tcPr>
          <w:p w:rsidR="001D61BC" w:rsidRDefault="001D61BC">
            <w:pPr>
              <w:pStyle w:val="ConsPlusNormal"/>
              <w:jc w:val="both"/>
            </w:pPr>
            <w:r>
              <w:t>3.12</w:t>
            </w:r>
          </w:p>
        </w:tc>
        <w:tc>
          <w:tcPr>
            <w:tcW w:w="2494" w:type="dxa"/>
          </w:tcPr>
          <w:p w:rsidR="001D61BC" w:rsidRDefault="001D61BC">
            <w:pPr>
              <w:pStyle w:val="ConsPlusNormal"/>
              <w:jc w:val="both"/>
            </w:pPr>
            <w:r>
              <w:t>Экспертно-аналитическое, научно-методическое, информационное сопровождение мероприятий по развитию общего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150000,00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150000,00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50000,00</w:t>
            </w:r>
          </w:p>
        </w:tc>
        <w:tc>
          <w:tcPr>
            <w:tcW w:w="1644" w:type="dxa"/>
          </w:tcPr>
          <w:p w:rsidR="001D61BC" w:rsidRDefault="001D61BC">
            <w:pPr>
              <w:pStyle w:val="ConsPlusNormal"/>
              <w:jc w:val="center"/>
            </w:pPr>
            <w:r>
              <w:t>150000,00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3.13</w:t>
            </w:r>
          </w:p>
        </w:tc>
        <w:tc>
          <w:tcPr>
            <w:tcW w:w="2494" w:type="dxa"/>
          </w:tcPr>
          <w:p w:rsidR="001D61BC" w:rsidRDefault="001D61BC">
            <w:pPr>
              <w:pStyle w:val="ConsPlusNormal"/>
              <w:jc w:val="both"/>
            </w:pPr>
            <w:r>
              <w:t xml:space="preserve">Экспертно-аналитическое, научно-методическое, </w:t>
            </w:r>
            <w:r>
              <w:lastRenderedPageBreak/>
              <w:t>информационное сопровождение мероприятий по развитию образования</w:t>
            </w:r>
          </w:p>
        </w:tc>
        <w:tc>
          <w:tcPr>
            <w:tcW w:w="1871"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757" w:type="dxa"/>
          </w:tcPr>
          <w:p w:rsidR="001D61BC" w:rsidRDefault="001D61BC">
            <w:pPr>
              <w:pStyle w:val="ConsPlusNormal"/>
              <w:jc w:val="center"/>
            </w:pPr>
            <w:r>
              <w:lastRenderedPageBreak/>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871"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871"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871"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r>
      <w:tr w:rsidR="001D61BC">
        <w:tc>
          <w:tcPr>
            <w:tcW w:w="567" w:type="dxa"/>
          </w:tcPr>
          <w:p w:rsidR="001D61BC" w:rsidRDefault="001D61BC">
            <w:pPr>
              <w:pStyle w:val="ConsPlusNormal"/>
              <w:jc w:val="both"/>
            </w:pPr>
            <w:r>
              <w:t>3.14</w:t>
            </w:r>
          </w:p>
        </w:tc>
        <w:tc>
          <w:tcPr>
            <w:tcW w:w="2494" w:type="dxa"/>
          </w:tcPr>
          <w:p w:rsidR="001D61BC" w:rsidRDefault="001D61BC">
            <w:pPr>
              <w:pStyle w:val="ConsPlusNormal"/>
              <w:jc w:val="both"/>
            </w:pPr>
            <w:r>
              <w:t>Независимая оценка качества образовательной деятельности организаций, осуществляющих образовательную деятельность</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547000,00</w:t>
            </w:r>
          </w:p>
        </w:tc>
        <w:tc>
          <w:tcPr>
            <w:tcW w:w="1644" w:type="dxa"/>
          </w:tcPr>
          <w:p w:rsidR="001D61BC" w:rsidRDefault="001D61BC">
            <w:pPr>
              <w:pStyle w:val="ConsPlusNormal"/>
              <w:jc w:val="center"/>
            </w:pPr>
            <w:r>
              <w:t>140000,00</w:t>
            </w:r>
          </w:p>
        </w:tc>
        <w:tc>
          <w:tcPr>
            <w:tcW w:w="1644" w:type="dxa"/>
          </w:tcPr>
          <w:p w:rsidR="001D61BC" w:rsidRDefault="001D61BC">
            <w:pPr>
              <w:pStyle w:val="ConsPlusNormal"/>
              <w:jc w:val="center"/>
            </w:pPr>
            <w:r>
              <w:t>272000,00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547000,00</w:t>
            </w:r>
          </w:p>
        </w:tc>
        <w:tc>
          <w:tcPr>
            <w:tcW w:w="1644" w:type="dxa"/>
          </w:tcPr>
          <w:p w:rsidR="001D61BC" w:rsidRDefault="001D61BC">
            <w:pPr>
              <w:pStyle w:val="ConsPlusNormal"/>
              <w:jc w:val="center"/>
            </w:pPr>
            <w:r>
              <w:t>140000,00</w:t>
            </w:r>
          </w:p>
        </w:tc>
        <w:tc>
          <w:tcPr>
            <w:tcW w:w="1644" w:type="dxa"/>
          </w:tcPr>
          <w:p w:rsidR="001D61BC" w:rsidRDefault="001D61BC">
            <w:pPr>
              <w:pStyle w:val="ConsPlusNormal"/>
              <w:jc w:val="center"/>
            </w:pPr>
            <w:r>
              <w:t>272000,00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547000,00</w:t>
            </w:r>
          </w:p>
        </w:tc>
        <w:tc>
          <w:tcPr>
            <w:tcW w:w="1644" w:type="dxa"/>
          </w:tcPr>
          <w:p w:rsidR="001D61BC" w:rsidRDefault="001D61BC">
            <w:pPr>
              <w:pStyle w:val="ConsPlusNormal"/>
              <w:jc w:val="center"/>
            </w:pPr>
            <w:r>
              <w:t>140000,00</w:t>
            </w:r>
          </w:p>
        </w:tc>
        <w:tc>
          <w:tcPr>
            <w:tcW w:w="1644" w:type="dxa"/>
          </w:tcPr>
          <w:p w:rsidR="001D61BC" w:rsidRDefault="001D61BC">
            <w:pPr>
              <w:pStyle w:val="ConsPlusNormal"/>
              <w:jc w:val="center"/>
            </w:pPr>
            <w:r>
              <w:t>272000,00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3.15</w:t>
            </w:r>
          </w:p>
        </w:tc>
        <w:tc>
          <w:tcPr>
            <w:tcW w:w="2494" w:type="dxa"/>
          </w:tcPr>
          <w:p w:rsidR="001D61BC" w:rsidRDefault="001D61BC">
            <w:pPr>
              <w:pStyle w:val="ConsPlusNormal"/>
              <w:jc w:val="both"/>
            </w:pPr>
            <w: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w:t>
            </w:r>
            <w:r>
              <w:lastRenderedPageBreak/>
              <w:t>подопечному</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750000,00</w:t>
            </w:r>
          </w:p>
        </w:tc>
        <w:tc>
          <w:tcPr>
            <w:tcW w:w="1644" w:type="dxa"/>
          </w:tcPr>
          <w:p w:rsidR="001D61BC" w:rsidRDefault="001D61BC">
            <w:pPr>
              <w:pStyle w:val="ConsPlusNormal"/>
              <w:jc w:val="center"/>
            </w:pPr>
            <w:r>
              <w:t>750000,00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750000,00</w:t>
            </w:r>
          </w:p>
        </w:tc>
        <w:tc>
          <w:tcPr>
            <w:tcW w:w="1644" w:type="dxa"/>
          </w:tcPr>
          <w:p w:rsidR="001D61BC" w:rsidRDefault="001D61BC">
            <w:pPr>
              <w:pStyle w:val="ConsPlusNormal"/>
              <w:jc w:val="center"/>
            </w:pPr>
            <w:r>
              <w:t>750000,00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средства от юридических и физических лиц</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750000,00</w:t>
            </w:r>
          </w:p>
        </w:tc>
        <w:tc>
          <w:tcPr>
            <w:tcW w:w="1644" w:type="dxa"/>
          </w:tcPr>
          <w:p w:rsidR="001D61BC" w:rsidRDefault="001D61BC">
            <w:pPr>
              <w:pStyle w:val="ConsPlusNormal"/>
              <w:jc w:val="center"/>
            </w:pPr>
            <w:r>
              <w:t>750000,00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3.16</w:t>
            </w:r>
          </w:p>
        </w:tc>
        <w:tc>
          <w:tcPr>
            <w:tcW w:w="2494" w:type="dxa"/>
          </w:tcPr>
          <w:p w:rsidR="001D61BC" w:rsidRDefault="001D61BC">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1200000,00</w:t>
            </w:r>
          </w:p>
        </w:tc>
        <w:tc>
          <w:tcPr>
            <w:tcW w:w="1644" w:type="dxa"/>
          </w:tcPr>
          <w:p w:rsidR="001D61BC" w:rsidRDefault="001D61BC">
            <w:pPr>
              <w:pStyle w:val="ConsPlusNormal"/>
              <w:jc w:val="center"/>
            </w:pPr>
            <w:r>
              <w:t>36000000,00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1200000,00</w:t>
            </w:r>
          </w:p>
        </w:tc>
        <w:tc>
          <w:tcPr>
            <w:tcW w:w="1644" w:type="dxa"/>
          </w:tcPr>
          <w:p w:rsidR="001D61BC" w:rsidRDefault="001D61BC">
            <w:pPr>
              <w:pStyle w:val="ConsPlusNormal"/>
              <w:jc w:val="center"/>
            </w:pPr>
            <w:r>
              <w:t>36000000,00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1200000,00</w:t>
            </w:r>
          </w:p>
        </w:tc>
        <w:tc>
          <w:tcPr>
            <w:tcW w:w="1644" w:type="dxa"/>
          </w:tcPr>
          <w:p w:rsidR="001D61BC" w:rsidRDefault="001D61BC">
            <w:pPr>
              <w:pStyle w:val="ConsPlusNormal"/>
              <w:jc w:val="center"/>
            </w:pPr>
            <w:r>
              <w:t>36000000,00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3.17</w:t>
            </w:r>
          </w:p>
        </w:tc>
        <w:tc>
          <w:tcPr>
            <w:tcW w:w="2494" w:type="dxa"/>
          </w:tcPr>
          <w:p w:rsidR="001D61BC" w:rsidRDefault="001D61BC">
            <w:pPr>
              <w:pStyle w:val="ConsPlusNormal"/>
              <w:jc w:val="both"/>
            </w:pPr>
            <w:r>
              <w:t xml:space="preserve">Мероприятия государственной </w:t>
            </w:r>
            <w:hyperlink r:id="rId300" w:history="1">
              <w:r>
                <w:rPr>
                  <w:color w:val="0000FF"/>
                </w:rPr>
                <w:t>программы</w:t>
              </w:r>
            </w:hyperlink>
            <w:r>
              <w:t xml:space="preserve"> Российской Федерации "Доступная среда" (Реализация мероприятий в сфере обеспечения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3784840,00</w:t>
            </w:r>
          </w:p>
        </w:tc>
        <w:tc>
          <w:tcPr>
            <w:tcW w:w="1644" w:type="dxa"/>
          </w:tcPr>
          <w:p w:rsidR="001D61BC" w:rsidRDefault="001D61BC">
            <w:pPr>
              <w:pStyle w:val="ConsPlusNormal"/>
              <w:jc w:val="center"/>
            </w:pPr>
            <w:r>
              <w:t>3774947,00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3784840,00</w:t>
            </w:r>
          </w:p>
        </w:tc>
        <w:tc>
          <w:tcPr>
            <w:tcW w:w="1644" w:type="dxa"/>
          </w:tcPr>
          <w:p w:rsidR="001D61BC" w:rsidRDefault="001D61BC">
            <w:pPr>
              <w:pStyle w:val="ConsPlusNormal"/>
              <w:jc w:val="center"/>
            </w:pPr>
            <w:r>
              <w:t>3774947,00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264940,00</w:t>
            </w:r>
          </w:p>
        </w:tc>
        <w:tc>
          <w:tcPr>
            <w:tcW w:w="1644" w:type="dxa"/>
          </w:tcPr>
          <w:p w:rsidR="001D61BC" w:rsidRDefault="001D61BC">
            <w:pPr>
              <w:pStyle w:val="ConsPlusNormal"/>
              <w:jc w:val="center"/>
            </w:pPr>
            <w:r>
              <w:t>264247,00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3519900,00</w:t>
            </w:r>
          </w:p>
        </w:tc>
        <w:tc>
          <w:tcPr>
            <w:tcW w:w="1644" w:type="dxa"/>
          </w:tcPr>
          <w:p w:rsidR="001D61BC" w:rsidRDefault="001D61BC">
            <w:pPr>
              <w:pStyle w:val="ConsPlusNormal"/>
              <w:jc w:val="center"/>
            </w:pPr>
            <w:r>
              <w:t>3510700,00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3.18</w:t>
            </w:r>
          </w:p>
        </w:tc>
        <w:tc>
          <w:tcPr>
            <w:tcW w:w="2494" w:type="dxa"/>
          </w:tcPr>
          <w:p w:rsidR="001D61BC" w:rsidRDefault="001D61BC">
            <w:pPr>
              <w:pStyle w:val="ConsPlusNormal"/>
              <w:jc w:val="both"/>
            </w:pPr>
            <w:r>
              <w:t>Создание регионального ресурсного центра поддержки сетевого взаимодействия общеобразовательных организаций реализации онлайн-образования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150000,00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3.19</w:t>
            </w:r>
          </w:p>
        </w:tc>
        <w:tc>
          <w:tcPr>
            <w:tcW w:w="2494" w:type="dxa"/>
          </w:tcPr>
          <w:p w:rsidR="001D61BC" w:rsidRDefault="001D61BC">
            <w:pPr>
              <w:pStyle w:val="ConsPlusNormal"/>
              <w:jc w:val="both"/>
            </w:pPr>
            <w:r>
              <w:t xml:space="preserve">Субсидии бюджетам муниципальных образований Ивановской области на благоустройство зданий </w:t>
            </w:r>
            <w: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10028710,00</w:t>
            </w:r>
          </w:p>
        </w:tc>
        <w:tc>
          <w:tcPr>
            <w:tcW w:w="1644" w:type="dxa"/>
          </w:tcPr>
          <w:p w:rsidR="001D61BC" w:rsidRDefault="001D61BC">
            <w:pPr>
              <w:pStyle w:val="ConsPlusNormal"/>
              <w:jc w:val="center"/>
            </w:pPr>
            <w:r>
              <w:t>49216237,00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10028710,00</w:t>
            </w:r>
          </w:p>
        </w:tc>
        <w:tc>
          <w:tcPr>
            <w:tcW w:w="1644" w:type="dxa"/>
          </w:tcPr>
          <w:p w:rsidR="001D61BC" w:rsidRDefault="001D61BC">
            <w:pPr>
              <w:pStyle w:val="ConsPlusNormal"/>
              <w:jc w:val="center"/>
            </w:pPr>
            <w:r>
              <w:t>49216237,00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702010,00</w:t>
            </w:r>
          </w:p>
        </w:tc>
        <w:tc>
          <w:tcPr>
            <w:tcW w:w="1644" w:type="dxa"/>
          </w:tcPr>
          <w:p w:rsidR="001D61BC" w:rsidRDefault="001D61BC">
            <w:pPr>
              <w:pStyle w:val="ConsPlusNormal"/>
              <w:jc w:val="center"/>
            </w:pPr>
            <w:r>
              <w:t>3445137,00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9326700,00</w:t>
            </w:r>
          </w:p>
        </w:tc>
        <w:tc>
          <w:tcPr>
            <w:tcW w:w="1644" w:type="dxa"/>
          </w:tcPr>
          <w:p w:rsidR="001D61BC" w:rsidRDefault="001D61BC">
            <w:pPr>
              <w:pStyle w:val="ConsPlusNormal"/>
              <w:jc w:val="center"/>
            </w:pPr>
            <w:r>
              <w:t>45771100,00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4</w:t>
            </w:r>
          </w:p>
        </w:tc>
        <w:tc>
          <w:tcPr>
            <w:tcW w:w="2494" w:type="dxa"/>
          </w:tcPr>
          <w:p w:rsidR="001D61BC" w:rsidRDefault="001D61BC">
            <w:pPr>
              <w:pStyle w:val="ConsPlusNormal"/>
              <w:jc w:val="both"/>
            </w:pPr>
            <w:r>
              <w:t>Основное мероприятие "Проект "Создание современной образовательной среды для школьников"</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89427748,34</w:t>
            </w:r>
          </w:p>
        </w:tc>
        <w:tc>
          <w:tcPr>
            <w:tcW w:w="1701" w:type="dxa"/>
          </w:tcPr>
          <w:p w:rsidR="001D61BC" w:rsidRDefault="001D61BC">
            <w:pPr>
              <w:pStyle w:val="ConsPlusNormal"/>
              <w:jc w:val="center"/>
            </w:pPr>
            <w:r>
              <w:t>630496465,87</w:t>
            </w:r>
          </w:p>
        </w:tc>
        <w:tc>
          <w:tcPr>
            <w:tcW w:w="1644" w:type="dxa"/>
          </w:tcPr>
          <w:p w:rsidR="001D61BC" w:rsidRDefault="001D61BC">
            <w:pPr>
              <w:pStyle w:val="ConsPlusNormal"/>
              <w:jc w:val="center"/>
            </w:pPr>
            <w:r>
              <w:t>118704417,96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89427748,34</w:t>
            </w:r>
          </w:p>
        </w:tc>
        <w:tc>
          <w:tcPr>
            <w:tcW w:w="1701" w:type="dxa"/>
          </w:tcPr>
          <w:p w:rsidR="001D61BC" w:rsidRDefault="001D61BC">
            <w:pPr>
              <w:pStyle w:val="ConsPlusNormal"/>
              <w:jc w:val="center"/>
            </w:pPr>
            <w:r>
              <w:t>630496465,87</w:t>
            </w:r>
          </w:p>
        </w:tc>
        <w:tc>
          <w:tcPr>
            <w:tcW w:w="1644" w:type="dxa"/>
          </w:tcPr>
          <w:p w:rsidR="001D61BC" w:rsidRDefault="001D61BC">
            <w:pPr>
              <w:pStyle w:val="ConsPlusNormal"/>
              <w:jc w:val="center"/>
            </w:pPr>
            <w:r>
              <w:t>118704417,96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89427748,34</w:t>
            </w:r>
          </w:p>
        </w:tc>
        <w:tc>
          <w:tcPr>
            <w:tcW w:w="1701" w:type="dxa"/>
          </w:tcPr>
          <w:p w:rsidR="001D61BC" w:rsidRDefault="001D61BC">
            <w:pPr>
              <w:pStyle w:val="ConsPlusNormal"/>
              <w:jc w:val="center"/>
            </w:pPr>
            <w:r>
              <w:t>235081065,87</w:t>
            </w:r>
          </w:p>
        </w:tc>
        <w:tc>
          <w:tcPr>
            <w:tcW w:w="1644" w:type="dxa"/>
          </w:tcPr>
          <w:p w:rsidR="001D61BC" w:rsidRDefault="001D61BC">
            <w:pPr>
              <w:pStyle w:val="ConsPlusNormal"/>
              <w:jc w:val="center"/>
            </w:pPr>
            <w:r>
              <w:t>14929117,96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395415400,00</w:t>
            </w:r>
          </w:p>
        </w:tc>
        <w:tc>
          <w:tcPr>
            <w:tcW w:w="1644" w:type="dxa"/>
          </w:tcPr>
          <w:p w:rsidR="001D61BC" w:rsidRDefault="001D61BC">
            <w:pPr>
              <w:pStyle w:val="ConsPlusNormal"/>
              <w:jc w:val="center"/>
            </w:pPr>
            <w:r>
              <w:t>103775300,00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в том числе остатки 2018 года</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103775300,00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4.1</w:t>
            </w:r>
          </w:p>
        </w:tc>
        <w:tc>
          <w:tcPr>
            <w:tcW w:w="2494" w:type="dxa"/>
          </w:tcPr>
          <w:p w:rsidR="001D61BC" w:rsidRDefault="001D61BC">
            <w:pPr>
              <w:pStyle w:val="ConsPlusNormal"/>
              <w:jc w:val="both"/>
            </w:pPr>
            <w:r>
              <w:t xml:space="preserve">Субсидии бюджетам муниципальных </w:t>
            </w:r>
            <w:r>
              <w:lastRenderedPageBreak/>
              <w:t>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871" w:type="dxa"/>
          </w:tcPr>
          <w:p w:rsidR="001D61BC" w:rsidRDefault="001D61BC">
            <w:pPr>
              <w:pStyle w:val="ConsPlusNormal"/>
              <w:jc w:val="both"/>
            </w:pPr>
            <w:r>
              <w:lastRenderedPageBreak/>
              <w:t xml:space="preserve">Департамент строительства и </w:t>
            </w:r>
            <w:r>
              <w:lastRenderedPageBreak/>
              <w:t>архитектуры Ивановской области</w:t>
            </w:r>
          </w:p>
        </w:tc>
        <w:tc>
          <w:tcPr>
            <w:tcW w:w="1757" w:type="dxa"/>
          </w:tcPr>
          <w:p w:rsidR="001D61BC" w:rsidRDefault="001D61BC">
            <w:pPr>
              <w:pStyle w:val="ConsPlusNormal"/>
              <w:jc w:val="center"/>
            </w:pPr>
            <w:r>
              <w:lastRenderedPageBreak/>
              <w:t>0,00</w:t>
            </w:r>
          </w:p>
        </w:tc>
        <w:tc>
          <w:tcPr>
            <w:tcW w:w="1644" w:type="dxa"/>
          </w:tcPr>
          <w:p w:rsidR="001D61BC" w:rsidRDefault="001D61BC">
            <w:pPr>
              <w:pStyle w:val="ConsPlusNormal"/>
              <w:jc w:val="center"/>
            </w:pPr>
            <w:r>
              <w:t>78427748,34</w:t>
            </w:r>
          </w:p>
        </w:tc>
        <w:tc>
          <w:tcPr>
            <w:tcW w:w="1701" w:type="dxa"/>
          </w:tcPr>
          <w:p w:rsidR="001D61BC" w:rsidRDefault="001D61BC">
            <w:pPr>
              <w:pStyle w:val="ConsPlusNormal"/>
              <w:jc w:val="center"/>
            </w:pPr>
            <w:r>
              <w:t>573078138,12</w:t>
            </w:r>
          </w:p>
        </w:tc>
        <w:tc>
          <w:tcPr>
            <w:tcW w:w="1644" w:type="dxa"/>
          </w:tcPr>
          <w:p w:rsidR="001D61BC" w:rsidRDefault="001D61BC">
            <w:pPr>
              <w:pStyle w:val="ConsPlusNormal"/>
              <w:jc w:val="center"/>
            </w:pPr>
            <w:r>
              <w:t>111586351,61</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78427748,34</w:t>
            </w:r>
          </w:p>
        </w:tc>
        <w:tc>
          <w:tcPr>
            <w:tcW w:w="1701" w:type="dxa"/>
          </w:tcPr>
          <w:p w:rsidR="001D61BC" w:rsidRDefault="001D61BC">
            <w:pPr>
              <w:pStyle w:val="ConsPlusNormal"/>
              <w:jc w:val="center"/>
            </w:pPr>
            <w:r>
              <w:t>573078138,12</w:t>
            </w:r>
          </w:p>
        </w:tc>
        <w:tc>
          <w:tcPr>
            <w:tcW w:w="1644" w:type="dxa"/>
          </w:tcPr>
          <w:p w:rsidR="001D61BC" w:rsidRDefault="001D61BC">
            <w:pPr>
              <w:pStyle w:val="ConsPlusNormal"/>
              <w:jc w:val="center"/>
            </w:pPr>
            <w:r>
              <w:t>111586351,61</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78427748,34</w:t>
            </w:r>
          </w:p>
        </w:tc>
        <w:tc>
          <w:tcPr>
            <w:tcW w:w="1701" w:type="dxa"/>
          </w:tcPr>
          <w:p w:rsidR="001D61BC" w:rsidRDefault="001D61BC">
            <w:pPr>
              <w:pStyle w:val="ConsPlusNormal"/>
              <w:jc w:val="center"/>
            </w:pPr>
            <w:r>
              <w:t>216539638,12</w:t>
            </w:r>
          </w:p>
        </w:tc>
        <w:tc>
          <w:tcPr>
            <w:tcW w:w="1644" w:type="dxa"/>
          </w:tcPr>
          <w:p w:rsidR="001D61BC" w:rsidRDefault="001D61BC">
            <w:pPr>
              <w:pStyle w:val="ConsPlusNormal"/>
              <w:jc w:val="center"/>
            </w:pPr>
            <w:r>
              <w:t>7811051,61 &lt;**&gt;</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356538500,00</w:t>
            </w:r>
          </w:p>
        </w:tc>
        <w:tc>
          <w:tcPr>
            <w:tcW w:w="1644" w:type="dxa"/>
          </w:tcPr>
          <w:p w:rsidR="001D61BC" w:rsidRDefault="001D61BC">
            <w:pPr>
              <w:pStyle w:val="ConsPlusNormal"/>
              <w:jc w:val="center"/>
            </w:pPr>
            <w:r>
              <w:t>103775300,00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в том числе остатки 2018 года</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103775300,00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4.2</w:t>
            </w:r>
          </w:p>
        </w:tc>
        <w:tc>
          <w:tcPr>
            <w:tcW w:w="2494" w:type="dxa"/>
          </w:tcPr>
          <w:p w:rsidR="001D61BC" w:rsidRDefault="001D61BC">
            <w:pPr>
              <w:pStyle w:val="ConsPlusNormal"/>
              <w:jc w:val="both"/>
            </w:pPr>
            <w:r>
              <w:t xml:space="preserve">Субсидии бюджетам муниципальных </w:t>
            </w:r>
            <w:r>
              <w:lastRenderedPageBreak/>
              <w:t>образований Ивановской области на реализацию мероприятий по капитальному ремонту объектов общего образования</w:t>
            </w:r>
          </w:p>
        </w:tc>
        <w:tc>
          <w:tcPr>
            <w:tcW w:w="1871" w:type="dxa"/>
          </w:tcPr>
          <w:p w:rsidR="001D61BC" w:rsidRDefault="001D61BC">
            <w:pPr>
              <w:pStyle w:val="ConsPlusNormal"/>
              <w:jc w:val="both"/>
            </w:pPr>
            <w:r>
              <w:lastRenderedPageBreak/>
              <w:t xml:space="preserve">Департамент строительства и </w:t>
            </w:r>
            <w:r>
              <w:lastRenderedPageBreak/>
              <w:t>архитектуры Ивановской области</w:t>
            </w:r>
          </w:p>
        </w:tc>
        <w:tc>
          <w:tcPr>
            <w:tcW w:w="1757" w:type="dxa"/>
          </w:tcPr>
          <w:p w:rsidR="001D61BC" w:rsidRDefault="001D61BC">
            <w:pPr>
              <w:pStyle w:val="ConsPlusNormal"/>
              <w:jc w:val="center"/>
            </w:pPr>
            <w:r>
              <w:lastRenderedPageBreak/>
              <w:t>0,00</w:t>
            </w:r>
          </w:p>
        </w:tc>
        <w:tc>
          <w:tcPr>
            <w:tcW w:w="1644" w:type="dxa"/>
          </w:tcPr>
          <w:p w:rsidR="001D61BC" w:rsidRDefault="001D61BC">
            <w:pPr>
              <w:pStyle w:val="ConsPlusNormal"/>
              <w:jc w:val="center"/>
            </w:pPr>
            <w:r>
              <w:t>11000000,00</w:t>
            </w:r>
          </w:p>
        </w:tc>
        <w:tc>
          <w:tcPr>
            <w:tcW w:w="1701" w:type="dxa"/>
          </w:tcPr>
          <w:p w:rsidR="001D61BC" w:rsidRDefault="001D61BC">
            <w:pPr>
              <w:pStyle w:val="ConsPlusNormal"/>
              <w:jc w:val="center"/>
            </w:pPr>
            <w:r>
              <w:t>18541427,75</w:t>
            </w:r>
          </w:p>
        </w:tc>
        <w:tc>
          <w:tcPr>
            <w:tcW w:w="1644" w:type="dxa"/>
          </w:tcPr>
          <w:p w:rsidR="001D61BC" w:rsidRDefault="001D61BC">
            <w:pPr>
              <w:pStyle w:val="ConsPlusNormal"/>
              <w:jc w:val="center"/>
            </w:pPr>
            <w:r>
              <w:t>7118066,35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11000000,00</w:t>
            </w:r>
          </w:p>
        </w:tc>
        <w:tc>
          <w:tcPr>
            <w:tcW w:w="1701" w:type="dxa"/>
          </w:tcPr>
          <w:p w:rsidR="001D61BC" w:rsidRDefault="001D61BC">
            <w:pPr>
              <w:pStyle w:val="ConsPlusNormal"/>
              <w:jc w:val="center"/>
            </w:pPr>
            <w:r>
              <w:t>18541427,75</w:t>
            </w:r>
          </w:p>
        </w:tc>
        <w:tc>
          <w:tcPr>
            <w:tcW w:w="1644" w:type="dxa"/>
          </w:tcPr>
          <w:p w:rsidR="001D61BC" w:rsidRDefault="001D61BC">
            <w:pPr>
              <w:pStyle w:val="ConsPlusNormal"/>
              <w:jc w:val="center"/>
            </w:pPr>
            <w:r>
              <w:t>7118066,35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11000000,00</w:t>
            </w:r>
          </w:p>
        </w:tc>
        <w:tc>
          <w:tcPr>
            <w:tcW w:w="1701" w:type="dxa"/>
          </w:tcPr>
          <w:p w:rsidR="001D61BC" w:rsidRDefault="001D61BC">
            <w:pPr>
              <w:pStyle w:val="ConsPlusNormal"/>
              <w:jc w:val="center"/>
            </w:pPr>
            <w:r>
              <w:t>18541427,75</w:t>
            </w:r>
          </w:p>
        </w:tc>
        <w:tc>
          <w:tcPr>
            <w:tcW w:w="1644" w:type="dxa"/>
          </w:tcPr>
          <w:p w:rsidR="001D61BC" w:rsidRDefault="001D61BC">
            <w:pPr>
              <w:pStyle w:val="ConsPlusNormal"/>
              <w:jc w:val="center"/>
            </w:pPr>
            <w:r>
              <w:t>7118066,35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4.3</w:t>
            </w:r>
          </w:p>
        </w:tc>
        <w:tc>
          <w:tcPr>
            <w:tcW w:w="2494" w:type="dxa"/>
          </w:tcPr>
          <w:p w:rsidR="001D61BC" w:rsidRDefault="001D61BC">
            <w:pPr>
              <w:pStyle w:val="ConsPlusNormal"/>
              <w:jc w:val="both"/>
            </w:pPr>
            <w:r>
              <w:t>Иные межбюджетные трансферты на реализацию мероприятий по капитальному ремонту объектов образования</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38876900,00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38876900,00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38876900,00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5</w:t>
            </w:r>
          </w:p>
        </w:tc>
        <w:tc>
          <w:tcPr>
            <w:tcW w:w="2494" w:type="dxa"/>
          </w:tcPr>
          <w:p w:rsidR="001D61BC" w:rsidRDefault="001D61BC">
            <w:pPr>
              <w:pStyle w:val="ConsPlusNormal"/>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w:t>
            </w:r>
            <w:r>
              <w:lastRenderedPageBreak/>
              <w:t>организаций, подтверждение документов об образовании и (или) о квалификации"</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r>
              <w:t>5.1</w:t>
            </w:r>
          </w:p>
        </w:tc>
        <w:tc>
          <w:tcPr>
            <w:tcW w:w="2494" w:type="dxa"/>
          </w:tcPr>
          <w:p w:rsidR="001D61BC" w:rsidRDefault="001D61BC">
            <w:pPr>
              <w:pStyle w:val="ConsPlusNormal"/>
              <w:jc w:val="both"/>
            </w:pPr>
            <w:r>
              <w:t>Осуществление переданных полномочий Российской Федерации в сфере образования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6894000,00</w:t>
            </w:r>
          </w:p>
        </w:tc>
        <w:tc>
          <w:tcPr>
            <w:tcW w:w="1644" w:type="dxa"/>
          </w:tcPr>
          <w:p w:rsidR="001D61BC" w:rsidRDefault="001D61BC">
            <w:pPr>
              <w:pStyle w:val="ConsPlusNormal"/>
              <w:jc w:val="center"/>
            </w:pPr>
            <w:r>
              <w:t>7690100,00</w:t>
            </w:r>
          </w:p>
        </w:tc>
        <w:tc>
          <w:tcPr>
            <w:tcW w:w="1644" w:type="dxa"/>
          </w:tcPr>
          <w:p w:rsidR="001D61BC" w:rsidRDefault="001D61BC">
            <w:pPr>
              <w:pStyle w:val="ConsPlusNormal"/>
              <w:jc w:val="center"/>
            </w:pPr>
            <w:r>
              <w:t>7773600,00</w:t>
            </w:r>
          </w:p>
        </w:tc>
        <w:tc>
          <w:tcPr>
            <w:tcW w:w="1644" w:type="dxa"/>
          </w:tcPr>
          <w:p w:rsidR="001D61BC" w:rsidRDefault="001D61BC">
            <w:pPr>
              <w:pStyle w:val="ConsPlusNormal"/>
              <w:jc w:val="center"/>
            </w:pPr>
            <w:r>
              <w:t>7906700,00</w:t>
            </w:r>
          </w:p>
        </w:tc>
        <w:tc>
          <w:tcPr>
            <w:tcW w:w="1871"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c>
          <w:tcPr>
            <w:tcW w:w="1757" w:type="dxa"/>
          </w:tcPr>
          <w:p w:rsidR="001D61BC" w:rsidRDefault="001D61BC">
            <w:pPr>
              <w:pStyle w:val="ConsPlusNormal"/>
              <w:jc w:val="center"/>
            </w:pPr>
            <w:r>
              <w:t>8047300,00</w:t>
            </w:r>
          </w:p>
        </w:tc>
      </w:tr>
      <w:tr w:rsidR="001D61BC">
        <w:tc>
          <w:tcPr>
            <w:tcW w:w="567" w:type="dxa"/>
          </w:tcPr>
          <w:p w:rsidR="001D61BC" w:rsidRDefault="001D61BC">
            <w:pPr>
              <w:pStyle w:val="ConsPlusNormal"/>
              <w:jc w:val="both"/>
            </w:pPr>
            <w:r>
              <w:t>6</w:t>
            </w:r>
          </w:p>
        </w:tc>
        <w:tc>
          <w:tcPr>
            <w:tcW w:w="2494" w:type="dxa"/>
          </w:tcPr>
          <w:p w:rsidR="001D61BC" w:rsidRDefault="001D61BC">
            <w:pPr>
              <w:pStyle w:val="ConsPlusNormal"/>
              <w:jc w:val="both"/>
            </w:pPr>
            <w:r>
              <w:t>Основное мероприятие "Развитие кадрового потенциала системы образования"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10793068,00</w:t>
            </w:r>
          </w:p>
        </w:tc>
        <w:tc>
          <w:tcPr>
            <w:tcW w:w="1644" w:type="dxa"/>
          </w:tcPr>
          <w:p w:rsidR="001D61BC" w:rsidRDefault="001D61BC">
            <w:pPr>
              <w:pStyle w:val="ConsPlusNormal"/>
              <w:jc w:val="center"/>
            </w:pPr>
            <w:r>
              <w:t>10802866,00</w:t>
            </w:r>
          </w:p>
        </w:tc>
        <w:tc>
          <w:tcPr>
            <w:tcW w:w="1644" w:type="dxa"/>
          </w:tcPr>
          <w:p w:rsidR="001D61BC" w:rsidRDefault="001D61BC">
            <w:pPr>
              <w:pStyle w:val="ConsPlusNormal"/>
              <w:jc w:val="center"/>
            </w:pPr>
            <w:r>
              <w:t>25962422,37</w:t>
            </w:r>
          </w:p>
        </w:tc>
        <w:tc>
          <w:tcPr>
            <w:tcW w:w="1644" w:type="dxa"/>
          </w:tcPr>
          <w:p w:rsidR="001D61BC" w:rsidRDefault="001D61BC">
            <w:pPr>
              <w:pStyle w:val="ConsPlusNormal"/>
              <w:jc w:val="center"/>
            </w:pPr>
            <w:r>
              <w:t>11028948,08</w:t>
            </w:r>
          </w:p>
        </w:tc>
        <w:tc>
          <w:tcPr>
            <w:tcW w:w="1871" w:type="dxa"/>
          </w:tcPr>
          <w:p w:rsidR="001D61BC" w:rsidRDefault="001D61BC">
            <w:pPr>
              <w:pStyle w:val="ConsPlusNormal"/>
              <w:jc w:val="center"/>
            </w:pPr>
            <w:r>
              <w:t>20028948,08</w:t>
            </w:r>
          </w:p>
        </w:tc>
        <w:tc>
          <w:tcPr>
            <w:tcW w:w="1757" w:type="dxa"/>
          </w:tcPr>
          <w:p w:rsidR="001D61BC" w:rsidRDefault="001D61BC">
            <w:pPr>
              <w:pStyle w:val="ConsPlusNormal"/>
              <w:jc w:val="center"/>
            </w:pPr>
            <w:r>
              <w:t>11028948,08</w:t>
            </w:r>
          </w:p>
        </w:tc>
        <w:tc>
          <w:tcPr>
            <w:tcW w:w="1757" w:type="dxa"/>
          </w:tcPr>
          <w:p w:rsidR="001D61BC" w:rsidRDefault="001D61BC">
            <w:pPr>
              <w:pStyle w:val="ConsPlusNormal"/>
              <w:jc w:val="center"/>
            </w:pPr>
            <w:r>
              <w:t>11028948,08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10793068,00</w:t>
            </w:r>
          </w:p>
        </w:tc>
        <w:tc>
          <w:tcPr>
            <w:tcW w:w="1644" w:type="dxa"/>
          </w:tcPr>
          <w:p w:rsidR="001D61BC" w:rsidRDefault="001D61BC">
            <w:pPr>
              <w:pStyle w:val="ConsPlusNormal"/>
              <w:jc w:val="center"/>
            </w:pPr>
            <w:r>
              <w:t>10802866,00</w:t>
            </w:r>
          </w:p>
        </w:tc>
        <w:tc>
          <w:tcPr>
            <w:tcW w:w="1644" w:type="dxa"/>
          </w:tcPr>
          <w:p w:rsidR="001D61BC" w:rsidRDefault="001D61BC">
            <w:pPr>
              <w:pStyle w:val="ConsPlusNormal"/>
              <w:jc w:val="center"/>
            </w:pPr>
            <w:r>
              <w:t>25962422,37</w:t>
            </w:r>
          </w:p>
        </w:tc>
        <w:tc>
          <w:tcPr>
            <w:tcW w:w="1644" w:type="dxa"/>
          </w:tcPr>
          <w:p w:rsidR="001D61BC" w:rsidRDefault="001D61BC">
            <w:pPr>
              <w:pStyle w:val="ConsPlusNormal"/>
              <w:jc w:val="center"/>
            </w:pPr>
            <w:r>
              <w:t>11028948,08</w:t>
            </w:r>
          </w:p>
        </w:tc>
        <w:tc>
          <w:tcPr>
            <w:tcW w:w="1871" w:type="dxa"/>
          </w:tcPr>
          <w:p w:rsidR="001D61BC" w:rsidRDefault="001D61BC">
            <w:pPr>
              <w:pStyle w:val="ConsPlusNormal"/>
              <w:jc w:val="center"/>
            </w:pPr>
            <w:r>
              <w:t>20028948,08</w:t>
            </w:r>
          </w:p>
        </w:tc>
        <w:tc>
          <w:tcPr>
            <w:tcW w:w="1757" w:type="dxa"/>
          </w:tcPr>
          <w:p w:rsidR="001D61BC" w:rsidRDefault="001D61BC">
            <w:pPr>
              <w:pStyle w:val="ConsPlusNormal"/>
              <w:jc w:val="center"/>
            </w:pPr>
            <w:r>
              <w:t>11028948,08</w:t>
            </w:r>
          </w:p>
        </w:tc>
        <w:tc>
          <w:tcPr>
            <w:tcW w:w="1757" w:type="dxa"/>
          </w:tcPr>
          <w:p w:rsidR="001D61BC" w:rsidRDefault="001D61BC">
            <w:pPr>
              <w:pStyle w:val="ConsPlusNormal"/>
              <w:jc w:val="center"/>
            </w:pPr>
            <w:r>
              <w:t>11028948,08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10793068,00</w:t>
            </w:r>
          </w:p>
        </w:tc>
        <w:tc>
          <w:tcPr>
            <w:tcW w:w="1644" w:type="dxa"/>
          </w:tcPr>
          <w:p w:rsidR="001D61BC" w:rsidRDefault="001D61BC">
            <w:pPr>
              <w:pStyle w:val="ConsPlusNormal"/>
              <w:jc w:val="center"/>
            </w:pPr>
            <w:r>
              <w:t>10802866,00</w:t>
            </w:r>
          </w:p>
        </w:tc>
        <w:tc>
          <w:tcPr>
            <w:tcW w:w="1644" w:type="dxa"/>
          </w:tcPr>
          <w:p w:rsidR="001D61BC" w:rsidRDefault="001D61BC">
            <w:pPr>
              <w:pStyle w:val="ConsPlusNormal"/>
              <w:jc w:val="center"/>
            </w:pPr>
            <w:r>
              <w:t>12118022,37</w:t>
            </w:r>
          </w:p>
        </w:tc>
        <w:tc>
          <w:tcPr>
            <w:tcW w:w="1644" w:type="dxa"/>
          </w:tcPr>
          <w:p w:rsidR="001D61BC" w:rsidRDefault="001D61BC">
            <w:pPr>
              <w:pStyle w:val="ConsPlusNormal"/>
              <w:jc w:val="center"/>
            </w:pPr>
            <w:r>
              <w:t>11028948,08</w:t>
            </w:r>
          </w:p>
        </w:tc>
        <w:tc>
          <w:tcPr>
            <w:tcW w:w="1871" w:type="dxa"/>
          </w:tcPr>
          <w:p w:rsidR="001D61BC" w:rsidRDefault="001D61BC">
            <w:pPr>
              <w:pStyle w:val="ConsPlusNormal"/>
              <w:jc w:val="center"/>
            </w:pPr>
            <w:r>
              <w:t>11658948,08</w:t>
            </w:r>
          </w:p>
        </w:tc>
        <w:tc>
          <w:tcPr>
            <w:tcW w:w="1757" w:type="dxa"/>
          </w:tcPr>
          <w:p w:rsidR="001D61BC" w:rsidRDefault="001D61BC">
            <w:pPr>
              <w:pStyle w:val="ConsPlusNormal"/>
              <w:jc w:val="center"/>
            </w:pPr>
            <w:r>
              <w:t>11028948,08</w:t>
            </w:r>
          </w:p>
        </w:tc>
        <w:tc>
          <w:tcPr>
            <w:tcW w:w="1757" w:type="dxa"/>
          </w:tcPr>
          <w:p w:rsidR="001D61BC" w:rsidRDefault="001D61BC">
            <w:pPr>
              <w:pStyle w:val="ConsPlusNormal"/>
              <w:jc w:val="center"/>
            </w:pPr>
            <w:r>
              <w:t>11028948,08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13844400,00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8370000,00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6.1</w:t>
            </w:r>
          </w:p>
        </w:tc>
        <w:tc>
          <w:tcPr>
            <w:tcW w:w="2494" w:type="dxa"/>
          </w:tcPr>
          <w:p w:rsidR="001D61BC" w:rsidRDefault="001D61BC">
            <w:pPr>
              <w:pStyle w:val="ConsPlusNormal"/>
              <w:jc w:val="both"/>
            </w:pPr>
            <w:r>
              <w:t xml:space="preserve">Мероприятие "Обеспечение </w:t>
            </w:r>
            <w:r>
              <w:lastRenderedPageBreak/>
              <w:t>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9645268,00</w:t>
            </w:r>
          </w:p>
        </w:tc>
        <w:tc>
          <w:tcPr>
            <w:tcW w:w="1644" w:type="dxa"/>
          </w:tcPr>
          <w:p w:rsidR="001D61BC" w:rsidRDefault="001D61BC">
            <w:pPr>
              <w:pStyle w:val="ConsPlusNormal"/>
              <w:jc w:val="center"/>
            </w:pPr>
            <w:r>
              <w:t>9645268,00</w:t>
            </w:r>
          </w:p>
        </w:tc>
        <w:tc>
          <w:tcPr>
            <w:tcW w:w="1644" w:type="dxa"/>
          </w:tcPr>
          <w:p w:rsidR="001D61BC" w:rsidRDefault="001D61BC">
            <w:pPr>
              <w:pStyle w:val="ConsPlusNormal"/>
              <w:jc w:val="center"/>
            </w:pPr>
            <w:r>
              <w:t>9918370,76</w:t>
            </w:r>
          </w:p>
        </w:tc>
        <w:tc>
          <w:tcPr>
            <w:tcW w:w="1644" w:type="dxa"/>
          </w:tcPr>
          <w:p w:rsidR="001D61BC" w:rsidRDefault="001D61BC">
            <w:pPr>
              <w:pStyle w:val="ConsPlusNormal"/>
              <w:jc w:val="center"/>
            </w:pPr>
            <w:r>
              <w:t>9871348,08</w:t>
            </w:r>
          </w:p>
        </w:tc>
        <w:tc>
          <w:tcPr>
            <w:tcW w:w="1871"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9645268,00</w:t>
            </w:r>
          </w:p>
        </w:tc>
        <w:tc>
          <w:tcPr>
            <w:tcW w:w="1644" w:type="dxa"/>
          </w:tcPr>
          <w:p w:rsidR="001D61BC" w:rsidRDefault="001D61BC">
            <w:pPr>
              <w:pStyle w:val="ConsPlusNormal"/>
              <w:jc w:val="center"/>
            </w:pPr>
            <w:r>
              <w:t>9645268,00</w:t>
            </w:r>
          </w:p>
        </w:tc>
        <w:tc>
          <w:tcPr>
            <w:tcW w:w="1644" w:type="dxa"/>
          </w:tcPr>
          <w:p w:rsidR="001D61BC" w:rsidRDefault="001D61BC">
            <w:pPr>
              <w:pStyle w:val="ConsPlusNormal"/>
              <w:jc w:val="center"/>
            </w:pPr>
            <w:r>
              <w:t>9918370,76</w:t>
            </w:r>
          </w:p>
        </w:tc>
        <w:tc>
          <w:tcPr>
            <w:tcW w:w="1644" w:type="dxa"/>
          </w:tcPr>
          <w:p w:rsidR="001D61BC" w:rsidRDefault="001D61BC">
            <w:pPr>
              <w:pStyle w:val="ConsPlusNormal"/>
              <w:jc w:val="center"/>
            </w:pPr>
            <w:r>
              <w:t>9871348,08</w:t>
            </w:r>
          </w:p>
        </w:tc>
        <w:tc>
          <w:tcPr>
            <w:tcW w:w="1871"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9645268,00</w:t>
            </w:r>
          </w:p>
        </w:tc>
        <w:tc>
          <w:tcPr>
            <w:tcW w:w="1644" w:type="dxa"/>
          </w:tcPr>
          <w:p w:rsidR="001D61BC" w:rsidRDefault="001D61BC">
            <w:pPr>
              <w:pStyle w:val="ConsPlusNormal"/>
              <w:jc w:val="center"/>
            </w:pPr>
            <w:r>
              <w:t>9645268,00</w:t>
            </w:r>
          </w:p>
        </w:tc>
        <w:tc>
          <w:tcPr>
            <w:tcW w:w="1644" w:type="dxa"/>
          </w:tcPr>
          <w:p w:rsidR="001D61BC" w:rsidRDefault="001D61BC">
            <w:pPr>
              <w:pStyle w:val="ConsPlusNormal"/>
              <w:jc w:val="center"/>
            </w:pPr>
            <w:r>
              <w:t>9918370,76</w:t>
            </w:r>
          </w:p>
        </w:tc>
        <w:tc>
          <w:tcPr>
            <w:tcW w:w="1644" w:type="dxa"/>
          </w:tcPr>
          <w:p w:rsidR="001D61BC" w:rsidRDefault="001D61BC">
            <w:pPr>
              <w:pStyle w:val="ConsPlusNormal"/>
              <w:jc w:val="center"/>
            </w:pPr>
            <w:r>
              <w:t>9871348,08</w:t>
            </w:r>
          </w:p>
        </w:tc>
        <w:tc>
          <w:tcPr>
            <w:tcW w:w="1871"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c>
          <w:tcPr>
            <w:tcW w:w="1757" w:type="dxa"/>
          </w:tcPr>
          <w:p w:rsidR="001D61BC" w:rsidRDefault="001D61BC">
            <w:pPr>
              <w:pStyle w:val="ConsPlusNormal"/>
              <w:jc w:val="center"/>
            </w:pPr>
            <w:r>
              <w:t>9871348,08</w:t>
            </w:r>
          </w:p>
        </w:tc>
      </w:tr>
      <w:tr w:rsidR="001D61BC">
        <w:tc>
          <w:tcPr>
            <w:tcW w:w="567" w:type="dxa"/>
          </w:tcPr>
          <w:p w:rsidR="001D61BC" w:rsidRDefault="001D61BC">
            <w:pPr>
              <w:pStyle w:val="ConsPlusNormal"/>
              <w:jc w:val="both"/>
            </w:pPr>
            <w:r>
              <w:t>6.2</w:t>
            </w:r>
          </w:p>
        </w:tc>
        <w:tc>
          <w:tcPr>
            <w:tcW w:w="2494"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1147800,00</w:t>
            </w:r>
          </w:p>
        </w:tc>
        <w:tc>
          <w:tcPr>
            <w:tcW w:w="1644" w:type="dxa"/>
          </w:tcPr>
          <w:p w:rsidR="001D61BC" w:rsidRDefault="001D61BC">
            <w:pPr>
              <w:pStyle w:val="ConsPlusNormal"/>
              <w:jc w:val="center"/>
            </w:pPr>
            <w:r>
              <w:t>1157598,00</w:t>
            </w:r>
          </w:p>
        </w:tc>
        <w:tc>
          <w:tcPr>
            <w:tcW w:w="1644" w:type="dxa"/>
          </w:tcPr>
          <w:p w:rsidR="001D61BC" w:rsidRDefault="001D61BC">
            <w:pPr>
              <w:pStyle w:val="ConsPlusNormal"/>
              <w:jc w:val="center"/>
            </w:pPr>
            <w:r>
              <w:t>1157600,00</w:t>
            </w:r>
          </w:p>
        </w:tc>
        <w:tc>
          <w:tcPr>
            <w:tcW w:w="1644" w:type="dxa"/>
          </w:tcPr>
          <w:p w:rsidR="001D61BC" w:rsidRDefault="001D61BC">
            <w:pPr>
              <w:pStyle w:val="ConsPlusNormal"/>
              <w:jc w:val="center"/>
            </w:pPr>
            <w:r>
              <w:t>1157600,00</w:t>
            </w:r>
          </w:p>
        </w:tc>
        <w:tc>
          <w:tcPr>
            <w:tcW w:w="1871"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xml:space="preserve">бюджетные </w:t>
            </w:r>
            <w:r>
              <w:lastRenderedPageBreak/>
              <w:t>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1147800,00</w:t>
            </w:r>
          </w:p>
        </w:tc>
        <w:tc>
          <w:tcPr>
            <w:tcW w:w="1644" w:type="dxa"/>
          </w:tcPr>
          <w:p w:rsidR="001D61BC" w:rsidRDefault="001D61BC">
            <w:pPr>
              <w:pStyle w:val="ConsPlusNormal"/>
              <w:jc w:val="center"/>
            </w:pPr>
            <w:r>
              <w:t>1157598,00</w:t>
            </w:r>
          </w:p>
        </w:tc>
        <w:tc>
          <w:tcPr>
            <w:tcW w:w="1644" w:type="dxa"/>
          </w:tcPr>
          <w:p w:rsidR="001D61BC" w:rsidRDefault="001D61BC">
            <w:pPr>
              <w:pStyle w:val="ConsPlusNormal"/>
              <w:jc w:val="center"/>
            </w:pPr>
            <w:r>
              <w:t>1157600,00</w:t>
            </w:r>
          </w:p>
        </w:tc>
        <w:tc>
          <w:tcPr>
            <w:tcW w:w="1644" w:type="dxa"/>
          </w:tcPr>
          <w:p w:rsidR="001D61BC" w:rsidRDefault="001D61BC">
            <w:pPr>
              <w:pStyle w:val="ConsPlusNormal"/>
              <w:jc w:val="center"/>
            </w:pPr>
            <w:r>
              <w:t>1157600,00</w:t>
            </w:r>
          </w:p>
        </w:tc>
        <w:tc>
          <w:tcPr>
            <w:tcW w:w="1871"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01" w:type="dxa"/>
          </w:tcPr>
          <w:p w:rsidR="001D61BC" w:rsidRDefault="001D61BC">
            <w:pPr>
              <w:pStyle w:val="ConsPlusNormal"/>
              <w:jc w:val="center"/>
            </w:pPr>
            <w:r>
              <w:t>1147800,00</w:t>
            </w:r>
          </w:p>
        </w:tc>
        <w:tc>
          <w:tcPr>
            <w:tcW w:w="1644" w:type="dxa"/>
          </w:tcPr>
          <w:p w:rsidR="001D61BC" w:rsidRDefault="001D61BC">
            <w:pPr>
              <w:pStyle w:val="ConsPlusNormal"/>
              <w:jc w:val="center"/>
            </w:pPr>
            <w:r>
              <w:t>1157598,00</w:t>
            </w:r>
          </w:p>
        </w:tc>
        <w:tc>
          <w:tcPr>
            <w:tcW w:w="1644" w:type="dxa"/>
          </w:tcPr>
          <w:p w:rsidR="001D61BC" w:rsidRDefault="001D61BC">
            <w:pPr>
              <w:pStyle w:val="ConsPlusNormal"/>
              <w:jc w:val="center"/>
            </w:pPr>
            <w:r>
              <w:t>1157600,00</w:t>
            </w:r>
          </w:p>
        </w:tc>
        <w:tc>
          <w:tcPr>
            <w:tcW w:w="1644" w:type="dxa"/>
          </w:tcPr>
          <w:p w:rsidR="001D61BC" w:rsidRDefault="001D61BC">
            <w:pPr>
              <w:pStyle w:val="ConsPlusNormal"/>
              <w:jc w:val="center"/>
            </w:pPr>
            <w:r>
              <w:t>1157600,00</w:t>
            </w:r>
          </w:p>
        </w:tc>
        <w:tc>
          <w:tcPr>
            <w:tcW w:w="1871"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c>
          <w:tcPr>
            <w:tcW w:w="1757" w:type="dxa"/>
          </w:tcPr>
          <w:p w:rsidR="001D61BC" w:rsidRDefault="001D61BC">
            <w:pPr>
              <w:pStyle w:val="ConsPlusNormal"/>
              <w:jc w:val="center"/>
            </w:pPr>
            <w:r>
              <w:t>1157600,00</w:t>
            </w:r>
          </w:p>
        </w:tc>
      </w:tr>
      <w:tr w:rsidR="001D61BC">
        <w:tc>
          <w:tcPr>
            <w:tcW w:w="567" w:type="dxa"/>
          </w:tcPr>
          <w:p w:rsidR="001D61BC" w:rsidRDefault="001D61BC">
            <w:pPr>
              <w:pStyle w:val="ConsPlusNormal"/>
              <w:jc w:val="both"/>
            </w:pPr>
            <w:r>
              <w:t>6.3</w:t>
            </w:r>
          </w:p>
        </w:tc>
        <w:tc>
          <w:tcPr>
            <w:tcW w:w="2494" w:type="dxa"/>
          </w:tcPr>
          <w:p w:rsidR="001D61BC" w:rsidRDefault="001D61BC">
            <w:pPr>
              <w:pStyle w:val="ConsPlusNormal"/>
              <w:jc w:val="both"/>
            </w:pPr>
            <w:r>
              <w:t>Развитие кадрового потенциала педагогов по вопросам изучения русского языка</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3886451,61</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3886451,61</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272051,61</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3614400,00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6.4</w:t>
            </w:r>
          </w:p>
        </w:tc>
        <w:tc>
          <w:tcPr>
            <w:tcW w:w="2494" w:type="dxa"/>
          </w:tcPr>
          <w:p w:rsidR="001D61BC" w:rsidRDefault="001D61BC">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11000000,00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9000000,00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11000000,00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9000000,00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770000,00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630000,00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10230000,00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8370000,00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lastRenderedPageBreak/>
              <w:t>7</w:t>
            </w:r>
          </w:p>
        </w:tc>
        <w:tc>
          <w:tcPr>
            <w:tcW w:w="2494" w:type="dxa"/>
          </w:tcPr>
          <w:p w:rsidR="001D61BC" w:rsidRDefault="001D61BC">
            <w:pPr>
              <w:pStyle w:val="ConsPlusNormal"/>
              <w:jc w:val="both"/>
            </w:pPr>
            <w:r>
              <w:t>Основное мероприятие "Региональный проект "Современная школа"</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340688122,81</w:t>
            </w:r>
          </w:p>
        </w:tc>
        <w:tc>
          <w:tcPr>
            <w:tcW w:w="1644" w:type="dxa"/>
          </w:tcPr>
          <w:p w:rsidR="001D61BC" w:rsidRDefault="001D61BC">
            <w:pPr>
              <w:pStyle w:val="ConsPlusNormal"/>
              <w:jc w:val="center"/>
            </w:pPr>
            <w:r>
              <w:t>510951295,65</w:t>
            </w:r>
          </w:p>
        </w:tc>
        <w:tc>
          <w:tcPr>
            <w:tcW w:w="1644" w:type="dxa"/>
          </w:tcPr>
          <w:p w:rsidR="001D61BC" w:rsidRDefault="001D61BC">
            <w:pPr>
              <w:pStyle w:val="ConsPlusNormal"/>
              <w:jc w:val="center"/>
            </w:pPr>
            <w:r>
              <w:t>342529301,51</w:t>
            </w:r>
          </w:p>
        </w:tc>
        <w:tc>
          <w:tcPr>
            <w:tcW w:w="1871" w:type="dxa"/>
          </w:tcPr>
          <w:p w:rsidR="001D61BC" w:rsidRDefault="001D61BC">
            <w:pPr>
              <w:pStyle w:val="ConsPlusNormal"/>
              <w:jc w:val="center"/>
            </w:pPr>
            <w:r>
              <w:t>230291313,00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340688122,81</w:t>
            </w:r>
          </w:p>
        </w:tc>
        <w:tc>
          <w:tcPr>
            <w:tcW w:w="1644" w:type="dxa"/>
          </w:tcPr>
          <w:p w:rsidR="001D61BC" w:rsidRDefault="001D61BC">
            <w:pPr>
              <w:pStyle w:val="ConsPlusNormal"/>
              <w:jc w:val="center"/>
            </w:pPr>
            <w:r>
              <w:t>510951295,65</w:t>
            </w:r>
          </w:p>
        </w:tc>
        <w:tc>
          <w:tcPr>
            <w:tcW w:w="1644" w:type="dxa"/>
          </w:tcPr>
          <w:p w:rsidR="001D61BC" w:rsidRDefault="001D61BC">
            <w:pPr>
              <w:pStyle w:val="ConsPlusNormal"/>
              <w:jc w:val="center"/>
            </w:pPr>
            <w:r>
              <w:t>342529301,51</w:t>
            </w:r>
          </w:p>
        </w:tc>
        <w:tc>
          <w:tcPr>
            <w:tcW w:w="1871" w:type="dxa"/>
          </w:tcPr>
          <w:p w:rsidR="001D61BC" w:rsidRDefault="001D61BC">
            <w:pPr>
              <w:pStyle w:val="ConsPlusNormal"/>
              <w:jc w:val="center"/>
            </w:pPr>
            <w:r>
              <w:t>230291313,00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76418022,81</w:t>
            </w:r>
          </w:p>
        </w:tc>
        <w:tc>
          <w:tcPr>
            <w:tcW w:w="1644" w:type="dxa"/>
          </w:tcPr>
          <w:p w:rsidR="001D61BC" w:rsidRDefault="001D61BC">
            <w:pPr>
              <w:pStyle w:val="ConsPlusNormal"/>
              <w:jc w:val="center"/>
            </w:pPr>
            <w:r>
              <w:t>12841495,65</w:t>
            </w:r>
          </w:p>
        </w:tc>
        <w:tc>
          <w:tcPr>
            <w:tcW w:w="1644" w:type="dxa"/>
          </w:tcPr>
          <w:p w:rsidR="001D61BC" w:rsidRDefault="001D61BC">
            <w:pPr>
              <w:pStyle w:val="ConsPlusNormal"/>
              <w:jc w:val="center"/>
            </w:pPr>
            <w:r>
              <w:t>3425301,51</w:t>
            </w:r>
          </w:p>
        </w:tc>
        <w:tc>
          <w:tcPr>
            <w:tcW w:w="1871" w:type="dxa"/>
          </w:tcPr>
          <w:p w:rsidR="001D61BC" w:rsidRDefault="001D61BC">
            <w:pPr>
              <w:pStyle w:val="ConsPlusNormal"/>
              <w:jc w:val="center"/>
            </w:pPr>
            <w:r>
              <w:t>2302913,00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264270100,00</w:t>
            </w:r>
          </w:p>
        </w:tc>
        <w:tc>
          <w:tcPr>
            <w:tcW w:w="1644" w:type="dxa"/>
          </w:tcPr>
          <w:p w:rsidR="001D61BC" w:rsidRDefault="001D61BC">
            <w:pPr>
              <w:pStyle w:val="ConsPlusNormal"/>
              <w:jc w:val="center"/>
            </w:pPr>
            <w:r>
              <w:t>498109800,00</w:t>
            </w:r>
          </w:p>
        </w:tc>
        <w:tc>
          <w:tcPr>
            <w:tcW w:w="1644" w:type="dxa"/>
          </w:tcPr>
          <w:p w:rsidR="001D61BC" w:rsidRDefault="001D61BC">
            <w:pPr>
              <w:pStyle w:val="ConsPlusNormal"/>
              <w:jc w:val="center"/>
            </w:pPr>
            <w:r>
              <w:t>339104000,00</w:t>
            </w:r>
          </w:p>
        </w:tc>
        <w:tc>
          <w:tcPr>
            <w:tcW w:w="1871" w:type="dxa"/>
          </w:tcPr>
          <w:p w:rsidR="001D61BC" w:rsidRDefault="001D61BC">
            <w:pPr>
              <w:pStyle w:val="ConsPlusNormal"/>
              <w:jc w:val="center"/>
            </w:pPr>
            <w:r>
              <w:t>227988400,00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7.1</w:t>
            </w:r>
          </w:p>
        </w:tc>
        <w:tc>
          <w:tcPr>
            <w:tcW w:w="2494" w:type="dxa"/>
          </w:tcPr>
          <w:p w:rsidR="001D61BC" w:rsidRDefault="001D61BC">
            <w:pPr>
              <w:pStyle w:val="ConsPlusNormal"/>
              <w:jc w:val="both"/>
            </w:pPr>
            <w:r>
              <w:t>Поддержка образования для детей с ограниченными возможностями здоровья</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27198000,00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27198000,00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272000,00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26926000,00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7.2</w:t>
            </w:r>
          </w:p>
        </w:tc>
        <w:tc>
          <w:tcPr>
            <w:tcW w:w="2494" w:type="dxa"/>
          </w:tcPr>
          <w:p w:rsidR="001D61BC" w:rsidRDefault="001D61BC">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19687880,00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19687880,00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196880,00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19491000,00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7.3</w:t>
            </w:r>
          </w:p>
        </w:tc>
        <w:tc>
          <w:tcPr>
            <w:tcW w:w="2494" w:type="dxa"/>
          </w:tcPr>
          <w:p w:rsidR="001D61BC" w:rsidRDefault="001D61BC">
            <w:pPr>
              <w:pStyle w:val="ConsPlusNormal"/>
              <w:jc w:val="both"/>
            </w:pPr>
            <w:r>
              <w:t>Модернизация инфраструктуры общего образования</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327353540,00</w:t>
            </w:r>
          </w:p>
        </w:tc>
        <w:tc>
          <w:tcPr>
            <w:tcW w:w="1644" w:type="dxa"/>
          </w:tcPr>
          <w:p w:rsidR="001D61BC" w:rsidRDefault="001D61BC">
            <w:pPr>
              <w:pStyle w:val="ConsPlusNormal"/>
              <w:jc w:val="center"/>
            </w:pPr>
            <w:r>
              <w:t>101010110,00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327353540,00</w:t>
            </w:r>
          </w:p>
        </w:tc>
        <w:tc>
          <w:tcPr>
            <w:tcW w:w="1644" w:type="dxa"/>
          </w:tcPr>
          <w:p w:rsidR="001D61BC" w:rsidRDefault="001D61BC">
            <w:pPr>
              <w:pStyle w:val="ConsPlusNormal"/>
              <w:jc w:val="center"/>
            </w:pPr>
            <w:r>
              <w:t>101010110,00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3273540,00</w:t>
            </w:r>
          </w:p>
        </w:tc>
        <w:tc>
          <w:tcPr>
            <w:tcW w:w="1644" w:type="dxa"/>
          </w:tcPr>
          <w:p w:rsidR="001D61BC" w:rsidRDefault="001D61BC">
            <w:pPr>
              <w:pStyle w:val="ConsPlusNormal"/>
              <w:jc w:val="center"/>
            </w:pPr>
            <w:r>
              <w:t>1010110,00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324080000,00</w:t>
            </w:r>
          </w:p>
        </w:tc>
        <w:tc>
          <w:tcPr>
            <w:tcW w:w="1644" w:type="dxa"/>
          </w:tcPr>
          <w:p w:rsidR="001D61BC" w:rsidRDefault="001D61BC">
            <w:pPr>
              <w:pStyle w:val="ConsPlusNormal"/>
              <w:jc w:val="center"/>
            </w:pPr>
            <w:r>
              <w:t>100000000,00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7.4</w:t>
            </w:r>
          </w:p>
        </w:tc>
        <w:tc>
          <w:tcPr>
            <w:tcW w:w="2494" w:type="dxa"/>
          </w:tcPr>
          <w:p w:rsidR="001D61BC" w:rsidRDefault="001D61BC">
            <w:pPr>
              <w:pStyle w:val="ConsPlusNormal"/>
              <w:jc w:val="both"/>
            </w:pPr>
            <w:r>
              <w:t>Создание новых мест в общеобразовательных организациях</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290302242,81</w:t>
            </w:r>
          </w:p>
        </w:tc>
        <w:tc>
          <w:tcPr>
            <w:tcW w:w="1644" w:type="dxa"/>
          </w:tcPr>
          <w:p w:rsidR="001D61BC" w:rsidRDefault="001D61BC">
            <w:pPr>
              <w:pStyle w:val="ConsPlusNormal"/>
              <w:jc w:val="center"/>
            </w:pPr>
            <w:r>
              <w:t>128866240,00</w:t>
            </w:r>
          </w:p>
        </w:tc>
        <w:tc>
          <w:tcPr>
            <w:tcW w:w="1644" w:type="dxa"/>
          </w:tcPr>
          <w:p w:rsidR="001D61BC" w:rsidRDefault="001D61BC">
            <w:pPr>
              <w:pStyle w:val="ConsPlusNormal"/>
              <w:jc w:val="center"/>
            </w:pPr>
            <w:r>
              <w:t>206629898,99</w:t>
            </w:r>
          </w:p>
        </w:tc>
        <w:tc>
          <w:tcPr>
            <w:tcW w:w="1871" w:type="dxa"/>
          </w:tcPr>
          <w:p w:rsidR="001D61BC" w:rsidRDefault="001D61BC">
            <w:pPr>
              <w:pStyle w:val="ConsPlusNormal"/>
              <w:jc w:val="center"/>
            </w:pPr>
            <w:r>
              <w:t>206630000,00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290302242,81</w:t>
            </w:r>
          </w:p>
        </w:tc>
        <w:tc>
          <w:tcPr>
            <w:tcW w:w="1644" w:type="dxa"/>
          </w:tcPr>
          <w:p w:rsidR="001D61BC" w:rsidRDefault="001D61BC">
            <w:pPr>
              <w:pStyle w:val="ConsPlusNormal"/>
              <w:jc w:val="center"/>
            </w:pPr>
            <w:r>
              <w:t>128866240,00</w:t>
            </w:r>
          </w:p>
        </w:tc>
        <w:tc>
          <w:tcPr>
            <w:tcW w:w="1644" w:type="dxa"/>
          </w:tcPr>
          <w:p w:rsidR="001D61BC" w:rsidRDefault="001D61BC">
            <w:pPr>
              <w:pStyle w:val="ConsPlusNormal"/>
              <w:jc w:val="center"/>
            </w:pPr>
            <w:r>
              <w:t>206629898,99</w:t>
            </w:r>
          </w:p>
        </w:tc>
        <w:tc>
          <w:tcPr>
            <w:tcW w:w="1871" w:type="dxa"/>
          </w:tcPr>
          <w:p w:rsidR="001D61BC" w:rsidRDefault="001D61BC">
            <w:pPr>
              <w:pStyle w:val="ConsPlusNormal"/>
              <w:jc w:val="center"/>
            </w:pPr>
            <w:r>
              <w:t>206630000,00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72449142,81</w:t>
            </w:r>
          </w:p>
        </w:tc>
        <w:tc>
          <w:tcPr>
            <w:tcW w:w="1644" w:type="dxa"/>
          </w:tcPr>
          <w:p w:rsidR="001D61BC" w:rsidRDefault="001D61BC">
            <w:pPr>
              <w:pStyle w:val="ConsPlusNormal"/>
              <w:jc w:val="center"/>
            </w:pPr>
            <w:r>
              <w:t>9020640,00</w:t>
            </w:r>
          </w:p>
        </w:tc>
        <w:tc>
          <w:tcPr>
            <w:tcW w:w="1644" w:type="dxa"/>
          </w:tcPr>
          <w:p w:rsidR="001D61BC" w:rsidRDefault="001D61BC">
            <w:pPr>
              <w:pStyle w:val="ConsPlusNormal"/>
              <w:jc w:val="center"/>
            </w:pPr>
            <w:r>
              <w:t>2066298,99</w:t>
            </w:r>
          </w:p>
        </w:tc>
        <w:tc>
          <w:tcPr>
            <w:tcW w:w="1871" w:type="dxa"/>
          </w:tcPr>
          <w:p w:rsidR="001D61BC" w:rsidRDefault="001D61BC">
            <w:pPr>
              <w:pStyle w:val="ConsPlusNormal"/>
              <w:jc w:val="center"/>
            </w:pPr>
            <w:r>
              <w:t>2066300,00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217853100,00</w:t>
            </w:r>
          </w:p>
        </w:tc>
        <w:tc>
          <w:tcPr>
            <w:tcW w:w="1644" w:type="dxa"/>
          </w:tcPr>
          <w:p w:rsidR="001D61BC" w:rsidRDefault="001D61BC">
            <w:pPr>
              <w:pStyle w:val="ConsPlusNormal"/>
              <w:jc w:val="center"/>
            </w:pPr>
            <w:r>
              <w:t>119845600,00</w:t>
            </w:r>
          </w:p>
        </w:tc>
        <w:tc>
          <w:tcPr>
            <w:tcW w:w="1644" w:type="dxa"/>
          </w:tcPr>
          <w:p w:rsidR="001D61BC" w:rsidRDefault="001D61BC">
            <w:pPr>
              <w:pStyle w:val="ConsPlusNormal"/>
              <w:jc w:val="center"/>
            </w:pPr>
            <w:r>
              <w:t>204563600,00</w:t>
            </w:r>
          </w:p>
        </w:tc>
        <w:tc>
          <w:tcPr>
            <w:tcW w:w="1871" w:type="dxa"/>
          </w:tcPr>
          <w:p w:rsidR="001D61BC" w:rsidRDefault="001D61BC">
            <w:pPr>
              <w:pStyle w:val="ConsPlusNormal"/>
              <w:jc w:val="center"/>
            </w:pPr>
            <w:r>
              <w:t>204563700,00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7.5</w:t>
            </w:r>
          </w:p>
        </w:tc>
        <w:tc>
          <w:tcPr>
            <w:tcW w:w="2494" w:type="dxa"/>
          </w:tcPr>
          <w:p w:rsidR="001D61BC" w:rsidRDefault="001D61BC">
            <w:pPr>
              <w:pStyle w:val="ConsPlusNormal"/>
              <w:jc w:val="both"/>
            </w:pPr>
            <w:r>
              <w:t xml:space="preserve">Субсидии бюджетам муниципальных образований Ивановской области на реализацию мероприятий по </w:t>
            </w:r>
            <w:r>
              <w:lastRenderedPageBreak/>
              <w:t>реконструкции, строительству зданий (пристроек к зданиям) общеобразовательных организаций</w:t>
            </w:r>
          </w:p>
        </w:tc>
        <w:tc>
          <w:tcPr>
            <w:tcW w:w="1871" w:type="dxa"/>
          </w:tcPr>
          <w:p w:rsidR="001D61BC" w:rsidRDefault="001D61BC">
            <w:pPr>
              <w:pStyle w:val="ConsPlusNormal"/>
              <w:jc w:val="both"/>
            </w:pPr>
            <w:r>
              <w:lastRenderedPageBreak/>
              <w:t>Департамент строительства и архитектуры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7.6</w:t>
            </w:r>
          </w:p>
        </w:tc>
        <w:tc>
          <w:tcPr>
            <w:tcW w:w="2494" w:type="dxa"/>
          </w:tcPr>
          <w:p w:rsidR="001D61BC" w:rsidRDefault="001D61BC">
            <w:pPr>
              <w:pStyle w:val="ConsPlusNormal"/>
              <w:jc w:val="both"/>
            </w:pPr>
            <w: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3500000,00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3500000,00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3500000,00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7.7</w:t>
            </w:r>
          </w:p>
        </w:tc>
        <w:tc>
          <w:tcPr>
            <w:tcW w:w="2494" w:type="dxa"/>
          </w:tcPr>
          <w:p w:rsidR="001D61BC" w:rsidRDefault="001D61BC">
            <w:pPr>
              <w:pStyle w:val="ConsPlusNormal"/>
              <w:jc w:val="both"/>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1D61BC" w:rsidRDefault="001D61BC">
            <w:pPr>
              <w:pStyle w:val="ConsPlusNormal"/>
              <w:jc w:val="both"/>
            </w:pPr>
            <w:r>
              <w:lastRenderedPageBreak/>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7815051,00</w:t>
            </w:r>
          </w:p>
        </w:tc>
        <w:tc>
          <w:tcPr>
            <w:tcW w:w="1644" w:type="dxa"/>
          </w:tcPr>
          <w:p w:rsidR="001D61BC" w:rsidRDefault="001D61BC">
            <w:pPr>
              <w:pStyle w:val="ConsPlusNormal"/>
              <w:jc w:val="center"/>
            </w:pPr>
            <w:r>
              <w:t>14604141,00</w:t>
            </w:r>
          </w:p>
        </w:tc>
        <w:tc>
          <w:tcPr>
            <w:tcW w:w="1871" w:type="dxa"/>
          </w:tcPr>
          <w:p w:rsidR="001D61BC" w:rsidRDefault="001D61BC">
            <w:pPr>
              <w:pStyle w:val="ConsPlusNormal"/>
              <w:jc w:val="center"/>
            </w:pPr>
            <w:r>
              <w:t>23661313,00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7815051,00</w:t>
            </w:r>
          </w:p>
        </w:tc>
        <w:tc>
          <w:tcPr>
            <w:tcW w:w="1644" w:type="dxa"/>
          </w:tcPr>
          <w:p w:rsidR="001D61BC" w:rsidRDefault="001D61BC">
            <w:pPr>
              <w:pStyle w:val="ConsPlusNormal"/>
              <w:jc w:val="center"/>
            </w:pPr>
            <w:r>
              <w:t>14604141,00</w:t>
            </w:r>
          </w:p>
        </w:tc>
        <w:tc>
          <w:tcPr>
            <w:tcW w:w="1871" w:type="dxa"/>
          </w:tcPr>
          <w:p w:rsidR="001D61BC" w:rsidRDefault="001D61BC">
            <w:pPr>
              <w:pStyle w:val="ConsPlusNormal"/>
              <w:jc w:val="center"/>
            </w:pPr>
            <w:r>
              <w:t>23661313,00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78151,00</w:t>
            </w:r>
          </w:p>
        </w:tc>
        <w:tc>
          <w:tcPr>
            <w:tcW w:w="1644" w:type="dxa"/>
          </w:tcPr>
          <w:p w:rsidR="001D61BC" w:rsidRDefault="001D61BC">
            <w:pPr>
              <w:pStyle w:val="ConsPlusNormal"/>
              <w:jc w:val="center"/>
            </w:pPr>
            <w:r>
              <w:t>146041,00</w:t>
            </w:r>
          </w:p>
        </w:tc>
        <w:tc>
          <w:tcPr>
            <w:tcW w:w="1871" w:type="dxa"/>
          </w:tcPr>
          <w:p w:rsidR="001D61BC" w:rsidRDefault="001D61BC">
            <w:pPr>
              <w:pStyle w:val="ConsPlusNormal"/>
              <w:jc w:val="center"/>
            </w:pPr>
            <w:r>
              <w:t>236613,00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7736900,00</w:t>
            </w:r>
          </w:p>
        </w:tc>
        <w:tc>
          <w:tcPr>
            <w:tcW w:w="1644" w:type="dxa"/>
          </w:tcPr>
          <w:p w:rsidR="001D61BC" w:rsidRDefault="001D61BC">
            <w:pPr>
              <w:pStyle w:val="ConsPlusNormal"/>
              <w:jc w:val="center"/>
            </w:pPr>
            <w:r>
              <w:t>14458100,00</w:t>
            </w:r>
          </w:p>
        </w:tc>
        <w:tc>
          <w:tcPr>
            <w:tcW w:w="1871" w:type="dxa"/>
          </w:tcPr>
          <w:p w:rsidR="001D61BC" w:rsidRDefault="001D61BC">
            <w:pPr>
              <w:pStyle w:val="ConsPlusNormal"/>
              <w:jc w:val="center"/>
            </w:pPr>
            <w:r>
              <w:t>23424700,00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7.8</w:t>
            </w:r>
          </w:p>
        </w:tc>
        <w:tc>
          <w:tcPr>
            <w:tcW w:w="2494" w:type="dxa"/>
          </w:tcPr>
          <w:p w:rsidR="001D61BC" w:rsidRDefault="001D61BC">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46916464,65</w:t>
            </w:r>
          </w:p>
        </w:tc>
        <w:tc>
          <w:tcPr>
            <w:tcW w:w="1644" w:type="dxa"/>
          </w:tcPr>
          <w:p w:rsidR="001D61BC" w:rsidRDefault="001D61BC">
            <w:pPr>
              <w:pStyle w:val="ConsPlusNormal"/>
              <w:jc w:val="center"/>
            </w:pPr>
            <w:r>
              <w:t>20285151,52</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46916464,65</w:t>
            </w:r>
          </w:p>
        </w:tc>
        <w:tc>
          <w:tcPr>
            <w:tcW w:w="1644" w:type="dxa"/>
          </w:tcPr>
          <w:p w:rsidR="001D61BC" w:rsidRDefault="001D61BC">
            <w:pPr>
              <w:pStyle w:val="ConsPlusNormal"/>
              <w:jc w:val="center"/>
            </w:pPr>
            <w:r>
              <w:t>20285151,52</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469164,65</w:t>
            </w:r>
          </w:p>
        </w:tc>
        <w:tc>
          <w:tcPr>
            <w:tcW w:w="1644" w:type="dxa"/>
          </w:tcPr>
          <w:p w:rsidR="001D61BC" w:rsidRDefault="001D61BC">
            <w:pPr>
              <w:pStyle w:val="ConsPlusNormal"/>
              <w:jc w:val="center"/>
            </w:pPr>
            <w:r>
              <w:t>202851,52</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46447300,00</w:t>
            </w:r>
          </w:p>
        </w:tc>
        <w:tc>
          <w:tcPr>
            <w:tcW w:w="1644" w:type="dxa"/>
          </w:tcPr>
          <w:p w:rsidR="001D61BC" w:rsidRDefault="001D61BC">
            <w:pPr>
              <w:pStyle w:val="ConsPlusNormal"/>
              <w:jc w:val="center"/>
            </w:pPr>
            <w:r>
              <w:t>20082300,00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8</w:t>
            </w:r>
          </w:p>
        </w:tc>
        <w:tc>
          <w:tcPr>
            <w:tcW w:w="2494" w:type="dxa"/>
          </w:tcPr>
          <w:p w:rsidR="001D61BC" w:rsidRDefault="001D61BC">
            <w:pPr>
              <w:pStyle w:val="ConsPlusNormal"/>
              <w:jc w:val="both"/>
            </w:pPr>
            <w:r>
              <w:t>Основное мероприятие "Региональный проект "Успех каждого ребенка"</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21413549,00</w:t>
            </w:r>
          </w:p>
        </w:tc>
        <w:tc>
          <w:tcPr>
            <w:tcW w:w="1644" w:type="dxa"/>
          </w:tcPr>
          <w:p w:rsidR="001D61BC" w:rsidRDefault="001D61BC">
            <w:pPr>
              <w:pStyle w:val="ConsPlusNormal"/>
              <w:jc w:val="center"/>
            </w:pPr>
            <w:r>
              <w:t>22386022,00</w:t>
            </w:r>
          </w:p>
        </w:tc>
        <w:tc>
          <w:tcPr>
            <w:tcW w:w="1644" w:type="dxa"/>
          </w:tcPr>
          <w:p w:rsidR="001D61BC" w:rsidRDefault="001D61BC">
            <w:pPr>
              <w:pStyle w:val="ConsPlusNormal"/>
              <w:jc w:val="center"/>
            </w:pPr>
            <w:r>
              <w:t>22386022,00</w:t>
            </w:r>
          </w:p>
        </w:tc>
        <w:tc>
          <w:tcPr>
            <w:tcW w:w="1871" w:type="dxa"/>
          </w:tcPr>
          <w:p w:rsidR="001D61BC" w:rsidRDefault="001D61BC">
            <w:pPr>
              <w:pStyle w:val="ConsPlusNormal"/>
              <w:jc w:val="center"/>
            </w:pPr>
            <w:r>
              <w:t>22689785,00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21413549,00</w:t>
            </w:r>
          </w:p>
        </w:tc>
        <w:tc>
          <w:tcPr>
            <w:tcW w:w="1644" w:type="dxa"/>
          </w:tcPr>
          <w:p w:rsidR="001D61BC" w:rsidRDefault="001D61BC">
            <w:pPr>
              <w:pStyle w:val="ConsPlusNormal"/>
              <w:jc w:val="center"/>
            </w:pPr>
            <w:r>
              <w:t>22386022,00</w:t>
            </w:r>
          </w:p>
        </w:tc>
        <w:tc>
          <w:tcPr>
            <w:tcW w:w="1644" w:type="dxa"/>
          </w:tcPr>
          <w:p w:rsidR="001D61BC" w:rsidRDefault="001D61BC">
            <w:pPr>
              <w:pStyle w:val="ConsPlusNormal"/>
              <w:jc w:val="center"/>
            </w:pPr>
            <w:r>
              <w:t>22386022,00</w:t>
            </w:r>
          </w:p>
        </w:tc>
        <w:tc>
          <w:tcPr>
            <w:tcW w:w="1871" w:type="dxa"/>
          </w:tcPr>
          <w:p w:rsidR="001D61BC" w:rsidRDefault="001D61BC">
            <w:pPr>
              <w:pStyle w:val="ConsPlusNormal"/>
              <w:jc w:val="center"/>
            </w:pPr>
            <w:r>
              <w:t>22689785,00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1498949,00</w:t>
            </w:r>
          </w:p>
        </w:tc>
        <w:tc>
          <w:tcPr>
            <w:tcW w:w="1644" w:type="dxa"/>
          </w:tcPr>
          <w:p w:rsidR="001D61BC" w:rsidRDefault="001D61BC">
            <w:pPr>
              <w:pStyle w:val="ConsPlusNormal"/>
              <w:jc w:val="center"/>
            </w:pPr>
            <w:r>
              <w:t>1567022,00</w:t>
            </w:r>
          </w:p>
        </w:tc>
        <w:tc>
          <w:tcPr>
            <w:tcW w:w="1644" w:type="dxa"/>
          </w:tcPr>
          <w:p w:rsidR="001D61BC" w:rsidRDefault="001D61BC">
            <w:pPr>
              <w:pStyle w:val="ConsPlusNormal"/>
              <w:jc w:val="center"/>
            </w:pPr>
            <w:r>
              <w:t>1567022,00</w:t>
            </w:r>
          </w:p>
        </w:tc>
        <w:tc>
          <w:tcPr>
            <w:tcW w:w="1871" w:type="dxa"/>
          </w:tcPr>
          <w:p w:rsidR="001D61BC" w:rsidRDefault="001D61BC">
            <w:pPr>
              <w:pStyle w:val="ConsPlusNormal"/>
              <w:jc w:val="center"/>
            </w:pPr>
            <w:r>
              <w:t>1588285,00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19914600,00</w:t>
            </w:r>
          </w:p>
        </w:tc>
        <w:tc>
          <w:tcPr>
            <w:tcW w:w="1644" w:type="dxa"/>
          </w:tcPr>
          <w:p w:rsidR="001D61BC" w:rsidRDefault="001D61BC">
            <w:pPr>
              <w:pStyle w:val="ConsPlusNormal"/>
              <w:jc w:val="center"/>
            </w:pPr>
            <w:r>
              <w:t>20819000,00</w:t>
            </w:r>
          </w:p>
        </w:tc>
        <w:tc>
          <w:tcPr>
            <w:tcW w:w="1644" w:type="dxa"/>
          </w:tcPr>
          <w:p w:rsidR="001D61BC" w:rsidRDefault="001D61BC">
            <w:pPr>
              <w:pStyle w:val="ConsPlusNormal"/>
              <w:jc w:val="center"/>
            </w:pPr>
            <w:r>
              <w:t>20819000,00</w:t>
            </w:r>
          </w:p>
        </w:tc>
        <w:tc>
          <w:tcPr>
            <w:tcW w:w="1871" w:type="dxa"/>
          </w:tcPr>
          <w:p w:rsidR="001D61BC" w:rsidRDefault="001D61BC">
            <w:pPr>
              <w:pStyle w:val="ConsPlusNormal"/>
              <w:jc w:val="center"/>
            </w:pPr>
            <w:r>
              <w:t>21101500,00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8.1</w:t>
            </w:r>
          </w:p>
        </w:tc>
        <w:tc>
          <w:tcPr>
            <w:tcW w:w="2494" w:type="dxa"/>
          </w:tcPr>
          <w:p w:rsidR="001D61BC" w:rsidRDefault="001D61BC">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21413549,00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21413549,00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1498949,00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19914600,00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8.2</w:t>
            </w:r>
          </w:p>
        </w:tc>
        <w:tc>
          <w:tcPr>
            <w:tcW w:w="2494" w:type="dxa"/>
          </w:tcPr>
          <w:p w:rsidR="001D61BC" w:rsidRDefault="001D61BC">
            <w:pPr>
              <w:pStyle w:val="ConsPlusNormal"/>
              <w:jc w:val="both"/>
            </w:pPr>
            <w:r>
              <w:t xml:space="preserve">Создание в общеобразовательных организациях, расположенных в сельской местности и </w:t>
            </w:r>
            <w:r>
              <w:lastRenderedPageBreak/>
              <w:t>малых городах, условий для занятия физической культурой и спортом</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22386022,00</w:t>
            </w:r>
          </w:p>
        </w:tc>
        <w:tc>
          <w:tcPr>
            <w:tcW w:w="1644" w:type="dxa"/>
          </w:tcPr>
          <w:p w:rsidR="001D61BC" w:rsidRDefault="001D61BC">
            <w:pPr>
              <w:pStyle w:val="ConsPlusNormal"/>
              <w:jc w:val="center"/>
            </w:pPr>
            <w:r>
              <w:t>22386022,00</w:t>
            </w:r>
          </w:p>
        </w:tc>
        <w:tc>
          <w:tcPr>
            <w:tcW w:w="1871" w:type="dxa"/>
          </w:tcPr>
          <w:p w:rsidR="001D61BC" w:rsidRDefault="001D61BC">
            <w:pPr>
              <w:pStyle w:val="ConsPlusNormal"/>
              <w:jc w:val="center"/>
            </w:pPr>
            <w:r>
              <w:t>22689785,00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22386022,00</w:t>
            </w:r>
          </w:p>
        </w:tc>
        <w:tc>
          <w:tcPr>
            <w:tcW w:w="1644" w:type="dxa"/>
          </w:tcPr>
          <w:p w:rsidR="001D61BC" w:rsidRDefault="001D61BC">
            <w:pPr>
              <w:pStyle w:val="ConsPlusNormal"/>
              <w:jc w:val="center"/>
            </w:pPr>
            <w:r>
              <w:t>22386022,00</w:t>
            </w:r>
          </w:p>
        </w:tc>
        <w:tc>
          <w:tcPr>
            <w:tcW w:w="1871" w:type="dxa"/>
          </w:tcPr>
          <w:p w:rsidR="001D61BC" w:rsidRDefault="001D61BC">
            <w:pPr>
              <w:pStyle w:val="ConsPlusNormal"/>
              <w:jc w:val="center"/>
            </w:pPr>
            <w:r>
              <w:t>22689785,00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1567022,00</w:t>
            </w:r>
          </w:p>
        </w:tc>
        <w:tc>
          <w:tcPr>
            <w:tcW w:w="1644" w:type="dxa"/>
          </w:tcPr>
          <w:p w:rsidR="001D61BC" w:rsidRDefault="001D61BC">
            <w:pPr>
              <w:pStyle w:val="ConsPlusNormal"/>
              <w:jc w:val="center"/>
            </w:pPr>
            <w:r>
              <w:t>1567022,00</w:t>
            </w:r>
          </w:p>
        </w:tc>
        <w:tc>
          <w:tcPr>
            <w:tcW w:w="1871" w:type="dxa"/>
          </w:tcPr>
          <w:p w:rsidR="001D61BC" w:rsidRDefault="001D61BC">
            <w:pPr>
              <w:pStyle w:val="ConsPlusNormal"/>
              <w:jc w:val="center"/>
            </w:pPr>
            <w:r>
              <w:t>1588285,00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20819000,00</w:t>
            </w:r>
          </w:p>
        </w:tc>
        <w:tc>
          <w:tcPr>
            <w:tcW w:w="1644" w:type="dxa"/>
          </w:tcPr>
          <w:p w:rsidR="001D61BC" w:rsidRDefault="001D61BC">
            <w:pPr>
              <w:pStyle w:val="ConsPlusNormal"/>
              <w:jc w:val="center"/>
            </w:pPr>
            <w:r>
              <w:t>20819000,00</w:t>
            </w:r>
          </w:p>
        </w:tc>
        <w:tc>
          <w:tcPr>
            <w:tcW w:w="1871" w:type="dxa"/>
          </w:tcPr>
          <w:p w:rsidR="001D61BC" w:rsidRDefault="001D61BC">
            <w:pPr>
              <w:pStyle w:val="ConsPlusNormal"/>
              <w:jc w:val="center"/>
            </w:pPr>
            <w:r>
              <w:t>21101500,00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9</w:t>
            </w:r>
          </w:p>
        </w:tc>
        <w:tc>
          <w:tcPr>
            <w:tcW w:w="2494" w:type="dxa"/>
          </w:tcPr>
          <w:p w:rsidR="001D61BC" w:rsidRDefault="001D61BC">
            <w:pPr>
              <w:pStyle w:val="ConsPlusNormal"/>
              <w:jc w:val="both"/>
            </w:pPr>
            <w:r>
              <w:t>Основное мероприятие "Региональный проект "Содействие занятости женщин - создание условий дошкольного образования для детей в возрасте до трех лет"</w:t>
            </w:r>
          </w:p>
        </w:tc>
        <w:tc>
          <w:tcPr>
            <w:tcW w:w="1871" w:type="dxa"/>
          </w:tcPr>
          <w:p w:rsidR="001D61BC" w:rsidRDefault="001D61BC">
            <w:pPr>
              <w:pStyle w:val="ConsPlusNormal"/>
              <w:jc w:val="both"/>
            </w:pPr>
            <w:r>
              <w:t>Департамент строительства и архитектуры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367589976,49</w:t>
            </w:r>
          </w:p>
        </w:tc>
        <w:tc>
          <w:tcPr>
            <w:tcW w:w="1644" w:type="dxa"/>
          </w:tcPr>
          <w:p w:rsidR="001D61BC" w:rsidRDefault="001D61BC">
            <w:pPr>
              <w:pStyle w:val="ConsPlusNormal"/>
              <w:jc w:val="center"/>
            </w:pPr>
            <w:r>
              <w:t>314940471,79</w:t>
            </w:r>
          </w:p>
        </w:tc>
        <w:tc>
          <w:tcPr>
            <w:tcW w:w="1644" w:type="dxa"/>
          </w:tcPr>
          <w:p w:rsidR="001D61BC" w:rsidRDefault="001D61BC">
            <w:pPr>
              <w:pStyle w:val="ConsPlusNormal"/>
              <w:jc w:val="center"/>
            </w:pPr>
            <w:r>
              <w:t>172554350,00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367589976,49</w:t>
            </w:r>
          </w:p>
        </w:tc>
        <w:tc>
          <w:tcPr>
            <w:tcW w:w="1644" w:type="dxa"/>
          </w:tcPr>
          <w:p w:rsidR="001D61BC" w:rsidRDefault="001D61BC">
            <w:pPr>
              <w:pStyle w:val="ConsPlusNormal"/>
              <w:jc w:val="center"/>
            </w:pPr>
            <w:r>
              <w:t>314940471,79</w:t>
            </w:r>
          </w:p>
        </w:tc>
        <w:tc>
          <w:tcPr>
            <w:tcW w:w="1644" w:type="dxa"/>
          </w:tcPr>
          <w:p w:rsidR="001D61BC" w:rsidRDefault="001D61BC">
            <w:pPr>
              <w:pStyle w:val="ConsPlusNormal"/>
              <w:jc w:val="center"/>
            </w:pPr>
            <w:r>
              <w:t>172554350,00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66908476,49</w:t>
            </w:r>
          </w:p>
        </w:tc>
        <w:tc>
          <w:tcPr>
            <w:tcW w:w="1644" w:type="dxa"/>
          </w:tcPr>
          <w:p w:rsidR="001D61BC" w:rsidRDefault="001D61BC">
            <w:pPr>
              <w:pStyle w:val="ConsPlusNormal"/>
              <w:jc w:val="center"/>
            </w:pPr>
            <w:r>
              <w:t>54602871,79</w:t>
            </w:r>
          </w:p>
        </w:tc>
        <w:tc>
          <w:tcPr>
            <w:tcW w:w="1644" w:type="dxa"/>
          </w:tcPr>
          <w:p w:rsidR="001D61BC" w:rsidRDefault="001D61BC">
            <w:pPr>
              <w:pStyle w:val="ConsPlusNormal"/>
              <w:jc w:val="center"/>
            </w:pPr>
            <w:r>
              <w:t>1725550,00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300681500,00</w:t>
            </w:r>
          </w:p>
        </w:tc>
        <w:tc>
          <w:tcPr>
            <w:tcW w:w="1644" w:type="dxa"/>
          </w:tcPr>
          <w:p w:rsidR="001D61BC" w:rsidRDefault="001D61BC">
            <w:pPr>
              <w:pStyle w:val="ConsPlusNormal"/>
              <w:jc w:val="center"/>
            </w:pPr>
            <w:r>
              <w:t>260337600,00</w:t>
            </w:r>
          </w:p>
        </w:tc>
        <w:tc>
          <w:tcPr>
            <w:tcW w:w="1644" w:type="dxa"/>
          </w:tcPr>
          <w:p w:rsidR="001D61BC" w:rsidRDefault="001D61BC">
            <w:pPr>
              <w:pStyle w:val="ConsPlusNormal"/>
              <w:jc w:val="center"/>
            </w:pPr>
            <w:r>
              <w:t>170828800,00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9.1</w:t>
            </w:r>
          </w:p>
        </w:tc>
        <w:tc>
          <w:tcPr>
            <w:tcW w:w="2494" w:type="dxa"/>
          </w:tcPr>
          <w:p w:rsidR="001D61BC" w:rsidRDefault="001D61BC">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277786736,49</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277786736,49</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66010436,49</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211776300,00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9.2</w:t>
            </w:r>
          </w:p>
        </w:tc>
        <w:tc>
          <w:tcPr>
            <w:tcW w:w="2494" w:type="dxa"/>
          </w:tcPr>
          <w:p w:rsidR="001D61BC" w:rsidRDefault="001D61BC">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89803240,00</w:t>
            </w:r>
          </w:p>
        </w:tc>
        <w:tc>
          <w:tcPr>
            <w:tcW w:w="1644" w:type="dxa"/>
          </w:tcPr>
          <w:p w:rsidR="001D61BC" w:rsidRDefault="001D61BC">
            <w:pPr>
              <w:pStyle w:val="ConsPlusNormal"/>
              <w:jc w:val="center"/>
            </w:pPr>
            <w:r>
              <w:t>314940471,79</w:t>
            </w:r>
          </w:p>
        </w:tc>
        <w:tc>
          <w:tcPr>
            <w:tcW w:w="1644" w:type="dxa"/>
          </w:tcPr>
          <w:p w:rsidR="001D61BC" w:rsidRDefault="001D61BC">
            <w:pPr>
              <w:pStyle w:val="ConsPlusNormal"/>
              <w:jc w:val="center"/>
            </w:pPr>
            <w:r>
              <w:t>172554350,00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89803240,00</w:t>
            </w:r>
          </w:p>
        </w:tc>
        <w:tc>
          <w:tcPr>
            <w:tcW w:w="1644" w:type="dxa"/>
          </w:tcPr>
          <w:p w:rsidR="001D61BC" w:rsidRDefault="001D61BC">
            <w:pPr>
              <w:pStyle w:val="ConsPlusNormal"/>
              <w:jc w:val="center"/>
            </w:pPr>
            <w:r>
              <w:t>314940471,79</w:t>
            </w:r>
          </w:p>
        </w:tc>
        <w:tc>
          <w:tcPr>
            <w:tcW w:w="1644" w:type="dxa"/>
          </w:tcPr>
          <w:p w:rsidR="001D61BC" w:rsidRDefault="001D61BC">
            <w:pPr>
              <w:pStyle w:val="ConsPlusNormal"/>
              <w:jc w:val="center"/>
            </w:pPr>
            <w:r>
              <w:t>172554350,00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898040,00</w:t>
            </w:r>
          </w:p>
        </w:tc>
        <w:tc>
          <w:tcPr>
            <w:tcW w:w="1644" w:type="dxa"/>
          </w:tcPr>
          <w:p w:rsidR="001D61BC" w:rsidRDefault="001D61BC">
            <w:pPr>
              <w:pStyle w:val="ConsPlusNormal"/>
              <w:jc w:val="center"/>
            </w:pPr>
            <w:r>
              <w:t>54602871,79</w:t>
            </w:r>
          </w:p>
        </w:tc>
        <w:tc>
          <w:tcPr>
            <w:tcW w:w="1644" w:type="dxa"/>
          </w:tcPr>
          <w:p w:rsidR="001D61BC" w:rsidRDefault="001D61BC">
            <w:pPr>
              <w:pStyle w:val="ConsPlusNormal"/>
              <w:jc w:val="center"/>
            </w:pPr>
            <w:r>
              <w:t>1725550,00</w:t>
            </w:r>
          </w:p>
        </w:tc>
        <w:tc>
          <w:tcPr>
            <w:tcW w:w="1871" w:type="dxa"/>
          </w:tcPr>
          <w:p w:rsidR="001D61BC" w:rsidRDefault="001D61BC">
            <w:pPr>
              <w:pStyle w:val="ConsPlusNormal"/>
              <w:jc w:val="center"/>
            </w:pPr>
            <w:r>
              <w:t>1725550,00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88905200,00</w:t>
            </w:r>
          </w:p>
        </w:tc>
        <w:tc>
          <w:tcPr>
            <w:tcW w:w="1644" w:type="dxa"/>
          </w:tcPr>
          <w:p w:rsidR="001D61BC" w:rsidRDefault="001D61BC">
            <w:pPr>
              <w:pStyle w:val="ConsPlusNormal"/>
              <w:jc w:val="center"/>
            </w:pPr>
            <w:r>
              <w:t>260337600,00</w:t>
            </w:r>
          </w:p>
        </w:tc>
        <w:tc>
          <w:tcPr>
            <w:tcW w:w="1644" w:type="dxa"/>
          </w:tcPr>
          <w:p w:rsidR="001D61BC" w:rsidRDefault="001D61BC">
            <w:pPr>
              <w:pStyle w:val="ConsPlusNormal"/>
              <w:jc w:val="center"/>
            </w:pPr>
            <w:r>
              <w:t>170828800,00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10</w:t>
            </w:r>
          </w:p>
        </w:tc>
        <w:tc>
          <w:tcPr>
            <w:tcW w:w="2494" w:type="dxa"/>
          </w:tcPr>
          <w:p w:rsidR="001D61BC" w:rsidRDefault="001D61BC">
            <w:pPr>
              <w:pStyle w:val="ConsPlusNormal"/>
              <w:jc w:val="both"/>
            </w:pPr>
            <w:r>
              <w:t xml:space="preserve">Основное мероприятие "Региональный проект "Поддержка семей, </w:t>
            </w:r>
            <w:r>
              <w:lastRenderedPageBreak/>
              <w:t>имеющих детей"</w:t>
            </w:r>
          </w:p>
        </w:tc>
        <w:tc>
          <w:tcPr>
            <w:tcW w:w="1871"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10.1</w:t>
            </w:r>
          </w:p>
        </w:tc>
        <w:tc>
          <w:tcPr>
            <w:tcW w:w="2494" w:type="dxa"/>
          </w:tcPr>
          <w:p w:rsidR="001D61BC" w:rsidRDefault="001D61BC">
            <w:pPr>
              <w:pStyle w:val="ConsPlusNormal"/>
              <w:jc w:val="both"/>
            </w:pPr>
            <w:r>
              <w:t>Оказание психолого-педагогической, методической и консультативной помощи гражданам, имеющим детей</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48980,00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11</w:t>
            </w:r>
          </w:p>
        </w:tc>
        <w:tc>
          <w:tcPr>
            <w:tcW w:w="2494" w:type="dxa"/>
          </w:tcPr>
          <w:p w:rsidR="001D61BC" w:rsidRDefault="001D61BC">
            <w:pPr>
              <w:pStyle w:val="ConsPlusNormal"/>
              <w:jc w:val="both"/>
            </w:pPr>
            <w:r>
              <w:t>Основное мероприятие "Региональный проект "Учитель будущего" &lt;*&gt;</w:t>
            </w:r>
          </w:p>
        </w:tc>
        <w:tc>
          <w:tcPr>
            <w:tcW w:w="1871" w:type="dxa"/>
          </w:tcPr>
          <w:p w:rsidR="001D61BC" w:rsidRDefault="001D61BC">
            <w:pPr>
              <w:pStyle w:val="ConsPlusNormal"/>
              <w:jc w:val="both"/>
            </w:pPr>
            <w:r>
              <w:t>Департамент образования Ивановской области</w:t>
            </w: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r>
              <w:t>11.1</w:t>
            </w:r>
          </w:p>
        </w:tc>
        <w:tc>
          <w:tcPr>
            <w:tcW w:w="2494" w:type="dxa"/>
          </w:tcPr>
          <w:p w:rsidR="001D61BC" w:rsidRDefault="001D61BC">
            <w:pPr>
              <w:pStyle w:val="ConsPlusNormal"/>
              <w:jc w:val="both"/>
            </w:pPr>
            <w:r>
              <w:t xml:space="preserve">Создание центров </w:t>
            </w:r>
            <w:r>
              <w:lastRenderedPageBreak/>
              <w:t>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r w:rsidR="001D61BC">
        <w:tc>
          <w:tcPr>
            <w:tcW w:w="56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871" w:type="dxa"/>
          </w:tcPr>
          <w:p w:rsidR="001D61BC" w:rsidRDefault="001D61BC">
            <w:pPr>
              <w:pStyle w:val="ConsPlusNormal"/>
              <w:jc w:val="both"/>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w:t>
      </w:r>
    </w:p>
    <w:p w:rsidR="001D61BC" w:rsidRDefault="001D61BC">
      <w:pPr>
        <w:pStyle w:val="ConsPlusNormal"/>
        <w:spacing w:before="22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1D61BC" w:rsidRDefault="001D61BC">
      <w:pPr>
        <w:pStyle w:val="ConsPlusNormal"/>
        <w:spacing w:before="220"/>
        <w:ind w:firstLine="540"/>
        <w:jc w:val="both"/>
      </w:pPr>
      <w:r>
        <w:t>&lt;**&gt; Средства областного бюджета на софинансирование неиспользованного по итогам 2018 года остатка федеральной субсидии, возврат которого осуществлен в 2019 году.</w:t>
      </w: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2"/>
      </w:pPr>
      <w:r>
        <w:t>Приложение 1</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2" w:name="P7408"/>
      <w:bookmarkEnd w:id="2"/>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образований Ивановской области</w:t>
      </w:r>
    </w:p>
    <w:p w:rsidR="001D61BC" w:rsidRDefault="001D61BC">
      <w:pPr>
        <w:pStyle w:val="ConsPlusTitle"/>
        <w:jc w:val="center"/>
      </w:pPr>
      <w:r>
        <w:t>на реализацию мероприятий по модернизации системы</w:t>
      </w:r>
    </w:p>
    <w:p w:rsidR="001D61BC" w:rsidRDefault="001D61BC">
      <w:pPr>
        <w:pStyle w:val="ConsPlusTitle"/>
        <w:jc w:val="center"/>
      </w:pPr>
      <w:r>
        <w:t>дошкольного образования, разработке (корректировке)</w:t>
      </w:r>
    </w:p>
    <w:p w:rsidR="001D61BC" w:rsidRDefault="001D61BC">
      <w:pPr>
        <w:pStyle w:val="ConsPlusTitle"/>
        <w:jc w:val="center"/>
      </w:pPr>
      <w:r>
        <w:t>проектной документации, строительству, реконструкции,</w:t>
      </w:r>
    </w:p>
    <w:p w:rsidR="001D61BC" w:rsidRDefault="001D61BC">
      <w:pPr>
        <w:pStyle w:val="ConsPlusTitle"/>
        <w:jc w:val="center"/>
      </w:pPr>
      <w:r>
        <w:t>капитальному ремонту объектов образования и выкуп помещений</w:t>
      </w:r>
    </w:p>
    <w:p w:rsidR="001D61BC" w:rsidRDefault="001D61BC">
      <w:pPr>
        <w:pStyle w:val="ConsPlusTitle"/>
        <w:jc w:val="center"/>
      </w:pPr>
      <w:r>
        <w:t>для размещения объектов образования, а также субсидий</w:t>
      </w:r>
    </w:p>
    <w:p w:rsidR="001D61BC" w:rsidRDefault="001D61BC">
      <w:pPr>
        <w:pStyle w:val="ConsPlusTitle"/>
        <w:jc w:val="center"/>
      </w:pPr>
      <w:r>
        <w:t>бюджетам муниципальных образований Ивановской области</w:t>
      </w:r>
    </w:p>
    <w:p w:rsidR="001D61BC" w:rsidRDefault="001D61BC">
      <w:pPr>
        <w:pStyle w:val="ConsPlusTitle"/>
        <w:jc w:val="center"/>
      </w:pPr>
      <w:r>
        <w:t>на реализацию мероприятий по модернизации инфраструктуры</w:t>
      </w:r>
    </w:p>
    <w:p w:rsidR="001D61BC" w:rsidRDefault="001D61BC">
      <w:pPr>
        <w:pStyle w:val="ConsPlusTitle"/>
        <w:jc w:val="center"/>
      </w:pPr>
      <w:r>
        <w:t>общего образования (проведение капитального ремонта,</w:t>
      </w:r>
    </w:p>
    <w:p w:rsidR="001D61BC" w:rsidRDefault="001D61BC">
      <w:pPr>
        <w:pStyle w:val="ConsPlusTitle"/>
        <w:jc w:val="center"/>
      </w:pPr>
      <w:r>
        <w:t>реконструкции, строительства зданий, пристроя к зданиям</w:t>
      </w:r>
    </w:p>
    <w:p w:rsidR="001D61BC" w:rsidRDefault="001D61BC">
      <w:pPr>
        <w:pStyle w:val="ConsPlusTitle"/>
        <w:jc w:val="center"/>
      </w:pPr>
      <w:r>
        <w:t>общеобразовательных организаций, возврат в систему</w:t>
      </w:r>
    </w:p>
    <w:p w:rsidR="001D61BC" w:rsidRDefault="001D61BC">
      <w:pPr>
        <w:pStyle w:val="ConsPlusTitle"/>
        <w:jc w:val="center"/>
      </w:pPr>
      <w:r>
        <w:t>общего образования зданий, используемых не по назначению,</w:t>
      </w:r>
    </w:p>
    <w:p w:rsidR="001D61BC" w:rsidRDefault="001D61BC">
      <w:pPr>
        <w:pStyle w:val="ConsPlusTitle"/>
        <w:jc w:val="center"/>
      </w:pPr>
      <w:r>
        <w:t>приобретение (выкуп), аренда зданий и помещений)</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22.12.2017 </w:t>
            </w:r>
            <w:hyperlink r:id="rId301" w:history="1">
              <w:r>
                <w:rPr>
                  <w:color w:val="0000FF"/>
                </w:rPr>
                <w:t>N 490-п</w:t>
              </w:r>
            </w:hyperlink>
            <w:r>
              <w:rPr>
                <w:color w:val="392C69"/>
              </w:rPr>
              <w:t xml:space="preserve">, от 19.07.2018 </w:t>
            </w:r>
            <w:hyperlink r:id="rId302" w:history="1">
              <w:r>
                <w:rPr>
                  <w:color w:val="0000FF"/>
                </w:rPr>
                <w:t>N 212-п</w:t>
              </w:r>
            </w:hyperlink>
            <w:r>
              <w:rPr>
                <w:color w:val="392C69"/>
              </w:rPr>
              <w:t xml:space="preserve">, от 26.07.2018 </w:t>
            </w:r>
            <w:hyperlink r:id="rId303" w:history="1">
              <w:r>
                <w:rPr>
                  <w:color w:val="0000FF"/>
                </w:rPr>
                <w:t>N 226-п</w:t>
              </w:r>
            </w:hyperlink>
            <w:r>
              <w:rPr>
                <w:color w:val="392C69"/>
              </w:rPr>
              <w:t>,</w:t>
            </w:r>
          </w:p>
          <w:p w:rsidR="001D61BC" w:rsidRDefault="001D61BC">
            <w:pPr>
              <w:pStyle w:val="ConsPlusNormal"/>
              <w:jc w:val="center"/>
            </w:pPr>
            <w:r>
              <w:rPr>
                <w:color w:val="392C69"/>
              </w:rPr>
              <w:t xml:space="preserve">от 23.04.2019 </w:t>
            </w:r>
            <w:hyperlink r:id="rId304" w:history="1">
              <w:r>
                <w:rPr>
                  <w:color w:val="0000FF"/>
                </w:rPr>
                <w:t>N 148-п</w:t>
              </w:r>
            </w:hyperlink>
            <w:r>
              <w:rPr>
                <w:color w:val="392C69"/>
              </w:rPr>
              <w:t>)</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1.1. Настоящий Порядок определяет цели, условия, порядок предоставления и распределения:</w:t>
      </w:r>
    </w:p>
    <w:p w:rsidR="001D61BC" w:rsidRDefault="001D61BC">
      <w:pPr>
        <w:pStyle w:val="ConsPlusNormal"/>
        <w:spacing w:before="220"/>
        <w:ind w:firstLine="540"/>
        <w:jc w:val="both"/>
      </w:pPr>
      <w:r>
        <w:t>субсидий бюджетам муниципальных образований Ивановской области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(далее соответственно - Субсидии, Инвестиционные проекты);</w:t>
      </w:r>
    </w:p>
    <w:p w:rsidR="001D61BC" w:rsidRDefault="001D61BC">
      <w:pPr>
        <w:pStyle w:val="ConsPlusNormal"/>
        <w:jc w:val="both"/>
      </w:pPr>
      <w:r>
        <w:t xml:space="preserve">(в ред. </w:t>
      </w:r>
      <w:hyperlink r:id="rId305"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w:t>
      </w:r>
      <w:r>
        <w:lastRenderedPageBreak/>
        <w:t>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соответственно - Субсидии, Инвестиционные проекты).</w:t>
      </w:r>
    </w:p>
    <w:p w:rsidR="001D61BC" w:rsidRDefault="001D61BC">
      <w:pPr>
        <w:pStyle w:val="ConsPlusNormal"/>
        <w:jc w:val="both"/>
      </w:pPr>
      <w:r>
        <w:t xml:space="preserve">(в ред. </w:t>
      </w:r>
      <w:hyperlink r:id="rId306"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Целями предоставления Субсидий являются:</w:t>
      </w:r>
    </w:p>
    <w:p w:rsidR="001D61BC" w:rsidRDefault="001D61BC">
      <w:pPr>
        <w:pStyle w:val="ConsPlusNormal"/>
        <w:spacing w:before="220"/>
        <w:ind w:firstLine="540"/>
        <w:jc w:val="both"/>
      </w:pPr>
      <w:r>
        <w:t>модернизация системы дошкольного и общего образования (создание дополнительных мест в муниципальных дошкольных образовательных организациях и общеобразовательных организациях за счет эффективного использования их помещений), а также повышение уровня обеспеченности населения Ивановской области объектами образования;</w:t>
      </w:r>
    </w:p>
    <w:p w:rsidR="001D61BC" w:rsidRDefault="001D61BC">
      <w:pPr>
        <w:pStyle w:val="ConsPlusNormal"/>
        <w:spacing w:before="220"/>
        <w:ind w:firstLine="540"/>
        <w:jc w:val="both"/>
      </w:pPr>
      <w:r>
        <w:t>создание в Ивановской области (исходя из прогнозируемой потребности) новых мест в общеобразовательных организациях, оснащенных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1D61BC" w:rsidRDefault="001D61BC">
      <w:pPr>
        <w:pStyle w:val="ConsPlusNormal"/>
        <w:jc w:val="both"/>
      </w:pPr>
      <w:r>
        <w:t xml:space="preserve">(в ред. </w:t>
      </w:r>
      <w:hyperlink r:id="rId307"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 xml:space="preserve">Абзац утратил силу. - </w:t>
      </w:r>
      <w:hyperlink r:id="rId308" w:history="1">
        <w:r>
          <w:rPr>
            <w:color w:val="0000FF"/>
          </w:rPr>
          <w:t>Постановление</w:t>
        </w:r>
      </w:hyperlink>
      <w:r>
        <w:t xml:space="preserve"> Правительства Ивановской области от 22.12.2017 N 490-п.</w:t>
      </w:r>
    </w:p>
    <w:p w:rsidR="001D61BC" w:rsidRDefault="001D61BC">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3" w:name="P7441"/>
      <w:bookmarkEnd w:id="3"/>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1D61BC" w:rsidRDefault="001D61BC">
      <w:pPr>
        <w:pStyle w:val="ConsPlusNormal"/>
        <w:spacing w:before="220"/>
        <w:ind w:firstLine="540"/>
        <w:jc w:val="both"/>
      </w:pPr>
      <w:r>
        <w:t>б)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t>В отношении субсидий,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субсидия,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 xml:space="preserve">в) использование при строительстве объектов образования, приобретении (выкупе) зданий </w:t>
      </w:r>
      <w:r>
        <w:lastRenderedPageBreak/>
        <w:t>(помещений)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r>
        <w:t>г) в отношении Инвестиционных проектов по разработке (корректировке) проектной документации, строительству, реконструкции, капитальному ремонту объектов дошкольного образования и выкупу помещений для размещения объектов образования, по капитальному ремонту, реконструкции, строительству зданий, пристрою к зданиям общеобразовательных организаций, возврату в систему общего образования зданий, используемых не по назначению, приобретению (выкупу), аренде зданий и помещений: наличие муниципальной программы, предусматривающей соответствующие мероприятия (далее - муниципальная программа);</w:t>
      </w:r>
    </w:p>
    <w:p w:rsidR="001D61BC" w:rsidRDefault="001D61BC">
      <w:pPr>
        <w:pStyle w:val="ConsPlusNormal"/>
        <w:spacing w:before="220"/>
        <w:ind w:firstLine="540"/>
        <w:jc w:val="both"/>
      </w:pPr>
      <w:r>
        <w:t>д) в отношении Инвестиционных проектов по капитальному ремонту, реконструкции, строительству зданий образовательных организаций: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1D61BC" w:rsidRDefault="001D61BC">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0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both"/>
            </w:pPr>
            <w:r>
              <w:rPr>
                <w:color w:val="392C69"/>
              </w:rPr>
              <w:t>КонсультантПлюс: примечание.</w:t>
            </w:r>
          </w:p>
          <w:p w:rsidR="001D61BC" w:rsidRDefault="001D61BC">
            <w:pPr>
              <w:pStyle w:val="ConsPlusNormal"/>
              <w:jc w:val="both"/>
            </w:pPr>
            <w:r>
              <w:rPr>
                <w:color w:val="392C69"/>
              </w:rPr>
              <w:t>В официальном тексте Постановления Правительства Ивановской области от 23.04.2019 N 148-п, вносящего изменения в данный документ, видимо, допущена опечатка: имеются в виду Правила предоставления и распределения субсидий из областного бюджета бюджетам муниципальных образований Ивановской области, утвержденные Постановлением Правительства Ивановской области от 23.03.2016 N 65-п.</w:t>
            </w:r>
          </w:p>
        </w:tc>
      </w:tr>
    </w:tbl>
    <w:p w:rsidR="001D61BC" w:rsidRDefault="001D61BC">
      <w:pPr>
        <w:pStyle w:val="ConsPlusNormal"/>
        <w:spacing w:before="280"/>
        <w:ind w:firstLine="540"/>
        <w:jc w:val="both"/>
      </w:pPr>
      <w:r>
        <w:t xml:space="preserve">з) заключение соглашения о предоставлении Субсидии в соответствии с </w:t>
      </w:r>
      <w:hyperlink r:id="rId310" w:history="1">
        <w:r>
          <w:rPr>
            <w:color w:val="0000FF"/>
          </w:rPr>
          <w:t>пунктами 7</w:t>
        </w:r>
      </w:hyperlink>
      <w:r>
        <w:t xml:space="preserve"> и </w:t>
      </w:r>
      <w:hyperlink r:id="rId311" w:history="1">
        <w:r>
          <w:rPr>
            <w:color w:val="0000FF"/>
          </w:rPr>
          <w:t>7.1</w:t>
        </w:r>
      </w:hyperlink>
      <w:r>
        <w:t xml:space="preserve"> Правил;</w:t>
      </w:r>
    </w:p>
    <w:p w:rsidR="001D61BC" w:rsidRDefault="001D61BC">
      <w:pPr>
        <w:pStyle w:val="ConsPlusNormal"/>
        <w:spacing w:before="220"/>
        <w:ind w:firstLine="540"/>
        <w:jc w:val="both"/>
      </w:pPr>
      <w:r>
        <w:t xml:space="preserve">и) оснащение создаваемых в рамках Инвестиционных проектов новых мест в общеобразовательных организациях средствами обучения и воспитания в соответствии с </w:t>
      </w:r>
      <w:hyperlink r:id="rId312" w:history="1">
        <w:r>
          <w:rPr>
            <w:color w:val="0000FF"/>
          </w:rPr>
          <w:t>Перечнем</w:t>
        </w:r>
      </w:hyperlink>
      <w: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необходимым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(далее - Перечень), утвержденным приказом Министерства </w:t>
      </w:r>
      <w:r>
        <w:lastRenderedPageBreak/>
        <w:t>образования и науки Российской Федерации от 30.03.2016 N 336.</w:t>
      </w:r>
    </w:p>
    <w:p w:rsidR="001D61BC" w:rsidRDefault="001D61BC">
      <w:pPr>
        <w:pStyle w:val="ConsPlusNormal"/>
        <w:jc w:val="both"/>
      </w:pPr>
      <w:r>
        <w:t xml:space="preserve">(п. 1.2 в ред. </w:t>
      </w:r>
      <w:hyperlink r:id="rId313"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и расходования Субсидий осуществляется главным распорядителем бюджетных средств и органами государственного финансового контроля Ивановской области.</w:t>
      </w:r>
    </w:p>
    <w:p w:rsidR="001D61BC" w:rsidRDefault="001D61BC">
      <w:pPr>
        <w:pStyle w:val="ConsPlusNormal"/>
        <w:jc w:val="both"/>
      </w:pPr>
      <w:r>
        <w:t xml:space="preserve">(п. 1.3 в ред. </w:t>
      </w:r>
      <w:hyperlink r:id="rId314" w:history="1">
        <w:r>
          <w:rPr>
            <w:color w:val="0000FF"/>
          </w:rPr>
          <w:t>Постановления</w:t>
        </w:r>
      </w:hyperlink>
      <w:r>
        <w:t xml:space="preserve"> Правительства Ивановской области от 22.12.2017 N 490-п)</w:t>
      </w:r>
    </w:p>
    <w:p w:rsidR="001D61BC" w:rsidRDefault="001D61BC">
      <w:pPr>
        <w:pStyle w:val="ConsPlusNormal"/>
        <w:ind w:firstLine="540"/>
        <w:jc w:val="both"/>
      </w:pPr>
    </w:p>
    <w:p w:rsidR="001D61BC" w:rsidRDefault="001D61BC">
      <w:pPr>
        <w:pStyle w:val="ConsPlusTitle"/>
        <w:jc w:val="center"/>
        <w:outlineLvl w:val="3"/>
      </w:pPr>
      <w:r>
        <w:t>2. Порядок участия в отборе Инвестиционных проектов</w:t>
      </w:r>
    </w:p>
    <w:p w:rsidR="001D61BC" w:rsidRDefault="001D61BC">
      <w:pPr>
        <w:pStyle w:val="ConsPlusNormal"/>
        <w:jc w:val="center"/>
      </w:pPr>
    </w:p>
    <w:p w:rsidR="001D61BC" w:rsidRDefault="001D61BC">
      <w:pPr>
        <w:pStyle w:val="ConsPlusNormal"/>
        <w:ind w:firstLine="540"/>
        <w:jc w:val="both"/>
      </w:pPr>
      <w:r>
        <w:t>2.1. Департамент строительства и архитектуры Ивановской области (далее - Департамент строительства) проводит отбор Инвестиционных проектов (далее - Отбор).</w:t>
      </w:r>
    </w:p>
    <w:p w:rsidR="001D61BC" w:rsidRDefault="001D61BC">
      <w:pPr>
        <w:pStyle w:val="ConsPlusNormal"/>
        <w:spacing w:before="220"/>
        <w:ind w:firstLine="540"/>
        <w:jc w:val="both"/>
      </w:pPr>
      <w:r>
        <w:t xml:space="preserve">2.2. Отбор осуществляется в соответствии с </w:t>
      </w:r>
      <w:hyperlink w:anchor="P7507" w:history="1">
        <w:r>
          <w:rPr>
            <w:color w:val="0000FF"/>
          </w:rPr>
          <w:t>пунктами 3.1</w:t>
        </w:r>
      </w:hyperlink>
      <w:r>
        <w:t xml:space="preserve"> - </w:t>
      </w:r>
      <w:hyperlink w:anchor="P7591" w:history="1">
        <w:r>
          <w:rPr>
            <w:color w:val="0000FF"/>
          </w:rPr>
          <w:t>3.8</w:t>
        </w:r>
      </w:hyperlink>
      <w:r>
        <w:t xml:space="preserve"> настоящего Порядка.</w:t>
      </w:r>
    </w:p>
    <w:p w:rsidR="001D61BC" w:rsidRDefault="001D61BC">
      <w:pPr>
        <w:pStyle w:val="ConsPlusNormal"/>
        <w:spacing w:before="220"/>
        <w:ind w:firstLine="540"/>
        <w:jc w:val="both"/>
      </w:pPr>
      <w:r>
        <w:t xml:space="preserve">2.3. Утратил силу. - </w:t>
      </w:r>
      <w:hyperlink r:id="rId315" w:history="1">
        <w:r>
          <w:rPr>
            <w:color w:val="0000FF"/>
          </w:rPr>
          <w:t>Постановление</w:t>
        </w:r>
      </w:hyperlink>
      <w:r>
        <w:t xml:space="preserve"> Правительства Ивановской области от 19.07.2018 N 212-п.</w:t>
      </w:r>
    </w:p>
    <w:p w:rsidR="001D61BC" w:rsidRDefault="001D61BC">
      <w:pPr>
        <w:pStyle w:val="ConsPlusNormal"/>
        <w:spacing w:before="220"/>
        <w:ind w:firstLine="540"/>
        <w:jc w:val="both"/>
      </w:pPr>
      <w:r>
        <w:t xml:space="preserve">2.4. Для участия в Отборе орган местного самоуправления муниципального образования Ивановской области направляет в Департамент строительства и Департамент образования Ивановской области (далее - Департамент образования) в сроки, установленные Департаментом строительства, сводную </w:t>
      </w:r>
      <w:hyperlink w:anchor="P7744"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включающую в себя в том числе заявки поселений, входящих в состав данного муниципального образования (далее - Заявка).</w:t>
      </w:r>
    </w:p>
    <w:p w:rsidR="001D61BC" w:rsidRDefault="001D61BC">
      <w:pPr>
        <w:pStyle w:val="ConsPlusNormal"/>
        <w:jc w:val="both"/>
      </w:pPr>
      <w:r>
        <w:t xml:space="preserve">(в ред. Постановлений Правительства Ивановской области от 22.12.2017 </w:t>
      </w:r>
      <w:hyperlink r:id="rId316" w:history="1">
        <w:r>
          <w:rPr>
            <w:color w:val="0000FF"/>
          </w:rPr>
          <w:t>N 490-п</w:t>
        </w:r>
      </w:hyperlink>
      <w:r>
        <w:t xml:space="preserve">, от 19.07.2018 </w:t>
      </w:r>
      <w:hyperlink r:id="rId317" w:history="1">
        <w:r>
          <w:rPr>
            <w:color w:val="0000FF"/>
          </w:rPr>
          <w:t>N 212-п</w:t>
        </w:r>
      </w:hyperlink>
      <w:r>
        <w:t>)</w:t>
      </w:r>
    </w:p>
    <w:p w:rsidR="001D61BC" w:rsidRDefault="001D61BC">
      <w:pPr>
        <w:pStyle w:val="ConsPlusNormal"/>
        <w:spacing w:before="220"/>
        <w:ind w:firstLine="540"/>
        <w:jc w:val="both"/>
      </w:pPr>
      <w:r>
        <w:t xml:space="preserve">2.5. Утратил силу. - </w:t>
      </w:r>
      <w:hyperlink r:id="rId318" w:history="1">
        <w:r>
          <w:rPr>
            <w:color w:val="0000FF"/>
          </w:rPr>
          <w:t>Постановление</w:t>
        </w:r>
      </w:hyperlink>
      <w:r>
        <w:t xml:space="preserve"> Правительства Ивановской области от 19.07.2018 N 212-п.</w:t>
      </w:r>
    </w:p>
    <w:p w:rsidR="001D61BC" w:rsidRDefault="001D61BC">
      <w:pPr>
        <w:pStyle w:val="ConsPlusNormal"/>
        <w:spacing w:before="220"/>
        <w:ind w:firstLine="540"/>
        <w:jc w:val="both"/>
      </w:pPr>
      <w:bookmarkStart w:id="4" w:name="P7467"/>
      <w:bookmarkEnd w:id="4"/>
      <w:r>
        <w:t>2.6.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1D61BC" w:rsidRDefault="001D61BC">
      <w:pPr>
        <w:pStyle w:val="ConsPlusNormal"/>
        <w:spacing w:before="220"/>
        <w:ind w:firstLine="540"/>
        <w:jc w:val="both"/>
      </w:pPr>
      <w:r>
        <w:t>по объектам строительства, реконструкции, капитального ремонта объектов образования - наименование Инвестиционного проекта, указанное в положительном заключении государственной экспертизы на соответствующую проектную документацию;</w:t>
      </w:r>
    </w:p>
    <w:p w:rsidR="001D61BC" w:rsidRDefault="001D61BC">
      <w:pPr>
        <w:pStyle w:val="ConsPlusNormal"/>
        <w:spacing w:before="220"/>
        <w:ind w:firstLine="540"/>
        <w:jc w:val="both"/>
      </w:pPr>
      <w:r>
        <w:t>по разработке (корректировке) проектной документации на строительство, реконструкцию объектов образования - наименование Инвестиционного проекта, указанное в техническом задании на выполнение работ по разработке (корректировке) проектной документации;</w:t>
      </w:r>
    </w:p>
    <w:p w:rsidR="001D61BC" w:rsidRDefault="001D61BC">
      <w:pPr>
        <w:pStyle w:val="ConsPlusNormal"/>
        <w:spacing w:before="220"/>
        <w:ind w:firstLine="540"/>
        <w:jc w:val="both"/>
      </w:pPr>
      <w:r>
        <w:t>наименование получателя Субсидий;</w:t>
      </w:r>
    </w:p>
    <w:p w:rsidR="001D61BC" w:rsidRDefault="001D61BC">
      <w:pPr>
        <w:pStyle w:val="ConsPlusNormal"/>
        <w:spacing w:before="220"/>
        <w:ind w:firstLine="540"/>
        <w:jc w:val="both"/>
      </w:pPr>
      <w:r>
        <w:t>реквизиты правового акта, которым утверждена муниципальная программа;</w:t>
      </w:r>
    </w:p>
    <w:p w:rsidR="001D61BC" w:rsidRDefault="001D61BC">
      <w:pPr>
        <w:pStyle w:val="ConsPlusNormal"/>
        <w:spacing w:before="220"/>
        <w:ind w:firstLine="540"/>
        <w:jc w:val="both"/>
      </w:pPr>
      <w:r>
        <w:t>технические характеристики объекта капитального строительства, реализация которого предусмотрена Инвестиционным проектом (далее - объект капитального строительства);</w:t>
      </w:r>
    </w:p>
    <w:p w:rsidR="001D61BC" w:rsidRDefault="001D61BC">
      <w:pPr>
        <w:pStyle w:val="ConsPlusNormal"/>
        <w:spacing w:before="220"/>
        <w:ind w:firstLine="540"/>
        <w:jc w:val="both"/>
      </w:pPr>
      <w:r>
        <w:t>реквизиты правового акта об утверждении проектной документации на объект капитального строительства;</w:t>
      </w:r>
    </w:p>
    <w:p w:rsidR="001D61BC" w:rsidRDefault="001D61BC">
      <w:pPr>
        <w:pStyle w:val="ConsPlusNormal"/>
        <w:spacing w:before="22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spacing w:before="220"/>
        <w:ind w:firstLine="540"/>
        <w:jc w:val="both"/>
      </w:pPr>
      <w:r>
        <w:lastRenderedPageBreak/>
        <w:t>сметная стоимость объектов капитального строительства в утвержденных ценах/расчетная стоимость проектных работ в текущих ценах;</w:t>
      </w:r>
    </w:p>
    <w:p w:rsidR="001D61BC" w:rsidRDefault="001D61BC">
      <w:pPr>
        <w:pStyle w:val="ConsPlusNormal"/>
        <w:spacing w:before="220"/>
        <w:ind w:firstLine="540"/>
        <w:jc w:val="both"/>
      </w:pPr>
      <w:r>
        <w:t>год начала реализации Инвестиционного проекта;</w:t>
      </w:r>
    </w:p>
    <w:p w:rsidR="001D61BC" w:rsidRDefault="001D61BC">
      <w:pPr>
        <w:pStyle w:val="ConsPlusNormal"/>
        <w:spacing w:before="220"/>
        <w:ind w:firstLine="540"/>
        <w:jc w:val="both"/>
      </w:pPr>
      <w:r>
        <w:t>процент готовности объекта капитального строительства (в случае, если объект капитального строительства является объектом незавершенного строительства) на 1 января очередного финансового года;</w:t>
      </w:r>
    </w:p>
    <w:p w:rsidR="001D61BC" w:rsidRDefault="001D61BC">
      <w:pPr>
        <w:pStyle w:val="ConsPlusNormal"/>
        <w:spacing w:before="220"/>
        <w:ind w:firstLine="540"/>
        <w:jc w:val="both"/>
      </w:pPr>
      <w:r>
        <w:t>объем фактически выполненных работ по реализации Инвестиционного проекта на 1 января очередного финансового года;</w:t>
      </w:r>
    </w:p>
    <w:p w:rsidR="001D61BC" w:rsidRDefault="001D61BC">
      <w:pPr>
        <w:pStyle w:val="ConsPlusNormal"/>
        <w:spacing w:before="220"/>
        <w:ind w:firstLine="540"/>
        <w:jc w:val="both"/>
      </w:pPr>
      <w:r>
        <w:t>остаточная стоимость Инвестиционного проекта в текущих ценах на 1 января очередного финансового года;</w:t>
      </w:r>
    </w:p>
    <w:p w:rsidR="001D61BC" w:rsidRDefault="001D61BC">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Субсидии:</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софинансированию из бюджета муниципального образования Ивановской области заявленных Инвестиционных проектов;</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документы, подтверждающие, что строительство, приобретение (выкуп) зданий (помещений) осуществляются или будут осуществляться с использованием экономически эффективной проектной документации повторного использования (при ее наличии) либо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1D61BC" w:rsidRDefault="001D61BC">
      <w:pPr>
        <w:pStyle w:val="ConsPlusNormal"/>
        <w:spacing w:before="220"/>
        <w:ind w:firstLine="540"/>
        <w:jc w:val="both"/>
      </w:pPr>
      <w:r>
        <w:t>в) в отношении объектов строительства, реконструкции, капитального ремонта объектов образования прилагаются следующие документы:</w:t>
      </w:r>
    </w:p>
    <w:p w:rsidR="001D61BC" w:rsidRDefault="001D61BC">
      <w:pPr>
        <w:pStyle w:val="ConsPlusNormal"/>
        <w:spacing w:before="220"/>
        <w:ind w:firstLine="540"/>
        <w:jc w:val="both"/>
      </w:pPr>
      <w:r>
        <w:t>копии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1D61BC" w:rsidRDefault="001D61BC">
      <w:pPr>
        <w:pStyle w:val="ConsPlusNormal"/>
        <w:spacing w:before="220"/>
        <w:ind w:firstLine="540"/>
        <w:jc w:val="both"/>
      </w:pPr>
      <w:r>
        <w:t>копия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spacing w:before="220"/>
        <w:ind w:firstLine="540"/>
        <w:jc w:val="both"/>
      </w:pPr>
      <w:r>
        <w:t>г) в отношении разработки (корректировки) проектной документации прилагаются следующие документы:</w:t>
      </w:r>
    </w:p>
    <w:p w:rsidR="001D61BC" w:rsidRDefault="001D61BC">
      <w:pPr>
        <w:pStyle w:val="ConsPlusNormal"/>
        <w:spacing w:before="220"/>
        <w:ind w:firstLine="540"/>
        <w:jc w:val="both"/>
      </w:pPr>
      <w:r>
        <w:t>копия технического задания на выполнение работ по разработке (корректировке) проектной документации;</w:t>
      </w:r>
    </w:p>
    <w:p w:rsidR="001D61BC" w:rsidRDefault="001D61BC">
      <w:pPr>
        <w:pStyle w:val="ConsPlusNormal"/>
        <w:spacing w:before="220"/>
        <w:ind w:firstLine="540"/>
        <w:jc w:val="both"/>
      </w:pPr>
      <w:r>
        <w:t>справка-расчет затрат по разработке (корректировке) проектной документации, выполненная проектной организацией, имеющей свидетельство о допуске к данным видам работ.</w:t>
      </w:r>
    </w:p>
    <w:p w:rsidR="001D61BC" w:rsidRDefault="001D61BC">
      <w:pPr>
        <w:pStyle w:val="ConsPlusNormal"/>
        <w:spacing w:before="220"/>
        <w:ind w:firstLine="540"/>
        <w:jc w:val="both"/>
      </w:pPr>
      <w:r>
        <w:t>Дополнительно прилагаются следующие документы:</w:t>
      </w:r>
    </w:p>
    <w:p w:rsidR="001D61BC" w:rsidRDefault="001D61BC">
      <w:pPr>
        <w:pStyle w:val="ConsPlusNormal"/>
        <w:spacing w:before="220"/>
        <w:ind w:firstLine="540"/>
        <w:jc w:val="both"/>
      </w:pPr>
      <w:r>
        <w:lastRenderedPageBreak/>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1D61BC" w:rsidRDefault="001D61BC">
      <w:pPr>
        <w:pStyle w:val="ConsPlusNormal"/>
        <w:spacing w:before="220"/>
        <w:ind w:firstLine="540"/>
        <w:jc w:val="both"/>
      </w:pPr>
      <w:r>
        <w:t>информация о наличии в муниципальном образовании Ивановской области очереди на зачисление детей в возрасте от 3 до 7 лет в дошкольные образовательные учреждения;</w:t>
      </w:r>
    </w:p>
    <w:p w:rsidR="001D61BC" w:rsidRDefault="001D61BC">
      <w:pPr>
        <w:pStyle w:val="ConsPlusNormal"/>
        <w:jc w:val="both"/>
      </w:pPr>
      <w:r>
        <w:t xml:space="preserve">(в ред. </w:t>
      </w:r>
      <w:hyperlink r:id="rId319"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копия утвержденного комплекса мероприятий, обеспечивающего достижение к 2016 году 100-процентной доступности дошкольного образования для детей от 3 до 7 лет (при наличии);</w:t>
      </w:r>
    </w:p>
    <w:p w:rsidR="001D61BC" w:rsidRDefault="001D61BC">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1D61BC" w:rsidRDefault="001D61BC">
      <w:pPr>
        <w:pStyle w:val="ConsPlusNormal"/>
        <w:spacing w:before="220"/>
        <w:ind w:firstLine="540"/>
        <w:jc w:val="both"/>
      </w:pPr>
      <w:r>
        <w:t>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1D61BC" w:rsidRDefault="001D61BC">
      <w:pPr>
        <w:pStyle w:val="ConsPlusNormal"/>
        <w:spacing w:before="220"/>
        <w:ind w:firstLine="540"/>
        <w:jc w:val="both"/>
      </w:pPr>
      <w:r>
        <w:t>документы, подтверждающие наличие земельного участка для строительства общеобразовательной организации, оформленного в муниципальную собственность;</w:t>
      </w:r>
    </w:p>
    <w:p w:rsidR="001D61BC" w:rsidRDefault="001D61BC">
      <w:pPr>
        <w:pStyle w:val="ConsPlusNormal"/>
        <w:spacing w:before="220"/>
        <w:ind w:firstLine="540"/>
        <w:jc w:val="both"/>
      </w:pPr>
      <w:r>
        <w:t>документы, подтверждающие возможность обеспечения общеобразовательной организации инженерными коммуникациями и энергетическими ресурсами.</w:t>
      </w:r>
    </w:p>
    <w:p w:rsidR="001D61BC" w:rsidRDefault="001D61BC">
      <w:pPr>
        <w:pStyle w:val="ConsPlusNormal"/>
        <w:spacing w:before="22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1D61BC" w:rsidRDefault="001D61BC">
      <w:pPr>
        <w:pStyle w:val="ConsPlusNormal"/>
        <w:jc w:val="center"/>
      </w:pPr>
    </w:p>
    <w:p w:rsidR="001D61BC" w:rsidRDefault="001D61BC">
      <w:pPr>
        <w:pStyle w:val="ConsPlusTitle"/>
        <w:jc w:val="center"/>
        <w:outlineLvl w:val="3"/>
      </w:pPr>
      <w:r>
        <w:t>3. Порядок отбора Инвестиционных проектов</w:t>
      </w:r>
    </w:p>
    <w:p w:rsidR="001D61BC" w:rsidRDefault="001D61BC">
      <w:pPr>
        <w:pStyle w:val="ConsPlusTitle"/>
        <w:jc w:val="center"/>
      </w:pPr>
      <w:r>
        <w:t>и распределения Субсидий</w:t>
      </w:r>
    </w:p>
    <w:p w:rsidR="001D61BC" w:rsidRDefault="001D61BC">
      <w:pPr>
        <w:pStyle w:val="ConsPlusNormal"/>
        <w:jc w:val="center"/>
      </w:pPr>
    </w:p>
    <w:p w:rsidR="001D61BC" w:rsidRDefault="001D61BC">
      <w:pPr>
        <w:pStyle w:val="ConsPlusNormal"/>
        <w:ind w:firstLine="540"/>
        <w:jc w:val="both"/>
      </w:pPr>
      <w:bookmarkStart w:id="5" w:name="P7507"/>
      <w:bookmarkEnd w:id="5"/>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(далее - Комиссия). Возглавляет Комиссию начальник Департамента строительства.</w:t>
      </w:r>
    </w:p>
    <w:p w:rsidR="001D61BC" w:rsidRDefault="001D61BC">
      <w:pPr>
        <w:pStyle w:val="ConsPlusNormal"/>
        <w:spacing w:before="220"/>
        <w:ind w:firstLine="540"/>
        <w:jc w:val="both"/>
      </w:pPr>
      <w:r>
        <w:t>3.2. При проведении Отбора Комиссия осуществляет ранжирование Инвестиционных проектов, исходя из следующих критериев оценки:</w:t>
      </w:r>
    </w:p>
    <w:p w:rsidR="001D61BC" w:rsidRDefault="001D61BC">
      <w:pPr>
        <w:pStyle w:val="ConsPlusNormal"/>
        <w:spacing w:before="220"/>
        <w:ind w:firstLine="540"/>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p w:rsidR="001D61BC" w:rsidRDefault="001D61BC">
      <w:pPr>
        <w:pStyle w:val="ConsPlusNormal"/>
        <w:spacing w:before="22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1D61BC" w:rsidRDefault="001D61BC">
      <w:pPr>
        <w:pStyle w:val="ConsPlusNormal"/>
        <w:spacing w:before="220"/>
        <w:ind w:firstLine="540"/>
        <w:jc w:val="both"/>
      </w:pPr>
      <w:r>
        <w:lastRenderedPageBreak/>
        <w:t>наличие потребности в объектах дошкольного образования в муниципальном образовании Ивановской области;</w:t>
      </w:r>
    </w:p>
    <w:p w:rsidR="001D61BC" w:rsidRDefault="001D61BC">
      <w:pPr>
        <w:pStyle w:val="ConsPlusNormal"/>
        <w:spacing w:before="220"/>
        <w:ind w:firstLine="540"/>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p w:rsidR="001D61BC" w:rsidRDefault="001D61BC">
      <w:pPr>
        <w:pStyle w:val="ConsPlusNormal"/>
        <w:spacing w:before="220"/>
        <w:ind w:firstLine="540"/>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p w:rsidR="001D61BC" w:rsidRDefault="001D61BC">
      <w:pPr>
        <w:pStyle w:val="ConsPlusNormal"/>
        <w:spacing w:before="220"/>
        <w:ind w:firstLine="540"/>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p w:rsidR="001D61BC" w:rsidRDefault="001D61BC">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1D61BC" w:rsidRDefault="001D61BC">
      <w:pPr>
        <w:pStyle w:val="ConsPlusNormal"/>
        <w:spacing w:before="220"/>
        <w:ind w:firstLine="540"/>
        <w:jc w:val="both"/>
      </w:pPr>
      <w:r>
        <w:t>наличие сменности (2 - 3 смены) в образовательных учреждениях;</w:t>
      </w:r>
    </w:p>
    <w:p w:rsidR="001D61BC" w:rsidRDefault="001D61BC">
      <w:pPr>
        <w:pStyle w:val="ConsPlusNormal"/>
        <w:spacing w:before="220"/>
        <w:ind w:firstLine="540"/>
        <w:jc w:val="both"/>
      </w:pPr>
      <w:r>
        <w:t>прогноз сменности на период до 2019 года;</w:t>
      </w:r>
    </w:p>
    <w:p w:rsidR="001D61BC" w:rsidRDefault="001D61BC">
      <w:pPr>
        <w:pStyle w:val="ConsPlusNormal"/>
        <w:spacing w:before="220"/>
        <w:ind w:firstLine="540"/>
        <w:jc w:val="both"/>
      </w:pPr>
      <w:r>
        <w:t>степень износа здания.</w:t>
      </w:r>
    </w:p>
    <w:p w:rsidR="001D61BC" w:rsidRDefault="001D61BC">
      <w:pPr>
        <w:pStyle w:val="ConsPlusNormal"/>
        <w:jc w:val="both"/>
      </w:pPr>
      <w:r>
        <w:t xml:space="preserve">(п. 3.2 в ред. </w:t>
      </w:r>
      <w:hyperlink r:id="rId320"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3.3. Комиссией не рассматриваются Инвестиционные проекты:</w:t>
      </w:r>
    </w:p>
    <w:p w:rsidR="001D61BC" w:rsidRDefault="001D61BC">
      <w:pPr>
        <w:pStyle w:val="ConsPlusNormal"/>
        <w:spacing w:before="220"/>
        <w:ind w:firstLine="540"/>
        <w:jc w:val="both"/>
      </w:pPr>
      <w:r>
        <w:t>а) не соответствующие требованиям настоящего Порядка;</w:t>
      </w:r>
    </w:p>
    <w:p w:rsidR="001D61BC" w:rsidRDefault="001D61BC">
      <w:pPr>
        <w:pStyle w:val="ConsPlusNormal"/>
        <w:spacing w:before="220"/>
        <w:ind w:firstLine="540"/>
        <w:jc w:val="both"/>
      </w:pPr>
      <w:r>
        <w:t>б) срок реализации которых превышает срок реализации подпрограммы "Развитие общего образования" государственной программы Ивановской области "Развитие образования Ивановской области" (далее - Подпрограмма);</w:t>
      </w:r>
    </w:p>
    <w:p w:rsidR="001D61BC" w:rsidRDefault="001D61BC">
      <w:pPr>
        <w:pStyle w:val="ConsPlusNormal"/>
        <w:spacing w:before="220"/>
        <w:ind w:firstLine="540"/>
        <w:jc w:val="both"/>
      </w:pPr>
      <w:r>
        <w:t>в) доля софинансирования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 за каждый из годов реализации Инвестиционного проекта;</w:t>
      </w:r>
    </w:p>
    <w:p w:rsidR="001D61BC" w:rsidRDefault="001D61BC">
      <w:pPr>
        <w:pStyle w:val="ConsPlusNormal"/>
        <w:spacing w:before="220"/>
        <w:ind w:firstLine="540"/>
        <w:jc w:val="both"/>
      </w:pPr>
      <w:r>
        <w:t xml:space="preserve">г) в отношении которых муниципальным образованием Ивановской области представлена неполная и (или) недостоверная информация, предусмотренная </w:t>
      </w:r>
      <w:hyperlink w:anchor="P7467" w:history="1">
        <w:r>
          <w:rPr>
            <w:color w:val="0000FF"/>
          </w:rPr>
          <w:t>пунктом 2.6</w:t>
        </w:r>
      </w:hyperlink>
      <w:r>
        <w:t xml:space="preserve"> настоящего Порядка.</w:t>
      </w:r>
    </w:p>
    <w:p w:rsidR="001D61BC" w:rsidRDefault="001D61BC">
      <w:pPr>
        <w:pStyle w:val="ConsPlusNormal"/>
        <w:spacing w:before="220"/>
        <w:ind w:firstLine="540"/>
        <w:jc w:val="both"/>
      </w:pPr>
      <w:r>
        <w:t>3.4. В первоочередном порядке Субсидии предоставляются на Инвестиционные проекты:</w:t>
      </w:r>
    </w:p>
    <w:p w:rsidR="001D61BC" w:rsidRDefault="001D61BC">
      <w:pPr>
        <w:pStyle w:val="ConsPlusNormal"/>
        <w:spacing w:before="220"/>
        <w:ind w:firstLine="540"/>
        <w:jc w:val="both"/>
      </w:pPr>
      <w:r>
        <w:t>а) не завершенные строительством в предшествующие годы, ранее финансируемые за счет средств бюджета Ивановской области;</w:t>
      </w:r>
    </w:p>
    <w:p w:rsidR="001D61BC" w:rsidRDefault="001D61BC">
      <w:pPr>
        <w:pStyle w:val="ConsPlusNormal"/>
        <w:spacing w:before="220"/>
        <w:ind w:firstLine="540"/>
        <w:jc w:val="both"/>
      </w:pPr>
      <w:r>
        <w:t>б) реализация которых предусмотрена соглашениями между Правительством Ивановской области и Министерством образования и науки Российской Федерации.</w:t>
      </w:r>
    </w:p>
    <w:p w:rsidR="001D61BC" w:rsidRDefault="001D61BC">
      <w:pPr>
        <w:pStyle w:val="ConsPlusNormal"/>
        <w:spacing w:before="220"/>
        <w:ind w:firstLine="540"/>
        <w:jc w:val="both"/>
      </w:pPr>
      <w:r>
        <w:t>3.5. Следующими по приоритетности рассматриваются Инвестиционные проекты, вновь начинаемые строительством, на основании оценки их экономической эффективности или целесообразности строительства, исходя из критериев оценки, определенных в настоящем пункте.</w:t>
      </w:r>
    </w:p>
    <w:p w:rsidR="001D61BC" w:rsidRDefault="001D61BC">
      <w:pPr>
        <w:pStyle w:val="ConsPlusNormal"/>
        <w:spacing w:before="220"/>
        <w:ind w:firstLine="540"/>
        <w:jc w:val="both"/>
      </w:pPr>
      <w:r>
        <w:lastRenderedPageBreak/>
        <w:t>Оценка вновь начинаемых Инвестиционных проектов определяется в баллах на основе следующей системы критериев:</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850"/>
        <w:gridCol w:w="3969"/>
      </w:tblGrid>
      <w:tr w:rsidR="001D61BC">
        <w:tc>
          <w:tcPr>
            <w:tcW w:w="567" w:type="dxa"/>
          </w:tcPr>
          <w:p w:rsidR="001D61BC" w:rsidRDefault="001D61BC">
            <w:pPr>
              <w:pStyle w:val="ConsPlusNormal"/>
              <w:jc w:val="center"/>
            </w:pPr>
            <w:r>
              <w:t>N п/п</w:t>
            </w:r>
          </w:p>
        </w:tc>
        <w:tc>
          <w:tcPr>
            <w:tcW w:w="3686" w:type="dxa"/>
          </w:tcPr>
          <w:p w:rsidR="001D61BC" w:rsidRDefault="001D61BC">
            <w:pPr>
              <w:pStyle w:val="ConsPlusNormal"/>
              <w:jc w:val="center"/>
            </w:pPr>
            <w:r>
              <w:t>Критерий</w:t>
            </w:r>
          </w:p>
        </w:tc>
        <w:tc>
          <w:tcPr>
            <w:tcW w:w="4819" w:type="dxa"/>
            <w:gridSpan w:val="2"/>
          </w:tcPr>
          <w:p w:rsidR="001D61BC" w:rsidRDefault="001D61BC">
            <w:pPr>
              <w:pStyle w:val="ConsPlusNormal"/>
              <w:jc w:val="center"/>
            </w:pPr>
            <w:r>
              <w:t>Оценка</w:t>
            </w:r>
          </w:p>
        </w:tc>
      </w:tr>
      <w:tr w:rsidR="001D61BC">
        <w:tc>
          <w:tcPr>
            <w:tcW w:w="567" w:type="dxa"/>
          </w:tcPr>
          <w:p w:rsidR="001D61BC" w:rsidRDefault="001D61BC">
            <w:pPr>
              <w:pStyle w:val="ConsPlusNormal"/>
            </w:pPr>
            <w:r>
              <w:t>1.</w:t>
            </w:r>
          </w:p>
        </w:tc>
        <w:tc>
          <w:tcPr>
            <w:tcW w:w="3686" w:type="dxa"/>
          </w:tcPr>
          <w:p w:rsidR="001D61BC" w:rsidRDefault="001D61BC">
            <w:pPr>
              <w:pStyle w:val="ConsPlusNormal"/>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tc>
        <w:tc>
          <w:tcPr>
            <w:tcW w:w="4819" w:type="dxa"/>
            <w:gridSpan w:val="2"/>
          </w:tcPr>
          <w:p w:rsidR="001D61BC" w:rsidRDefault="001D61BC">
            <w:pPr>
              <w:pStyle w:val="ConsPlusNormal"/>
              <w:jc w:val="both"/>
            </w:pPr>
            <w:r>
              <w:t>Максимальная оценка - 10 баллов присваивается в случае наличия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jc w:val="both"/>
            </w:pPr>
            <w:r>
              <w:t>Минимальная оценка - 0 баллов присваивается в случае отсутствия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tc>
      </w:tr>
      <w:tr w:rsidR="001D61BC">
        <w:tc>
          <w:tcPr>
            <w:tcW w:w="567" w:type="dxa"/>
          </w:tcPr>
          <w:p w:rsidR="001D61BC" w:rsidRDefault="001D61BC">
            <w:pPr>
              <w:pStyle w:val="ConsPlusNormal"/>
            </w:pPr>
            <w:r>
              <w:t>2.</w:t>
            </w:r>
          </w:p>
        </w:tc>
        <w:tc>
          <w:tcPr>
            <w:tcW w:w="3686" w:type="dxa"/>
          </w:tcPr>
          <w:p w:rsidR="001D61BC" w:rsidRDefault="001D61BC">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tc>
        <w:tc>
          <w:tcPr>
            <w:tcW w:w="850" w:type="dxa"/>
          </w:tcPr>
          <w:p w:rsidR="001D61BC" w:rsidRDefault="001D61BC">
            <w:pPr>
              <w:pStyle w:val="ConsPlusNormal"/>
              <w:jc w:val="both"/>
            </w:pPr>
            <w:r>
              <w:t>0 - 10</w:t>
            </w:r>
          </w:p>
        </w:tc>
        <w:tc>
          <w:tcPr>
            <w:tcW w:w="3969" w:type="dxa"/>
          </w:tcPr>
          <w:p w:rsidR="001D61BC" w:rsidRDefault="001D61BC">
            <w:pPr>
              <w:pStyle w:val="ConsPlusNormal"/>
              <w:jc w:val="both"/>
            </w:pPr>
            <w:r>
              <w:t>0 - социально-экономическая проблема не значима;</w:t>
            </w:r>
          </w:p>
          <w:p w:rsidR="001D61BC" w:rsidRDefault="001D61BC">
            <w:pPr>
              <w:pStyle w:val="ConsPlusNormal"/>
              <w:jc w:val="both"/>
            </w:pPr>
            <w:r>
              <w:t>от 1 до 5 - социально-экономическая проблема решается;</w:t>
            </w:r>
          </w:p>
          <w:p w:rsidR="001D61BC" w:rsidRDefault="001D61BC">
            <w:pPr>
              <w:pStyle w:val="ConsPlusNormal"/>
              <w:jc w:val="both"/>
            </w:pPr>
            <w:r>
              <w:t>от 5 до 10 - решение социально-экономической проблемы имеет первостепенное значение</w:t>
            </w:r>
          </w:p>
        </w:tc>
      </w:tr>
      <w:tr w:rsidR="001D61BC">
        <w:tc>
          <w:tcPr>
            <w:tcW w:w="9072" w:type="dxa"/>
            <w:gridSpan w:val="4"/>
          </w:tcPr>
          <w:p w:rsidR="001D61BC" w:rsidRDefault="001D61BC">
            <w:pPr>
              <w:pStyle w:val="ConsPlusNormal"/>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tc>
      </w:tr>
      <w:tr w:rsidR="001D61BC">
        <w:tblPrEx>
          <w:tblBorders>
            <w:insideH w:val="nil"/>
          </w:tblBorders>
        </w:tblPrEx>
        <w:tc>
          <w:tcPr>
            <w:tcW w:w="567" w:type="dxa"/>
            <w:tcBorders>
              <w:bottom w:val="nil"/>
            </w:tcBorders>
          </w:tcPr>
          <w:p w:rsidR="001D61BC" w:rsidRDefault="001D61BC">
            <w:pPr>
              <w:pStyle w:val="ConsPlusNormal"/>
            </w:pPr>
            <w:r>
              <w:t>1.</w:t>
            </w:r>
          </w:p>
        </w:tc>
        <w:tc>
          <w:tcPr>
            <w:tcW w:w="3686" w:type="dxa"/>
            <w:tcBorders>
              <w:bottom w:val="nil"/>
            </w:tcBorders>
          </w:tcPr>
          <w:p w:rsidR="001D61BC" w:rsidRDefault="001D61BC">
            <w:pPr>
              <w:pStyle w:val="ConsPlusNormal"/>
              <w:jc w:val="both"/>
            </w:pPr>
            <w:r>
              <w:t>Наличие потребности в объектах дошкольного образования в муниципальном образовании Ивановской области</w:t>
            </w:r>
          </w:p>
        </w:tc>
        <w:tc>
          <w:tcPr>
            <w:tcW w:w="4819" w:type="dxa"/>
            <w:gridSpan w:val="2"/>
            <w:tcBorders>
              <w:bottom w:val="nil"/>
            </w:tcBorders>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Оценка осуществляется с учетом демографических показателей в муниципальном образовании и технического состояния зданий, в которых располагаются образовательные организации</w:t>
            </w:r>
          </w:p>
        </w:tc>
      </w:tr>
      <w:tr w:rsidR="001D61BC">
        <w:tblPrEx>
          <w:tblBorders>
            <w:insideH w:val="nil"/>
          </w:tblBorders>
        </w:tblPrEx>
        <w:tc>
          <w:tcPr>
            <w:tcW w:w="9072" w:type="dxa"/>
            <w:gridSpan w:val="4"/>
            <w:tcBorders>
              <w:top w:val="nil"/>
            </w:tcBorders>
          </w:tcPr>
          <w:p w:rsidR="001D61BC" w:rsidRDefault="001D61BC">
            <w:pPr>
              <w:pStyle w:val="ConsPlusNormal"/>
              <w:jc w:val="both"/>
            </w:pPr>
            <w:r>
              <w:t xml:space="preserve">(в ред. </w:t>
            </w:r>
            <w:hyperlink r:id="rId321"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567" w:type="dxa"/>
            <w:tcBorders>
              <w:bottom w:val="nil"/>
            </w:tcBorders>
          </w:tcPr>
          <w:p w:rsidR="001D61BC" w:rsidRDefault="001D61BC">
            <w:pPr>
              <w:pStyle w:val="ConsPlusNormal"/>
            </w:pPr>
            <w:r>
              <w:lastRenderedPageBreak/>
              <w:t>2.</w:t>
            </w:r>
          </w:p>
        </w:tc>
        <w:tc>
          <w:tcPr>
            <w:tcW w:w="3686" w:type="dxa"/>
            <w:tcBorders>
              <w:bottom w:val="nil"/>
            </w:tcBorders>
          </w:tcPr>
          <w:p w:rsidR="001D61BC" w:rsidRDefault="001D61BC">
            <w:pPr>
              <w:pStyle w:val="ConsPlusNormal"/>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tc>
        <w:tc>
          <w:tcPr>
            <w:tcW w:w="4819" w:type="dxa"/>
            <w:gridSpan w:val="2"/>
            <w:tcBorders>
              <w:bottom w:val="nil"/>
            </w:tcBorders>
          </w:tcPr>
          <w:p w:rsidR="001D61BC" w:rsidRDefault="001D61BC">
            <w:pPr>
              <w:pStyle w:val="ConsPlusNormal"/>
              <w:jc w:val="both"/>
            </w:pPr>
            <w:r>
              <w:t>Наличие - 10 баллов.</w:t>
            </w:r>
          </w:p>
          <w:p w:rsidR="001D61BC" w:rsidRDefault="001D61BC">
            <w:pPr>
              <w:pStyle w:val="ConsPlusNormal"/>
              <w:jc w:val="both"/>
            </w:pPr>
            <w:r>
              <w:t>Отсутствие - 0 баллов</w:t>
            </w:r>
          </w:p>
        </w:tc>
      </w:tr>
      <w:tr w:rsidR="001D61BC">
        <w:tblPrEx>
          <w:tblBorders>
            <w:insideH w:val="nil"/>
          </w:tblBorders>
        </w:tblPrEx>
        <w:tc>
          <w:tcPr>
            <w:tcW w:w="9072" w:type="dxa"/>
            <w:gridSpan w:val="4"/>
            <w:tcBorders>
              <w:top w:val="nil"/>
            </w:tcBorders>
          </w:tcPr>
          <w:p w:rsidR="001D61BC" w:rsidRDefault="001D61BC">
            <w:pPr>
              <w:pStyle w:val="ConsPlusNormal"/>
              <w:jc w:val="both"/>
            </w:pPr>
            <w:r>
              <w:t xml:space="preserve">(в ред. </w:t>
            </w:r>
            <w:hyperlink r:id="rId322"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567" w:type="dxa"/>
            <w:tcBorders>
              <w:bottom w:val="nil"/>
            </w:tcBorders>
          </w:tcPr>
          <w:p w:rsidR="001D61BC" w:rsidRDefault="001D61BC">
            <w:pPr>
              <w:pStyle w:val="ConsPlusNormal"/>
            </w:pPr>
            <w:r>
              <w:t>3.</w:t>
            </w:r>
          </w:p>
        </w:tc>
        <w:tc>
          <w:tcPr>
            <w:tcW w:w="3686" w:type="dxa"/>
            <w:tcBorders>
              <w:bottom w:val="nil"/>
            </w:tcBorders>
          </w:tcPr>
          <w:p w:rsidR="001D61BC" w:rsidRDefault="001D61BC">
            <w:pPr>
              <w:pStyle w:val="ConsPlusNormal"/>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tc>
        <w:tc>
          <w:tcPr>
            <w:tcW w:w="4819" w:type="dxa"/>
            <w:gridSpan w:val="2"/>
            <w:tcBorders>
              <w:bottom w:val="nil"/>
            </w:tcBorders>
          </w:tcPr>
          <w:p w:rsidR="001D61BC" w:rsidRDefault="001D61BC">
            <w:pPr>
              <w:pStyle w:val="ConsPlusNormal"/>
              <w:jc w:val="both"/>
            </w:pPr>
            <w:r>
              <w:t>Наличие - 10 баллов.</w:t>
            </w:r>
          </w:p>
          <w:p w:rsidR="001D61BC" w:rsidRDefault="001D61BC">
            <w:pPr>
              <w:pStyle w:val="ConsPlusNormal"/>
              <w:jc w:val="both"/>
            </w:pPr>
            <w:r>
              <w:t>Отсутствие - 0 баллов</w:t>
            </w:r>
          </w:p>
        </w:tc>
      </w:tr>
      <w:tr w:rsidR="001D61BC">
        <w:tblPrEx>
          <w:tblBorders>
            <w:insideH w:val="nil"/>
          </w:tblBorders>
        </w:tblPrEx>
        <w:tc>
          <w:tcPr>
            <w:tcW w:w="9072" w:type="dxa"/>
            <w:gridSpan w:val="4"/>
            <w:tcBorders>
              <w:top w:val="nil"/>
            </w:tcBorders>
          </w:tcPr>
          <w:p w:rsidR="001D61BC" w:rsidRDefault="001D61BC">
            <w:pPr>
              <w:pStyle w:val="ConsPlusNormal"/>
              <w:jc w:val="both"/>
            </w:pPr>
            <w:r>
              <w:t xml:space="preserve">(в ред. </w:t>
            </w:r>
            <w:hyperlink r:id="rId323" w:history="1">
              <w:r>
                <w:rPr>
                  <w:color w:val="0000FF"/>
                </w:rPr>
                <w:t>Постановления</w:t>
              </w:r>
            </w:hyperlink>
            <w:r>
              <w:t xml:space="preserve"> Правительства Ивановской области от 22.12.2017 N 490-п)</w:t>
            </w:r>
          </w:p>
        </w:tc>
      </w:tr>
      <w:tr w:rsidR="001D61BC">
        <w:tc>
          <w:tcPr>
            <w:tcW w:w="567" w:type="dxa"/>
          </w:tcPr>
          <w:p w:rsidR="001D61BC" w:rsidRDefault="001D61BC">
            <w:pPr>
              <w:pStyle w:val="ConsPlusNormal"/>
            </w:pPr>
            <w:r>
              <w:t>4.</w:t>
            </w:r>
          </w:p>
        </w:tc>
        <w:tc>
          <w:tcPr>
            <w:tcW w:w="3686" w:type="dxa"/>
          </w:tcPr>
          <w:p w:rsidR="001D61BC" w:rsidRDefault="001D61BC">
            <w:pPr>
              <w:pStyle w:val="ConsPlusNormal"/>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tc>
        <w:tc>
          <w:tcPr>
            <w:tcW w:w="4819" w:type="dxa"/>
            <w:gridSpan w:val="2"/>
          </w:tcPr>
          <w:p w:rsidR="001D61BC" w:rsidRDefault="001D61BC">
            <w:pPr>
              <w:pStyle w:val="ConsPlusNormal"/>
              <w:jc w:val="both"/>
            </w:pPr>
            <w:r>
              <w:t>Наличие - 10 баллов.</w:t>
            </w:r>
          </w:p>
          <w:p w:rsidR="001D61BC" w:rsidRDefault="001D61BC">
            <w:pPr>
              <w:pStyle w:val="ConsPlusNormal"/>
              <w:jc w:val="both"/>
            </w:pPr>
            <w:r>
              <w:t>Отсутствие - 0 баллов</w:t>
            </w:r>
          </w:p>
        </w:tc>
      </w:tr>
      <w:tr w:rsidR="001D61BC">
        <w:tc>
          <w:tcPr>
            <w:tcW w:w="9072" w:type="dxa"/>
            <w:gridSpan w:val="4"/>
          </w:tcPr>
          <w:p w:rsidR="001D61BC" w:rsidRDefault="001D61BC">
            <w:pPr>
              <w:pStyle w:val="ConsPlusNormal"/>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r>
      <w:tr w:rsidR="001D61BC">
        <w:tc>
          <w:tcPr>
            <w:tcW w:w="567" w:type="dxa"/>
          </w:tcPr>
          <w:p w:rsidR="001D61BC" w:rsidRDefault="001D61BC">
            <w:pPr>
              <w:pStyle w:val="ConsPlusNormal"/>
            </w:pPr>
            <w:r>
              <w:t>1.</w:t>
            </w:r>
          </w:p>
        </w:tc>
        <w:tc>
          <w:tcPr>
            <w:tcW w:w="3686" w:type="dxa"/>
          </w:tcPr>
          <w:p w:rsidR="001D61BC" w:rsidRDefault="001D61BC">
            <w:pPr>
              <w:pStyle w:val="ConsPlusNormal"/>
              <w:jc w:val="both"/>
            </w:pPr>
            <w:r>
              <w:t>Наличие сменности (2 - 3 смены) в образовательных учреждениях</w:t>
            </w:r>
          </w:p>
        </w:tc>
        <w:tc>
          <w:tcPr>
            <w:tcW w:w="4819" w:type="dxa"/>
            <w:gridSpan w:val="2"/>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 обучение в 3 смены - 10 баллов;</w:t>
            </w:r>
          </w:p>
          <w:p w:rsidR="001D61BC" w:rsidRDefault="001D61BC">
            <w:pPr>
              <w:pStyle w:val="ConsPlusNormal"/>
              <w:jc w:val="both"/>
            </w:pPr>
            <w:r>
              <w:t>- обучение в 2 смены - 5 баллов;</w:t>
            </w:r>
          </w:p>
          <w:p w:rsidR="001D61BC" w:rsidRDefault="001D61BC">
            <w:pPr>
              <w:pStyle w:val="ConsPlusNormal"/>
              <w:jc w:val="both"/>
            </w:pPr>
            <w:r>
              <w:t>- отсутствие сменности - 0 баллов</w:t>
            </w:r>
          </w:p>
        </w:tc>
      </w:tr>
      <w:tr w:rsidR="001D61BC">
        <w:tc>
          <w:tcPr>
            <w:tcW w:w="567" w:type="dxa"/>
          </w:tcPr>
          <w:p w:rsidR="001D61BC" w:rsidRDefault="001D61BC">
            <w:pPr>
              <w:pStyle w:val="ConsPlusNormal"/>
            </w:pPr>
            <w:r>
              <w:t>2.</w:t>
            </w:r>
          </w:p>
        </w:tc>
        <w:tc>
          <w:tcPr>
            <w:tcW w:w="3686" w:type="dxa"/>
          </w:tcPr>
          <w:p w:rsidR="001D61BC" w:rsidRDefault="001D61BC">
            <w:pPr>
              <w:pStyle w:val="ConsPlusNormal"/>
              <w:jc w:val="both"/>
            </w:pPr>
            <w:r>
              <w:t>Прогноз сменности на период до 2019 года</w:t>
            </w:r>
          </w:p>
        </w:tc>
        <w:tc>
          <w:tcPr>
            <w:tcW w:w="4819" w:type="dxa"/>
            <w:gridSpan w:val="2"/>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 обучение в 3 смены - 10 баллов;</w:t>
            </w:r>
          </w:p>
          <w:p w:rsidR="001D61BC" w:rsidRDefault="001D61BC">
            <w:pPr>
              <w:pStyle w:val="ConsPlusNormal"/>
              <w:jc w:val="both"/>
            </w:pPr>
            <w:r>
              <w:t>- обучение в 2 смены - 5 баллов;</w:t>
            </w:r>
          </w:p>
          <w:p w:rsidR="001D61BC" w:rsidRDefault="001D61BC">
            <w:pPr>
              <w:pStyle w:val="ConsPlusNormal"/>
              <w:jc w:val="both"/>
            </w:pPr>
            <w:r>
              <w:t>- отсутствие сменности - 0 баллов</w:t>
            </w:r>
          </w:p>
        </w:tc>
      </w:tr>
      <w:tr w:rsidR="001D61BC">
        <w:tc>
          <w:tcPr>
            <w:tcW w:w="567" w:type="dxa"/>
          </w:tcPr>
          <w:p w:rsidR="001D61BC" w:rsidRDefault="001D61BC">
            <w:pPr>
              <w:pStyle w:val="ConsPlusNormal"/>
            </w:pPr>
            <w:r>
              <w:t>3.</w:t>
            </w:r>
          </w:p>
        </w:tc>
        <w:tc>
          <w:tcPr>
            <w:tcW w:w="3686" w:type="dxa"/>
          </w:tcPr>
          <w:p w:rsidR="001D61BC" w:rsidRDefault="001D61BC">
            <w:pPr>
              <w:pStyle w:val="ConsPlusNormal"/>
              <w:jc w:val="both"/>
            </w:pPr>
            <w:r>
              <w:t>Степень износа здания</w:t>
            </w:r>
          </w:p>
        </w:tc>
        <w:tc>
          <w:tcPr>
            <w:tcW w:w="4819" w:type="dxa"/>
            <w:gridSpan w:val="2"/>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 более 70% - 10 баллов;</w:t>
            </w:r>
          </w:p>
          <w:p w:rsidR="001D61BC" w:rsidRDefault="001D61BC">
            <w:pPr>
              <w:pStyle w:val="ConsPlusNormal"/>
              <w:jc w:val="both"/>
            </w:pPr>
            <w:r>
              <w:t>- 50% - 70% - 5 баллов;</w:t>
            </w:r>
          </w:p>
          <w:p w:rsidR="001D61BC" w:rsidRDefault="001D61BC">
            <w:pPr>
              <w:pStyle w:val="ConsPlusNormal"/>
              <w:jc w:val="both"/>
            </w:pPr>
            <w:r>
              <w:t>- менее 50% - 0 баллов</w:t>
            </w:r>
          </w:p>
        </w:tc>
      </w:tr>
    </w:tbl>
    <w:p w:rsidR="001D61BC" w:rsidRDefault="001D61BC">
      <w:pPr>
        <w:pStyle w:val="ConsPlusNormal"/>
        <w:ind w:firstLine="540"/>
        <w:jc w:val="both"/>
      </w:pPr>
    </w:p>
    <w:p w:rsidR="001D61BC" w:rsidRDefault="001D61BC">
      <w:pPr>
        <w:pStyle w:val="ConsPlusNormal"/>
        <w:ind w:firstLine="540"/>
        <w:jc w:val="both"/>
      </w:pPr>
      <w:bookmarkStart w:id="6" w:name="P7589"/>
      <w:bookmarkEnd w:id="6"/>
      <w:r>
        <w:lastRenderedPageBreak/>
        <w:t>3.6. Распределение Субсидий между муниципальными образованиями Ивановской области осуществляется в порядке убывания ранга Инвестиционного проекта. При этом допускается перемещение плановых объемов финансирования Инвестиционных проектов за счет средств областного бюджета между годами реализации Инвестиционного проекта.</w:t>
      </w:r>
    </w:p>
    <w:p w:rsidR="001D61BC" w:rsidRDefault="001D61BC">
      <w:pPr>
        <w:pStyle w:val="ConsPlusNormal"/>
        <w:spacing w:before="220"/>
        <w:ind w:firstLine="540"/>
        <w:jc w:val="both"/>
      </w:pPr>
      <w:r>
        <w:t>3.7.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1D61BC" w:rsidRDefault="001D61BC">
      <w:pPr>
        <w:pStyle w:val="ConsPlusNormal"/>
        <w:spacing w:before="220"/>
        <w:ind w:firstLine="540"/>
        <w:jc w:val="both"/>
      </w:pPr>
      <w:bookmarkStart w:id="7" w:name="P7591"/>
      <w:bookmarkEnd w:id="7"/>
      <w:r>
        <w:t>3.8. Результаты Отбора оформляются протоколом заседания Комиссии.</w:t>
      </w:r>
    </w:p>
    <w:p w:rsidR="001D61BC" w:rsidRDefault="001D61BC">
      <w:pPr>
        <w:pStyle w:val="ConsPlusNormal"/>
        <w:spacing w:before="220"/>
        <w:ind w:firstLine="540"/>
        <w:jc w:val="both"/>
      </w:pPr>
      <w:r>
        <w:t>3.9. По результатам Отбора Департамент строительства:</w:t>
      </w:r>
    </w:p>
    <w:p w:rsidR="001D61BC" w:rsidRDefault="001D61BC">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 Подпрограммы.</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t>наименования Инвестиционных проектов, 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1D61BC" w:rsidRDefault="001D61BC">
      <w:pPr>
        <w:pStyle w:val="ConsPlusNormal"/>
        <w:spacing w:before="220"/>
        <w:ind w:firstLine="540"/>
        <w:jc w:val="both"/>
      </w:pPr>
      <w:bookmarkStart w:id="8" w:name="P7599"/>
      <w:bookmarkEnd w:id="8"/>
      <w:r>
        <w:t>3.10.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1D61BC" w:rsidRDefault="001D61BC">
      <w:pPr>
        <w:pStyle w:val="ConsPlusNormal"/>
        <w:spacing w:before="220"/>
        <w:ind w:firstLine="540"/>
        <w:jc w:val="both"/>
      </w:pPr>
      <w:r>
        <w:t>3.10.1. Условиями расходования Субсидий органами местного самоуправления муниципальных образований Ивановской области являются:</w:t>
      </w:r>
    </w:p>
    <w:p w:rsidR="001D61BC" w:rsidRDefault="001D61BC">
      <w:pPr>
        <w:pStyle w:val="ConsPlusNormal"/>
        <w:spacing w:before="220"/>
        <w:ind w:firstLine="540"/>
        <w:jc w:val="both"/>
      </w:pPr>
      <w:r>
        <w:t>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соблюдение графика выполнения мероприятий по реализации Инвестиционных проектов.</w:t>
      </w:r>
    </w:p>
    <w:p w:rsidR="001D61BC" w:rsidRDefault="001D61BC">
      <w:pPr>
        <w:pStyle w:val="ConsPlusNormal"/>
        <w:jc w:val="both"/>
      </w:pPr>
      <w:r>
        <w:t xml:space="preserve">(п. 3.10.1 в ред. </w:t>
      </w:r>
      <w:hyperlink r:id="rId324"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3.11. В ходе реализации Подпрограммы может осуществляться уточнение распределения Субсидий.</w:t>
      </w:r>
    </w:p>
    <w:p w:rsidR="001D61BC" w:rsidRDefault="001D61BC">
      <w:pPr>
        <w:pStyle w:val="ConsPlusNormal"/>
        <w:jc w:val="both"/>
      </w:pPr>
      <w:r>
        <w:t xml:space="preserve">(в ред. </w:t>
      </w:r>
      <w:hyperlink r:id="rId325"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В распределение Субсидий могут вноситься следующие уточнения:</w:t>
      </w:r>
    </w:p>
    <w:p w:rsidR="001D61BC" w:rsidRDefault="001D61BC">
      <w:pPr>
        <w:pStyle w:val="ConsPlusNormal"/>
        <w:spacing w:before="220"/>
        <w:ind w:firstLine="540"/>
        <w:jc w:val="both"/>
      </w:pPr>
      <w:r>
        <w:t xml:space="preserve">а) увеличение объема Субсидий текущего года на сумму не использованных в отчетном году Субсидий (по соответствующим муниципальным образованиям Ивановской области и Инвестиционным проектам) при принятии Департаментом строительства решения о наличии потребности в средствах Субсидии в соответствии с </w:t>
      </w:r>
      <w:hyperlink r:id="rId326" w:history="1">
        <w:r>
          <w:rPr>
            <w:color w:val="0000FF"/>
          </w:rPr>
          <w:t>Порядком</w:t>
        </w:r>
      </w:hyperlink>
      <w:r>
        <w:t>, утвержденным постановлением Правительства Ивановской области от 01.02.2017 N 12-п;</w:t>
      </w:r>
    </w:p>
    <w:p w:rsidR="001D61BC" w:rsidRDefault="001D61BC">
      <w:pPr>
        <w:pStyle w:val="ConsPlusNormal"/>
        <w:jc w:val="both"/>
      </w:pPr>
      <w:r>
        <w:t xml:space="preserve">(в ред. </w:t>
      </w:r>
      <w:hyperlink r:id="rId327"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lastRenderedPageBreak/>
        <w:t>б) изменение объема Субсидий на реализацию Инвестиционных проектов по результатам уточнения стоимости реализации Инвестиционных проектов;</w:t>
      </w:r>
    </w:p>
    <w:p w:rsidR="001D61BC" w:rsidRDefault="001D61BC">
      <w:pPr>
        <w:pStyle w:val="ConsPlusNormal"/>
        <w:spacing w:before="220"/>
        <w:ind w:firstLine="540"/>
        <w:jc w:val="both"/>
      </w:pPr>
      <w:r>
        <w:t>в)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софинансирования Инвестиционного проекта;</w:t>
      </w:r>
    </w:p>
    <w:p w:rsidR="001D61BC" w:rsidRDefault="001D61BC">
      <w:pPr>
        <w:pStyle w:val="ConsPlusNormal"/>
        <w:spacing w:before="220"/>
        <w:ind w:firstLine="540"/>
        <w:jc w:val="both"/>
      </w:pPr>
      <w:r>
        <w:t>г) распределение дополнительного объема Субсидий на реализацию Инвестиционных проектов;</w:t>
      </w:r>
    </w:p>
    <w:p w:rsidR="001D61BC" w:rsidRDefault="001D61BC">
      <w:pPr>
        <w:pStyle w:val="ConsPlusNormal"/>
        <w:spacing w:before="220"/>
        <w:ind w:firstLine="540"/>
        <w:jc w:val="both"/>
      </w:pPr>
      <w:r>
        <w:t>д)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е) перемещение плановых объемов финансирования Инвестиционных проектов за счет средств областного бюджета между годами реализации мероприятий;</w:t>
      </w:r>
    </w:p>
    <w:p w:rsidR="001D61BC" w:rsidRDefault="001D61BC">
      <w:pPr>
        <w:pStyle w:val="ConsPlusNormal"/>
        <w:spacing w:before="220"/>
        <w:ind w:firstLine="540"/>
        <w:jc w:val="both"/>
      </w:pPr>
      <w:r>
        <w:t>ж) уменьшение объема Субсидий текущего года в связи с сокращением бюджетных ассигнований на реализацию Подпрограммы.</w:t>
      </w:r>
    </w:p>
    <w:p w:rsidR="001D61BC" w:rsidRDefault="001D61BC">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Ивановской области заявленной доли софинансирования Инвестиционного проекта.</w:t>
      </w:r>
    </w:p>
    <w:p w:rsidR="001D61BC" w:rsidRDefault="001D61BC">
      <w:pPr>
        <w:pStyle w:val="ConsPlusNormal"/>
        <w:spacing w:before="220"/>
        <w:ind w:firstLine="540"/>
        <w:jc w:val="both"/>
      </w:pPr>
      <w:r>
        <w:t>3.13.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Инвестиционного проекта (в том числе по результатам корректировки проектной документации).</w:t>
      </w:r>
    </w:p>
    <w:p w:rsidR="001D61BC" w:rsidRDefault="001D61BC">
      <w:pPr>
        <w:pStyle w:val="ConsPlusNormal"/>
        <w:spacing w:before="220"/>
        <w:ind w:firstLine="540"/>
        <w:jc w:val="both"/>
      </w:pPr>
      <w:r>
        <w:t>Увеличение объема Субсидий по результатам уточнения стоимости реализации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1D61BC" w:rsidRDefault="001D61BC">
      <w:pPr>
        <w:pStyle w:val="ConsPlusNormal"/>
        <w:spacing w:before="220"/>
        <w:ind w:firstLine="540"/>
        <w:jc w:val="both"/>
      </w:pPr>
      <w:r>
        <w:t>3.14.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1D61BC" w:rsidRDefault="001D61BC">
      <w:pPr>
        <w:pStyle w:val="ConsPlusNormal"/>
        <w:spacing w:before="220"/>
        <w:ind w:firstLine="540"/>
        <w:jc w:val="both"/>
      </w:pPr>
      <w:r>
        <w:t>муниципальным образованием Ивановской области не предпринимаются меры по реализации Инвестиционного проекта в течение более чем 6 месяцев;</w:t>
      </w:r>
    </w:p>
    <w:p w:rsidR="001D61BC" w:rsidRDefault="001D61BC">
      <w:pPr>
        <w:pStyle w:val="ConsPlusNormal"/>
        <w:spacing w:before="220"/>
        <w:ind w:firstLine="540"/>
        <w:jc w:val="both"/>
      </w:pPr>
      <w:r>
        <w:t>несоблюдения сроков ввода в эксплуатацию объектов и мощностей, на строительство (реконструкцию) которых выделялись средства;</w:t>
      </w:r>
    </w:p>
    <w:p w:rsidR="001D61BC" w:rsidRDefault="001D61BC">
      <w:pPr>
        <w:pStyle w:val="ConsPlusNormal"/>
        <w:spacing w:before="220"/>
        <w:ind w:firstLine="540"/>
        <w:jc w:val="both"/>
      </w:pPr>
      <w:r>
        <w:t>нецелевого использования бюджетных средств;</w:t>
      </w:r>
    </w:p>
    <w:p w:rsidR="001D61BC" w:rsidRDefault="001D61BC">
      <w:pPr>
        <w:pStyle w:val="ConsPlusNormal"/>
        <w:spacing w:before="220"/>
        <w:ind w:firstLine="540"/>
        <w:jc w:val="both"/>
      </w:pPr>
      <w:r>
        <w:t>внесения изменений в муниципальную программу, предусматривающих исключение из нее отобранных Инвестиционных проектов.</w:t>
      </w:r>
    </w:p>
    <w:p w:rsidR="001D61BC" w:rsidRDefault="001D61BC">
      <w:pPr>
        <w:pStyle w:val="ConsPlusNormal"/>
        <w:spacing w:before="220"/>
        <w:ind w:firstLine="540"/>
        <w:jc w:val="both"/>
      </w:pPr>
      <w:r>
        <w:lastRenderedPageBreak/>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Инвестиционного проекта (при условии сохранения данных Инвестиционных проектов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3.15. В случае увеличения объема бюджетных ассигнований на реализацию Подпрограммы распределение Субсидий осуществляется на основании результатов дополнительного Отбора в соответствии с </w:t>
      </w:r>
      <w:hyperlink w:anchor="P7589" w:history="1">
        <w:r>
          <w:rPr>
            <w:color w:val="0000FF"/>
          </w:rPr>
          <w:t>пунктами 3.6</w:t>
        </w:r>
      </w:hyperlink>
      <w:r>
        <w:t xml:space="preserve"> - </w:t>
      </w:r>
      <w:hyperlink w:anchor="P7599" w:history="1">
        <w:r>
          <w:rPr>
            <w:color w:val="0000FF"/>
          </w:rPr>
          <w:t>3.10</w:t>
        </w:r>
      </w:hyperlink>
      <w:r>
        <w:t xml:space="preserve"> настоящего Порядка.</w:t>
      </w:r>
    </w:p>
    <w:p w:rsidR="001D61BC" w:rsidRDefault="001D61BC">
      <w:pPr>
        <w:pStyle w:val="ConsPlusNormal"/>
        <w:jc w:val="center"/>
      </w:pPr>
    </w:p>
    <w:p w:rsidR="001D61BC" w:rsidRDefault="001D61BC">
      <w:pPr>
        <w:pStyle w:val="ConsPlusTitle"/>
        <w:jc w:val="center"/>
        <w:outlineLvl w:val="3"/>
      </w:pPr>
      <w:r>
        <w:t>4.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1D61BC" w:rsidRDefault="001D61BC">
      <w:pPr>
        <w:pStyle w:val="ConsPlusNormal"/>
        <w:jc w:val="both"/>
      </w:pPr>
      <w:r>
        <w:t xml:space="preserve">(п. 4.1 в ред. </w:t>
      </w:r>
      <w:hyperlink r:id="rId328"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4.2.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Департаментом образования и исполнительно-распорядительными органами муниципальных образований Ивановской области (далее - Соглашение), содержащими:</w:t>
      </w:r>
    </w:p>
    <w:p w:rsidR="001D61BC" w:rsidRDefault="001D61BC">
      <w:pPr>
        <w:pStyle w:val="ConsPlusNormal"/>
        <w:jc w:val="both"/>
      </w:pPr>
      <w:r>
        <w:t xml:space="preserve">(в ред. </w:t>
      </w:r>
      <w:hyperlink r:id="rId329"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jc w:val="both"/>
      </w:pPr>
      <w:r>
        <w:t xml:space="preserve">(пп. "а" в ред. </w:t>
      </w:r>
      <w:hyperlink r:id="rId33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9" w:name="P7636"/>
      <w:bookmarkEnd w:id="9"/>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t>в) перечень Инвестиционных проектов;</w:t>
      </w:r>
    </w:p>
    <w:p w:rsidR="001D61BC" w:rsidRDefault="001D61BC">
      <w:pPr>
        <w:pStyle w:val="ConsPlusNormal"/>
        <w:spacing w:before="220"/>
        <w:ind w:firstLine="540"/>
        <w:jc w:val="both"/>
      </w:pPr>
      <w:bookmarkStart w:id="10" w:name="P7638"/>
      <w:bookmarkEnd w:id="10"/>
      <w:r>
        <w:t>г) график выполнения мероприятий по реализации Инвестиционных проектов и обязательства муниципального образования по его соблюдению;</w:t>
      </w:r>
    </w:p>
    <w:p w:rsidR="001D61BC" w:rsidRDefault="001D61BC">
      <w:pPr>
        <w:pStyle w:val="ConsPlusNormal"/>
        <w:jc w:val="both"/>
      </w:pPr>
      <w:r>
        <w:t xml:space="preserve">(в ред. </w:t>
      </w:r>
      <w:hyperlink r:id="rId331"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д)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1D61BC" w:rsidRDefault="001D61BC">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реализации Инвестиционных проектов;</w:t>
      </w:r>
    </w:p>
    <w:p w:rsidR="001D61BC" w:rsidRDefault="001D61BC">
      <w:pPr>
        <w:pStyle w:val="ConsPlusNormal"/>
        <w:jc w:val="both"/>
      </w:pPr>
      <w:r>
        <w:t xml:space="preserve">(пп. "ж" в ред. </w:t>
      </w:r>
      <w:hyperlink r:id="rId33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з) порядок осуществления контроля за выполнением муниципальным образованием </w:t>
      </w:r>
      <w:r>
        <w:lastRenderedPageBreak/>
        <w:t>Ивановской области обязательств, предусмотренных Соглашением;</w:t>
      </w:r>
    </w:p>
    <w:p w:rsidR="001D61BC" w:rsidRDefault="001D61BC">
      <w:pPr>
        <w:pStyle w:val="ConsPlusNormal"/>
        <w:spacing w:before="220"/>
        <w:ind w:firstLine="540"/>
        <w:jc w:val="both"/>
      </w:pPr>
      <w:r>
        <w:t xml:space="preserve">и) обязательства муниципального образования Ивановской области по возврату средств в областной бюджет в соответствии с </w:t>
      </w:r>
      <w:hyperlink r:id="rId333" w:history="1">
        <w:r>
          <w:rPr>
            <w:color w:val="0000FF"/>
          </w:rPr>
          <w:t>пунктами 12</w:t>
        </w:r>
      </w:hyperlink>
      <w:r>
        <w:t xml:space="preserve"> и </w:t>
      </w:r>
      <w:hyperlink r:id="rId334" w:history="1">
        <w:r>
          <w:rPr>
            <w:color w:val="0000FF"/>
          </w:rPr>
          <w:t>15</w:t>
        </w:r>
      </w:hyperlink>
      <w:r>
        <w:t xml:space="preserve"> Правил;</w:t>
      </w:r>
    </w:p>
    <w:p w:rsidR="001D61BC" w:rsidRDefault="001D61BC">
      <w:pPr>
        <w:pStyle w:val="ConsPlusNormal"/>
        <w:jc w:val="both"/>
      </w:pPr>
      <w:r>
        <w:t xml:space="preserve">(пп. "и" в ред. </w:t>
      </w:r>
      <w:hyperlink r:id="rId33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к) ответственность сторон за нарушение условий Соглашения;</w:t>
      </w:r>
    </w:p>
    <w:p w:rsidR="001D61BC" w:rsidRDefault="001D61BC">
      <w:pPr>
        <w:pStyle w:val="ConsPlusNormal"/>
        <w:jc w:val="both"/>
      </w:pPr>
      <w:r>
        <w:t xml:space="preserve">(пп. "к" введен </w:t>
      </w:r>
      <w:hyperlink r:id="rId336" w:history="1">
        <w:r>
          <w:rPr>
            <w:color w:val="0000FF"/>
          </w:rPr>
          <w:t>Постановлением</w:t>
        </w:r>
      </w:hyperlink>
      <w:r>
        <w:t xml:space="preserve"> Правительства Ивановской области от 22.12.2017 N 490-п)</w:t>
      </w:r>
    </w:p>
    <w:p w:rsidR="001D61BC" w:rsidRDefault="001D61BC">
      <w:pPr>
        <w:pStyle w:val="ConsPlusNormal"/>
        <w:spacing w:before="220"/>
        <w:ind w:firstLine="540"/>
        <w:jc w:val="both"/>
      </w:pPr>
      <w:bookmarkStart w:id="11" w:name="P7649"/>
      <w:bookmarkEnd w:id="11"/>
      <w:r>
        <w:t>л) условие о вступлении в силу Соглашения;</w:t>
      </w:r>
    </w:p>
    <w:p w:rsidR="001D61BC" w:rsidRDefault="001D61BC">
      <w:pPr>
        <w:pStyle w:val="ConsPlusNormal"/>
        <w:jc w:val="both"/>
      </w:pPr>
      <w:r>
        <w:t xml:space="preserve">(пп. "л" введен </w:t>
      </w:r>
      <w:hyperlink r:id="rId337" w:history="1">
        <w:r>
          <w:rPr>
            <w:color w:val="0000FF"/>
          </w:rPr>
          <w:t>Постановлением</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м)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7441" w:history="1">
        <w:r>
          <w:rPr>
            <w:color w:val="0000FF"/>
          </w:rPr>
          <w:t>подпункта "а" пункта 1.2</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jc w:val="both"/>
      </w:pPr>
      <w:r>
        <w:t xml:space="preserve">(пп. "м" введен </w:t>
      </w:r>
      <w:hyperlink r:id="rId338"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1D61BC" w:rsidRDefault="001D61BC">
      <w:pPr>
        <w:pStyle w:val="ConsPlusNormal"/>
        <w:spacing w:before="220"/>
        <w:ind w:firstLine="540"/>
        <w:jc w:val="both"/>
      </w:pPr>
      <w:r>
        <w:t>Формы Соглашения и дополнительных соглашений к Соглашению утверждаются приказом Департамента образования.</w:t>
      </w:r>
    </w:p>
    <w:p w:rsidR="001D61BC" w:rsidRDefault="001D61BC">
      <w:pPr>
        <w:pStyle w:val="ConsPlusNormal"/>
        <w:jc w:val="both"/>
      </w:pPr>
      <w:r>
        <w:t xml:space="preserve">(в ред. </w:t>
      </w:r>
      <w:hyperlink r:id="rId339"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4.2.1.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7636" w:history="1">
        <w:r>
          <w:rPr>
            <w:color w:val="0000FF"/>
          </w:rPr>
          <w:t>подпунктами "б"</w:t>
        </w:r>
      </w:hyperlink>
      <w:r>
        <w:t xml:space="preserve"> - </w:t>
      </w:r>
      <w:hyperlink w:anchor="P7649" w:history="1">
        <w:r>
          <w:rPr>
            <w:color w:val="0000FF"/>
          </w:rPr>
          <w:t>"л" пункта 4.2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jc w:val="both"/>
      </w:pPr>
      <w:r>
        <w:t xml:space="preserve">(в ред. </w:t>
      </w:r>
      <w:hyperlink r:id="rId34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jc w:val="both"/>
      </w:pPr>
      <w:r>
        <w:t xml:space="preserve">(абзац введен </w:t>
      </w:r>
      <w:hyperlink r:id="rId341"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lastRenderedPageBreak/>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jc w:val="both"/>
      </w:pPr>
      <w:r>
        <w:t xml:space="preserve">(абзац введен </w:t>
      </w:r>
      <w:hyperlink r:id="rId342"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jc w:val="both"/>
      </w:pPr>
      <w:r>
        <w:t xml:space="preserve">(абзац введен </w:t>
      </w:r>
      <w:hyperlink r:id="rId343" w:history="1">
        <w:r>
          <w:rPr>
            <w:color w:val="0000FF"/>
          </w:rPr>
          <w:t>Постановлением</w:t>
        </w:r>
      </w:hyperlink>
      <w:r>
        <w:t xml:space="preserve"> Правительства Ивановской области от 23.04.2019 N 148-п)</w:t>
      </w:r>
    </w:p>
    <w:p w:rsidR="001D61BC" w:rsidRDefault="001D61BC">
      <w:pPr>
        <w:pStyle w:val="ConsPlusNormal"/>
        <w:jc w:val="both"/>
      </w:pPr>
      <w:r>
        <w:t xml:space="preserve">(п. 4.2.1 введен </w:t>
      </w:r>
      <w:hyperlink r:id="rId344" w:history="1">
        <w:r>
          <w:rPr>
            <w:color w:val="0000FF"/>
          </w:rPr>
          <w:t>Постановлением</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4.3.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7441" w:history="1">
        <w:r>
          <w:rPr>
            <w:color w:val="0000FF"/>
          </w:rPr>
          <w:t>подпункту "а" пункта 1.2</w:t>
        </w:r>
      </w:hyperlink>
      <w:r>
        <w:t xml:space="preserve"> настоящего Порядка.</w:t>
      </w:r>
    </w:p>
    <w:p w:rsidR="001D61BC" w:rsidRDefault="001D61BC">
      <w:pPr>
        <w:pStyle w:val="ConsPlusNormal"/>
        <w:spacing w:before="220"/>
        <w:ind w:firstLine="540"/>
        <w:jc w:val="both"/>
      </w:pPr>
      <w:r>
        <w:t>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 xml:space="preserve">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w:t>
      </w:r>
      <w:r>
        <w:lastRenderedPageBreak/>
        <w:t>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1D61BC" w:rsidRDefault="001D61BC">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в них сведений.</w:t>
      </w:r>
    </w:p>
    <w:p w:rsidR="001D61BC" w:rsidRDefault="001D61BC">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1D61BC" w:rsidRDefault="001D61BC">
      <w:pPr>
        <w:pStyle w:val="ConsPlusNormal"/>
        <w:jc w:val="both"/>
      </w:pPr>
      <w:r>
        <w:t xml:space="preserve">(п. 4.3 в ред. </w:t>
      </w:r>
      <w:hyperlink r:id="rId34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4.3.1. Предоставление Субсидий бюджетам муниципальных образований Ивановской области на приобретение средств обучения и воспитания осуществляется в пределах норматива стоимости оснащения одного места обучающегося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соответствующими современным условиям обучения, утвержденного </w:t>
      </w:r>
      <w:hyperlink r:id="rId346" w:history="1">
        <w:r>
          <w:rPr>
            <w:color w:val="0000FF"/>
          </w:rPr>
          <w:t>приказом</w:t>
        </w:r>
      </w:hyperlink>
      <w:r>
        <w:t xml:space="preserve"> Министерства образования и науки Российской Федерации от 30.03.2016 N 336, на основании подписанного Департаментом образования Перечня средств обучения и воспитания, приобретаемых в рамках реализации Инвестиционного проекта, составленного в соответствии с </w:t>
      </w:r>
      <w:hyperlink r:id="rId347" w:history="1">
        <w:r>
          <w:rPr>
            <w:color w:val="0000FF"/>
          </w:rPr>
          <w:t>Перечнем</w:t>
        </w:r>
      </w:hyperlink>
      <w:r>
        <w:t>, утвержденным приказом Министерства образования и науки Российской Федерации от 30.03.2016 N 336.</w:t>
      </w:r>
    </w:p>
    <w:p w:rsidR="001D61BC" w:rsidRDefault="001D61BC">
      <w:pPr>
        <w:pStyle w:val="ConsPlusNormal"/>
        <w:jc w:val="both"/>
      </w:pPr>
      <w:r>
        <w:t xml:space="preserve">(пп. 4.3.1 введен </w:t>
      </w:r>
      <w:hyperlink r:id="rId348" w:history="1">
        <w:r>
          <w:rPr>
            <w:color w:val="0000FF"/>
          </w:rPr>
          <w:t>Постановлением</w:t>
        </w:r>
      </w:hyperlink>
      <w:r>
        <w:t xml:space="preserve"> Правительства Ивановской области от 19.07.2018 N 212-п)</w:t>
      </w:r>
    </w:p>
    <w:p w:rsidR="001D61BC" w:rsidRDefault="001D61BC">
      <w:pPr>
        <w:pStyle w:val="ConsPlusNormal"/>
        <w:spacing w:before="220"/>
        <w:ind w:firstLine="540"/>
        <w:jc w:val="both"/>
      </w:pPr>
      <w:r>
        <w:t xml:space="preserve">4.4. Утратил силу. - </w:t>
      </w:r>
      <w:hyperlink r:id="rId349"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4.5. В случае если заказчиком капитального ремонта объектов образования либо покупателем помещений для размещения объектов образования является бюджетное или автономное учреждение (далее - организация), перечисление Субсидии осуществляется на счет администрации муниципального образования Ивановской области - учредителя организации в соответствии с Соглашением на основании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выделение Субсидии с подтверждением доли софинансирования из местного бюджета;</w:t>
      </w:r>
    </w:p>
    <w:p w:rsidR="001D61BC" w:rsidRDefault="001D61BC">
      <w:pPr>
        <w:pStyle w:val="ConsPlusNormal"/>
        <w:spacing w:before="220"/>
        <w:ind w:firstLine="540"/>
        <w:jc w:val="both"/>
      </w:pPr>
      <w:r>
        <w:t>копии Соглашения, заключенного между получателем Субсидии и организацией.</w:t>
      </w:r>
    </w:p>
    <w:p w:rsidR="001D61BC" w:rsidRDefault="001D61BC">
      <w:pPr>
        <w:pStyle w:val="ConsPlusNormal"/>
        <w:jc w:val="both"/>
      </w:pPr>
      <w:r>
        <w:t xml:space="preserve">(п. 4.5 в ред. </w:t>
      </w:r>
      <w:hyperlink r:id="rId350"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4.6. Органы местного самоуправления муниципальных образований Ивановской области представляют в Департамент строительства и Департамент образования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w:t>
      </w:r>
      <w:r>
        <w:lastRenderedPageBreak/>
        <w:t>перевооружению) объектов капитального строительства и (или) приобретению объектов недвижимого имущества, об исполнении условий предоставления и расходования Субсидий, по форме, определенной Соглашением, с приложением соответствующих документов.</w:t>
      </w:r>
    </w:p>
    <w:p w:rsidR="001D61BC" w:rsidRDefault="001D61BC">
      <w:pPr>
        <w:pStyle w:val="ConsPlusNormal"/>
        <w:jc w:val="both"/>
      </w:pPr>
      <w:r>
        <w:t xml:space="preserve">(п. 4.6 в ред. </w:t>
      </w:r>
      <w:hyperlink r:id="rId351"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4.7. Оценка эффективности использования Субсидий осуществляется исполнителем соответствующих мероприятий на основании сравнения планируемых и достигнутых значений следующих показателей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1D61BC" w:rsidRDefault="001D61BC">
      <w:pPr>
        <w:pStyle w:val="ConsPlusNormal"/>
        <w:spacing w:before="220"/>
        <w:ind w:firstLine="540"/>
        <w:jc w:val="both"/>
      </w:pPr>
      <w:r>
        <w:t>а) количество введенных в эксплуатацию дошкольных образовательных организаций, ед.;</w:t>
      </w:r>
    </w:p>
    <w:p w:rsidR="001D61BC" w:rsidRDefault="001D61BC">
      <w:pPr>
        <w:pStyle w:val="ConsPlusNormal"/>
        <w:spacing w:before="220"/>
        <w:ind w:firstLine="540"/>
        <w:jc w:val="both"/>
      </w:pPr>
      <w:r>
        <w:t>б) количество помещений, выкупленных для размещения дошкольных образовательных организаций, ед.;</w:t>
      </w:r>
    </w:p>
    <w:p w:rsidR="001D61BC" w:rsidRDefault="001D61BC">
      <w:pPr>
        <w:pStyle w:val="ConsPlusNormal"/>
        <w:spacing w:before="220"/>
        <w:ind w:firstLine="540"/>
        <w:jc w:val="both"/>
      </w:pPr>
      <w:r>
        <w:t>в) количество дошкольных образовательных организаций, в которых проведен капитальный ремонт зданий и помещений, ед.;</w:t>
      </w:r>
    </w:p>
    <w:p w:rsidR="001D61BC" w:rsidRDefault="001D61BC">
      <w:pPr>
        <w:pStyle w:val="ConsPlusNormal"/>
        <w:spacing w:before="220"/>
        <w:ind w:firstLine="540"/>
        <w:jc w:val="both"/>
      </w:pPr>
      <w:r>
        <w:t>г) количество разработанной (откорректированной) проектной документации на строительство, реконструкцию объектов образования, ед.;</w:t>
      </w:r>
    </w:p>
    <w:p w:rsidR="001D61BC" w:rsidRDefault="001D61BC">
      <w:pPr>
        <w:pStyle w:val="ConsPlusNormal"/>
        <w:spacing w:before="220"/>
        <w:ind w:firstLine="540"/>
        <w:jc w:val="both"/>
      </w:pPr>
      <w:r>
        <w:t>д) количество созданных мест в общеобразовательных организациях, ед.</w:t>
      </w:r>
    </w:p>
    <w:p w:rsidR="001D61BC" w:rsidRDefault="001D61BC">
      <w:pPr>
        <w:pStyle w:val="ConsPlusNormal"/>
        <w:spacing w:before="220"/>
        <w:ind w:firstLine="540"/>
        <w:jc w:val="both"/>
      </w:pPr>
      <w:r>
        <w:t>4.8. Ответственность за недостоверность представляемых Департаменту строительства и Департаменту образования сведений и нецелевое использование Субсидий возлагается на органы местного самоуправления муниципальных образований Ивановской области.</w:t>
      </w:r>
    </w:p>
    <w:p w:rsidR="001D61BC" w:rsidRDefault="001D61BC">
      <w:pPr>
        <w:pStyle w:val="ConsPlusNormal"/>
        <w:spacing w:before="220"/>
        <w:ind w:firstLine="540"/>
        <w:jc w:val="both"/>
      </w:pPr>
      <w:r>
        <w:t>4.9. Не использованный в текущем финансовом году остаток Субсидий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jc w:val="both"/>
      </w:pPr>
      <w:r>
        <w:t xml:space="preserve">(в ред. </w:t>
      </w:r>
      <w:hyperlink r:id="rId35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1D61BC" w:rsidRDefault="001D61BC">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1D61BC" w:rsidRDefault="001D61BC">
      <w:pPr>
        <w:pStyle w:val="ConsPlusNormal"/>
        <w:spacing w:before="220"/>
        <w:ind w:firstLine="540"/>
        <w:jc w:val="both"/>
      </w:pPr>
      <w:r>
        <w:t>4.10. Перечисление субсидии в местный бюджет осуществляется в пределах суммы, необходимой для оплаты денежных обязательств, в порядке, установленном Федеральным казначейством.</w:t>
      </w:r>
    </w:p>
    <w:p w:rsidR="001D61BC" w:rsidRDefault="001D61BC">
      <w:pPr>
        <w:pStyle w:val="ConsPlusNormal"/>
        <w:jc w:val="both"/>
      </w:pPr>
      <w:r>
        <w:t xml:space="preserve">(п. 4.10 в ред. </w:t>
      </w:r>
      <w:hyperlink r:id="rId353"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4.10.1 - 4.10.2. Утратили силу. - </w:t>
      </w:r>
      <w:hyperlink r:id="rId354"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7636" w:history="1">
        <w:r>
          <w:rPr>
            <w:color w:val="0000FF"/>
          </w:rPr>
          <w:t>подпунктом "б" пункта 4.2</w:t>
        </w:r>
      </w:hyperlink>
      <w:r>
        <w:t xml:space="preserve"> настоящего Порядка, и в срок до первой </w:t>
      </w:r>
      <w:r>
        <w:lastRenderedPageBreak/>
        <w:t xml:space="preserve">даты представления отчетности о достижении обязательств, предусмотренных Соглашением в соответствии с </w:t>
      </w:r>
      <w:hyperlink w:anchor="P7636" w:history="1">
        <w:r>
          <w:rPr>
            <w:color w:val="0000FF"/>
          </w:rPr>
          <w:t>подпунктом "б" пункта 4.2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55" w:history="1">
        <w:r>
          <w:rPr>
            <w:color w:val="0000FF"/>
          </w:rPr>
          <w:t>пунктами 12</w:t>
        </w:r>
      </w:hyperlink>
      <w:r>
        <w:t xml:space="preserve"> - </w:t>
      </w:r>
      <w:hyperlink r:id="rId356" w:history="1">
        <w:r>
          <w:rPr>
            <w:color w:val="0000FF"/>
          </w:rPr>
          <w:t>14</w:t>
        </w:r>
      </w:hyperlink>
      <w:r>
        <w:t xml:space="preserve"> Правил.</w:t>
      </w:r>
    </w:p>
    <w:p w:rsidR="001D61BC" w:rsidRDefault="001D61BC">
      <w:pPr>
        <w:pStyle w:val="ConsPlusNormal"/>
        <w:jc w:val="both"/>
      </w:pPr>
      <w:r>
        <w:t xml:space="preserve">(п. 4.11 в ред. </w:t>
      </w:r>
      <w:hyperlink r:id="rId357"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7638" w:history="1">
        <w:r>
          <w:rPr>
            <w:color w:val="0000FF"/>
          </w:rPr>
          <w:t>подпунктом "г" пункта 4.2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сроки, установленные </w:t>
      </w:r>
      <w:hyperlink r:id="rId358" w:history="1">
        <w:r>
          <w:rPr>
            <w:color w:val="0000FF"/>
          </w:rPr>
          <w:t>пунктами 15</w:t>
        </w:r>
      </w:hyperlink>
      <w:r>
        <w:t xml:space="preserve">, </w:t>
      </w:r>
      <w:hyperlink r:id="rId359" w:history="1">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360" w:history="1">
        <w:r>
          <w:rPr>
            <w:color w:val="0000FF"/>
          </w:rPr>
          <w:t>пунктом 16</w:t>
        </w:r>
      </w:hyperlink>
      <w:r>
        <w:t xml:space="preserve"> Правил.</w:t>
      </w:r>
    </w:p>
    <w:p w:rsidR="001D61BC" w:rsidRDefault="001D61BC">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7636" w:history="1">
        <w:r>
          <w:rPr>
            <w:color w:val="0000FF"/>
          </w:rPr>
          <w:t>подпунктами "б"</w:t>
        </w:r>
      </w:hyperlink>
      <w:r>
        <w:t xml:space="preserve"> и </w:t>
      </w:r>
      <w:hyperlink w:anchor="P7638" w:history="1">
        <w:r>
          <w:rPr>
            <w:color w:val="0000FF"/>
          </w:rPr>
          <w:t>"г" пункта 4.2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1D61BC" w:rsidRDefault="001D61BC">
      <w:pPr>
        <w:pStyle w:val="ConsPlusNormal"/>
        <w:jc w:val="both"/>
      </w:pPr>
      <w:r>
        <w:t xml:space="preserve">(п. 4.12 в ред. </w:t>
      </w:r>
      <w:hyperlink r:id="rId361"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12" w:name="P7707"/>
      <w:bookmarkEnd w:id="12"/>
      <w:r>
        <w:t xml:space="preserve">4.13. Основанием для освобождения муниципальных образований Ивановской области от применения мер ответственности, предусмотренных </w:t>
      </w:r>
      <w:hyperlink r:id="rId362" w:history="1">
        <w:r>
          <w:rPr>
            <w:color w:val="0000FF"/>
          </w:rPr>
          <w:t>пунктами 12</w:t>
        </w:r>
      </w:hyperlink>
      <w:r>
        <w:t xml:space="preserve"> и </w:t>
      </w:r>
      <w:hyperlink r:id="rId363"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строительства при наличии основания, предусмотренного </w:t>
      </w:r>
      <w:hyperlink w:anchor="P7707"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364" w:history="1">
        <w:r>
          <w:rPr>
            <w:color w:val="0000FF"/>
          </w:rPr>
          <w:t>пунктами 12</w:t>
        </w:r>
      </w:hyperlink>
      <w:r>
        <w:t xml:space="preserve"> и </w:t>
      </w:r>
      <w:hyperlink r:id="rId365" w:history="1">
        <w:r>
          <w:rPr>
            <w:color w:val="0000FF"/>
          </w:rPr>
          <w:t>15</w:t>
        </w:r>
      </w:hyperlink>
      <w:r>
        <w:t xml:space="preserve"> Правил, с приложением </w:t>
      </w:r>
      <w:r>
        <w:lastRenderedPageBreak/>
        <w:t>заключения.</w:t>
      </w:r>
    </w:p>
    <w:p w:rsidR="001D61BC" w:rsidRDefault="001D61BC">
      <w:pPr>
        <w:pStyle w:val="ConsPlusNormal"/>
        <w:jc w:val="both"/>
      </w:pPr>
      <w:r>
        <w:t xml:space="preserve">(п. 4.13 в ред. </w:t>
      </w:r>
      <w:hyperlink r:id="rId366"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4.14.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7638" w:history="1">
        <w:r>
          <w:rPr>
            <w:color w:val="0000FF"/>
          </w:rPr>
          <w:t>подпунктом "г" пункта 4.2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строительства обращение о продлении срока устранения нарушений обязательств, предусмотренных </w:t>
      </w:r>
      <w:hyperlink w:anchor="P7638" w:history="1">
        <w:r>
          <w:rPr>
            <w:color w:val="0000FF"/>
          </w:rPr>
          <w:t>подпунктом "г" пункта 4.2</w:t>
        </w:r>
      </w:hyperlink>
      <w:r>
        <w:t xml:space="preserve"> настоящего Порядка, до 15 августа текущего года.</w:t>
      </w:r>
    </w:p>
    <w:p w:rsidR="001D61BC" w:rsidRDefault="001D61BC">
      <w:pPr>
        <w:pStyle w:val="ConsPlusNormal"/>
        <w:spacing w:before="22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7638" w:history="1">
        <w:r>
          <w:rPr>
            <w:color w:val="0000FF"/>
          </w:rPr>
          <w:t>подпунктом "г" пункта 4.2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1D61BC" w:rsidRDefault="001D61BC">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367"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1D61BC" w:rsidRDefault="001D61BC">
      <w:pPr>
        <w:pStyle w:val="ConsPlusNormal"/>
        <w:jc w:val="both"/>
      </w:pPr>
      <w:r>
        <w:t xml:space="preserve">(п. 4.14 введен </w:t>
      </w:r>
      <w:hyperlink r:id="rId368"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4.15.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369" w:history="1">
        <w:r>
          <w:rPr>
            <w:color w:val="0000FF"/>
          </w:rPr>
          <w:t>пунктами 12</w:t>
        </w:r>
      </w:hyperlink>
      <w:r>
        <w:t xml:space="preserve"> и </w:t>
      </w:r>
      <w:hyperlink r:id="rId370" w:history="1">
        <w:r>
          <w:rPr>
            <w:color w:val="0000FF"/>
          </w:rPr>
          <w:t>15</w:t>
        </w:r>
      </w:hyperlink>
      <w:r>
        <w:t xml:space="preserve"> Правил, Департамент строительства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371" w:history="1">
        <w:r>
          <w:rPr>
            <w:color w:val="0000FF"/>
          </w:rPr>
          <w:t>пунктами 12</w:t>
        </w:r>
      </w:hyperlink>
      <w:r>
        <w:t xml:space="preserve"> и </w:t>
      </w:r>
      <w:hyperlink r:id="rId372"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373" w:history="1">
        <w:r>
          <w:rPr>
            <w:color w:val="0000FF"/>
          </w:rPr>
          <w:t>пунктами 12</w:t>
        </w:r>
      </w:hyperlink>
      <w:r>
        <w:t xml:space="preserve"> и </w:t>
      </w:r>
      <w:hyperlink r:id="rId374" w:history="1">
        <w:r>
          <w:rPr>
            <w:color w:val="0000FF"/>
          </w:rPr>
          <w:t>15</w:t>
        </w:r>
      </w:hyperlink>
      <w:r>
        <w:t xml:space="preserve"> Правил </w:t>
      </w:r>
      <w:r>
        <w:lastRenderedPageBreak/>
        <w:t>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both"/>
      </w:pPr>
      <w:r>
        <w:t xml:space="preserve">(п. 4.15 введен </w:t>
      </w:r>
      <w:hyperlink r:id="rId375" w:history="1">
        <w:r>
          <w:rPr>
            <w:color w:val="0000FF"/>
          </w:rPr>
          <w:t>Постановлением</w:t>
        </w:r>
      </w:hyperlink>
      <w:r>
        <w:t xml:space="preserve"> Правительства Ивановской области от 23.04.2019 N 148-п)</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3"/>
      </w:pPr>
      <w:r>
        <w:t>Приложение</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субсидий бюджетам</w:t>
      </w:r>
    </w:p>
    <w:p w:rsidR="001D61BC" w:rsidRDefault="001D61BC">
      <w:pPr>
        <w:pStyle w:val="ConsPlusNormal"/>
        <w:jc w:val="right"/>
      </w:pPr>
      <w:r>
        <w:t>муниципальных образований Ивановской области</w:t>
      </w:r>
    </w:p>
    <w:p w:rsidR="001D61BC" w:rsidRDefault="001D61BC">
      <w:pPr>
        <w:pStyle w:val="ConsPlusNormal"/>
        <w:jc w:val="right"/>
      </w:pPr>
      <w:r>
        <w:t>на реализацию мероприятий по модернизации системы</w:t>
      </w:r>
    </w:p>
    <w:p w:rsidR="001D61BC" w:rsidRDefault="001D61BC">
      <w:pPr>
        <w:pStyle w:val="ConsPlusNormal"/>
        <w:jc w:val="right"/>
      </w:pPr>
      <w:r>
        <w:t>дошкольного образования, разработке (корректировке)</w:t>
      </w:r>
    </w:p>
    <w:p w:rsidR="001D61BC" w:rsidRDefault="001D61BC">
      <w:pPr>
        <w:pStyle w:val="ConsPlusNormal"/>
        <w:jc w:val="right"/>
      </w:pPr>
      <w:r>
        <w:t>проектной документации, строительству, реконструкции,</w:t>
      </w:r>
    </w:p>
    <w:p w:rsidR="001D61BC" w:rsidRDefault="001D61BC">
      <w:pPr>
        <w:pStyle w:val="ConsPlusNormal"/>
        <w:jc w:val="right"/>
      </w:pPr>
      <w:r>
        <w:t>капитальному ремонту объектов образования и выкуп помещений</w:t>
      </w:r>
    </w:p>
    <w:p w:rsidR="001D61BC" w:rsidRDefault="001D61BC">
      <w:pPr>
        <w:pStyle w:val="ConsPlusNormal"/>
        <w:jc w:val="right"/>
      </w:pPr>
      <w:r>
        <w:t>для размещения объектов образования, а также субсидий</w:t>
      </w:r>
    </w:p>
    <w:p w:rsidR="001D61BC" w:rsidRDefault="001D61BC">
      <w:pPr>
        <w:pStyle w:val="ConsPlusNormal"/>
        <w:jc w:val="right"/>
      </w:pPr>
      <w:r>
        <w:t>бюджетам муниципальных образований Ивановской области</w:t>
      </w:r>
    </w:p>
    <w:p w:rsidR="001D61BC" w:rsidRDefault="001D61BC">
      <w:pPr>
        <w:pStyle w:val="ConsPlusNormal"/>
        <w:jc w:val="right"/>
      </w:pPr>
      <w:r>
        <w:t>на реализацию мероприятий по модернизации инфраструктуры</w:t>
      </w:r>
    </w:p>
    <w:p w:rsidR="001D61BC" w:rsidRDefault="001D61BC">
      <w:pPr>
        <w:pStyle w:val="ConsPlusNormal"/>
        <w:jc w:val="right"/>
      </w:pPr>
      <w:r>
        <w:t>общего образования (проведение капитального ремонта,</w:t>
      </w:r>
    </w:p>
    <w:p w:rsidR="001D61BC" w:rsidRDefault="001D61BC">
      <w:pPr>
        <w:pStyle w:val="ConsPlusNormal"/>
        <w:jc w:val="right"/>
      </w:pPr>
      <w:r>
        <w:t>реконструкции, строительства зданий, пристроя к зданиям</w:t>
      </w:r>
    </w:p>
    <w:p w:rsidR="001D61BC" w:rsidRDefault="001D61BC">
      <w:pPr>
        <w:pStyle w:val="ConsPlusNormal"/>
        <w:jc w:val="right"/>
      </w:pPr>
      <w:r>
        <w:t>общеобразовательных организаций, возврат в систему общего</w:t>
      </w:r>
    </w:p>
    <w:p w:rsidR="001D61BC" w:rsidRDefault="001D61BC">
      <w:pPr>
        <w:pStyle w:val="ConsPlusNormal"/>
        <w:jc w:val="right"/>
      </w:pPr>
      <w:r>
        <w:t>образования зданий, используемых не по назначению,</w:t>
      </w:r>
    </w:p>
    <w:p w:rsidR="001D61BC" w:rsidRDefault="001D61BC">
      <w:pPr>
        <w:pStyle w:val="ConsPlusNormal"/>
        <w:jc w:val="right"/>
      </w:pPr>
      <w:r>
        <w:t>приобретение (выкуп), аренда зданий и помещений)</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376"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22.12.2017 N 490-п)</w:t>
            </w:r>
          </w:p>
        </w:tc>
      </w:tr>
    </w:tbl>
    <w:p w:rsidR="001D61BC" w:rsidRDefault="001D61BC">
      <w:pPr>
        <w:pStyle w:val="ConsPlusNormal"/>
        <w:jc w:val="right"/>
      </w:pPr>
    </w:p>
    <w:p w:rsidR="001D61BC" w:rsidRDefault="001D61BC">
      <w:pPr>
        <w:pStyle w:val="ConsPlusNormal"/>
        <w:jc w:val="center"/>
      </w:pPr>
      <w:bookmarkStart w:id="13" w:name="P7744"/>
      <w:bookmarkEnd w:id="13"/>
      <w:r>
        <w:t>Заявка на получение субсидий на реализацию мероприятий</w:t>
      </w:r>
    </w:p>
    <w:p w:rsidR="001D61BC" w:rsidRDefault="001D61BC">
      <w:pPr>
        <w:pStyle w:val="ConsPlusNormal"/>
        <w:jc w:val="center"/>
      </w:pPr>
      <w:r>
        <w:t>по модернизации системы дошкольного образования, разработке</w:t>
      </w:r>
    </w:p>
    <w:p w:rsidR="001D61BC" w:rsidRDefault="001D61BC">
      <w:pPr>
        <w:pStyle w:val="ConsPlusNormal"/>
        <w:jc w:val="center"/>
      </w:pPr>
      <w:r>
        <w:t>(корректировке) проектной документации, строительству,</w:t>
      </w:r>
    </w:p>
    <w:p w:rsidR="001D61BC" w:rsidRDefault="001D61BC">
      <w:pPr>
        <w:pStyle w:val="ConsPlusNormal"/>
        <w:jc w:val="center"/>
      </w:pPr>
      <w:r>
        <w:t>реконструкции, капитальному ремонту объектов образования</w:t>
      </w:r>
    </w:p>
    <w:p w:rsidR="001D61BC" w:rsidRDefault="001D61BC">
      <w:pPr>
        <w:pStyle w:val="ConsPlusNormal"/>
        <w:jc w:val="center"/>
      </w:pPr>
      <w:r>
        <w:t>и выкуп помещений для размещения объектов образования,</w:t>
      </w:r>
    </w:p>
    <w:p w:rsidR="001D61BC" w:rsidRDefault="001D61BC">
      <w:pPr>
        <w:pStyle w:val="ConsPlusNormal"/>
        <w:jc w:val="center"/>
      </w:pPr>
      <w:r>
        <w:t>а также субсидий на реализацию мероприятий по модернизации</w:t>
      </w:r>
    </w:p>
    <w:p w:rsidR="001D61BC" w:rsidRDefault="001D61BC">
      <w:pPr>
        <w:pStyle w:val="ConsPlusNormal"/>
        <w:jc w:val="center"/>
      </w:pPr>
      <w:r>
        <w:t>инфраструктуры общего образования (проведение капитального</w:t>
      </w:r>
    </w:p>
    <w:p w:rsidR="001D61BC" w:rsidRDefault="001D61BC">
      <w:pPr>
        <w:pStyle w:val="ConsPlusNormal"/>
        <w:jc w:val="center"/>
      </w:pPr>
      <w:r>
        <w:t>ремонта, реконструкции, строительства зданий, пристроя</w:t>
      </w:r>
    </w:p>
    <w:p w:rsidR="001D61BC" w:rsidRDefault="001D61BC">
      <w:pPr>
        <w:pStyle w:val="ConsPlusNormal"/>
        <w:jc w:val="center"/>
      </w:pPr>
      <w:r>
        <w:t>к зданиям общеобразовательных организаций, возврат в систему</w:t>
      </w:r>
    </w:p>
    <w:p w:rsidR="001D61BC" w:rsidRDefault="001D61BC">
      <w:pPr>
        <w:pStyle w:val="ConsPlusNormal"/>
        <w:jc w:val="center"/>
      </w:pPr>
      <w:r>
        <w:t>общего образования зданий, используемых не по назначению,</w:t>
      </w:r>
    </w:p>
    <w:p w:rsidR="001D61BC" w:rsidRDefault="001D61BC">
      <w:pPr>
        <w:pStyle w:val="ConsPlusNormal"/>
        <w:jc w:val="center"/>
      </w:pPr>
      <w:r>
        <w:t>приобретение (выкуп), аренда зданий и помещений)</w:t>
      </w:r>
    </w:p>
    <w:p w:rsidR="001D61BC" w:rsidRDefault="001D61BC">
      <w:pPr>
        <w:pStyle w:val="ConsPlusNormal"/>
        <w:jc w:val="center"/>
      </w:pPr>
      <w:r>
        <w:t>на _____ - _____ годы</w:t>
      </w:r>
    </w:p>
    <w:p w:rsidR="001D61BC" w:rsidRDefault="001D61BC">
      <w:pPr>
        <w:pStyle w:val="ConsPlusNormal"/>
        <w:jc w:val="center"/>
      </w:pPr>
      <w:r>
        <w:t>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pStyle w:val="ConsPlusNormal"/>
        <w:jc w:val="right"/>
      </w:pPr>
      <w:r>
        <w:t>(тыс. руб.)</w:t>
      </w:r>
    </w:p>
    <w:p w:rsidR="001D61BC" w:rsidRDefault="001D61BC">
      <w:pPr>
        <w:sectPr w:rsidR="001D61BC">
          <w:pgSz w:w="11905" w:h="16838"/>
          <w:pgMar w:top="1134" w:right="850" w:bottom="1134" w:left="1701" w:header="0" w:footer="0" w:gutter="0"/>
          <w:cols w:space="720"/>
        </w:sectPr>
      </w:pPr>
    </w:p>
    <w:p w:rsidR="001D61BC" w:rsidRDefault="001D61B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077"/>
        <w:gridCol w:w="2041"/>
        <w:gridCol w:w="1417"/>
        <w:gridCol w:w="1304"/>
        <w:gridCol w:w="1814"/>
        <w:gridCol w:w="1644"/>
        <w:gridCol w:w="1304"/>
        <w:gridCol w:w="1531"/>
        <w:gridCol w:w="1304"/>
        <w:gridCol w:w="1361"/>
        <w:gridCol w:w="1020"/>
        <w:gridCol w:w="794"/>
        <w:gridCol w:w="794"/>
        <w:gridCol w:w="794"/>
        <w:gridCol w:w="850"/>
        <w:gridCol w:w="737"/>
        <w:gridCol w:w="737"/>
        <w:gridCol w:w="624"/>
        <w:gridCol w:w="964"/>
        <w:gridCol w:w="737"/>
        <w:gridCol w:w="680"/>
        <w:gridCol w:w="624"/>
        <w:gridCol w:w="794"/>
      </w:tblGrid>
      <w:tr w:rsidR="001D61BC">
        <w:tc>
          <w:tcPr>
            <w:tcW w:w="624" w:type="dxa"/>
            <w:vMerge w:val="restart"/>
          </w:tcPr>
          <w:p w:rsidR="001D61BC" w:rsidRDefault="001D61BC">
            <w:pPr>
              <w:pStyle w:val="ConsPlusNormal"/>
              <w:jc w:val="center"/>
            </w:pPr>
            <w:r>
              <w:t>N п/п</w:t>
            </w:r>
          </w:p>
        </w:tc>
        <w:tc>
          <w:tcPr>
            <w:tcW w:w="1247" w:type="dxa"/>
            <w:vMerge w:val="restart"/>
          </w:tcPr>
          <w:p w:rsidR="001D61BC" w:rsidRDefault="001D61BC">
            <w:pPr>
              <w:pStyle w:val="ConsPlusNormal"/>
              <w:jc w:val="center"/>
            </w:pPr>
            <w:r>
              <w:t>Наименование инвестиционного проекта</w:t>
            </w:r>
          </w:p>
        </w:tc>
        <w:tc>
          <w:tcPr>
            <w:tcW w:w="1077" w:type="dxa"/>
            <w:vMerge w:val="restart"/>
          </w:tcPr>
          <w:p w:rsidR="001D61BC" w:rsidRDefault="001D61BC">
            <w:pPr>
              <w:pStyle w:val="ConsPlusNormal"/>
              <w:jc w:val="center"/>
            </w:pPr>
            <w:r>
              <w:t>Наименование получателя субсидий</w:t>
            </w:r>
          </w:p>
        </w:tc>
        <w:tc>
          <w:tcPr>
            <w:tcW w:w="2041" w:type="dxa"/>
            <w:vMerge w:val="restart"/>
          </w:tcPr>
          <w:p w:rsidR="001D61BC" w:rsidRDefault="001D61BC">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инвестиционных проектов</w:t>
            </w:r>
          </w:p>
        </w:tc>
        <w:tc>
          <w:tcPr>
            <w:tcW w:w="1417" w:type="dxa"/>
            <w:vMerge w:val="restart"/>
          </w:tcPr>
          <w:p w:rsidR="001D61BC" w:rsidRDefault="001D61BC">
            <w:pPr>
              <w:pStyle w:val="ConsPlusNormal"/>
              <w:jc w:val="center"/>
            </w:pPr>
            <w:r>
              <w:t>Технические характеристики объекта капитального строительства</w:t>
            </w:r>
          </w:p>
        </w:tc>
        <w:tc>
          <w:tcPr>
            <w:tcW w:w="1304" w:type="dxa"/>
            <w:vMerge w:val="restart"/>
          </w:tcPr>
          <w:p w:rsidR="001D61BC" w:rsidRDefault="001D61BC">
            <w:pPr>
              <w:pStyle w:val="ConsPlusNormal"/>
              <w:jc w:val="center"/>
            </w:pPr>
            <w:r>
              <w:t>Номер и дата распоряжения об утверждении проектной документации</w:t>
            </w:r>
          </w:p>
        </w:tc>
        <w:tc>
          <w:tcPr>
            <w:tcW w:w="1814" w:type="dxa"/>
            <w:vMerge w:val="restart"/>
          </w:tcPr>
          <w:p w:rsidR="001D61BC" w:rsidRDefault="001D61BC">
            <w:pPr>
              <w:pStyle w:val="ConsPlusNormal"/>
              <w:jc w:val="center"/>
            </w:pPr>
            <w:r>
              <w:t>Номер и дата положительного заключения гос. экспертизы на проектную документацию и результаты инженерных изысканий, заключения о достоверности сметной стоимости</w:t>
            </w:r>
          </w:p>
        </w:tc>
        <w:tc>
          <w:tcPr>
            <w:tcW w:w="1644" w:type="dxa"/>
            <w:vMerge w:val="restart"/>
          </w:tcPr>
          <w:p w:rsidR="001D61BC" w:rsidRDefault="001D61BC">
            <w:pPr>
              <w:pStyle w:val="ConsPlusNormal"/>
              <w:jc w:val="center"/>
            </w:pPr>
            <w:r>
              <w:t>Сметная стоимость объекта капитального строительства в утвержденных ценах/расчетная стоимость проектных работ в текущих ценах</w:t>
            </w:r>
          </w:p>
        </w:tc>
        <w:tc>
          <w:tcPr>
            <w:tcW w:w="1304" w:type="dxa"/>
            <w:vMerge w:val="restart"/>
          </w:tcPr>
          <w:p w:rsidR="001D61BC" w:rsidRDefault="001D61BC">
            <w:pPr>
              <w:pStyle w:val="ConsPlusNormal"/>
              <w:jc w:val="center"/>
            </w:pPr>
            <w:r>
              <w:t>Год начала реализации инвестиционного проекта</w:t>
            </w:r>
          </w:p>
        </w:tc>
        <w:tc>
          <w:tcPr>
            <w:tcW w:w="1531" w:type="dxa"/>
            <w:vMerge w:val="restart"/>
          </w:tcPr>
          <w:p w:rsidR="001D61BC" w:rsidRDefault="001D61BC">
            <w:pPr>
              <w:pStyle w:val="ConsPlusNormal"/>
              <w:jc w:val="center"/>
            </w:pPr>
            <w:r>
              <w:t>% готовности объекта незавершенного строительства на 1 января очередного финансового года</w:t>
            </w:r>
          </w:p>
        </w:tc>
        <w:tc>
          <w:tcPr>
            <w:tcW w:w="1304" w:type="dxa"/>
            <w:vMerge w:val="restart"/>
          </w:tcPr>
          <w:p w:rsidR="001D61BC" w:rsidRDefault="001D61BC">
            <w:pPr>
              <w:pStyle w:val="ConsPlusNormal"/>
              <w:jc w:val="center"/>
            </w:pPr>
            <w:r>
              <w:t>Объем фактически выполненных работ на 1 января очередного финансового года</w:t>
            </w:r>
          </w:p>
        </w:tc>
        <w:tc>
          <w:tcPr>
            <w:tcW w:w="1361" w:type="dxa"/>
            <w:vMerge w:val="restart"/>
          </w:tcPr>
          <w:p w:rsidR="001D61BC" w:rsidRDefault="001D61BC">
            <w:pPr>
              <w:pStyle w:val="ConsPlusNormal"/>
              <w:jc w:val="center"/>
            </w:pPr>
            <w:r>
              <w:t>Остаточная стоимость инвестиционного проекта в текущих ценах на 1 января очередного финансового года</w:t>
            </w:r>
          </w:p>
        </w:tc>
        <w:tc>
          <w:tcPr>
            <w:tcW w:w="10149" w:type="dxa"/>
            <w:gridSpan w:val="13"/>
          </w:tcPr>
          <w:p w:rsidR="001D61BC" w:rsidRDefault="001D61BC">
            <w:pPr>
              <w:pStyle w:val="ConsPlusNormal"/>
              <w:jc w:val="center"/>
            </w:pPr>
            <w:r>
              <w:t>Плановый объем финансирования</w:t>
            </w:r>
          </w:p>
        </w:tc>
      </w:tr>
      <w:tr w:rsidR="001D61BC">
        <w:tc>
          <w:tcPr>
            <w:tcW w:w="624" w:type="dxa"/>
            <w:vMerge/>
          </w:tcPr>
          <w:p w:rsidR="001D61BC" w:rsidRDefault="001D61BC"/>
        </w:tc>
        <w:tc>
          <w:tcPr>
            <w:tcW w:w="1247" w:type="dxa"/>
            <w:vMerge/>
          </w:tcPr>
          <w:p w:rsidR="001D61BC" w:rsidRDefault="001D61BC"/>
        </w:tc>
        <w:tc>
          <w:tcPr>
            <w:tcW w:w="1077" w:type="dxa"/>
            <w:vMerge/>
          </w:tcPr>
          <w:p w:rsidR="001D61BC" w:rsidRDefault="001D61BC"/>
        </w:tc>
        <w:tc>
          <w:tcPr>
            <w:tcW w:w="2041" w:type="dxa"/>
            <w:vMerge/>
          </w:tcPr>
          <w:p w:rsidR="001D61BC" w:rsidRDefault="001D61BC"/>
        </w:tc>
        <w:tc>
          <w:tcPr>
            <w:tcW w:w="1417" w:type="dxa"/>
            <w:vMerge/>
          </w:tcPr>
          <w:p w:rsidR="001D61BC" w:rsidRDefault="001D61BC"/>
        </w:tc>
        <w:tc>
          <w:tcPr>
            <w:tcW w:w="1304" w:type="dxa"/>
            <w:vMerge/>
          </w:tcPr>
          <w:p w:rsidR="001D61BC" w:rsidRDefault="001D61BC"/>
        </w:tc>
        <w:tc>
          <w:tcPr>
            <w:tcW w:w="1814" w:type="dxa"/>
            <w:vMerge/>
          </w:tcPr>
          <w:p w:rsidR="001D61BC" w:rsidRDefault="001D61BC"/>
        </w:tc>
        <w:tc>
          <w:tcPr>
            <w:tcW w:w="1644" w:type="dxa"/>
            <w:vMerge/>
          </w:tcPr>
          <w:p w:rsidR="001D61BC" w:rsidRDefault="001D61BC"/>
        </w:tc>
        <w:tc>
          <w:tcPr>
            <w:tcW w:w="1304" w:type="dxa"/>
            <w:vMerge/>
          </w:tcPr>
          <w:p w:rsidR="001D61BC" w:rsidRDefault="001D61BC"/>
        </w:tc>
        <w:tc>
          <w:tcPr>
            <w:tcW w:w="1531" w:type="dxa"/>
            <w:vMerge/>
          </w:tcPr>
          <w:p w:rsidR="001D61BC" w:rsidRDefault="001D61BC"/>
        </w:tc>
        <w:tc>
          <w:tcPr>
            <w:tcW w:w="1304" w:type="dxa"/>
            <w:vMerge/>
          </w:tcPr>
          <w:p w:rsidR="001D61BC" w:rsidRDefault="001D61BC"/>
        </w:tc>
        <w:tc>
          <w:tcPr>
            <w:tcW w:w="1361" w:type="dxa"/>
            <w:vMerge/>
          </w:tcPr>
          <w:p w:rsidR="001D61BC" w:rsidRDefault="001D61BC"/>
        </w:tc>
        <w:tc>
          <w:tcPr>
            <w:tcW w:w="1020" w:type="dxa"/>
            <w:vMerge w:val="restart"/>
          </w:tcPr>
          <w:p w:rsidR="001D61BC" w:rsidRDefault="001D61BC">
            <w:pPr>
              <w:pStyle w:val="ConsPlusNormal"/>
              <w:jc w:val="center"/>
            </w:pPr>
            <w:r>
              <w:t>текущий финансовый год</w:t>
            </w:r>
          </w:p>
        </w:tc>
        <w:tc>
          <w:tcPr>
            <w:tcW w:w="3232" w:type="dxa"/>
            <w:gridSpan w:val="4"/>
            <w:vMerge w:val="restart"/>
          </w:tcPr>
          <w:p w:rsidR="001D61BC" w:rsidRDefault="001D61BC">
            <w:pPr>
              <w:pStyle w:val="ConsPlusNormal"/>
              <w:jc w:val="center"/>
            </w:pPr>
            <w:r>
              <w:t>очередной финансовый год</w:t>
            </w:r>
          </w:p>
        </w:tc>
        <w:tc>
          <w:tcPr>
            <w:tcW w:w="5897" w:type="dxa"/>
            <w:gridSpan w:val="8"/>
          </w:tcPr>
          <w:p w:rsidR="001D61BC" w:rsidRDefault="001D61BC">
            <w:pPr>
              <w:pStyle w:val="ConsPlusNormal"/>
              <w:jc w:val="center"/>
            </w:pPr>
            <w:r>
              <w:t>плановый период</w:t>
            </w:r>
          </w:p>
        </w:tc>
      </w:tr>
      <w:tr w:rsidR="001D61BC">
        <w:tc>
          <w:tcPr>
            <w:tcW w:w="624" w:type="dxa"/>
            <w:vMerge/>
          </w:tcPr>
          <w:p w:rsidR="001D61BC" w:rsidRDefault="001D61BC"/>
        </w:tc>
        <w:tc>
          <w:tcPr>
            <w:tcW w:w="1247" w:type="dxa"/>
            <w:vMerge/>
          </w:tcPr>
          <w:p w:rsidR="001D61BC" w:rsidRDefault="001D61BC"/>
        </w:tc>
        <w:tc>
          <w:tcPr>
            <w:tcW w:w="1077" w:type="dxa"/>
            <w:vMerge/>
          </w:tcPr>
          <w:p w:rsidR="001D61BC" w:rsidRDefault="001D61BC"/>
        </w:tc>
        <w:tc>
          <w:tcPr>
            <w:tcW w:w="2041" w:type="dxa"/>
            <w:vMerge/>
          </w:tcPr>
          <w:p w:rsidR="001D61BC" w:rsidRDefault="001D61BC"/>
        </w:tc>
        <w:tc>
          <w:tcPr>
            <w:tcW w:w="1417" w:type="dxa"/>
            <w:vMerge/>
          </w:tcPr>
          <w:p w:rsidR="001D61BC" w:rsidRDefault="001D61BC"/>
        </w:tc>
        <w:tc>
          <w:tcPr>
            <w:tcW w:w="1304" w:type="dxa"/>
            <w:vMerge/>
          </w:tcPr>
          <w:p w:rsidR="001D61BC" w:rsidRDefault="001D61BC"/>
        </w:tc>
        <w:tc>
          <w:tcPr>
            <w:tcW w:w="1814" w:type="dxa"/>
            <w:vMerge/>
          </w:tcPr>
          <w:p w:rsidR="001D61BC" w:rsidRDefault="001D61BC"/>
        </w:tc>
        <w:tc>
          <w:tcPr>
            <w:tcW w:w="1644" w:type="dxa"/>
            <w:vMerge/>
          </w:tcPr>
          <w:p w:rsidR="001D61BC" w:rsidRDefault="001D61BC"/>
        </w:tc>
        <w:tc>
          <w:tcPr>
            <w:tcW w:w="1304" w:type="dxa"/>
            <w:vMerge/>
          </w:tcPr>
          <w:p w:rsidR="001D61BC" w:rsidRDefault="001D61BC"/>
        </w:tc>
        <w:tc>
          <w:tcPr>
            <w:tcW w:w="1531" w:type="dxa"/>
            <w:vMerge/>
          </w:tcPr>
          <w:p w:rsidR="001D61BC" w:rsidRDefault="001D61BC"/>
        </w:tc>
        <w:tc>
          <w:tcPr>
            <w:tcW w:w="1304" w:type="dxa"/>
            <w:vMerge/>
          </w:tcPr>
          <w:p w:rsidR="001D61BC" w:rsidRDefault="001D61BC"/>
        </w:tc>
        <w:tc>
          <w:tcPr>
            <w:tcW w:w="1361" w:type="dxa"/>
            <w:vMerge/>
          </w:tcPr>
          <w:p w:rsidR="001D61BC" w:rsidRDefault="001D61BC"/>
        </w:tc>
        <w:tc>
          <w:tcPr>
            <w:tcW w:w="1020" w:type="dxa"/>
            <w:vMerge/>
          </w:tcPr>
          <w:p w:rsidR="001D61BC" w:rsidRDefault="001D61BC"/>
        </w:tc>
        <w:tc>
          <w:tcPr>
            <w:tcW w:w="3232" w:type="dxa"/>
            <w:gridSpan w:val="4"/>
            <w:vMerge/>
          </w:tcPr>
          <w:p w:rsidR="001D61BC" w:rsidRDefault="001D61BC"/>
        </w:tc>
        <w:tc>
          <w:tcPr>
            <w:tcW w:w="3062" w:type="dxa"/>
            <w:gridSpan w:val="4"/>
          </w:tcPr>
          <w:p w:rsidR="001D61BC" w:rsidRDefault="001D61BC">
            <w:pPr>
              <w:pStyle w:val="ConsPlusNormal"/>
              <w:jc w:val="center"/>
            </w:pPr>
            <w:r>
              <w:t>первый год</w:t>
            </w:r>
          </w:p>
        </w:tc>
        <w:tc>
          <w:tcPr>
            <w:tcW w:w="2835" w:type="dxa"/>
            <w:gridSpan w:val="4"/>
          </w:tcPr>
          <w:p w:rsidR="001D61BC" w:rsidRDefault="001D61BC">
            <w:pPr>
              <w:pStyle w:val="ConsPlusNormal"/>
              <w:jc w:val="center"/>
            </w:pPr>
            <w:r>
              <w:t>второй год</w:t>
            </w:r>
          </w:p>
        </w:tc>
      </w:tr>
      <w:tr w:rsidR="001D61BC">
        <w:tc>
          <w:tcPr>
            <w:tcW w:w="624" w:type="dxa"/>
            <w:vMerge/>
          </w:tcPr>
          <w:p w:rsidR="001D61BC" w:rsidRDefault="001D61BC"/>
        </w:tc>
        <w:tc>
          <w:tcPr>
            <w:tcW w:w="1247" w:type="dxa"/>
            <w:vMerge/>
          </w:tcPr>
          <w:p w:rsidR="001D61BC" w:rsidRDefault="001D61BC"/>
        </w:tc>
        <w:tc>
          <w:tcPr>
            <w:tcW w:w="1077" w:type="dxa"/>
            <w:vMerge/>
          </w:tcPr>
          <w:p w:rsidR="001D61BC" w:rsidRDefault="001D61BC"/>
        </w:tc>
        <w:tc>
          <w:tcPr>
            <w:tcW w:w="2041" w:type="dxa"/>
            <w:vMerge/>
          </w:tcPr>
          <w:p w:rsidR="001D61BC" w:rsidRDefault="001D61BC"/>
        </w:tc>
        <w:tc>
          <w:tcPr>
            <w:tcW w:w="1417" w:type="dxa"/>
            <w:vMerge/>
          </w:tcPr>
          <w:p w:rsidR="001D61BC" w:rsidRDefault="001D61BC"/>
        </w:tc>
        <w:tc>
          <w:tcPr>
            <w:tcW w:w="1304" w:type="dxa"/>
            <w:vMerge/>
          </w:tcPr>
          <w:p w:rsidR="001D61BC" w:rsidRDefault="001D61BC"/>
        </w:tc>
        <w:tc>
          <w:tcPr>
            <w:tcW w:w="1814" w:type="dxa"/>
            <w:vMerge/>
          </w:tcPr>
          <w:p w:rsidR="001D61BC" w:rsidRDefault="001D61BC"/>
        </w:tc>
        <w:tc>
          <w:tcPr>
            <w:tcW w:w="1644" w:type="dxa"/>
            <w:vMerge/>
          </w:tcPr>
          <w:p w:rsidR="001D61BC" w:rsidRDefault="001D61BC"/>
        </w:tc>
        <w:tc>
          <w:tcPr>
            <w:tcW w:w="1304" w:type="dxa"/>
            <w:vMerge/>
          </w:tcPr>
          <w:p w:rsidR="001D61BC" w:rsidRDefault="001D61BC"/>
        </w:tc>
        <w:tc>
          <w:tcPr>
            <w:tcW w:w="1531" w:type="dxa"/>
            <w:vMerge/>
          </w:tcPr>
          <w:p w:rsidR="001D61BC" w:rsidRDefault="001D61BC"/>
        </w:tc>
        <w:tc>
          <w:tcPr>
            <w:tcW w:w="1304" w:type="dxa"/>
            <w:vMerge/>
          </w:tcPr>
          <w:p w:rsidR="001D61BC" w:rsidRDefault="001D61BC"/>
        </w:tc>
        <w:tc>
          <w:tcPr>
            <w:tcW w:w="1361" w:type="dxa"/>
            <w:vMerge/>
          </w:tcPr>
          <w:p w:rsidR="001D61BC" w:rsidRDefault="001D61BC"/>
        </w:tc>
        <w:tc>
          <w:tcPr>
            <w:tcW w:w="1020" w:type="dxa"/>
            <w:vMerge/>
          </w:tcPr>
          <w:p w:rsidR="001D61BC" w:rsidRDefault="001D61BC"/>
        </w:tc>
        <w:tc>
          <w:tcPr>
            <w:tcW w:w="794" w:type="dxa"/>
            <w:vMerge w:val="restart"/>
          </w:tcPr>
          <w:p w:rsidR="001D61BC" w:rsidRDefault="001D61BC">
            <w:pPr>
              <w:pStyle w:val="ConsPlusNormal"/>
              <w:jc w:val="center"/>
            </w:pPr>
            <w:r>
              <w:t>всего</w:t>
            </w:r>
          </w:p>
        </w:tc>
        <w:tc>
          <w:tcPr>
            <w:tcW w:w="2438" w:type="dxa"/>
            <w:gridSpan w:val="3"/>
          </w:tcPr>
          <w:p w:rsidR="001D61BC" w:rsidRDefault="001D61BC">
            <w:pPr>
              <w:pStyle w:val="ConsPlusNormal"/>
              <w:jc w:val="center"/>
            </w:pPr>
            <w:r>
              <w:t>в том числе</w:t>
            </w:r>
          </w:p>
        </w:tc>
        <w:tc>
          <w:tcPr>
            <w:tcW w:w="737" w:type="dxa"/>
            <w:vMerge w:val="restart"/>
          </w:tcPr>
          <w:p w:rsidR="001D61BC" w:rsidRDefault="001D61BC">
            <w:pPr>
              <w:pStyle w:val="ConsPlusNormal"/>
              <w:jc w:val="center"/>
            </w:pPr>
            <w:r>
              <w:t>всего</w:t>
            </w:r>
          </w:p>
        </w:tc>
        <w:tc>
          <w:tcPr>
            <w:tcW w:w="2325" w:type="dxa"/>
            <w:gridSpan w:val="3"/>
          </w:tcPr>
          <w:p w:rsidR="001D61BC" w:rsidRDefault="001D61BC">
            <w:pPr>
              <w:pStyle w:val="ConsPlusNormal"/>
              <w:jc w:val="center"/>
            </w:pPr>
            <w:r>
              <w:t>в том числе</w:t>
            </w:r>
          </w:p>
        </w:tc>
        <w:tc>
          <w:tcPr>
            <w:tcW w:w="737" w:type="dxa"/>
            <w:vMerge w:val="restart"/>
          </w:tcPr>
          <w:p w:rsidR="001D61BC" w:rsidRDefault="001D61BC">
            <w:pPr>
              <w:pStyle w:val="ConsPlusNormal"/>
              <w:jc w:val="center"/>
            </w:pPr>
            <w:r>
              <w:t>всего</w:t>
            </w:r>
          </w:p>
        </w:tc>
        <w:tc>
          <w:tcPr>
            <w:tcW w:w="2098" w:type="dxa"/>
            <w:gridSpan w:val="3"/>
          </w:tcPr>
          <w:p w:rsidR="001D61BC" w:rsidRDefault="001D61BC">
            <w:pPr>
              <w:pStyle w:val="ConsPlusNormal"/>
              <w:jc w:val="center"/>
            </w:pPr>
            <w:r>
              <w:t>в том числе</w:t>
            </w:r>
          </w:p>
        </w:tc>
      </w:tr>
      <w:tr w:rsidR="001D61BC">
        <w:tc>
          <w:tcPr>
            <w:tcW w:w="624" w:type="dxa"/>
            <w:vMerge/>
          </w:tcPr>
          <w:p w:rsidR="001D61BC" w:rsidRDefault="001D61BC"/>
        </w:tc>
        <w:tc>
          <w:tcPr>
            <w:tcW w:w="1247" w:type="dxa"/>
            <w:vMerge/>
          </w:tcPr>
          <w:p w:rsidR="001D61BC" w:rsidRDefault="001D61BC"/>
        </w:tc>
        <w:tc>
          <w:tcPr>
            <w:tcW w:w="1077" w:type="dxa"/>
            <w:vMerge/>
          </w:tcPr>
          <w:p w:rsidR="001D61BC" w:rsidRDefault="001D61BC"/>
        </w:tc>
        <w:tc>
          <w:tcPr>
            <w:tcW w:w="2041" w:type="dxa"/>
            <w:vMerge/>
          </w:tcPr>
          <w:p w:rsidR="001D61BC" w:rsidRDefault="001D61BC"/>
        </w:tc>
        <w:tc>
          <w:tcPr>
            <w:tcW w:w="1417" w:type="dxa"/>
            <w:vMerge/>
          </w:tcPr>
          <w:p w:rsidR="001D61BC" w:rsidRDefault="001D61BC"/>
        </w:tc>
        <w:tc>
          <w:tcPr>
            <w:tcW w:w="1304" w:type="dxa"/>
            <w:vMerge/>
          </w:tcPr>
          <w:p w:rsidR="001D61BC" w:rsidRDefault="001D61BC"/>
        </w:tc>
        <w:tc>
          <w:tcPr>
            <w:tcW w:w="1814" w:type="dxa"/>
            <w:vMerge/>
          </w:tcPr>
          <w:p w:rsidR="001D61BC" w:rsidRDefault="001D61BC"/>
        </w:tc>
        <w:tc>
          <w:tcPr>
            <w:tcW w:w="1644" w:type="dxa"/>
            <w:vMerge/>
          </w:tcPr>
          <w:p w:rsidR="001D61BC" w:rsidRDefault="001D61BC"/>
        </w:tc>
        <w:tc>
          <w:tcPr>
            <w:tcW w:w="1304" w:type="dxa"/>
            <w:vMerge/>
          </w:tcPr>
          <w:p w:rsidR="001D61BC" w:rsidRDefault="001D61BC"/>
        </w:tc>
        <w:tc>
          <w:tcPr>
            <w:tcW w:w="1531" w:type="dxa"/>
            <w:vMerge/>
          </w:tcPr>
          <w:p w:rsidR="001D61BC" w:rsidRDefault="001D61BC"/>
        </w:tc>
        <w:tc>
          <w:tcPr>
            <w:tcW w:w="1304" w:type="dxa"/>
            <w:vMerge/>
          </w:tcPr>
          <w:p w:rsidR="001D61BC" w:rsidRDefault="001D61BC"/>
        </w:tc>
        <w:tc>
          <w:tcPr>
            <w:tcW w:w="1361" w:type="dxa"/>
            <w:vMerge/>
          </w:tcPr>
          <w:p w:rsidR="001D61BC" w:rsidRDefault="001D61BC"/>
        </w:tc>
        <w:tc>
          <w:tcPr>
            <w:tcW w:w="1020" w:type="dxa"/>
            <w:vMerge/>
          </w:tcPr>
          <w:p w:rsidR="001D61BC" w:rsidRDefault="001D61BC"/>
        </w:tc>
        <w:tc>
          <w:tcPr>
            <w:tcW w:w="794" w:type="dxa"/>
            <w:vMerge/>
          </w:tcPr>
          <w:p w:rsidR="001D61BC" w:rsidRDefault="001D61BC"/>
        </w:tc>
        <w:tc>
          <w:tcPr>
            <w:tcW w:w="794" w:type="dxa"/>
          </w:tcPr>
          <w:p w:rsidR="001D61BC" w:rsidRDefault="001D61BC">
            <w:pPr>
              <w:pStyle w:val="ConsPlusNormal"/>
              <w:jc w:val="center"/>
            </w:pPr>
            <w:r>
              <w:t>фед. бюджет</w:t>
            </w:r>
          </w:p>
        </w:tc>
        <w:tc>
          <w:tcPr>
            <w:tcW w:w="794" w:type="dxa"/>
          </w:tcPr>
          <w:p w:rsidR="001D61BC" w:rsidRDefault="001D61BC">
            <w:pPr>
              <w:pStyle w:val="ConsPlusNormal"/>
              <w:jc w:val="center"/>
            </w:pPr>
            <w:r>
              <w:t>обл. бюджет</w:t>
            </w:r>
          </w:p>
        </w:tc>
        <w:tc>
          <w:tcPr>
            <w:tcW w:w="850" w:type="dxa"/>
          </w:tcPr>
          <w:p w:rsidR="001D61BC" w:rsidRDefault="001D61BC">
            <w:pPr>
              <w:pStyle w:val="ConsPlusNormal"/>
              <w:jc w:val="center"/>
            </w:pPr>
            <w:r>
              <w:t>местн. бюджет</w:t>
            </w:r>
          </w:p>
        </w:tc>
        <w:tc>
          <w:tcPr>
            <w:tcW w:w="737" w:type="dxa"/>
            <w:vMerge/>
          </w:tcPr>
          <w:p w:rsidR="001D61BC" w:rsidRDefault="001D61BC"/>
        </w:tc>
        <w:tc>
          <w:tcPr>
            <w:tcW w:w="737" w:type="dxa"/>
          </w:tcPr>
          <w:p w:rsidR="001D61BC" w:rsidRDefault="001D61BC">
            <w:pPr>
              <w:pStyle w:val="ConsPlusNormal"/>
              <w:jc w:val="center"/>
            </w:pPr>
            <w:r>
              <w:t>фед. бюджет</w:t>
            </w:r>
          </w:p>
        </w:tc>
        <w:tc>
          <w:tcPr>
            <w:tcW w:w="624" w:type="dxa"/>
          </w:tcPr>
          <w:p w:rsidR="001D61BC" w:rsidRDefault="001D61BC">
            <w:pPr>
              <w:pStyle w:val="ConsPlusNormal"/>
              <w:jc w:val="center"/>
            </w:pPr>
            <w:r>
              <w:t>обл. бюджет</w:t>
            </w:r>
          </w:p>
        </w:tc>
        <w:tc>
          <w:tcPr>
            <w:tcW w:w="964" w:type="dxa"/>
          </w:tcPr>
          <w:p w:rsidR="001D61BC" w:rsidRDefault="001D61BC">
            <w:pPr>
              <w:pStyle w:val="ConsPlusNormal"/>
              <w:jc w:val="center"/>
            </w:pPr>
            <w:r>
              <w:t>местн. бюджет</w:t>
            </w:r>
          </w:p>
        </w:tc>
        <w:tc>
          <w:tcPr>
            <w:tcW w:w="737" w:type="dxa"/>
            <w:vMerge/>
          </w:tcPr>
          <w:p w:rsidR="001D61BC" w:rsidRDefault="001D61BC"/>
        </w:tc>
        <w:tc>
          <w:tcPr>
            <w:tcW w:w="680" w:type="dxa"/>
          </w:tcPr>
          <w:p w:rsidR="001D61BC" w:rsidRDefault="001D61BC">
            <w:pPr>
              <w:pStyle w:val="ConsPlusNormal"/>
              <w:jc w:val="center"/>
            </w:pPr>
            <w:r>
              <w:t>фед. бюджет</w:t>
            </w:r>
          </w:p>
        </w:tc>
        <w:tc>
          <w:tcPr>
            <w:tcW w:w="624" w:type="dxa"/>
          </w:tcPr>
          <w:p w:rsidR="001D61BC" w:rsidRDefault="001D61BC">
            <w:pPr>
              <w:pStyle w:val="ConsPlusNormal"/>
              <w:jc w:val="center"/>
            </w:pPr>
            <w:r>
              <w:t>обл. бюджет</w:t>
            </w:r>
          </w:p>
        </w:tc>
        <w:tc>
          <w:tcPr>
            <w:tcW w:w="794" w:type="dxa"/>
          </w:tcPr>
          <w:p w:rsidR="001D61BC" w:rsidRDefault="001D61BC">
            <w:pPr>
              <w:pStyle w:val="ConsPlusNormal"/>
              <w:jc w:val="center"/>
            </w:pPr>
            <w:r>
              <w:t>местн. бюджет</w:t>
            </w:r>
          </w:p>
        </w:tc>
      </w:tr>
      <w:tr w:rsidR="001D61BC">
        <w:tc>
          <w:tcPr>
            <w:tcW w:w="624" w:type="dxa"/>
          </w:tcPr>
          <w:p w:rsidR="001D61BC" w:rsidRDefault="001D61BC">
            <w:pPr>
              <w:pStyle w:val="ConsPlusNormal"/>
              <w:jc w:val="center"/>
            </w:pPr>
            <w:r>
              <w:t>1</w:t>
            </w:r>
          </w:p>
        </w:tc>
        <w:tc>
          <w:tcPr>
            <w:tcW w:w="1247" w:type="dxa"/>
          </w:tcPr>
          <w:p w:rsidR="001D61BC" w:rsidRDefault="001D61BC">
            <w:pPr>
              <w:pStyle w:val="ConsPlusNormal"/>
              <w:jc w:val="center"/>
            </w:pPr>
            <w:r>
              <w:t>2</w:t>
            </w:r>
          </w:p>
        </w:tc>
        <w:tc>
          <w:tcPr>
            <w:tcW w:w="1077" w:type="dxa"/>
          </w:tcPr>
          <w:p w:rsidR="001D61BC" w:rsidRDefault="001D61BC">
            <w:pPr>
              <w:pStyle w:val="ConsPlusNormal"/>
              <w:jc w:val="center"/>
            </w:pPr>
            <w:r>
              <w:t>3</w:t>
            </w:r>
          </w:p>
        </w:tc>
        <w:tc>
          <w:tcPr>
            <w:tcW w:w="2041" w:type="dxa"/>
          </w:tcPr>
          <w:p w:rsidR="001D61BC" w:rsidRDefault="001D61BC">
            <w:pPr>
              <w:pStyle w:val="ConsPlusNormal"/>
              <w:jc w:val="center"/>
            </w:pPr>
            <w:r>
              <w:t>4</w:t>
            </w:r>
          </w:p>
        </w:tc>
        <w:tc>
          <w:tcPr>
            <w:tcW w:w="1417" w:type="dxa"/>
          </w:tcPr>
          <w:p w:rsidR="001D61BC" w:rsidRDefault="001D61BC">
            <w:pPr>
              <w:pStyle w:val="ConsPlusNormal"/>
              <w:jc w:val="center"/>
            </w:pPr>
            <w:r>
              <w:t>5</w:t>
            </w:r>
          </w:p>
        </w:tc>
        <w:tc>
          <w:tcPr>
            <w:tcW w:w="1304" w:type="dxa"/>
          </w:tcPr>
          <w:p w:rsidR="001D61BC" w:rsidRDefault="001D61BC">
            <w:pPr>
              <w:pStyle w:val="ConsPlusNormal"/>
              <w:jc w:val="center"/>
            </w:pPr>
            <w:r>
              <w:t>6</w:t>
            </w:r>
          </w:p>
        </w:tc>
        <w:tc>
          <w:tcPr>
            <w:tcW w:w="1814" w:type="dxa"/>
          </w:tcPr>
          <w:p w:rsidR="001D61BC" w:rsidRDefault="001D61BC">
            <w:pPr>
              <w:pStyle w:val="ConsPlusNormal"/>
              <w:jc w:val="center"/>
            </w:pPr>
            <w:r>
              <w:t>7</w:t>
            </w:r>
          </w:p>
        </w:tc>
        <w:tc>
          <w:tcPr>
            <w:tcW w:w="1644" w:type="dxa"/>
          </w:tcPr>
          <w:p w:rsidR="001D61BC" w:rsidRDefault="001D61BC">
            <w:pPr>
              <w:pStyle w:val="ConsPlusNormal"/>
              <w:jc w:val="center"/>
            </w:pPr>
            <w:r>
              <w:t>8</w:t>
            </w:r>
          </w:p>
        </w:tc>
        <w:tc>
          <w:tcPr>
            <w:tcW w:w="1304" w:type="dxa"/>
          </w:tcPr>
          <w:p w:rsidR="001D61BC" w:rsidRDefault="001D61BC">
            <w:pPr>
              <w:pStyle w:val="ConsPlusNormal"/>
              <w:jc w:val="center"/>
            </w:pPr>
            <w:r>
              <w:t>9</w:t>
            </w:r>
          </w:p>
        </w:tc>
        <w:tc>
          <w:tcPr>
            <w:tcW w:w="1531" w:type="dxa"/>
          </w:tcPr>
          <w:p w:rsidR="001D61BC" w:rsidRDefault="001D61BC">
            <w:pPr>
              <w:pStyle w:val="ConsPlusNormal"/>
              <w:jc w:val="center"/>
            </w:pPr>
            <w:r>
              <w:t>10</w:t>
            </w:r>
          </w:p>
        </w:tc>
        <w:tc>
          <w:tcPr>
            <w:tcW w:w="1304" w:type="dxa"/>
          </w:tcPr>
          <w:p w:rsidR="001D61BC" w:rsidRDefault="001D61BC">
            <w:pPr>
              <w:pStyle w:val="ConsPlusNormal"/>
              <w:jc w:val="center"/>
            </w:pPr>
            <w:r>
              <w:t>11</w:t>
            </w:r>
          </w:p>
        </w:tc>
        <w:tc>
          <w:tcPr>
            <w:tcW w:w="1361" w:type="dxa"/>
          </w:tcPr>
          <w:p w:rsidR="001D61BC" w:rsidRDefault="001D61BC">
            <w:pPr>
              <w:pStyle w:val="ConsPlusNormal"/>
              <w:jc w:val="center"/>
            </w:pPr>
            <w:r>
              <w:t>12</w:t>
            </w:r>
          </w:p>
        </w:tc>
        <w:tc>
          <w:tcPr>
            <w:tcW w:w="1020" w:type="dxa"/>
          </w:tcPr>
          <w:p w:rsidR="001D61BC" w:rsidRDefault="001D61BC">
            <w:pPr>
              <w:pStyle w:val="ConsPlusNormal"/>
              <w:jc w:val="center"/>
            </w:pPr>
            <w:r>
              <w:t>13</w:t>
            </w:r>
          </w:p>
        </w:tc>
        <w:tc>
          <w:tcPr>
            <w:tcW w:w="794" w:type="dxa"/>
          </w:tcPr>
          <w:p w:rsidR="001D61BC" w:rsidRDefault="001D61BC">
            <w:pPr>
              <w:pStyle w:val="ConsPlusNormal"/>
              <w:jc w:val="center"/>
            </w:pPr>
            <w:r>
              <w:t>14</w:t>
            </w:r>
          </w:p>
        </w:tc>
        <w:tc>
          <w:tcPr>
            <w:tcW w:w="794" w:type="dxa"/>
          </w:tcPr>
          <w:p w:rsidR="001D61BC" w:rsidRDefault="001D61BC">
            <w:pPr>
              <w:pStyle w:val="ConsPlusNormal"/>
              <w:jc w:val="center"/>
            </w:pPr>
            <w:r>
              <w:t>15</w:t>
            </w:r>
          </w:p>
        </w:tc>
        <w:tc>
          <w:tcPr>
            <w:tcW w:w="794" w:type="dxa"/>
          </w:tcPr>
          <w:p w:rsidR="001D61BC" w:rsidRDefault="001D61BC">
            <w:pPr>
              <w:pStyle w:val="ConsPlusNormal"/>
              <w:jc w:val="center"/>
            </w:pPr>
            <w:r>
              <w:t>16</w:t>
            </w:r>
          </w:p>
        </w:tc>
        <w:tc>
          <w:tcPr>
            <w:tcW w:w="850" w:type="dxa"/>
          </w:tcPr>
          <w:p w:rsidR="001D61BC" w:rsidRDefault="001D61BC">
            <w:pPr>
              <w:pStyle w:val="ConsPlusNormal"/>
              <w:jc w:val="center"/>
            </w:pPr>
            <w:r>
              <w:t>17</w:t>
            </w:r>
          </w:p>
        </w:tc>
        <w:tc>
          <w:tcPr>
            <w:tcW w:w="737" w:type="dxa"/>
          </w:tcPr>
          <w:p w:rsidR="001D61BC" w:rsidRDefault="001D61BC">
            <w:pPr>
              <w:pStyle w:val="ConsPlusNormal"/>
              <w:jc w:val="center"/>
            </w:pPr>
            <w:r>
              <w:t>18</w:t>
            </w:r>
          </w:p>
        </w:tc>
        <w:tc>
          <w:tcPr>
            <w:tcW w:w="737" w:type="dxa"/>
          </w:tcPr>
          <w:p w:rsidR="001D61BC" w:rsidRDefault="001D61BC">
            <w:pPr>
              <w:pStyle w:val="ConsPlusNormal"/>
              <w:jc w:val="center"/>
            </w:pPr>
            <w:r>
              <w:t>19</w:t>
            </w:r>
          </w:p>
        </w:tc>
        <w:tc>
          <w:tcPr>
            <w:tcW w:w="624" w:type="dxa"/>
          </w:tcPr>
          <w:p w:rsidR="001D61BC" w:rsidRDefault="001D61BC">
            <w:pPr>
              <w:pStyle w:val="ConsPlusNormal"/>
              <w:jc w:val="center"/>
            </w:pPr>
            <w:r>
              <w:t>20</w:t>
            </w:r>
          </w:p>
        </w:tc>
        <w:tc>
          <w:tcPr>
            <w:tcW w:w="964" w:type="dxa"/>
          </w:tcPr>
          <w:p w:rsidR="001D61BC" w:rsidRDefault="001D61BC">
            <w:pPr>
              <w:pStyle w:val="ConsPlusNormal"/>
              <w:jc w:val="center"/>
            </w:pPr>
            <w:r>
              <w:t>21</w:t>
            </w:r>
          </w:p>
        </w:tc>
        <w:tc>
          <w:tcPr>
            <w:tcW w:w="737" w:type="dxa"/>
          </w:tcPr>
          <w:p w:rsidR="001D61BC" w:rsidRDefault="001D61BC">
            <w:pPr>
              <w:pStyle w:val="ConsPlusNormal"/>
              <w:jc w:val="center"/>
            </w:pPr>
            <w:r>
              <w:t>22</w:t>
            </w:r>
          </w:p>
        </w:tc>
        <w:tc>
          <w:tcPr>
            <w:tcW w:w="680" w:type="dxa"/>
          </w:tcPr>
          <w:p w:rsidR="001D61BC" w:rsidRDefault="001D61BC">
            <w:pPr>
              <w:pStyle w:val="ConsPlusNormal"/>
              <w:jc w:val="center"/>
            </w:pPr>
            <w:r>
              <w:t>23</w:t>
            </w:r>
          </w:p>
        </w:tc>
        <w:tc>
          <w:tcPr>
            <w:tcW w:w="624" w:type="dxa"/>
          </w:tcPr>
          <w:p w:rsidR="001D61BC" w:rsidRDefault="001D61BC">
            <w:pPr>
              <w:pStyle w:val="ConsPlusNormal"/>
              <w:jc w:val="center"/>
            </w:pPr>
            <w:r>
              <w:t>24</w:t>
            </w:r>
          </w:p>
        </w:tc>
        <w:tc>
          <w:tcPr>
            <w:tcW w:w="794" w:type="dxa"/>
          </w:tcPr>
          <w:p w:rsidR="001D61BC" w:rsidRDefault="001D61BC">
            <w:pPr>
              <w:pStyle w:val="ConsPlusNormal"/>
              <w:jc w:val="center"/>
            </w:pPr>
            <w:r>
              <w:t>25</w:t>
            </w:r>
          </w:p>
        </w:tc>
      </w:tr>
      <w:tr w:rsidR="001D61BC">
        <w:tc>
          <w:tcPr>
            <w:tcW w:w="624" w:type="dxa"/>
          </w:tcPr>
          <w:p w:rsidR="001D61BC" w:rsidRDefault="001D61BC">
            <w:pPr>
              <w:pStyle w:val="ConsPlusNormal"/>
              <w:jc w:val="both"/>
            </w:pPr>
          </w:p>
        </w:tc>
        <w:tc>
          <w:tcPr>
            <w:tcW w:w="1247" w:type="dxa"/>
          </w:tcPr>
          <w:p w:rsidR="001D61BC" w:rsidRDefault="001D61BC">
            <w:pPr>
              <w:pStyle w:val="ConsPlusNormal"/>
              <w:jc w:val="both"/>
            </w:pPr>
          </w:p>
        </w:tc>
        <w:tc>
          <w:tcPr>
            <w:tcW w:w="1077" w:type="dxa"/>
          </w:tcPr>
          <w:p w:rsidR="001D61BC" w:rsidRDefault="001D61BC">
            <w:pPr>
              <w:pStyle w:val="ConsPlusNormal"/>
              <w:jc w:val="both"/>
            </w:pPr>
          </w:p>
        </w:tc>
        <w:tc>
          <w:tcPr>
            <w:tcW w:w="2041" w:type="dxa"/>
          </w:tcPr>
          <w:p w:rsidR="001D61BC" w:rsidRDefault="001D61BC">
            <w:pPr>
              <w:pStyle w:val="ConsPlusNormal"/>
              <w:jc w:val="both"/>
            </w:pPr>
          </w:p>
        </w:tc>
        <w:tc>
          <w:tcPr>
            <w:tcW w:w="1417" w:type="dxa"/>
          </w:tcPr>
          <w:p w:rsidR="001D61BC" w:rsidRDefault="001D61BC">
            <w:pPr>
              <w:pStyle w:val="ConsPlusNormal"/>
              <w:jc w:val="both"/>
            </w:pPr>
          </w:p>
        </w:tc>
        <w:tc>
          <w:tcPr>
            <w:tcW w:w="1304" w:type="dxa"/>
          </w:tcPr>
          <w:p w:rsidR="001D61BC" w:rsidRDefault="001D61BC">
            <w:pPr>
              <w:pStyle w:val="ConsPlusNormal"/>
              <w:jc w:val="both"/>
            </w:pPr>
          </w:p>
        </w:tc>
        <w:tc>
          <w:tcPr>
            <w:tcW w:w="1814" w:type="dxa"/>
          </w:tcPr>
          <w:p w:rsidR="001D61BC" w:rsidRDefault="001D61BC">
            <w:pPr>
              <w:pStyle w:val="ConsPlusNormal"/>
              <w:jc w:val="both"/>
            </w:pPr>
          </w:p>
        </w:tc>
        <w:tc>
          <w:tcPr>
            <w:tcW w:w="1644" w:type="dxa"/>
          </w:tcPr>
          <w:p w:rsidR="001D61BC" w:rsidRDefault="001D61BC">
            <w:pPr>
              <w:pStyle w:val="ConsPlusNormal"/>
              <w:jc w:val="both"/>
            </w:pPr>
          </w:p>
        </w:tc>
        <w:tc>
          <w:tcPr>
            <w:tcW w:w="1304" w:type="dxa"/>
          </w:tcPr>
          <w:p w:rsidR="001D61BC" w:rsidRDefault="001D61BC">
            <w:pPr>
              <w:pStyle w:val="ConsPlusNormal"/>
              <w:jc w:val="both"/>
            </w:pPr>
          </w:p>
        </w:tc>
        <w:tc>
          <w:tcPr>
            <w:tcW w:w="1531" w:type="dxa"/>
          </w:tcPr>
          <w:p w:rsidR="001D61BC" w:rsidRDefault="001D61BC">
            <w:pPr>
              <w:pStyle w:val="ConsPlusNormal"/>
              <w:jc w:val="both"/>
            </w:pPr>
          </w:p>
        </w:tc>
        <w:tc>
          <w:tcPr>
            <w:tcW w:w="1304" w:type="dxa"/>
          </w:tcPr>
          <w:p w:rsidR="001D61BC" w:rsidRDefault="001D61BC">
            <w:pPr>
              <w:pStyle w:val="ConsPlusNormal"/>
              <w:jc w:val="both"/>
            </w:pPr>
          </w:p>
        </w:tc>
        <w:tc>
          <w:tcPr>
            <w:tcW w:w="1361" w:type="dxa"/>
          </w:tcPr>
          <w:p w:rsidR="001D61BC" w:rsidRDefault="001D61BC">
            <w:pPr>
              <w:pStyle w:val="ConsPlusNormal"/>
              <w:jc w:val="both"/>
            </w:pPr>
          </w:p>
        </w:tc>
        <w:tc>
          <w:tcPr>
            <w:tcW w:w="1020" w:type="dxa"/>
          </w:tcPr>
          <w:p w:rsidR="001D61BC" w:rsidRDefault="001D61BC">
            <w:pPr>
              <w:pStyle w:val="ConsPlusNormal"/>
              <w:jc w:val="both"/>
            </w:pPr>
          </w:p>
        </w:tc>
        <w:tc>
          <w:tcPr>
            <w:tcW w:w="794" w:type="dxa"/>
          </w:tcPr>
          <w:p w:rsidR="001D61BC" w:rsidRDefault="001D61BC">
            <w:pPr>
              <w:pStyle w:val="ConsPlusNormal"/>
              <w:jc w:val="both"/>
            </w:pPr>
          </w:p>
        </w:tc>
        <w:tc>
          <w:tcPr>
            <w:tcW w:w="794" w:type="dxa"/>
          </w:tcPr>
          <w:p w:rsidR="001D61BC" w:rsidRDefault="001D61BC">
            <w:pPr>
              <w:pStyle w:val="ConsPlusNormal"/>
              <w:jc w:val="both"/>
            </w:pPr>
          </w:p>
        </w:tc>
        <w:tc>
          <w:tcPr>
            <w:tcW w:w="794" w:type="dxa"/>
          </w:tcPr>
          <w:p w:rsidR="001D61BC" w:rsidRDefault="001D61BC">
            <w:pPr>
              <w:pStyle w:val="ConsPlusNormal"/>
              <w:jc w:val="both"/>
            </w:pPr>
          </w:p>
        </w:tc>
        <w:tc>
          <w:tcPr>
            <w:tcW w:w="850" w:type="dxa"/>
          </w:tcPr>
          <w:p w:rsidR="001D61BC" w:rsidRDefault="001D61BC">
            <w:pPr>
              <w:pStyle w:val="ConsPlusNormal"/>
              <w:jc w:val="both"/>
            </w:pPr>
          </w:p>
        </w:tc>
        <w:tc>
          <w:tcPr>
            <w:tcW w:w="737" w:type="dxa"/>
          </w:tcPr>
          <w:p w:rsidR="001D61BC" w:rsidRDefault="001D61BC">
            <w:pPr>
              <w:pStyle w:val="ConsPlusNormal"/>
              <w:jc w:val="both"/>
            </w:pPr>
          </w:p>
        </w:tc>
        <w:tc>
          <w:tcPr>
            <w:tcW w:w="737" w:type="dxa"/>
          </w:tcPr>
          <w:p w:rsidR="001D61BC" w:rsidRDefault="001D61BC">
            <w:pPr>
              <w:pStyle w:val="ConsPlusNormal"/>
              <w:jc w:val="both"/>
            </w:pPr>
          </w:p>
        </w:tc>
        <w:tc>
          <w:tcPr>
            <w:tcW w:w="624" w:type="dxa"/>
          </w:tcPr>
          <w:p w:rsidR="001D61BC" w:rsidRDefault="001D61BC">
            <w:pPr>
              <w:pStyle w:val="ConsPlusNormal"/>
              <w:jc w:val="both"/>
            </w:pPr>
          </w:p>
        </w:tc>
        <w:tc>
          <w:tcPr>
            <w:tcW w:w="964" w:type="dxa"/>
          </w:tcPr>
          <w:p w:rsidR="001D61BC" w:rsidRDefault="001D61BC">
            <w:pPr>
              <w:pStyle w:val="ConsPlusNormal"/>
              <w:jc w:val="both"/>
            </w:pPr>
          </w:p>
        </w:tc>
        <w:tc>
          <w:tcPr>
            <w:tcW w:w="737" w:type="dxa"/>
          </w:tcPr>
          <w:p w:rsidR="001D61BC" w:rsidRDefault="001D61BC">
            <w:pPr>
              <w:pStyle w:val="ConsPlusNormal"/>
              <w:jc w:val="both"/>
            </w:pPr>
          </w:p>
        </w:tc>
        <w:tc>
          <w:tcPr>
            <w:tcW w:w="680" w:type="dxa"/>
          </w:tcPr>
          <w:p w:rsidR="001D61BC" w:rsidRDefault="001D61BC">
            <w:pPr>
              <w:pStyle w:val="ConsPlusNormal"/>
              <w:jc w:val="both"/>
            </w:pPr>
          </w:p>
        </w:tc>
        <w:tc>
          <w:tcPr>
            <w:tcW w:w="624" w:type="dxa"/>
          </w:tcPr>
          <w:p w:rsidR="001D61BC" w:rsidRDefault="001D61BC">
            <w:pPr>
              <w:pStyle w:val="ConsPlusNormal"/>
              <w:jc w:val="both"/>
            </w:pPr>
          </w:p>
        </w:tc>
        <w:tc>
          <w:tcPr>
            <w:tcW w:w="794" w:type="dxa"/>
          </w:tcPr>
          <w:p w:rsidR="001D61BC" w:rsidRDefault="001D61BC">
            <w:pPr>
              <w:pStyle w:val="ConsPlusNormal"/>
              <w:jc w:val="both"/>
            </w:pPr>
          </w:p>
        </w:tc>
      </w:tr>
    </w:tbl>
    <w:p w:rsidR="001D61BC" w:rsidRDefault="001D61BC">
      <w:pPr>
        <w:pStyle w:val="ConsPlusNormal"/>
      </w:pPr>
    </w:p>
    <w:p w:rsidR="001D61BC" w:rsidRDefault="001D61BC">
      <w:pPr>
        <w:pStyle w:val="ConsPlusNonformat"/>
        <w:jc w:val="both"/>
      </w:pPr>
      <w:r>
        <w:t>Глава муниципального образования</w:t>
      </w:r>
    </w:p>
    <w:p w:rsidR="001D61BC" w:rsidRDefault="001D61BC">
      <w:pPr>
        <w:pStyle w:val="ConsPlusNonformat"/>
        <w:jc w:val="both"/>
      </w:pPr>
      <w:r>
        <w:t>Ивановской области          _________________________ /расшифровка подписи/</w:t>
      </w:r>
    </w:p>
    <w:p w:rsidR="001D61BC" w:rsidRDefault="001D61BC">
      <w:pPr>
        <w:pStyle w:val="ConsPlusNonformat"/>
        <w:jc w:val="both"/>
      </w:pPr>
      <w:r>
        <w:t>(подпись)</w:t>
      </w:r>
    </w:p>
    <w:p w:rsidR="001D61BC" w:rsidRDefault="001D61BC">
      <w:pPr>
        <w:pStyle w:val="ConsPlusNonformat"/>
        <w:jc w:val="both"/>
      </w:pPr>
    </w:p>
    <w:p w:rsidR="001D61BC" w:rsidRDefault="001D61BC">
      <w:pPr>
        <w:pStyle w:val="ConsPlusNonformat"/>
        <w:jc w:val="both"/>
      </w:pPr>
      <w:r>
        <w:t>Исполнитель (должность) ______________ (ФИО) М.П. "_____" _________ 20__ г.</w:t>
      </w:r>
    </w:p>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2</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4" w:name="P7857"/>
      <w:bookmarkEnd w:id="14"/>
      <w:r>
        <w:t>ПОРЯДОК</w:t>
      </w:r>
    </w:p>
    <w:p w:rsidR="001D61BC" w:rsidRDefault="001D61BC">
      <w:pPr>
        <w:pStyle w:val="ConsPlusTitle"/>
        <w:jc w:val="center"/>
      </w:pPr>
      <w:r>
        <w:t>предоставления субсидий частным образовательным</w:t>
      </w:r>
    </w:p>
    <w:p w:rsidR="001D61BC" w:rsidRDefault="001D61BC">
      <w:pPr>
        <w:pStyle w:val="ConsPlusTitle"/>
        <w:jc w:val="center"/>
      </w:pPr>
      <w:r>
        <w:t>организациям, реализующим основные общеобразовательные</w:t>
      </w:r>
    </w:p>
    <w:p w:rsidR="001D61BC" w:rsidRDefault="001D61BC">
      <w:pPr>
        <w:pStyle w:val="ConsPlusTitle"/>
        <w:jc w:val="center"/>
      </w:pPr>
      <w:r>
        <w:t>программы дошкольного образования, развивающим вариативные</w:t>
      </w:r>
    </w:p>
    <w:p w:rsidR="001D61BC" w:rsidRDefault="001D61BC">
      <w:pPr>
        <w:pStyle w:val="ConsPlusTitle"/>
        <w:jc w:val="center"/>
      </w:pPr>
      <w:r>
        <w:t>формы дошкольного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377"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17.07.2017 N 274-п;</w:t>
            </w:r>
          </w:p>
          <w:p w:rsidR="001D61BC" w:rsidRDefault="001D61BC">
            <w:pPr>
              <w:pStyle w:val="ConsPlusNormal"/>
              <w:jc w:val="center"/>
            </w:pPr>
            <w:r>
              <w:rPr>
                <w:color w:val="392C69"/>
              </w:rPr>
              <w:t xml:space="preserve">в ред. </w:t>
            </w:r>
            <w:hyperlink r:id="rId378" w:history="1">
              <w:r>
                <w:rPr>
                  <w:color w:val="0000FF"/>
                </w:rPr>
                <w:t>Постановления</w:t>
              </w:r>
            </w:hyperlink>
            <w:r>
              <w:rPr>
                <w:color w:val="392C69"/>
              </w:rPr>
              <w:t xml:space="preserve"> Правительства Ивановской области от 22.12.2017 N 490-п)</w:t>
            </w:r>
          </w:p>
        </w:tc>
      </w:tr>
    </w:tbl>
    <w:p w:rsidR="001D61BC" w:rsidRDefault="001D61BC">
      <w:pPr>
        <w:pStyle w:val="ConsPlusNormal"/>
        <w:jc w:val="center"/>
      </w:pPr>
    </w:p>
    <w:p w:rsidR="001D61BC" w:rsidRDefault="001D61BC">
      <w:pPr>
        <w:pStyle w:val="ConsPlusNormal"/>
        <w:ind w:firstLine="540"/>
        <w:jc w:val="both"/>
      </w:pPr>
      <w:r>
        <w:t>1. Настоящий Порядок устанавливает правила предоставления средств областного бюджета частным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(далее - частные образовательные организации).</w:t>
      </w:r>
    </w:p>
    <w:p w:rsidR="001D61BC" w:rsidRDefault="001D61BC">
      <w:pPr>
        <w:pStyle w:val="ConsPlusNormal"/>
        <w:spacing w:before="220"/>
        <w:ind w:firstLine="540"/>
        <w:jc w:val="both"/>
      </w:pPr>
      <w:r>
        <w:t>Целью предоставления средств областного бюджета является поддержка развития вариативных форм дошкольного образования грантами Губернатора Ивановской области.</w:t>
      </w:r>
    </w:p>
    <w:p w:rsidR="001D61BC" w:rsidRDefault="001D61BC">
      <w:pPr>
        <w:pStyle w:val="ConsPlusNormal"/>
        <w:spacing w:before="220"/>
        <w:ind w:firstLine="540"/>
        <w:jc w:val="both"/>
      </w:pPr>
      <w:r>
        <w:t>2. Средства областного бюджета на обеспечение поддержки развития вариативных форм дошкольного образования предоставляются частным образовательным организациям - победителям областного конкурса "Детский сад года" (далее - Конкурс) среди образовательных организаций, реализующих общеобразовательные программы дошкольного образования, развивающих вариативные формы дошкольного образования на территории Ивановской области.</w:t>
      </w:r>
    </w:p>
    <w:p w:rsidR="001D61BC" w:rsidRDefault="001D61BC">
      <w:pPr>
        <w:pStyle w:val="ConsPlusNormal"/>
        <w:spacing w:before="220"/>
        <w:ind w:firstLine="540"/>
        <w:jc w:val="both"/>
      </w:pPr>
      <w:r>
        <w:t xml:space="preserve">Средства областного бюджета частным образовательным организациям предоставляются в форме субсидий в соответствии с </w:t>
      </w:r>
      <w:hyperlink r:id="rId379" w:history="1">
        <w:r>
          <w:rPr>
            <w:color w:val="0000FF"/>
          </w:rPr>
          <w:t>пунктом 2 статьи 78.1</w:t>
        </w:r>
      </w:hyperlink>
      <w:r>
        <w:t xml:space="preserve"> Бюджетного кодекса Российской Федерации.</w:t>
      </w:r>
    </w:p>
    <w:p w:rsidR="001D61BC" w:rsidRDefault="001D61BC">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частным образовательным организациям (далее - Субсидии), является Департамент образования Ивановской области (далее - Департамент).</w:t>
      </w:r>
    </w:p>
    <w:p w:rsidR="001D61BC" w:rsidRDefault="001D61BC">
      <w:pPr>
        <w:pStyle w:val="ConsPlusNormal"/>
        <w:spacing w:before="220"/>
        <w:ind w:firstLine="540"/>
        <w:jc w:val="both"/>
      </w:pPr>
      <w:r>
        <w:t>4. Каждой частной образовательной организации (далее - образовательная организация), признанной победителем Конкурса, предоставляется Субсидия в размере 500 тысяч рублей.</w:t>
      </w:r>
    </w:p>
    <w:p w:rsidR="001D61BC" w:rsidRDefault="001D61BC">
      <w:pPr>
        <w:pStyle w:val="ConsPlusNormal"/>
        <w:spacing w:before="220"/>
        <w:ind w:firstLine="540"/>
        <w:jc w:val="both"/>
      </w:pPr>
      <w:r>
        <w:t>5. Предоставление Субсидий образовательным организациям, признанным победителями Конкурса, осуществляется в пределах бюджетных ассигнований, предусмотренных на эти цели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w:t>
      </w:r>
    </w:p>
    <w:p w:rsidR="001D61BC" w:rsidRDefault="001D61BC">
      <w:pPr>
        <w:pStyle w:val="ConsPlusNormal"/>
        <w:spacing w:before="220"/>
        <w:ind w:firstLine="540"/>
        <w:jc w:val="both"/>
      </w:pPr>
      <w:bookmarkStart w:id="15" w:name="P7874"/>
      <w:bookmarkEnd w:id="15"/>
      <w:r>
        <w:t xml:space="preserve">6. Субсидии имеют целевое назначение и могут расходоваться образовательными организациями на укрепление материально-технической базы (приобретение учебно-наглядного и игрового оборудования, и (или) мебели, и (или) программного, методического и </w:t>
      </w:r>
      <w:r>
        <w:lastRenderedPageBreak/>
        <w:t>информационного обеспечения) и (или) дополнительное профессиональное образование педагогических работников.</w:t>
      </w:r>
    </w:p>
    <w:p w:rsidR="001D61BC" w:rsidRDefault="001D61BC">
      <w:pPr>
        <w:pStyle w:val="ConsPlusNormal"/>
        <w:spacing w:before="220"/>
        <w:ind w:firstLine="540"/>
        <w:jc w:val="both"/>
      </w:pPr>
      <w:r>
        <w:t>Показателем результативности предоставления Субсидии является 100% расходование средств Субсидии на:</w:t>
      </w:r>
    </w:p>
    <w:p w:rsidR="001D61BC" w:rsidRDefault="001D61BC">
      <w:pPr>
        <w:pStyle w:val="ConsPlusNormal"/>
        <w:spacing w:before="220"/>
        <w:ind w:firstLine="540"/>
        <w:jc w:val="both"/>
      </w:pPr>
      <w:r>
        <w:t>приобретение учебно-наглядного и игрового оборудования (единиц),</w:t>
      </w:r>
    </w:p>
    <w:p w:rsidR="001D61BC" w:rsidRDefault="001D61BC">
      <w:pPr>
        <w:pStyle w:val="ConsPlusNormal"/>
        <w:spacing w:before="220"/>
        <w:ind w:firstLine="540"/>
        <w:jc w:val="both"/>
      </w:pPr>
      <w:r>
        <w:t>и (или) мебели (единиц),</w:t>
      </w:r>
    </w:p>
    <w:p w:rsidR="001D61BC" w:rsidRDefault="001D61BC">
      <w:pPr>
        <w:pStyle w:val="ConsPlusNormal"/>
        <w:spacing w:before="220"/>
        <w:ind w:firstLine="540"/>
        <w:jc w:val="both"/>
      </w:pPr>
      <w:r>
        <w:t>и (или) программного, методического и информационного обеспечения (единиц),</w:t>
      </w:r>
    </w:p>
    <w:p w:rsidR="001D61BC" w:rsidRDefault="001D61BC">
      <w:pPr>
        <w:pStyle w:val="ConsPlusNormal"/>
        <w:spacing w:before="220"/>
        <w:ind w:firstLine="540"/>
        <w:jc w:val="both"/>
      </w:pPr>
      <w:r>
        <w:t>и (или) оплату дополнительного профессионального образования педагогических работников (количество педагогических работников).</w:t>
      </w:r>
    </w:p>
    <w:p w:rsidR="001D61BC" w:rsidRDefault="001D61BC">
      <w:pPr>
        <w:pStyle w:val="ConsPlusNormal"/>
        <w:spacing w:before="220"/>
        <w:ind w:firstLine="540"/>
        <w:jc w:val="both"/>
      </w:pPr>
      <w:bookmarkStart w:id="16" w:name="P7880"/>
      <w:bookmarkEnd w:id="16"/>
      <w:r>
        <w:t>7. Для получения Субсидии образовательная организация, признанная победителем Конкурса в порядке и по критериям, устанавливаемым Департаментом, в течение 10 рабочих дней со дня получения от Департамента уведомления в виде заказного письма с уведомлением о вручении, которое направляется не позднее 1 сентября текущего года, о признании победителем Конкурса, представляет в Департамент следующие документы:</w:t>
      </w:r>
    </w:p>
    <w:p w:rsidR="001D61BC" w:rsidRDefault="001D61BC">
      <w:pPr>
        <w:pStyle w:val="ConsPlusNormal"/>
        <w:jc w:val="both"/>
      </w:pPr>
      <w:r>
        <w:t xml:space="preserve">(в ред. </w:t>
      </w:r>
      <w:hyperlink r:id="rId380"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а) заявку по форме, утверждаемой Департаментом, с указанием в том числе согласия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подписанную учредителем (учредителями) частной образовательной организации;</w:t>
      </w:r>
    </w:p>
    <w:p w:rsidR="001D61BC" w:rsidRDefault="001D61BC">
      <w:pPr>
        <w:pStyle w:val="ConsPlusNormal"/>
        <w:spacing w:before="220"/>
        <w:ind w:firstLine="540"/>
        <w:jc w:val="both"/>
      </w:pPr>
      <w:r>
        <w:t>б) план расходов с указанием наименований приобретаемого имущества, выполняемых работ, оказываемых услуг, их количества, цены, по направлениям: укрепление материально-технической базы (приобретение учебно-наглядного и игрового оборудования, мебели, программного, методического и информационного обеспечения) и (или) дополнительное профессиональное образование педагогических работников.</w:t>
      </w:r>
    </w:p>
    <w:p w:rsidR="001D61BC" w:rsidRDefault="001D61BC">
      <w:pPr>
        <w:pStyle w:val="ConsPlusNormal"/>
        <w:spacing w:before="220"/>
        <w:ind w:firstLine="540"/>
        <w:jc w:val="both"/>
      </w:pPr>
      <w:bookmarkStart w:id="17" w:name="P7884"/>
      <w:bookmarkEnd w:id="17"/>
      <w:r>
        <w:t xml:space="preserve">8. Департамент рассматривает документы, представленные образовательной организацией в соответствии с </w:t>
      </w:r>
      <w:hyperlink w:anchor="P7880" w:history="1">
        <w:r>
          <w:rPr>
            <w:color w:val="0000FF"/>
          </w:rPr>
          <w:t>пунктом 7</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образовательной организации заказным письмом с уведомлением о вручении.</w:t>
      </w:r>
    </w:p>
    <w:p w:rsidR="001D61BC" w:rsidRDefault="001D61BC">
      <w:pPr>
        <w:pStyle w:val="ConsPlusNormal"/>
        <w:spacing w:before="220"/>
        <w:ind w:firstLine="540"/>
        <w:jc w:val="both"/>
      </w:pPr>
      <w:r>
        <w:t>9. Основаниями для отказа в предоставлении Субсидии являются:</w:t>
      </w:r>
    </w:p>
    <w:p w:rsidR="001D61BC" w:rsidRDefault="001D61BC">
      <w:pPr>
        <w:pStyle w:val="ConsPlusNormal"/>
        <w:spacing w:before="220"/>
        <w:ind w:firstLine="540"/>
        <w:jc w:val="both"/>
      </w:pPr>
      <w:r>
        <w:t xml:space="preserve">а) несоответствие представленных документов требованиям, определенным </w:t>
      </w:r>
      <w:hyperlink w:anchor="P7880"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1D61BC" w:rsidRDefault="001D61BC">
      <w:pPr>
        <w:pStyle w:val="ConsPlusNormal"/>
        <w:spacing w:before="220"/>
        <w:ind w:firstLine="540"/>
        <w:jc w:val="both"/>
      </w:pPr>
      <w:r>
        <w:t>б) недостоверность предоставленной образовательной организацией информации;</w:t>
      </w:r>
    </w:p>
    <w:p w:rsidR="001D61BC" w:rsidRDefault="001D61BC">
      <w:pPr>
        <w:pStyle w:val="ConsPlusNormal"/>
        <w:spacing w:before="220"/>
        <w:ind w:firstLine="540"/>
        <w:jc w:val="both"/>
      </w:pPr>
      <w:r>
        <w:t xml:space="preserve">в) несоответствие требованиям, установленным </w:t>
      </w:r>
      <w:hyperlink w:anchor="P7890" w:history="1">
        <w:r>
          <w:rPr>
            <w:color w:val="0000FF"/>
          </w:rPr>
          <w:t>пунктом 10</w:t>
        </w:r>
      </w:hyperlink>
      <w:r>
        <w:t xml:space="preserve"> настоящего Порядка;</w:t>
      </w:r>
    </w:p>
    <w:p w:rsidR="001D61BC" w:rsidRDefault="001D61BC">
      <w:pPr>
        <w:pStyle w:val="ConsPlusNormal"/>
        <w:spacing w:before="220"/>
        <w:ind w:firstLine="540"/>
        <w:jc w:val="both"/>
      </w:pPr>
      <w:r>
        <w:t>г) отсутствие согласия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образовательной организации.</w:t>
      </w:r>
    </w:p>
    <w:p w:rsidR="001D61BC" w:rsidRDefault="001D61BC">
      <w:pPr>
        <w:pStyle w:val="ConsPlusNormal"/>
        <w:spacing w:before="220"/>
        <w:ind w:firstLine="540"/>
        <w:jc w:val="both"/>
      </w:pPr>
      <w:bookmarkStart w:id="18" w:name="P7890"/>
      <w:bookmarkEnd w:id="18"/>
      <w:r>
        <w:t xml:space="preserve">10. Образовательная организация - получатель Субсидии должна соответствовать </w:t>
      </w:r>
      <w:r>
        <w:lastRenderedPageBreak/>
        <w:t>следующим требованиям на первое число месяца, предшествующего месяцу, в котором планируется заключение соглашения:</w:t>
      </w:r>
    </w:p>
    <w:p w:rsidR="001D61BC" w:rsidRDefault="001D61B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61BC" w:rsidRDefault="001D61BC">
      <w:pPr>
        <w:pStyle w:val="ConsPlusNormal"/>
        <w:spacing w:before="220"/>
        <w:ind w:firstLine="540"/>
        <w:jc w:val="both"/>
      </w:pPr>
      <w:r>
        <w:t>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1D61BC" w:rsidRDefault="001D61BC">
      <w:pPr>
        <w:pStyle w:val="ConsPlusNormal"/>
        <w:spacing w:before="220"/>
        <w:ind w:firstLine="540"/>
        <w:jc w:val="both"/>
      </w:pPr>
      <w:r>
        <w:t>образовательная организация не должна находиться в процессе реорганизации, ликвидации, банкротства.</w:t>
      </w:r>
    </w:p>
    <w:p w:rsidR="001D61BC" w:rsidRDefault="001D61BC">
      <w:pPr>
        <w:pStyle w:val="ConsPlusNormal"/>
        <w:spacing w:before="220"/>
        <w:ind w:firstLine="540"/>
        <w:jc w:val="both"/>
      </w:pPr>
      <w:r>
        <w:t>11.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1D61BC" w:rsidRDefault="001D61BC">
      <w:pPr>
        <w:pStyle w:val="ConsPlusNormal"/>
        <w:spacing w:before="220"/>
        <w:ind w:firstLine="540"/>
        <w:jc w:val="both"/>
      </w:pPr>
      <w:bookmarkStart w:id="19" w:name="P7895"/>
      <w:bookmarkEnd w:id="19"/>
      <w:r>
        <w:t xml:space="preserve">12. В течение 10 рабочих дней после дня принятия решения о предоставлении Субсидии в соответствии с </w:t>
      </w:r>
      <w:hyperlink w:anchor="P7884" w:history="1">
        <w:r>
          <w:rPr>
            <w:color w:val="0000FF"/>
          </w:rPr>
          <w:t>пунктом 8</w:t>
        </w:r>
      </w:hyperlink>
      <w:r>
        <w:t xml:space="preserve"> настоящего Порядка Департамент заключает соглашение о предоставлении Субсидии в соответствии с типовой формой, установленной Департаментом финансов Ивановской области, в 2017 году в соответствии с формой, установленной Департаментом образования Ивановской области.</w:t>
      </w:r>
    </w:p>
    <w:p w:rsidR="001D61BC" w:rsidRDefault="001D61BC">
      <w:pPr>
        <w:pStyle w:val="ConsPlusNormal"/>
        <w:jc w:val="both"/>
      </w:pPr>
      <w:r>
        <w:t xml:space="preserve">(в ред. </w:t>
      </w:r>
      <w:hyperlink r:id="rId381"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13.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7895" w:history="1">
        <w:r>
          <w:rPr>
            <w:color w:val="0000FF"/>
          </w:rPr>
          <w:t>пункте 12</w:t>
        </w:r>
      </w:hyperlink>
      <w:r>
        <w:t xml:space="preserve"> настоящего Порядка, на счет образовательной организации не позднее 1 ноября текущего года.</w:t>
      </w:r>
    </w:p>
    <w:p w:rsidR="001D61BC" w:rsidRDefault="001D61BC">
      <w:pPr>
        <w:pStyle w:val="ConsPlusNormal"/>
        <w:spacing w:before="220"/>
        <w:ind w:firstLine="540"/>
        <w:jc w:val="both"/>
      </w:pPr>
      <w:r>
        <w:t xml:space="preserve">14. Образовательные организации, заключившие с Департаментом соглашения, предусмотренные </w:t>
      </w:r>
      <w:hyperlink w:anchor="P7895" w:history="1">
        <w:r>
          <w:rPr>
            <w:color w:val="0000FF"/>
          </w:rPr>
          <w:t>пунктом 12</w:t>
        </w:r>
      </w:hyperlink>
      <w:r>
        <w:t xml:space="preserve"> настоящего Порядка, не позднее 20 января года, следующего за годом предоставления Субсидии, представляют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7874" w:history="1">
        <w:r>
          <w:rPr>
            <w:color w:val="0000FF"/>
          </w:rPr>
          <w:t>пункте 6</w:t>
        </w:r>
      </w:hyperlink>
      <w:r>
        <w:t xml:space="preserve"> настоящего Порядка (далее - отчет о расходах), по форме, утверждаемой Департаментом.</w:t>
      </w:r>
    </w:p>
    <w:p w:rsidR="001D61BC" w:rsidRDefault="001D61BC">
      <w:pPr>
        <w:pStyle w:val="ConsPlusNormal"/>
        <w:spacing w:before="220"/>
        <w:ind w:firstLine="540"/>
        <w:jc w:val="both"/>
      </w:pPr>
      <w:r>
        <w:t>15. Для подтверждения целевого использования Субсидии образовательные организации представляют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1D61BC" w:rsidRDefault="001D61BC">
      <w:pPr>
        <w:pStyle w:val="ConsPlusNormal"/>
        <w:spacing w:before="220"/>
        <w:ind w:firstLine="540"/>
        <w:jc w:val="both"/>
      </w:pPr>
      <w:r>
        <w:t>Департамент изготавливает копии представленных документов, заверяет их, а оригиналы возвращает образовательным организациям в течение 10 рабочих дней со дня их представления в Департамент.</w:t>
      </w:r>
    </w:p>
    <w:p w:rsidR="001D61BC" w:rsidRDefault="001D61BC">
      <w:pPr>
        <w:pStyle w:val="ConsPlusNormal"/>
        <w:spacing w:before="220"/>
        <w:ind w:firstLine="540"/>
        <w:jc w:val="both"/>
      </w:pPr>
      <w:r>
        <w:t>16. Образовательная организация обязана возвратить средства Субсидии в областной бюджет:</w:t>
      </w:r>
    </w:p>
    <w:p w:rsidR="001D61BC" w:rsidRDefault="001D61BC">
      <w:pPr>
        <w:pStyle w:val="ConsPlusNormal"/>
        <w:spacing w:before="220"/>
        <w:ind w:firstLine="540"/>
        <w:jc w:val="both"/>
      </w:pPr>
      <w:r>
        <w:t xml:space="preserve">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w:t>
      </w:r>
      <w:r>
        <w:lastRenderedPageBreak/>
        <w:t>государственного финансового контроля;</w:t>
      </w:r>
    </w:p>
    <w:p w:rsidR="001D61BC" w:rsidRDefault="001D61BC">
      <w:pPr>
        <w:pStyle w:val="ConsPlusNormal"/>
        <w:spacing w:before="220"/>
        <w:ind w:firstLine="540"/>
        <w:jc w:val="both"/>
      </w:pPr>
      <w:r>
        <w:t xml:space="preserve">в случае недостижения показателя результативности, указанного в </w:t>
      </w:r>
      <w:hyperlink w:anchor="P7874" w:history="1">
        <w:r>
          <w:rPr>
            <w:color w:val="0000FF"/>
          </w:rPr>
          <w:t>пункте 6</w:t>
        </w:r>
      </w:hyperlink>
      <w:r>
        <w:t xml:space="preserve"> настоящего Порядка, в течение 1 месяца с даты представления образовательной организацией отчета о расходах.</w:t>
      </w:r>
    </w:p>
    <w:p w:rsidR="001D61BC" w:rsidRDefault="001D61BC">
      <w:pPr>
        <w:pStyle w:val="ConsPlusNormal"/>
        <w:spacing w:before="220"/>
        <w:ind w:firstLine="540"/>
        <w:jc w:val="both"/>
      </w:pPr>
      <w:r>
        <w:t>17. Контроль за соблюдением условий, целей и порядка предоставления Субсидии осуществляется Департаментом и органами государственного финансового контроля.</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3</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20" w:name="P7913"/>
      <w:bookmarkEnd w:id="20"/>
      <w:r>
        <w:t>ПОРЯДОК</w:t>
      </w:r>
    </w:p>
    <w:p w:rsidR="001D61BC" w:rsidRDefault="001D61BC">
      <w:pPr>
        <w:pStyle w:val="ConsPlusTitle"/>
        <w:jc w:val="center"/>
      </w:pPr>
      <w:r>
        <w:t>предоставления субсидий муниципальным образовательным</w:t>
      </w:r>
    </w:p>
    <w:p w:rsidR="001D61BC" w:rsidRDefault="001D61BC">
      <w:pPr>
        <w:pStyle w:val="ConsPlusTitle"/>
        <w:jc w:val="center"/>
      </w:pPr>
      <w:r>
        <w:t>организациям, реализующим основные общеобразовательные</w:t>
      </w:r>
    </w:p>
    <w:p w:rsidR="001D61BC" w:rsidRDefault="001D61BC">
      <w:pPr>
        <w:pStyle w:val="ConsPlusTitle"/>
        <w:jc w:val="center"/>
      </w:pPr>
      <w:r>
        <w:t>программы дошкольного образования, развивающим вариативные</w:t>
      </w:r>
    </w:p>
    <w:p w:rsidR="001D61BC" w:rsidRDefault="001D61BC">
      <w:pPr>
        <w:pStyle w:val="ConsPlusTitle"/>
        <w:jc w:val="center"/>
      </w:pPr>
      <w:r>
        <w:t>формы дошкольного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382"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17.07.2017 N 274-п;</w:t>
            </w:r>
          </w:p>
          <w:p w:rsidR="001D61BC" w:rsidRDefault="001D61BC">
            <w:pPr>
              <w:pStyle w:val="ConsPlusNormal"/>
              <w:jc w:val="center"/>
            </w:pPr>
            <w:r>
              <w:rPr>
                <w:color w:val="392C69"/>
              </w:rPr>
              <w:t xml:space="preserve">в ред. </w:t>
            </w:r>
            <w:hyperlink r:id="rId383" w:history="1">
              <w:r>
                <w:rPr>
                  <w:color w:val="0000FF"/>
                </w:rPr>
                <w:t>Постановления</w:t>
              </w:r>
            </w:hyperlink>
            <w:r>
              <w:rPr>
                <w:color w:val="392C69"/>
              </w:rPr>
              <w:t xml:space="preserve"> Правительства Ивановской области от 22.12.2017 N 490-п)</w:t>
            </w:r>
          </w:p>
        </w:tc>
      </w:tr>
    </w:tbl>
    <w:p w:rsidR="001D61BC" w:rsidRDefault="001D61BC">
      <w:pPr>
        <w:pStyle w:val="ConsPlusNormal"/>
        <w:jc w:val="center"/>
      </w:pPr>
    </w:p>
    <w:p w:rsidR="001D61BC" w:rsidRDefault="001D61BC">
      <w:pPr>
        <w:pStyle w:val="ConsPlusNormal"/>
        <w:ind w:firstLine="540"/>
        <w:jc w:val="both"/>
      </w:pPr>
      <w:r>
        <w:t>1. Настоящий Порядок устанавливает правила предоставления средств областного бюджета муниципальным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(далее - образовательные организации).</w:t>
      </w:r>
    </w:p>
    <w:p w:rsidR="001D61BC" w:rsidRDefault="001D61BC">
      <w:pPr>
        <w:pStyle w:val="ConsPlusNormal"/>
        <w:spacing w:before="220"/>
        <w:ind w:firstLine="540"/>
        <w:jc w:val="both"/>
      </w:pPr>
      <w:r>
        <w:t>Целью предоставления является поддержка развития вариативных форм дошкольного образования грантами Губернатора Ивановской области.</w:t>
      </w:r>
    </w:p>
    <w:p w:rsidR="001D61BC" w:rsidRDefault="001D61BC">
      <w:pPr>
        <w:pStyle w:val="ConsPlusNormal"/>
        <w:spacing w:before="220"/>
        <w:ind w:firstLine="540"/>
        <w:jc w:val="both"/>
      </w:pPr>
      <w:r>
        <w:t>2. Средства областного бюджета на обеспечение поддержки развития вариативных форм дошкольного образования предоставляются образовательным организациям - победителям областного конкурса "Детский сад года" (далее - Конкурс) среди образовательных организаций, реализующих общеобразовательные программы дошкольного образования, развивающих вариативные формы дошкольного образования на территории Ивановской области.</w:t>
      </w:r>
    </w:p>
    <w:p w:rsidR="001D61BC" w:rsidRDefault="001D61BC">
      <w:pPr>
        <w:pStyle w:val="ConsPlusNormal"/>
        <w:spacing w:before="220"/>
        <w:ind w:firstLine="540"/>
        <w:jc w:val="both"/>
      </w:pPr>
      <w:r>
        <w:t xml:space="preserve">Средства областного бюджета образовательным организациям предоставляются в виде грантов в форме субсидий в соответствии с </w:t>
      </w:r>
      <w:hyperlink r:id="rId384" w:history="1">
        <w:r>
          <w:rPr>
            <w:color w:val="0000FF"/>
          </w:rPr>
          <w:t>пунктом 4 статьи 78.1</w:t>
        </w:r>
      </w:hyperlink>
      <w:r>
        <w:t xml:space="preserve"> Бюджетного кодекса Российской Федерации.</w:t>
      </w:r>
    </w:p>
    <w:p w:rsidR="001D61BC" w:rsidRDefault="001D61BC">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субсидий муниципальным образовательным организациям (далее - Субсидии), является Департамент образования Ивановской области (далее - Департамент).</w:t>
      </w:r>
    </w:p>
    <w:p w:rsidR="001D61BC" w:rsidRDefault="001D61BC">
      <w:pPr>
        <w:pStyle w:val="ConsPlusNormal"/>
        <w:spacing w:before="220"/>
        <w:ind w:firstLine="540"/>
        <w:jc w:val="both"/>
      </w:pPr>
      <w:r>
        <w:t>4. Каждой образовательной организации, признанной победителем Конкурса, предоставляется Субсидия в размере 500 тысяч рублей.</w:t>
      </w:r>
    </w:p>
    <w:p w:rsidR="001D61BC" w:rsidRDefault="001D61BC">
      <w:pPr>
        <w:pStyle w:val="ConsPlusNormal"/>
        <w:spacing w:before="220"/>
        <w:ind w:firstLine="540"/>
        <w:jc w:val="both"/>
      </w:pPr>
      <w:r>
        <w:lastRenderedPageBreak/>
        <w:t>5. Предоставление Субсидий образовательным организациям, признанным победителями Конкурса, осуществляется в пределах бюджетных ассигнований, предусмотренных на эти цели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w:t>
      </w:r>
    </w:p>
    <w:p w:rsidR="001D61BC" w:rsidRDefault="001D61BC">
      <w:pPr>
        <w:pStyle w:val="ConsPlusNormal"/>
        <w:spacing w:before="220"/>
        <w:ind w:firstLine="540"/>
        <w:jc w:val="both"/>
      </w:pPr>
      <w:bookmarkStart w:id="21" w:name="P7930"/>
      <w:bookmarkEnd w:id="21"/>
      <w:r>
        <w:t>6. Субсидии имеют целевое назначение и могут расходоваться образовательными организациями на укрепление материально-технической базы (приобретение учебно-наглядного и игрового оборудования, и (или) мебели, и (или) программного, методического и информационного обеспечения) и (или) дополнительное профессиональное образование педагогических работников.</w:t>
      </w:r>
    </w:p>
    <w:p w:rsidR="001D61BC" w:rsidRDefault="001D61BC">
      <w:pPr>
        <w:pStyle w:val="ConsPlusNormal"/>
        <w:spacing w:before="220"/>
        <w:ind w:firstLine="540"/>
        <w:jc w:val="both"/>
      </w:pPr>
      <w:r>
        <w:t>Показателем результативности предоставления Субсидии является 100% расходование средств Субсидии на:</w:t>
      </w:r>
    </w:p>
    <w:p w:rsidR="001D61BC" w:rsidRDefault="001D61BC">
      <w:pPr>
        <w:pStyle w:val="ConsPlusNormal"/>
        <w:spacing w:before="220"/>
        <w:ind w:firstLine="540"/>
        <w:jc w:val="both"/>
      </w:pPr>
      <w:r>
        <w:t>приобретение учебно-наглядного и игрового оборудования (единиц),</w:t>
      </w:r>
    </w:p>
    <w:p w:rsidR="001D61BC" w:rsidRDefault="001D61BC">
      <w:pPr>
        <w:pStyle w:val="ConsPlusNormal"/>
        <w:spacing w:before="220"/>
        <w:ind w:firstLine="540"/>
        <w:jc w:val="both"/>
      </w:pPr>
      <w:r>
        <w:t>и (или) мебели (единиц),</w:t>
      </w:r>
    </w:p>
    <w:p w:rsidR="001D61BC" w:rsidRDefault="001D61BC">
      <w:pPr>
        <w:pStyle w:val="ConsPlusNormal"/>
        <w:spacing w:before="220"/>
        <w:ind w:firstLine="540"/>
        <w:jc w:val="both"/>
      </w:pPr>
      <w:r>
        <w:t>и (или) программного, методического и информационного обеспечения (единиц),</w:t>
      </w:r>
    </w:p>
    <w:p w:rsidR="001D61BC" w:rsidRDefault="001D61BC">
      <w:pPr>
        <w:pStyle w:val="ConsPlusNormal"/>
        <w:spacing w:before="220"/>
        <w:ind w:firstLine="540"/>
        <w:jc w:val="both"/>
      </w:pPr>
      <w:r>
        <w:t>и (или) оплату дополнительного профессионального образования педагогических работников (количество педагогических работников).</w:t>
      </w:r>
    </w:p>
    <w:p w:rsidR="001D61BC" w:rsidRDefault="001D61BC">
      <w:pPr>
        <w:pStyle w:val="ConsPlusNormal"/>
        <w:spacing w:before="220"/>
        <w:ind w:firstLine="540"/>
        <w:jc w:val="both"/>
      </w:pPr>
      <w:bookmarkStart w:id="22" w:name="P7936"/>
      <w:bookmarkEnd w:id="22"/>
      <w:r>
        <w:t>7. Для получения Субсидии образовательная организация, признанная победителем Конкурса в порядке и по критериям, устанавливаемым Департаментом, в течение 10 рабочих дней со дня получения от Департамента уведомления в виде заказного письма с уведомлением о вручении, которое направляется не позднее 1 сентября текущего года, о признании победителем Конкурса, представляет в Департамент следующие документы:</w:t>
      </w:r>
    </w:p>
    <w:p w:rsidR="001D61BC" w:rsidRDefault="001D61BC">
      <w:pPr>
        <w:pStyle w:val="ConsPlusNormal"/>
        <w:jc w:val="both"/>
      </w:pPr>
      <w:r>
        <w:t xml:space="preserve">(в ред. </w:t>
      </w:r>
      <w:hyperlink r:id="rId385"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а) заявку по форме, утверждаемой Департаментом, подписанную руководителем органа управления образованием соответствующего муниципального образования Ивановской области. В составе заявки на получение Субсидии представляется письменное согласие органа, осуществляющего функции и полномочия учредителя муниципальной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оформленное на бланке данного органа;</w:t>
      </w:r>
    </w:p>
    <w:p w:rsidR="001D61BC" w:rsidRDefault="001D61BC">
      <w:pPr>
        <w:pStyle w:val="ConsPlusNormal"/>
        <w:spacing w:before="220"/>
        <w:ind w:firstLine="540"/>
        <w:jc w:val="both"/>
      </w:pPr>
      <w:r>
        <w:t>б) план расходов с указанием наименований приобретаемого имущества, выполняемых работ, оказываемых услуг, их количества, цены, по направлениям: укрепление материально-технической базы (приобретение учебно-наглядного и игрового оборудования, мебели, программного, методического и информационного обеспечения) и (или) дополнительное профессиональное образование педагогических работников.</w:t>
      </w:r>
    </w:p>
    <w:p w:rsidR="001D61BC" w:rsidRDefault="001D61BC">
      <w:pPr>
        <w:pStyle w:val="ConsPlusNormal"/>
        <w:spacing w:before="220"/>
        <w:ind w:firstLine="540"/>
        <w:jc w:val="both"/>
      </w:pPr>
      <w:bookmarkStart w:id="23" w:name="P7940"/>
      <w:bookmarkEnd w:id="23"/>
      <w:r>
        <w:t xml:space="preserve">8. Департамент рассматривает документы, представленные образовательной организацией в соответствии с </w:t>
      </w:r>
      <w:hyperlink w:anchor="P7936" w:history="1">
        <w:r>
          <w:rPr>
            <w:color w:val="0000FF"/>
          </w:rPr>
          <w:t>пунктом 7</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образовательной организации заказным письмом с уведомлением о вручении.</w:t>
      </w:r>
    </w:p>
    <w:p w:rsidR="001D61BC" w:rsidRDefault="001D61BC">
      <w:pPr>
        <w:pStyle w:val="ConsPlusNormal"/>
        <w:spacing w:before="220"/>
        <w:ind w:firstLine="540"/>
        <w:jc w:val="both"/>
      </w:pPr>
      <w:r>
        <w:t>9. Основаниями для отказа в предоставлении Субсидии являются:</w:t>
      </w:r>
    </w:p>
    <w:p w:rsidR="001D61BC" w:rsidRDefault="001D61BC">
      <w:pPr>
        <w:pStyle w:val="ConsPlusNormal"/>
        <w:spacing w:before="220"/>
        <w:ind w:firstLine="540"/>
        <w:jc w:val="both"/>
      </w:pPr>
      <w:r>
        <w:t xml:space="preserve">а) несоответствие представленных документов требованиям, определенным </w:t>
      </w:r>
      <w:hyperlink w:anchor="P7936"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1D61BC" w:rsidRDefault="001D61BC">
      <w:pPr>
        <w:pStyle w:val="ConsPlusNormal"/>
        <w:spacing w:before="220"/>
        <w:ind w:firstLine="540"/>
        <w:jc w:val="both"/>
      </w:pPr>
      <w:r>
        <w:lastRenderedPageBreak/>
        <w:t>б) недостоверность предоставленной образовательной организацией информации.</w:t>
      </w:r>
    </w:p>
    <w:p w:rsidR="001D61BC" w:rsidRDefault="001D61BC">
      <w:pPr>
        <w:pStyle w:val="ConsPlusNormal"/>
        <w:spacing w:before="220"/>
        <w:ind w:firstLine="540"/>
        <w:jc w:val="both"/>
      </w:pPr>
      <w:r>
        <w:t>10.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1D61BC" w:rsidRDefault="001D61BC">
      <w:pPr>
        <w:pStyle w:val="ConsPlusNormal"/>
        <w:spacing w:before="220"/>
        <w:ind w:firstLine="540"/>
        <w:jc w:val="both"/>
      </w:pPr>
      <w:bookmarkStart w:id="24" w:name="P7945"/>
      <w:bookmarkEnd w:id="24"/>
      <w:r>
        <w:t xml:space="preserve">11. В течение 10 рабочих дней после дня принятия решения о предоставлении Субсидии в соответствии с </w:t>
      </w:r>
      <w:hyperlink w:anchor="P7940" w:history="1">
        <w:r>
          <w:rPr>
            <w:color w:val="0000FF"/>
          </w:rPr>
          <w:t>пунктом 8</w:t>
        </w:r>
      </w:hyperlink>
      <w:r>
        <w:t xml:space="preserve"> настоящего Порядка Департамент заключает соглашение о предоставлении Субсидии по форме, утверждаемой Департаментом, которая должна содержать:</w:t>
      </w:r>
    </w:p>
    <w:p w:rsidR="001D61BC" w:rsidRDefault="001D61BC">
      <w:pPr>
        <w:pStyle w:val="ConsPlusNormal"/>
        <w:spacing w:before="220"/>
        <w:ind w:firstLine="540"/>
        <w:jc w:val="both"/>
      </w:pPr>
      <w:r>
        <w:t>а) целевое назначение и размер Субсидии, условия ее предоставления и расходования;</w:t>
      </w:r>
    </w:p>
    <w:p w:rsidR="001D61BC" w:rsidRDefault="001D61BC">
      <w:pPr>
        <w:pStyle w:val="ConsPlusNormal"/>
        <w:spacing w:before="220"/>
        <w:ind w:firstLine="540"/>
        <w:jc w:val="both"/>
      </w:pPr>
      <w:r>
        <w:t>б) право на проведение обязательной проверки Департаментом и органами государственного финансового контроля соблюдения условий, целей и порядка предоставления Субсидий;</w:t>
      </w:r>
    </w:p>
    <w:p w:rsidR="001D61BC" w:rsidRDefault="001D61BC">
      <w:pPr>
        <w:pStyle w:val="ConsPlusNormal"/>
        <w:spacing w:before="220"/>
        <w:ind w:firstLine="540"/>
        <w:jc w:val="both"/>
      </w:pPr>
      <w:r>
        <w:t>в) показатель результативности предоставления Субсидии и его значение;</w:t>
      </w:r>
    </w:p>
    <w:p w:rsidR="001D61BC" w:rsidRDefault="001D61BC">
      <w:pPr>
        <w:pStyle w:val="ConsPlusNormal"/>
        <w:spacing w:before="220"/>
        <w:ind w:firstLine="540"/>
        <w:jc w:val="both"/>
      </w:pPr>
      <w:r>
        <w:t>г) последствия недостижения образовательной организацией показателя результативности предоставления Субсидии;</w:t>
      </w:r>
    </w:p>
    <w:p w:rsidR="001D61BC" w:rsidRDefault="001D61BC">
      <w:pPr>
        <w:pStyle w:val="ConsPlusNormal"/>
        <w:spacing w:before="220"/>
        <w:ind w:firstLine="540"/>
        <w:jc w:val="both"/>
      </w:pPr>
      <w:r>
        <w:t>д) порядок и сроки возврата образовательной организацией средств Субсидии в областной бюджет:</w:t>
      </w:r>
    </w:p>
    <w:p w:rsidR="001D61BC" w:rsidRDefault="001D61BC">
      <w:pPr>
        <w:pStyle w:val="ConsPlusNormal"/>
        <w:spacing w:before="220"/>
        <w:ind w:firstLine="540"/>
        <w:jc w:val="both"/>
      </w:pPr>
      <w:r>
        <w:t>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w:t>
      </w:r>
    </w:p>
    <w:p w:rsidR="001D61BC" w:rsidRDefault="001D61BC">
      <w:pPr>
        <w:pStyle w:val="ConsPlusNormal"/>
        <w:spacing w:before="220"/>
        <w:ind w:firstLine="540"/>
        <w:jc w:val="both"/>
      </w:pPr>
      <w:r>
        <w:t xml:space="preserve">в случае недостижения показателя результативности, указанного в </w:t>
      </w:r>
      <w:hyperlink w:anchor="P7930" w:history="1">
        <w:r>
          <w:rPr>
            <w:color w:val="0000FF"/>
          </w:rPr>
          <w:t>пункте 6</w:t>
        </w:r>
      </w:hyperlink>
      <w:r>
        <w:t xml:space="preserve"> настоящего Порядка;</w:t>
      </w:r>
    </w:p>
    <w:p w:rsidR="001D61BC" w:rsidRDefault="001D61BC">
      <w:pPr>
        <w:pStyle w:val="ConsPlusNormal"/>
        <w:spacing w:before="220"/>
        <w:ind w:firstLine="540"/>
        <w:jc w:val="both"/>
      </w:pPr>
      <w:r>
        <w:t>е) график перечисления Субсидии;</w:t>
      </w:r>
    </w:p>
    <w:p w:rsidR="001D61BC" w:rsidRDefault="001D61BC">
      <w:pPr>
        <w:pStyle w:val="ConsPlusNormal"/>
        <w:spacing w:before="220"/>
        <w:ind w:firstLine="540"/>
        <w:jc w:val="both"/>
      </w:pPr>
      <w:r>
        <w:t>ж) счет, на который в соответствии с бюджетным законодательством Российской Федерации подлежит перечислению Субсидия;</w:t>
      </w:r>
    </w:p>
    <w:p w:rsidR="001D61BC" w:rsidRDefault="001D61BC">
      <w:pPr>
        <w:pStyle w:val="ConsPlusNormal"/>
        <w:spacing w:before="220"/>
        <w:ind w:firstLine="540"/>
        <w:jc w:val="both"/>
      </w:pPr>
      <w:r>
        <w:t>з) срок и порядок представления образовательной организацией отчетности о реализации мероприятий, источником финансового обеспечения которых является Субсидия;</w:t>
      </w:r>
    </w:p>
    <w:p w:rsidR="001D61BC" w:rsidRDefault="001D61BC">
      <w:pPr>
        <w:pStyle w:val="ConsPlusNormal"/>
        <w:spacing w:before="220"/>
        <w:ind w:firstLine="540"/>
        <w:jc w:val="both"/>
      </w:pPr>
      <w:r>
        <w:t>и) форма отчета о реализации мероприятий, источником финансового обеспечения которых является Субсидия;</w:t>
      </w:r>
    </w:p>
    <w:p w:rsidR="001D61BC" w:rsidRDefault="001D61BC">
      <w:pPr>
        <w:pStyle w:val="ConsPlusNormal"/>
        <w:spacing w:before="220"/>
        <w:ind w:firstLine="540"/>
        <w:jc w:val="both"/>
      </w:pPr>
      <w:r>
        <w:t>к) ответственность сторон за нарушение условий соглашения;</w:t>
      </w:r>
    </w:p>
    <w:p w:rsidR="001D61BC" w:rsidRDefault="001D61BC">
      <w:pPr>
        <w:pStyle w:val="ConsPlusNormal"/>
        <w:spacing w:before="220"/>
        <w:ind w:firstLine="540"/>
        <w:jc w:val="both"/>
      </w:pPr>
      <w:r>
        <w:t>л) порядок взыскания средств Субсидии в случае нарушения условий его использования.</w:t>
      </w:r>
    </w:p>
    <w:p w:rsidR="001D61BC" w:rsidRDefault="001D61BC">
      <w:pPr>
        <w:pStyle w:val="ConsPlusNormal"/>
        <w:spacing w:before="220"/>
        <w:ind w:firstLine="540"/>
        <w:jc w:val="both"/>
      </w:pPr>
      <w:r>
        <w:t xml:space="preserve">12.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7945" w:history="1">
        <w:r>
          <w:rPr>
            <w:color w:val="0000FF"/>
          </w:rPr>
          <w:t>пункте 11</w:t>
        </w:r>
      </w:hyperlink>
      <w:r>
        <w:t xml:space="preserve"> настоящего Порядка, на счет образовательной организации не позднее 1 ноября текущего года.</w:t>
      </w:r>
    </w:p>
    <w:p w:rsidR="001D61BC" w:rsidRDefault="001D61BC">
      <w:pPr>
        <w:pStyle w:val="ConsPlusNormal"/>
        <w:spacing w:before="220"/>
        <w:ind w:firstLine="540"/>
        <w:jc w:val="both"/>
      </w:pPr>
      <w:r>
        <w:t xml:space="preserve">13. Образовательные организации, заключившие с Департаментом соглашения, предусмотренные </w:t>
      </w:r>
      <w:hyperlink w:anchor="P7945" w:history="1">
        <w:r>
          <w:rPr>
            <w:color w:val="0000FF"/>
          </w:rPr>
          <w:t>пунктом 11</w:t>
        </w:r>
      </w:hyperlink>
      <w:r>
        <w:t xml:space="preserve"> настоящего Порядка, не позднее 20 января года, следующего за годом предоставления Субсидии, представляют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7930" w:history="1">
        <w:r>
          <w:rPr>
            <w:color w:val="0000FF"/>
          </w:rPr>
          <w:t>пункте 6</w:t>
        </w:r>
      </w:hyperlink>
      <w:r>
        <w:t xml:space="preserve"> настоящего Порядка (далее - отчет о расходах), по форме, утверждаемой Департаментом.</w:t>
      </w:r>
    </w:p>
    <w:p w:rsidR="001D61BC" w:rsidRDefault="001D61BC">
      <w:pPr>
        <w:pStyle w:val="ConsPlusNormal"/>
        <w:spacing w:before="220"/>
        <w:ind w:firstLine="540"/>
        <w:jc w:val="both"/>
      </w:pPr>
      <w:r>
        <w:lastRenderedPageBreak/>
        <w:t>14. Для подтверждения целевого использования Субсидии образовательные организации представляют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1D61BC" w:rsidRDefault="001D61BC">
      <w:pPr>
        <w:pStyle w:val="ConsPlusNormal"/>
        <w:spacing w:before="220"/>
        <w:ind w:firstLine="540"/>
        <w:jc w:val="both"/>
      </w:pPr>
      <w:r>
        <w:t>Департамент изготавливает копии представленных документов, заверяет их, а оригиналы возвращает образовательным организациям в течение 10 рабочих дней со дня их представления в Департамент.</w:t>
      </w:r>
    </w:p>
    <w:p w:rsidR="001D61BC" w:rsidRDefault="001D61BC">
      <w:pPr>
        <w:pStyle w:val="ConsPlusNormal"/>
        <w:spacing w:before="220"/>
        <w:ind w:firstLine="540"/>
        <w:jc w:val="both"/>
      </w:pPr>
      <w:r>
        <w:t>15. Образовательная организация обязана возвратить средства Субсидии в областной бюджет:</w:t>
      </w:r>
    </w:p>
    <w:p w:rsidR="001D61BC" w:rsidRDefault="001D61BC">
      <w:pPr>
        <w:pStyle w:val="ConsPlusNormal"/>
        <w:spacing w:before="220"/>
        <w:ind w:firstLine="540"/>
        <w:jc w:val="both"/>
      </w:pPr>
      <w:r>
        <w:t>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государственного финансового контроля;</w:t>
      </w:r>
    </w:p>
    <w:p w:rsidR="001D61BC" w:rsidRDefault="001D61BC">
      <w:pPr>
        <w:pStyle w:val="ConsPlusNormal"/>
        <w:spacing w:before="220"/>
        <w:ind w:firstLine="540"/>
        <w:jc w:val="both"/>
      </w:pPr>
      <w:r>
        <w:t xml:space="preserve">в случае недостижения показателя результативности, указанного в </w:t>
      </w:r>
      <w:hyperlink w:anchor="P7930" w:history="1">
        <w:r>
          <w:rPr>
            <w:color w:val="0000FF"/>
          </w:rPr>
          <w:t>пункте 6</w:t>
        </w:r>
      </w:hyperlink>
      <w:r>
        <w:t xml:space="preserve"> настоящего Порядка, в течение 1 месяца с даты представления образовательной организацией отчета о расходах.</w:t>
      </w:r>
    </w:p>
    <w:p w:rsidR="001D61BC" w:rsidRDefault="001D61BC">
      <w:pPr>
        <w:pStyle w:val="ConsPlusNormal"/>
        <w:spacing w:before="220"/>
        <w:ind w:firstLine="540"/>
        <w:jc w:val="both"/>
      </w:pPr>
      <w:r>
        <w:t>16. Контроль за соблюдением условий, целей и порядка предоставления Субсидии осуществляется Департаментом и органами государственного финансового контроля.</w:t>
      </w:r>
    </w:p>
    <w:p w:rsidR="001D61BC" w:rsidRDefault="001D61BC">
      <w:pPr>
        <w:pStyle w:val="ConsPlusNormal"/>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4</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25" w:name="P7975"/>
      <w:bookmarkEnd w:id="25"/>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образований Ивановской области на реализацию</w:t>
      </w:r>
    </w:p>
    <w:p w:rsidR="001D61BC" w:rsidRDefault="001D61BC">
      <w:pPr>
        <w:pStyle w:val="ConsPlusTitle"/>
        <w:jc w:val="center"/>
      </w:pPr>
      <w:r>
        <w:t>мероприятий по капитальному ремонту объектов</w:t>
      </w:r>
    </w:p>
    <w:p w:rsidR="001D61BC" w:rsidRDefault="001D61BC">
      <w:pPr>
        <w:pStyle w:val="ConsPlusTitle"/>
        <w:jc w:val="center"/>
      </w:pPr>
      <w:r>
        <w:t>общего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386"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17.07.2017 N 274-п;</w:t>
            </w:r>
          </w:p>
          <w:p w:rsidR="001D61BC" w:rsidRDefault="001D61BC">
            <w:pPr>
              <w:pStyle w:val="ConsPlusNormal"/>
              <w:jc w:val="center"/>
            </w:pPr>
            <w:r>
              <w:rPr>
                <w:color w:val="392C69"/>
              </w:rPr>
              <w:t xml:space="preserve">в ред. Постановлений Правительства Ивановской области от 22.12.2017 </w:t>
            </w:r>
            <w:hyperlink r:id="rId387" w:history="1">
              <w:r>
                <w:rPr>
                  <w:color w:val="0000FF"/>
                </w:rPr>
                <w:t>N 490-п</w:t>
              </w:r>
            </w:hyperlink>
            <w:r>
              <w:rPr>
                <w:color w:val="392C69"/>
              </w:rPr>
              <w:t>,</w:t>
            </w:r>
          </w:p>
          <w:p w:rsidR="001D61BC" w:rsidRDefault="001D61BC">
            <w:pPr>
              <w:pStyle w:val="ConsPlusNormal"/>
              <w:jc w:val="center"/>
            </w:pPr>
            <w:r>
              <w:rPr>
                <w:color w:val="392C69"/>
              </w:rPr>
              <w:t xml:space="preserve">от 19.07.2018 </w:t>
            </w:r>
            <w:hyperlink r:id="rId388" w:history="1">
              <w:r>
                <w:rPr>
                  <w:color w:val="0000FF"/>
                </w:rPr>
                <w:t>N 212-п</w:t>
              </w:r>
            </w:hyperlink>
            <w:r>
              <w:rPr>
                <w:color w:val="392C69"/>
              </w:rPr>
              <w:t xml:space="preserve">, от 23.04.2019 </w:t>
            </w:r>
            <w:hyperlink r:id="rId389" w:history="1">
              <w:r>
                <w:rPr>
                  <w:color w:val="0000FF"/>
                </w:rPr>
                <w:t>N 148-п</w:t>
              </w:r>
            </w:hyperlink>
            <w:r>
              <w:rPr>
                <w:color w:val="392C69"/>
              </w:rPr>
              <w:t xml:space="preserve">, от 18.11.2019 </w:t>
            </w:r>
            <w:hyperlink r:id="rId390" w:history="1">
              <w:r>
                <w:rPr>
                  <w:color w:val="0000FF"/>
                </w:rPr>
                <w:t>N 446-п</w:t>
              </w:r>
            </w:hyperlink>
            <w:r>
              <w:rPr>
                <w:color w:val="392C69"/>
              </w:rPr>
              <w:t>)</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 субсидий</w:t>
      </w:r>
    </w:p>
    <w:p w:rsidR="001D61BC" w:rsidRDefault="001D61BC">
      <w:pPr>
        <w:pStyle w:val="ConsPlusNormal"/>
        <w:jc w:val="center"/>
      </w:pPr>
    </w:p>
    <w:p w:rsidR="001D61BC" w:rsidRDefault="001D61BC">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(далее соответственно - Субсидии, Мероприятия).</w:t>
      </w:r>
    </w:p>
    <w:p w:rsidR="001D61BC" w:rsidRDefault="001D61BC">
      <w:pPr>
        <w:pStyle w:val="ConsPlusNormal"/>
        <w:jc w:val="both"/>
      </w:pPr>
      <w:r>
        <w:t xml:space="preserve">(в ред. </w:t>
      </w:r>
      <w:hyperlink r:id="rId391"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Целью предоставления Субсидий является обеспечение качества и безопасности образовательного процесса, повышение эффективности использования свободных помещений </w:t>
      </w:r>
      <w:r>
        <w:lastRenderedPageBreak/>
        <w:t>общеобразовательных организаций путем проведения капитального ремонта объектов общего образования (начального общего, основного общего и среднего общего образования) (далее - капитальный ремонт объектов капитального строительства).</w:t>
      </w:r>
    </w:p>
    <w:p w:rsidR="001D61BC" w:rsidRDefault="001D61BC">
      <w:pPr>
        <w:pStyle w:val="ConsPlusNormal"/>
        <w:jc w:val="both"/>
      </w:pPr>
      <w:r>
        <w:t xml:space="preserve">(в ред. </w:t>
      </w:r>
      <w:hyperlink r:id="rId392"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26" w:name="P7993"/>
      <w:bookmarkEnd w:id="26"/>
      <w:r>
        <w:t>а)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t>В отношении субсидий,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субсидия,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jc w:val="both"/>
      </w:pPr>
      <w:r>
        <w:t xml:space="preserve">(пп. "а" в ред. </w:t>
      </w:r>
      <w:hyperlink r:id="rId393"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б) наличие муниципальной программы, предусматривающей мероприятия по капитальному ремонту объектов капитального строительства (далее - муниципальная программа);</w:t>
      </w:r>
    </w:p>
    <w:p w:rsidR="001D61BC" w:rsidRDefault="001D61BC">
      <w:pPr>
        <w:pStyle w:val="ConsPlusNormal"/>
        <w:jc w:val="both"/>
      </w:pPr>
      <w:r>
        <w:t xml:space="preserve">(в ред. </w:t>
      </w:r>
      <w:hyperlink r:id="rId394"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 xml:space="preserve">б.1) заключение соглашения о предоставлении Субсидии в соответствии с </w:t>
      </w:r>
      <w:hyperlink w:anchor="P8101" w:history="1">
        <w:r>
          <w:rPr>
            <w:color w:val="0000FF"/>
          </w:rPr>
          <w:t>пунктами 3.1</w:t>
        </w:r>
      </w:hyperlink>
      <w:r>
        <w:t xml:space="preserve">, </w:t>
      </w:r>
      <w:hyperlink w:anchor="P8120" w:history="1">
        <w:r>
          <w:rPr>
            <w:color w:val="0000FF"/>
          </w:rPr>
          <w:t>3.2</w:t>
        </w:r>
      </w:hyperlink>
      <w:r>
        <w:t xml:space="preserve"> и </w:t>
      </w:r>
      <w:hyperlink w:anchor="P8125" w:history="1">
        <w:r>
          <w:rPr>
            <w:color w:val="0000FF"/>
          </w:rPr>
          <w:t>3.2.1</w:t>
        </w:r>
      </w:hyperlink>
      <w:r>
        <w:t xml:space="preserve"> настоящего Порядка;</w:t>
      </w:r>
    </w:p>
    <w:p w:rsidR="001D61BC" w:rsidRDefault="001D61BC">
      <w:pPr>
        <w:pStyle w:val="ConsPlusNormal"/>
        <w:jc w:val="both"/>
      </w:pPr>
      <w:r>
        <w:t xml:space="preserve">(пп. "б.1" введен </w:t>
      </w:r>
      <w:hyperlink r:id="rId395"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в) наличие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jc w:val="both"/>
      </w:pPr>
      <w:r>
        <w:t xml:space="preserve">(в ред. </w:t>
      </w:r>
      <w:hyperlink r:id="rId396"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г) утратил силу. - </w:t>
      </w:r>
      <w:hyperlink r:id="rId397"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д) осуществление полномочий по определению поставщиков (подрядчиков, исполнителей) </w:t>
      </w:r>
      <w:r>
        <w:lastRenderedPageBreak/>
        <w:t xml:space="preserve">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jc w:val="both"/>
      </w:pPr>
      <w:r>
        <w:t xml:space="preserve">(пп. "д" в ред. </w:t>
      </w:r>
      <w:hyperlink r:id="rId399"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и расходования Субсидий осуществляется главным распорядителем бюджетных средств и органами государственного финансового контроля Ивановской области.</w:t>
      </w:r>
    </w:p>
    <w:p w:rsidR="001D61BC" w:rsidRDefault="001D61BC">
      <w:pPr>
        <w:pStyle w:val="ConsPlusNormal"/>
        <w:jc w:val="both"/>
      </w:pPr>
      <w:r>
        <w:t xml:space="preserve">(в ред. </w:t>
      </w:r>
      <w:hyperlink r:id="rId400" w:history="1">
        <w:r>
          <w:rPr>
            <w:color w:val="0000FF"/>
          </w:rPr>
          <w:t>Постановления</w:t>
        </w:r>
      </w:hyperlink>
      <w:r>
        <w:t xml:space="preserve"> Правительства Ивановской области от 22.12.2017 N 490-п)</w:t>
      </w:r>
    </w:p>
    <w:p w:rsidR="001D61BC" w:rsidRDefault="001D61BC">
      <w:pPr>
        <w:pStyle w:val="ConsPlusNormal"/>
        <w:ind w:firstLine="540"/>
        <w:jc w:val="both"/>
      </w:pPr>
    </w:p>
    <w:p w:rsidR="001D61BC" w:rsidRDefault="001D61BC">
      <w:pPr>
        <w:pStyle w:val="ConsPlusTitle"/>
        <w:jc w:val="center"/>
        <w:outlineLvl w:val="3"/>
      </w:pPr>
      <w:r>
        <w:t>2. Порядок отбора Мероприятий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1D61BC" w:rsidRDefault="001D61BC">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8174"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1D61BC" w:rsidRDefault="001D61BC">
      <w:pPr>
        <w:pStyle w:val="ConsPlusNormal"/>
        <w:jc w:val="both"/>
      </w:pPr>
      <w:r>
        <w:t xml:space="preserve">(в ред. </w:t>
      </w:r>
      <w:hyperlink r:id="rId401"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2.3. Прием Заявок осуществляется по мере их поступления.</w:t>
      </w:r>
    </w:p>
    <w:p w:rsidR="001D61BC" w:rsidRDefault="001D61BC">
      <w:pPr>
        <w:pStyle w:val="ConsPlusNormal"/>
        <w:spacing w:before="220"/>
        <w:ind w:firstLine="540"/>
        <w:jc w:val="both"/>
      </w:pPr>
      <w:r>
        <w:t xml:space="preserve">2.4. Отбор осуществляется в соответствии с </w:t>
      </w:r>
      <w:hyperlink w:anchor="P8017" w:history="1">
        <w:r>
          <w:rPr>
            <w:color w:val="0000FF"/>
          </w:rPr>
          <w:t>пунктами 2.5</w:t>
        </w:r>
      </w:hyperlink>
      <w:r>
        <w:t xml:space="preserve"> - </w:t>
      </w:r>
      <w:hyperlink w:anchor="P8070" w:history="1">
        <w:r>
          <w:rPr>
            <w:color w:val="0000FF"/>
          </w:rPr>
          <w:t>2.10</w:t>
        </w:r>
      </w:hyperlink>
      <w:r>
        <w:t xml:space="preserve"> настоящего Порядка в течение 30 дней со дня поступления Заявки.</w:t>
      </w:r>
    </w:p>
    <w:p w:rsidR="001D61BC" w:rsidRDefault="001D61BC">
      <w:pPr>
        <w:pStyle w:val="ConsPlusNormal"/>
        <w:spacing w:before="220"/>
        <w:ind w:firstLine="540"/>
        <w:jc w:val="both"/>
      </w:pPr>
      <w:bookmarkStart w:id="27" w:name="P8017"/>
      <w:bookmarkEnd w:id="27"/>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1D61BC" w:rsidRDefault="001D61BC">
      <w:pPr>
        <w:pStyle w:val="ConsPlusNormal"/>
        <w:spacing w:before="22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наименование получателя Субсидии;</w:t>
      </w:r>
    </w:p>
    <w:p w:rsidR="001D61BC" w:rsidRDefault="001D61BC">
      <w:pPr>
        <w:pStyle w:val="ConsPlusNormal"/>
        <w:spacing w:before="220"/>
        <w:ind w:firstLine="540"/>
        <w:jc w:val="both"/>
      </w:pPr>
      <w:r>
        <w:t>реквизиты правового акта, которым утверждена муниципальная программа;</w:t>
      </w:r>
    </w:p>
    <w:p w:rsidR="001D61BC" w:rsidRDefault="001D61BC">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Мероприятием;</w:t>
      </w:r>
    </w:p>
    <w:p w:rsidR="001D61BC" w:rsidRDefault="001D61BC">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w:t>
      </w:r>
    </w:p>
    <w:p w:rsidR="001D61BC" w:rsidRDefault="001D61BC">
      <w:pPr>
        <w:pStyle w:val="ConsPlusNormal"/>
        <w:spacing w:before="220"/>
        <w:ind w:firstLine="540"/>
        <w:jc w:val="both"/>
      </w:pPr>
      <w:r>
        <w:t xml:space="preserve">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w:t>
      </w:r>
      <w:r>
        <w:lastRenderedPageBreak/>
        <w:t>ремонта объекта капитального строительства;</w:t>
      </w:r>
    </w:p>
    <w:p w:rsidR="001D61BC" w:rsidRDefault="001D61BC">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1D61BC" w:rsidRDefault="001D61BC">
      <w:pPr>
        <w:pStyle w:val="ConsPlusNormal"/>
        <w:spacing w:before="220"/>
        <w:ind w:firstLine="540"/>
        <w:jc w:val="both"/>
      </w:pPr>
      <w:r>
        <w:t>год начала реализации Мероприятия;</w:t>
      </w:r>
    </w:p>
    <w:p w:rsidR="001D61BC" w:rsidRDefault="001D61BC">
      <w:pPr>
        <w:pStyle w:val="ConsPlusNormal"/>
        <w:spacing w:before="220"/>
        <w:ind w:firstLine="540"/>
        <w:jc w:val="both"/>
      </w:pPr>
      <w:r>
        <w:t>плановый объем финансирования Мероприятия проекта в разрезе источников финансирования: за счет средств областного бюджета, за счет средств местного бюджета.</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Субсидии:</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б) информация о социальном эффекте от реализации Мероприятия в произвольной форме;</w:t>
      </w:r>
    </w:p>
    <w:p w:rsidR="001D61BC" w:rsidRDefault="001D61BC">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1D61BC" w:rsidRDefault="001D61BC">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д) документ, подтверждающий степень износа несущих конструкций объекта общего образования.</w:t>
      </w:r>
    </w:p>
    <w:p w:rsidR="001D61BC" w:rsidRDefault="001D61BC">
      <w:pPr>
        <w:pStyle w:val="ConsPlusNormal"/>
        <w:spacing w:before="220"/>
        <w:ind w:firstLine="540"/>
        <w:jc w:val="both"/>
      </w:pPr>
      <w:r>
        <w:t>2.6. При проведении Отбора Комиссия осуществляет ранжирование Мероприятий исходя из следующих критериев оценки:</w:t>
      </w:r>
    </w:p>
    <w:p w:rsidR="001D61BC" w:rsidRDefault="001D61BC">
      <w:pPr>
        <w:pStyle w:val="ConsPlusNormal"/>
        <w:spacing w:before="22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1D61BC" w:rsidRDefault="001D61BC">
      <w:pPr>
        <w:pStyle w:val="ConsPlusNormal"/>
        <w:spacing w:before="220"/>
        <w:ind w:firstLine="540"/>
        <w:jc w:val="both"/>
      </w:pPr>
      <w:r>
        <w:t>состояние несущих конструкций объекта общего образования.</w:t>
      </w:r>
    </w:p>
    <w:p w:rsidR="001D61BC" w:rsidRDefault="001D61BC">
      <w:pPr>
        <w:pStyle w:val="ConsPlusNormal"/>
        <w:spacing w:before="220"/>
        <w:ind w:firstLine="540"/>
        <w:jc w:val="both"/>
      </w:pPr>
      <w:r>
        <w:t>2.7. Комиссией не рассматриваются Мероприятия:</w:t>
      </w:r>
    </w:p>
    <w:p w:rsidR="001D61BC" w:rsidRDefault="001D61BC">
      <w:pPr>
        <w:pStyle w:val="ConsPlusNormal"/>
        <w:spacing w:before="220"/>
        <w:ind w:firstLine="540"/>
        <w:jc w:val="both"/>
      </w:pPr>
      <w:r>
        <w:t>а) не соответствующие требованиям настоящего Порядка;</w:t>
      </w:r>
    </w:p>
    <w:p w:rsidR="001D61BC" w:rsidRDefault="001D61BC">
      <w:pPr>
        <w:pStyle w:val="ConsPlusNormal"/>
        <w:spacing w:before="22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1D61BC" w:rsidRDefault="001D61BC">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8017" w:history="1">
        <w:r>
          <w:rPr>
            <w:color w:val="0000FF"/>
          </w:rPr>
          <w:t>пунктом 2.5</w:t>
        </w:r>
      </w:hyperlink>
      <w:r>
        <w:t xml:space="preserve"> настоящего Порядка.</w:t>
      </w:r>
    </w:p>
    <w:p w:rsidR="001D61BC" w:rsidRDefault="001D61BC">
      <w:pPr>
        <w:pStyle w:val="ConsPlusNormal"/>
        <w:spacing w:before="220"/>
        <w:ind w:firstLine="540"/>
        <w:jc w:val="both"/>
      </w:pPr>
      <w:r>
        <w:lastRenderedPageBreak/>
        <w:t>2.8. Оценка Мероприятий определяется в баллах на основе следующей системы критериев:</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4819"/>
      </w:tblGrid>
      <w:tr w:rsidR="001D61BC">
        <w:tc>
          <w:tcPr>
            <w:tcW w:w="567" w:type="dxa"/>
          </w:tcPr>
          <w:p w:rsidR="001D61BC" w:rsidRDefault="001D61BC">
            <w:pPr>
              <w:pStyle w:val="ConsPlusNormal"/>
              <w:jc w:val="center"/>
            </w:pPr>
            <w:r>
              <w:t>N п/п</w:t>
            </w:r>
          </w:p>
        </w:tc>
        <w:tc>
          <w:tcPr>
            <w:tcW w:w="3686" w:type="dxa"/>
          </w:tcPr>
          <w:p w:rsidR="001D61BC" w:rsidRDefault="001D61BC">
            <w:pPr>
              <w:pStyle w:val="ConsPlusNormal"/>
              <w:jc w:val="center"/>
            </w:pPr>
            <w:r>
              <w:t>Критерий</w:t>
            </w:r>
          </w:p>
        </w:tc>
        <w:tc>
          <w:tcPr>
            <w:tcW w:w="4819" w:type="dxa"/>
          </w:tcPr>
          <w:p w:rsidR="001D61BC" w:rsidRDefault="001D61BC">
            <w:pPr>
              <w:pStyle w:val="ConsPlusNormal"/>
              <w:jc w:val="center"/>
            </w:pPr>
            <w:r>
              <w:t>Оценка</w:t>
            </w:r>
          </w:p>
        </w:tc>
      </w:tr>
      <w:tr w:rsidR="001D61BC">
        <w:tc>
          <w:tcPr>
            <w:tcW w:w="567" w:type="dxa"/>
          </w:tcPr>
          <w:p w:rsidR="001D61BC" w:rsidRDefault="001D61BC">
            <w:pPr>
              <w:pStyle w:val="ConsPlusNormal"/>
              <w:jc w:val="both"/>
            </w:pPr>
            <w:r>
              <w:t>1.</w:t>
            </w:r>
          </w:p>
        </w:tc>
        <w:tc>
          <w:tcPr>
            <w:tcW w:w="3686" w:type="dxa"/>
          </w:tcPr>
          <w:p w:rsidR="001D61BC" w:rsidRDefault="001D61BC">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819"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jc w:val="both"/>
            </w:pPr>
            <w:r>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1D61BC">
        <w:tc>
          <w:tcPr>
            <w:tcW w:w="567" w:type="dxa"/>
          </w:tcPr>
          <w:p w:rsidR="001D61BC" w:rsidRDefault="001D61BC">
            <w:pPr>
              <w:pStyle w:val="ConsPlusNormal"/>
              <w:jc w:val="both"/>
            </w:pPr>
            <w:r>
              <w:t>2.</w:t>
            </w:r>
          </w:p>
        </w:tc>
        <w:tc>
          <w:tcPr>
            <w:tcW w:w="3686" w:type="dxa"/>
          </w:tcPr>
          <w:p w:rsidR="001D61BC" w:rsidRDefault="001D61BC">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819"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0 баллов - социально-экономическая проблема не значима.</w:t>
            </w:r>
          </w:p>
          <w:p w:rsidR="001D61BC" w:rsidRDefault="001D61BC">
            <w:pPr>
              <w:pStyle w:val="ConsPlusNormal"/>
              <w:jc w:val="both"/>
            </w:pPr>
            <w:r>
              <w:t>От 1 до 5 баллов - социально-экономическая проблема решается.</w:t>
            </w:r>
          </w:p>
          <w:p w:rsidR="001D61BC" w:rsidRDefault="001D61BC">
            <w:pPr>
              <w:pStyle w:val="ConsPlusNormal"/>
              <w:jc w:val="both"/>
            </w:pPr>
            <w:r>
              <w:t>От 5 до 10 баллов - решение социально-экономической проблемы имеет первостепенное значение</w:t>
            </w:r>
          </w:p>
        </w:tc>
      </w:tr>
      <w:tr w:rsidR="001D61BC">
        <w:tc>
          <w:tcPr>
            <w:tcW w:w="567" w:type="dxa"/>
          </w:tcPr>
          <w:p w:rsidR="001D61BC" w:rsidRDefault="001D61BC">
            <w:pPr>
              <w:pStyle w:val="ConsPlusNormal"/>
              <w:jc w:val="both"/>
            </w:pPr>
            <w:r>
              <w:t>3.</w:t>
            </w:r>
          </w:p>
        </w:tc>
        <w:tc>
          <w:tcPr>
            <w:tcW w:w="3686" w:type="dxa"/>
          </w:tcPr>
          <w:p w:rsidR="001D61BC" w:rsidRDefault="001D61BC">
            <w:pPr>
              <w:pStyle w:val="ConsPlusNormal"/>
              <w:jc w:val="both"/>
            </w:pPr>
            <w:r>
              <w:t>Состояние несущих конструкций объекта общего образования</w:t>
            </w:r>
          </w:p>
        </w:tc>
        <w:tc>
          <w:tcPr>
            <w:tcW w:w="4819"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 степень износа более 70% - 10 баллов (недопустимое состояние конструкций);</w:t>
            </w:r>
          </w:p>
          <w:p w:rsidR="001D61BC" w:rsidRDefault="001D61BC">
            <w:pPr>
              <w:pStyle w:val="ConsPlusNormal"/>
              <w:jc w:val="both"/>
            </w:pPr>
            <w:r>
              <w:t>- степень износа 50% - 70% - 5 баллов (ограниченно работоспособное состояние конструкций);</w:t>
            </w:r>
          </w:p>
          <w:p w:rsidR="001D61BC" w:rsidRDefault="001D61BC">
            <w:pPr>
              <w:pStyle w:val="ConsPlusNormal"/>
              <w:jc w:val="both"/>
            </w:pPr>
            <w:r>
              <w:t>- степень износа менее 50% - 0 баллов (работоспособное состояние конструкций)</w:t>
            </w:r>
          </w:p>
        </w:tc>
      </w:tr>
    </w:tbl>
    <w:p w:rsidR="001D61BC" w:rsidRDefault="001D61BC">
      <w:pPr>
        <w:pStyle w:val="ConsPlusNormal"/>
        <w:ind w:firstLine="540"/>
        <w:jc w:val="both"/>
      </w:pPr>
    </w:p>
    <w:p w:rsidR="001D61BC" w:rsidRDefault="001D61BC">
      <w:pPr>
        <w:pStyle w:val="ConsPlusNormal"/>
        <w:ind w:firstLine="540"/>
        <w:jc w:val="both"/>
      </w:pPr>
      <w:bookmarkStart w:id="28" w:name="P8069"/>
      <w:bookmarkEnd w:id="28"/>
      <w:r>
        <w:t>2.9. Распределение Субсидий между муниципальными образованиями Ивановской области осуществляется в порядке убывания ранга.</w:t>
      </w:r>
    </w:p>
    <w:p w:rsidR="001D61BC" w:rsidRDefault="001D61BC">
      <w:pPr>
        <w:pStyle w:val="ConsPlusNormal"/>
        <w:spacing w:before="220"/>
        <w:ind w:firstLine="540"/>
        <w:jc w:val="both"/>
      </w:pPr>
      <w:bookmarkStart w:id="29" w:name="P8070"/>
      <w:bookmarkEnd w:id="29"/>
      <w:r>
        <w:lastRenderedPageBreak/>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1D61BC" w:rsidRDefault="001D61BC">
      <w:pPr>
        <w:pStyle w:val="ConsPlusNormal"/>
        <w:spacing w:before="220"/>
        <w:ind w:firstLine="540"/>
        <w:jc w:val="both"/>
      </w:pPr>
      <w:r>
        <w:t>2.11. Результаты Отбора оформляются протоколом заседания Комиссии.</w:t>
      </w:r>
    </w:p>
    <w:p w:rsidR="001D61BC" w:rsidRDefault="001D61BC">
      <w:pPr>
        <w:pStyle w:val="ConsPlusNormal"/>
        <w:spacing w:before="220"/>
        <w:ind w:firstLine="540"/>
        <w:jc w:val="both"/>
      </w:pPr>
      <w:r>
        <w:t>2.12. По результатам Отбора Департамент строительства:</w:t>
      </w:r>
    </w:p>
    <w:p w:rsidR="001D61BC" w:rsidRDefault="001D61BC">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t>наименования Мероприятий, 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1D61BC" w:rsidRDefault="001D61BC">
      <w:pPr>
        <w:pStyle w:val="ConsPlusNormal"/>
        <w:spacing w:before="220"/>
        <w:ind w:firstLine="540"/>
        <w:jc w:val="both"/>
      </w:pPr>
      <w:bookmarkStart w:id="30" w:name="P8079"/>
      <w:bookmarkEnd w:id="30"/>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1D61BC" w:rsidRDefault="001D61BC">
      <w:pPr>
        <w:pStyle w:val="ConsPlusNormal"/>
        <w:spacing w:before="220"/>
        <w:ind w:firstLine="540"/>
        <w:jc w:val="both"/>
      </w:pPr>
      <w:r>
        <w:t>2.13.1. Условием расходования Субсидий органами местного самоуправления муниципальных образований Ивановской области являются достижение значений показателей результативности использования Субсидии.</w:t>
      </w:r>
    </w:p>
    <w:p w:rsidR="001D61BC" w:rsidRDefault="001D61BC">
      <w:pPr>
        <w:pStyle w:val="ConsPlusNormal"/>
        <w:jc w:val="both"/>
      </w:pPr>
      <w:r>
        <w:t xml:space="preserve">(п. 2.13.1 в ред. </w:t>
      </w:r>
      <w:hyperlink r:id="rId40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1D61BC" w:rsidRDefault="001D61BC">
      <w:pPr>
        <w:pStyle w:val="ConsPlusNormal"/>
        <w:spacing w:before="220"/>
        <w:ind w:firstLine="540"/>
        <w:jc w:val="both"/>
      </w:pPr>
      <w:r>
        <w:t>В распределение Субсидий могут вноситься следующие уточнения:</w:t>
      </w:r>
    </w:p>
    <w:p w:rsidR="001D61BC" w:rsidRDefault="001D61BC">
      <w:pPr>
        <w:pStyle w:val="ConsPlusNormal"/>
        <w:spacing w:before="220"/>
        <w:ind w:firstLine="540"/>
        <w:jc w:val="both"/>
      </w:pPr>
      <w:r>
        <w:t>а) изменение объема Субсидий на реализацию Мероприятий по результатам уточнения стоимости реализации Мероприятий;</w:t>
      </w:r>
    </w:p>
    <w:p w:rsidR="001D61BC" w:rsidRDefault="001D61BC">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1D61BC" w:rsidRDefault="001D61BC">
      <w:pPr>
        <w:pStyle w:val="ConsPlusNormal"/>
        <w:spacing w:before="220"/>
        <w:ind w:firstLine="540"/>
        <w:jc w:val="both"/>
      </w:pPr>
      <w:r>
        <w:t>в) распределение дополнительного объема Субсидий на реализацию Мероприятий;</w:t>
      </w:r>
    </w:p>
    <w:p w:rsidR="001D61BC" w:rsidRDefault="001D61BC">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д) уменьшение объема Субсидий в связи с сокращением бюджетных ассигнований.</w:t>
      </w:r>
    </w:p>
    <w:p w:rsidR="001D61BC" w:rsidRDefault="001D61BC">
      <w:pPr>
        <w:pStyle w:val="ConsPlusNormal"/>
        <w:spacing w:before="220"/>
        <w:ind w:firstLine="540"/>
        <w:jc w:val="both"/>
      </w:pPr>
      <w:r>
        <w:lastRenderedPageBreak/>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1D61BC" w:rsidRDefault="001D61BC">
      <w:pPr>
        <w:pStyle w:val="ConsPlusNormal"/>
        <w:spacing w:before="22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1D61BC" w:rsidRDefault="001D61BC">
      <w:pPr>
        <w:pStyle w:val="ConsPlusNormal"/>
        <w:spacing w:before="22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1D61BC" w:rsidRDefault="001D61BC">
      <w:pPr>
        <w:pStyle w:val="ConsPlusNormal"/>
        <w:spacing w:before="220"/>
        <w:ind w:firstLine="540"/>
        <w:jc w:val="both"/>
      </w:pPr>
      <w:r>
        <w:t>нецелевого использования Субсидии;</w:t>
      </w:r>
    </w:p>
    <w:p w:rsidR="001D61BC" w:rsidRDefault="001D61BC">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Мероприятий.</w:t>
      </w:r>
    </w:p>
    <w:p w:rsidR="001D61BC" w:rsidRDefault="001D61BC">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8069" w:history="1">
        <w:r>
          <w:rPr>
            <w:color w:val="0000FF"/>
          </w:rPr>
          <w:t>пунктами 2.9</w:t>
        </w:r>
      </w:hyperlink>
      <w:r>
        <w:t xml:space="preserve"> - </w:t>
      </w:r>
      <w:hyperlink w:anchor="P8079" w:history="1">
        <w:r>
          <w:rPr>
            <w:color w:val="0000FF"/>
          </w:rPr>
          <w:t>2.13</w:t>
        </w:r>
      </w:hyperlink>
      <w:r>
        <w:t xml:space="preserve"> настоящего Порядка.</w:t>
      </w:r>
    </w:p>
    <w:p w:rsidR="001D61BC" w:rsidRDefault="001D61BC">
      <w:pPr>
        <w:pStyle w:val="ConsPlusNormal"/>
        <w:jc w:val="center"/>
      </w:pPr>
    </w:p>
    <w:p w:rsidR="001D61BC" w:rsidRDefault="001D61BC">
      <w:pPr>
        <w:pStyle w:val="ConsPlusTitle"/>
        <w:jc w:val="center"/>
        <w:outlineLvl w:val="3"/>
      </w:pPr>
      <w:r>
        <w:t>3.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bookmarkStart w:id="31" w:name="P8101"/>
      <w:bookmarkEnd w:id="31"/>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1D61BC" w:rsidRDefault="001D61BC">
      <w:pPr>
        <w:pStyle w:val="ConsPlusNormal"/>
        <w:jc w:val="both"/>
      </w:pPr>
      <w:r>
        <w:t xml:space="preserve">(в ред. </w:t>
      </w:r>
      <w:hyperlink r:id="rId403"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jc w:val="both"/>
      </w:pPr>
      <w:r>
        <w:t xml:space="preserve">(пп. "а" в ред. </w:t>
      </w:r>
      <w:hyperlink r:id="rId404"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32" w:name="P8105"/>
      <w:bookmarkEnd w:id="32"/>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t>в) перечень Мероприятий;</w:t>
      </w:r>
    </w:p>
    <w:p w:rsidR="001D61BC" w:rsidRDefault="001D61BC">
      <w:pPr>
        <w:pStyle w:val="ConsPlusNormal"/>
        <w:spacing w:before="220"/>
        <w:ind w:firstLine="540"/>
        <w:jc w:val="both"/>
      </w:pPr>
      <w:r>
        <w:t xml:space="preserve">г)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w:t>
      </w:r>
      <w:r>
        <w:lastRenderedPageBreak/>
        <w:t>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1D61BC" w:rsidRDefault="001D61BC">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е)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jc w:val="both"/>
      </w:pPr>
      <w:r>
        <w:t xml:space="preserve">(пп. "е" в ред. </w:t>
      </w:r>
      <w:hyperlink r:id="rId40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r:id="rId406" w:history="1">
        <w:r>
          <w:rPr>
            <w:color w:val="0000FF"/>
          </w:rPr>
          <w:t>пунктами 12</w:t>
        </w:r>
      </w:hyperlink>
      <w:r>
        <w:t xml:space="preserve"> и </w:t>
      </w:r>
      <w:hyperlink r:id="rId407" w:history="1">
        <w:r>
          <w:rPr>
            <w:color w:val="0000FF"/>
          </w:rPr>
          <w:t>15</w:t>
        </w:r>
      </w:hyperlink>
      <w:r>
        <w:t xml:space="preserve"> Правил;</w:t>
      </w:r>
    </w:p>
    <w:p w:rsidR="001D61BC" w:rsidRDefault="001D61BC">
      <w:pPr>
        <w:pStyle w:val="ConsPlusNormal"/>
        <w:jc w:val="both"/>
      </w:pPr>
      <w:r>
        <w:t xml:space="preserve">(пп. "з" в ред. </w:t>
      </w:r>
      <w:hyperlink r:id="rId408"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и) ответственность сторон за нарушение условий Соглашения;</w:t>
      </w:r>
    </w:p>
    <w:p w:rsidR="001D61BC" w:rsidRDefault="001D61BC">
      <w:pPr>
        <w:pStyle w:val="ConsPlusNormal"/>
        <w:spacing w:before="220"/>
        <w:ind w:firstLine="540"/>
        <w:jc w:val="both"/>
      </w:pPr>
      <w:bookmarkStart w:id="33" w:name="P8115"/>
      <w:bookmarkEnd w:id="33"/>
      <w:r>
        <w:t>к) условие о вступлении в силу Соглашения;</w:t>
      </w:r>
    </w:p>
    <w:p w:rsidR="001D61BC" w:rsidRDefault="001D61BC">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7993" w:history="1">
        <w:r>
          <w:rPr>
            <w:color w:val="0000FF"/>
          </w:rPr>
          <w:t>подпункта "а" пункта 1.2</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jc w:val="both"/>
      </w:pPr>
      <w:r>
        <w:t xml:space="preserve">(пп. "л" введен </w:t>
      </w:r>
      <w:hyperlink r:id="rId409"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Формы Соглашения и дополнительных соглашений к Соглашению утверждаются приказом Департамента строительства.</w:t>
      </w:r>
    </w:p>
    <w:p w:rsidR="001D61BC" w:rsidRDefault="001D61BC">
      <w:pPr>
        <w:pStyle w:val="ConsPlusNormal"/>
        <w:jc w:val="both"/>
      </w:pPr>
      <w:r>
        <w:t xml:space="preserve">(в ред. </w:t>
      </w:r>
      <w:hyperlink r:id="rId41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34" w:name="P8120"/>
      <w:bookmarkEnd w:id="34"/>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105" w:history="1">
        <w:r>
          <w:rPr>
            <w:color w:val="0000FF"/>
          </w:rPr>
          <w:t>подпунктами "б"</w:t>
        </w:r>
      </w:hyperlink>
      <w:r>
        <w:t xml:space="preserve"> - </w:t>
      </w:r>
      <w:hyperlink w:anchor="P8115" w:history="1">
        <w:r>
          <w:rPr>
            <w:color w:val="0000FF"/>
          </w:rPr>
          <w:t>"к"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 xml:space="preserve">Основанием для внесения изменений в Соглашение также является уменьшение сметной </w:t>
      </w:r>
      <w:r>
        <w:lastRenderedPageBreak/>
        <w:t>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jc w:val="both"/>
      </w:pPr>
      <w:r>
        <w:t xml:space="preserve">(п. 3.2 в ред. </w:t>
      </w:r>
      <w:hyperlink r:id="rId411"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35" w:name="P8125"/>
      <w:bookmarkEnd w:id="35"/>
      <w:r>
        <w:t>3.2.1.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jc w:val="both"/>
      </w:pPr>
      <w:r>
        <w:t xml:space="preserve">(п. 3.2.1 введен </w:t>
      </w:r>
      <w:hyperlink r:id="rId412" w:history="1">
        <w:r>
          <w:rPr>
            <w:color w:val="0000FF"/>
          </w:rPr>
          <w:t>Постановлением</w:t>
        </w:r>
      </w:hyperlink>
      <w:r>
        <w:t xml:space="preserve"> Правительства Ивановской области от 22.12.2017 N 490-п)</w:t>
      </w:r>
    </w:p>
    <w:p w:rsidR="001D61BC" w:rsidRDefault="001D61BC">
      <w:pPr>
        <w:pStyle w:val="ConsPlusNormal"/>
        <w:spacing w:before="22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7993" w:history="1">
        <w:r>
          <w:rPr>
            <w:color w:val="0000FF"/>
          </w:rPr>
          <w:t>подпункту "а" пункта 1.2</w:t>
        </w:r>
      </w:hyperlink>
      <w:r>
        <w:t xml:space="preserve"> настоящего Порядка.</w:t>
      </w:r>
    </w:p>
    <w:p w:rsidR="001D61BC" w:rsidRDefault="001D61BC">
      <w:pPr>
        <w:pStyle w:val="ConsPlusNormal"/>
        <w:spacing w:before="220"/>
        <w:ind w:firstLine="540"/>
        <w:jc w:val="both"/>
      </w:pPr>
      <w:r>
        <w:t>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lastRenderedPageBreak/>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1D61BC" w:rsidRDefault="001D61BC">
      <w:pPr>
        <w:pStyle w:val="ConsPlusNormal"/>
        <w:spacing w:before="22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1D61BC" w:rsidRDefault="001D61BC">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1D61BC" w:rsidRDefault="001D61BC">
      <w:pPr>
        <w:pStyle w:val="ConsPlusNormal"/>
        <w:jc w:val="both"/>
      </w:pPr>
      <w:r>
        <w:t xml:space="preserve">(п. 3.3 в ред. </w:t>
      </w:r>
      <w:hyperlink r:id="rId413"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3.4. Утратил силу. - </w:t>
      </w:r>
      <w:hyperlink r:id="rId414"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3.5. Органы местного самоуправления муниципальных образований Ивановской области представляют в Департамент строительства и Департамент образования Ивановской области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 об исполнении условий предоставления и расходования Субсидий, по форме, определенной Соглашением, с приложением соответствующих документов.</w:t>
      </w:r>
    </w:p>
    <w:p w:rsidR="001D61BC" w:rsidRDefault="001D61BC">
      <w:pPr>
        <w:pStyle w:val="ConsPlusNormal"/>
        <w:jc w:val="both"/>
      </w:pPr>
      <w:r>
        <w:t xml:space="preserve">(п. 3.5 в ред. </w:t>
      </w:r>
      <w:hyperlink r:id="rId415"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3.6.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объектов капитального строительства, ед.</w:t>
      </w:r>
    </w:p>
    <w:p w:rsidR="001D61BC" w:rsidRDefault="001D61BC">
      <w:pPr>
        <w:pStyle w:val="ConsPlusNormal"/>
        <w:spacing w:before="220"/>
        <w:ind w:firstLine="540"/>
        <w:jc w:val="both"/>
      </w:pPr>
      <w:r>
        <w:t>3.7.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1D61BC" w:rsidRDefault="001D61BC">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 xml:space="preserve">В случае нецелевого использования субсидии и (или) нарушения муниципальным </w:t>
      </w:r>
      <w:r>
        <w:lastRenderedPageBreak/>
        <w:t>образованием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jc w:val="both"/>
      </w:pPr>
      <w:r>
        <w:t xml:space="preserve">(в ред. </w:t>
      </w:r>
      <w:hyperlink r:id="rId416"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3.9. Утратил силу. - </w:t>
      </w:r>
      <w:hyperlink r:id="rId417"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105" w:history="1">
        <w:r>
          <w:rPr>
            <w:color w:val="0000FF"/>
          </w:rPr>
          <w:t>подпунктом "б" пункта 3.1</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8105" w:history="1">
        <w:r>
          <w:rPr>
            <w:color w:val="0000FF"/>
          </w:rPr>
          <w:t>подпунктом "б" пункта 3.1</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18" w:history="1">
        <w:r>
          <w:rPr>
            <w:color w:val="0000FF"/>
          </w:rPr>
          <w:t>пунктами 12</w:t>
        </w:r>
      </w:hyperlink>
      <w:r>
        <w:t xml:space="preserve"> - </w:t>
      </w:r>
      <w:hyperlink r:id="rId419" w:history="1">
        <w:r>
          <w:rPr>
            <w:color w:val="0000FF"/>
          </w:rPr>
          <w:t>14</w:t>
        </w:r>
      </w:hyperlink>
      <w:r>
        <w:t xml:space="preserve"> Правил.</w:t>
      </w:r>
    </w:p>
    <w:p w:rsidR="001D61BC" w:rsidRDefault="001D61BC">
      <w:pPr>
        <w:pStyle w:val="ConsPlusNormal"/>
        <w:jc w:val="both"/>
      </w:pPr>
      <w:r>
        <w:t xml:space="preserve">(п. 3.10 в ред. </w:t>
      </w:r>
      <w:hyperlink r:id="rId42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36" w:name="P8151"/>
      <w:bookmarkEnd w:id="36"/>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421"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строительства при наличии основания, предусмотренного </w:t>
      </w:r>
      <w:hyperlink w:anchor="P8151"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22" w:history="1">
        <w:r>
          <w:rPr>
            <w:color w:val="0000FF"/>
          </w:rPr>
          <w:t>пунктом 12</w:t>
        </w:r>
      </w:hyperlink>
      <w:r>
        <w:t xml:space="preserve"> Правил, с приложением заключения.</w:t>
      </w:r>
    </w:p>
    <w:p w:rsidR="001D61BC" w:rsidRDefault="001D61BC">
      <w:pPr>
        <w:pStyle w:val="ConsPlusNormal"/>
        <w:jc w:val="both"/>
      </w:pPr>
      <w:r>
        <w:t xml:space="preserve">(п. 3.11 в ред. </w:t>
      </w:r>
      <w:hyperlink r:id="rId423"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3.12.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24"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25" w:history="1">
        <w:r>
          <w:rPr>
            <w:color w:val="0000FF"/>
          </w:rPr>
          <w:t>пунктом 12</w:t>
        </w:r>
      </w:hyperlink>
      <w:r>
        <w:t xml:space="preserve"> Правил, с указанием сумм подлежащих возврату средств и сроков их возврата в </w:t>
      </w:r>
      <w:r>
        <w:lastRenderedPageBreak/>
        <w:t>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26"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both"/>
      </w:pPr>
      <w:r>
        <w:t xml:space="preserve">(п. 3.12 введен </w:t>
      </w:r>
      <w:hyperlink r:id="rId427" w:history="1">
        <w:r>
          <w:rPr>
            <w:color w:val="0000FF"/>
          </w:rPr>
          <w:t>Постановлением</w:t>
        </w:r>
      </w:hyperlink>
      <w:r>
        <w:t xml:space="preserve"> Правительства Ивановской области от 23.04.2019 N 148-п)</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3"/>
      </w:pPr>
      <w:r>
        <w:t>Приложение</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субсидий бюджетам</w:t>
      </w:r>
    </w:p>
    <w:p w:rsidR="001D61BC" w:rsidRDefault="001D61BC">
      <w:pPr>
        <w:pStyle w:val="ConsPlusNormal"/>
        <w:jc w:val="right"/>
      </w:pPr>
      <w:r>
        <w:t>муниципальных образований Ивановской области</w:t>
      </w:r>
    </w:p>
    <w:p w:rsidR="001D61BC" w:rsidRDefault="001D61BC">
      <w:pPr>
        <w:pStyle w:val="ConsPlusNormal"/>
        <w:jc w:val="right"/>
      </w:pPr>
      <w:r>
        <w:t>на реализацию мероприятий по капитальному ремонту</w:t>
      </w:r>
    </w:p>
    <w:p w:rsidR="001D61BC" w:rsidRDefault="001D61BC">
      <w:pPr>
        <w:pStyle w:val="ConsPlusNormal"/>
        <w:jc w:val="right"/>
      </w:pPr>
      <w:r>
        <w:t>объектов общего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22.12.2017 N 490-п)</w:t>
            </w:r>
          </w:p>
        </w:tc>
      </w:tr>
    </w:tbl>
    <w:p w:rsidR="001D61BC" w:rsidRDefault="001D61BC">
      <w:pPr>
        <w:pStyle w:val="ConsPlusNormal"/>
        <w:jc w:val="right"/>
      </w:pPr>
    </w:p>
    <w:p w:rsidR="001D61BC" w:rsidRDefault="001D61BC">
      <w:pPr>
        <w:pStyle w:val="ConsPlusNormal"/>
        <w:jc w:val="center"/>
      </w:pPr>
      <w:bookmarkStart w:id="37" w:name="P8174"/>
      <w:bookmarkEnd w:id="37"/>
      <w:r>
        <w:t>Заявка на получение субсидий на реализацию мероприятий</w:t>
      </w:r>
    </w:p>
    <w:p w:rsidR="001D61BC" w:rsidRDefault="001D61BC">
      <w:pPr>
        <w:pStyle w:val="ConsPlusNormal"/>
        <w:jc w:val="center"/>
      </w:pPr>
      <w:r>
        <w:t>по капитальному ремонту объектов общего образования</w:t>
      </w:r>
    </w:p>
    <w:p w:rsidR="001D61BC" w:rsidRDefault="001D61BC">
      <w:pPr>
        <w:pStyle w:val="ConsPlusNormal"/>
        <w:jc w:val="center"/>
      </w:pPr>
      <w:r>
        <w:t>на _____ год</w:t>
      </w:r>
    </w:p>
    <w:p w:rsidR="001D61BC" w:rsidRDefault="001D61BC">
      <w:pPr>
        <w:pStyle w:val="ConsPlusNormal"/>
        <w:jc w:val="center"/>
      </w:pPr>
      <w:r>
        <w:t>____________________________________________________________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3"/>
        <w:gridCol w:w="1540"/>
        <w:gridCol w:w="2560"/>
        <w:gridCol w:w="1774"/>
        <w:gridCol w:w="1706"/>
        <w:gridCol w:w="2364"/>
        <w:gridCol w:w="1734"/>
        <w:gridCol w:w="1734"/>
        <w:gridCol w:w="1312"/>
        <w:gridCol w:w="1684"/>
        <w:gridCol w:w="1749"/>
      </w:tblGrid>
      <w:tr w:rsidR="001D61BC">
        <w:tc>
          <w:tcPr>
            <w:tcW w:w="567" w:type="dxa"/>
            <w:vMerge w:val="restart"/>
          </w:tcPr>
          <w:p w:rsidR="001D61BC" w:rsidRDefault="001D61BC">
            <w:pPr>
              <w:pStyle w:val="ConsPlusNormal"/>
              <w:jc w:val="center"/>
            </w:pPr>
            <w:r>
              <w:lastRenderedPageBreak/>
              <w:t>N п/п</w:t>
            </w:r>
          </w:p>
        </w:tc>
        <w:tc>
          <w:tcPr>
            <w:tcW w:w="1723" w:type="dxa"/>
            <w:vMerge w:val="restart"/>
          </w:tcPr>
          <w:p w:rsidR="001D61BC" w:rsidRDefault="001D61BC">
            <w:pPr>
              <w:pStyle w:val="ConsPlusNormal"/>
              <w:jc w:val="center"/>
            </w:pPr>
            <w:r>
              <w:t>Наименование Мероприятия</w:t>
            </w:r>
          </w:p>
        </w:tc>
        <w:tc>
          <w:tcPr>
            <w:tcW w:w="1540" w:type="dxa"/>
            <w:vMerge w:val="restart"/>
          </w:tcPr>
          <w:p w:rsidR="001D61BC" w:rsidRDefault="001D61BC">
            <w:pPr>
              <w:pStyle w:val="ConsPlusNormal"/>
              <w:jc w:val="center"/>
            </w:pPr>
            <w:r>
              <w:t>Наименование получателя Субсидий</w:t>
            </w:r>
          </w:p>
        </w:tc>
        <w:tc>
          <w:tcPr>
            <w:tcW w:w="2560" w:type="dxa"/>
            <w:vMerge w:val="restart"/>
          </w:tcPr>
          <w:p w:rsidR="001D61BC" w:rsidRDefault="001D61BC">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774" w:type="dxa"/>
            <w:vMerge w:val="restart"/>
          </w:tcPr>
          <w:p w:rsidR="001D61BC" w:rsidRDefault="001D61BC">
            <w:pPr>
              <w:pStyle w:val="ConsPlusNormal"/>
              <w:jc w:val="center"/>
            </w:pPr>
            <w:r>
              <w:t>Технические характеристики объекта капитального строительства, подлежащего капитальному ремонту</w:t>
            </w:r>
          </w:p>
        </w:tc>
        <w:tc>
          <w:tcPr>
            <w:tcW w:w="1706" w:type="dxa"/>
            <w:vMerge w:val="restart"/>
          </w:tcPr>
          <w:p w:rsidR="001D61BC" w:rsidRDefault="001D61BC">
            <w:pPr>
              <w:pStyle w:val="ConsPlusNormal"/>
              <w:jc w:val="center"/>
            </w:pPr>
            <w:r>
              <w:t>Номер и дата распоряжения об утверждении проектной документации (при наличии)</w:t>
            </w:r>
          </w:p>
        </w:tc>
        <w:tc>
          <w:tcPr>
            <w:tcW w:w="2364" w:type="dxa"/>
            <w:vMerge w:val="restart"/>
          </w:tcPr>
          <w:p w:rsidR="001D61BC" w:rsidRDefault="001D61BC">
            <w:pPr>
              <w:pStyle w:val="ConsPlusNormal"/>
              <w:jc w:val="center"/>
            </w:pPr>
            <w:r>
              <w:t>Номер и дата положительного заключения гос. экспертизы на утвержденную в установленном порядке проектную документацию и результаты инженерных изысканий (при наличии), положительного заключения о достоверности сметной стоимости капитального ремонта объекта капитального строительства</w:t>
            </w:r>
          </w:p>
        </w:tc>
        <w:tc>
          <w:tcPr>
            <w:tcW w:w="1734" w:type="dxa"/>
            <w:vMerge w:val="restart"/>
          </w:tcPr>
          <w:p w:rsidR="001D61BC" w:rsidRDefault="001D61BC">
            <w:pPr>
              <w:pStyle w:val="ConsPlusNormal"/>
              <w:jc w:val="center"/>
            </w:pPr>
            <w:r>
              <w:t>Сметная стоимость капитального ремонта объекта капитального строительства в утвержденных ценах</w:t>
            </w:r>
          </w:p>
        </w:tc>
        <w:tc>
          <w:tcPr>
            <w:tcW w:w="1734" w:type="dxa"/>
            <w:vMerge w:val="restart"/>
          </w:tcPr>
          <w:p w:rsidR="001D61BC" w:rsidRDefault="001D61BC">
            <w:pPr>
              <w:pStyle w:val="ConsPlusNormal"/>
              <w:jc w:val="center"/>
            </w:pPr>
            <w:r>
              <w:t>Год начала реализации Мероприятия</w:t>
            </w:r>
          </w:p>
        </w:tc>
        <w:tc>
          <w:tcPr>
            <w:tcW w:w="4745" w:type="dxa"/>
            <w:gridSpan w:val="3"/>
          </w:tcPr>
          <w:p w:rsidR="001D61BC" w:rsidRDefault="001D61BC">
            <w:pPr>
              <w:pStyle w:val="ConsPlusNormal"/>
              <w:jc w:val="center"/>
            </w:pPr>
            <w:r>
              <w:t>Плановый объем финансирования</w:t>
            </w:r>
          </w:p>
        </w:tc>
      </w:tr>
      <w:tr w:rsidR="001D61BC">
        <w:tc>
          <w:tcPr>
            <w:tcW w:w="567" w:type="dxa"/>
            <w:vMerge/>
          </w:tcPr>
          <w:p w:rsidR="001D61BC" w:rsidRDefault="001D61BC"/>
        </w:tc>
        <w:tc>
          <w:tcPr>
            <w:tcW w:w="1723" w:type="dxa"/>
            <w:vMerge/>
          </w:tcPr>
          <w:p w:rsidR="001D61BC" w:rsidRDefault="001D61BC"/>
        </w:tc>
        <w:tc>
          <w:tcPr>
            <w:tcW w:w="1540" w:type="dxa"/>
            <w:vMerge/>
          </w:tcPr>
          <w:p w:rsidR="001D61BC" w:rsidRDefault="001D61BC"/>
        </w:tc>
        <w:tc>
          <w:tcPr>
            <w:tcW w:w="2560" w:type="dxa"/>
            <w:vMerge/>
          </w:tcPr>
          <w:p w:rsidR="001D61BC" w:rsidRDefault="001D61BC"/>
        </w:tc>
        <w:tc>
          <w:tcPr>
            <w:tcW w:w="1774" w:type="dxa"/>
            <w:vMerge/>
          </w:tcPr>
          <w:p w:rsidR="001D61BC" w:rsidRDefault="001D61BC"/>
        </w:tc>
        <w:tc>
          <w:tcPr>
            <w:tcW w:w="1706" w:type="dxa"/>
            <w:vMerge/>
          </w:tcPr>
          <w:p w:rsidR="001D61BC" w:rsidRDefault="001D61BC"/>
        </w:tc>
        <w:tc>
          <w:tcPr>
            <w:tcW w:w="2364" w:type="dxa"/>
            <w:vMerge/>
          </w:tcPr>
          <w:p w:rsidR="001D61BC" w:rsidRDefault="001D61BC"/>
        </w:tc>
        <w:tc>
          <w:tcPr>
            <w:tcW w:w="1734" w:type="dxa"/>
            <w:vMerge/>
          </w:tcPr>
          <w:p w:rsidR="001D61BC" w:rsidRDefault="001D61BC"/>
        </w:tc>
        <w:tc>
          <w:tcPr>
            <w:tcW w:w="1734" w:type="dxa"/>
            <w:vMerge/>
          </w:tcPr>
          <w:p w:rsidR="001D61BC" w:rsidRDefault="001D61BC"/>
        </w:tc>
        <w:tc>
          <w:tcPr>
            <w:tcW w:w="1312" w:type="dxa"/>
            <w:vMerge w:val="restart"/>
          </w:tcPr>
          <w:p w:rsidR="001D61BC" w:rsidRDefault="001D61BC">
            <w:pPr>
              <w:pStyle w:val="ConsPlusNormal"/>
              <w:jc w:val="center"/>
            </w:pPr>
            <w:r>
              <w:t>всего</w:t>
            </w:r>
          </w:p>
        </w:tc>
        <w:tc>
          <w:tcPr>
            <w:tcW w:w="3433" w:type="dxa"/>
            <w:gridSpan w:val="2"/>
          </w:tcPr>
          <w:p w:rsidR="001D61BC" w:rsidRDefault="001D61BC">
            <w:pPr>
              <w:pStyle w:val="ConsPlusNormal"/>
              <w:jc w:val="center"/>
            </w:pPr>
            <w:r>
              <w:t>в том числе</w:t>
            </w:r>
          </w:p>
        </w:tc>
      </w:tr>
      <w:tr w:rsidR="001D61BC">
        <w:tc>
          <w:tcPr>
            <w:tcW w:w="567" w:type="dxa"/>
            <w:vMerge/>
          </w:tcPr>
          <w:p w:rsidR="001D61BC" w:rsidRDefault="001D61BC"/>
        </w:tc>
        <w:tc>
          <w:tcPr>
            <w:tcW w:w="1723" w:type="dxa"/>
            <w:vMerge/>
          </w:tcPr>
          <w:p w:rsidR="001D61BC" w:rsidRDefault="001D61BC"/>
        </w:tc>
        <w:tc>
          <w:tcPr>
            <w:tcW w:w="1540" w:type="dxa"/>
            <w:vMerge/>
          </w:tcPr>
          <w:p w:rsidR="001D61BC" w:rsidRDefault="001D61BC"/>
        </w:tc>
        <w:tc>
          <w:tcPr>
            <w:tcW w:w="2560" w:type="dxa"/>
            <w:vMerge/>
          </w:tcPr>
          <w:p w:rsidR="001D61BC" w:rsidRDefault="001D61BC"/>
        </w:tc>
        <w:tc>
          <w:tcPr>
            <w:tcW w:w="1774" w:type="dxa"/>
            <w:vMerge/>
          </w:tcPr>
          <w:p w:rsidR="001D61BC" w:rsidRDefault="001D61BC"/>
        </w:tc>
        <w:tc>
          <w:tcPr>
            <w:tcW w:w="1706" w:type="dxa"/>
            <w:vMerge/>
          </w:tcPr>
          <w:p w:rsidR="001D61BC" w:rsidRDefault="001D61BC"/>
        </w:tc>
        <w:tc>
          <w:tcPr>
            <w:tcW w:w="2364" w:type="dxa"/>
            <w:vMerge/>
          </w:tcPr>
          <w:p w:rsidR="001D61BC" w:rsidRDefault="001D61BC"/>
        </w:tc>
        <w:tc>
          <w:tcPr>
            <w:tcW w:w="1734" w:type="dxa"/>
            <w:vMerge/>
          </w:tcPr>
          <w:p w:rsidR="001D61BC" w:rsidRDefault="001D61BC"/>
        </w:tc>
        <w:tc>
          <w:tcPr>
            <w:tcW w:w="1734" w:type="dxa"/>
            <w:vMerge/>
          </w:tcPr>
          <w:p w:rsidR="001D61BC" w:rsidRDefault="001D61BC"/>
        </w:tc>
        <w:tc>
          <w:tcPr>
            <w:tcW w:w="1312" w:type="dxa"/>
            <w:vMerge/>
          </w:tcPr>
          <w:p w:rsidR="001D61BC" w:rsidRDefault="001D61BC"/>
        </w:tc>
        <w:tc>
          <w:tcPr>
            <w:tcW w:w="1684" w:type="dxa"/>
          </w:tcPr>
          <w:p w:rsidR="001D61BC" w:rsidRDefault="001D61BC">
            <w:pPr>
              <w:pStyle w:val="ConsPlusNormal"/>
              <w:jc w:val="center"/>
            </w:pPr>
            <w:r>
              <w:t>областной бюджет</w:t>
            </w:r>
          </w:p>
        </w:tc>
        <w:tc>
          <w:tcPr>
            <w:tcW w:w="1749" w:type="dxa"/>
          </w:tcPr>
          <w:p w:rsidR="001D61BC" w:rsidRDefault="001D61BC">
            <w:pPr>
              <w:pStyle w:val="ConsPlusNormal"/>
              <w:jc w:val="center"/>
            </w:pPr>
            <w:r>
              <w:t>местный бюджет</w:t>
            </w:r>
          </w:p>
        </w:tc>
      </w:tr>
      <w:tr w:rsidR="001D61BC">
        <w:tc>
          <w:tcPr>
            <w:tcW w:w="567" w:type="dxa"/>
          </w:tcPr>
          <w:p w:rsidR="001D61BC" w:rsidRDefault="001D61BC">
            <w:pPr>
              <w:pStyle w:val="ConsPlusNormal"/>
              <w:jc w:val="center"/>
            </w:pPr>
            <w:r>
              <w:t>1</w:t>
            </w:r>
          </w:p>
        </w:tc>
        <w:tc>
          <w:tcPr>
            <w:tcW w:w="1723" w:type="dxa"/>
          </w:tcPr>
          <w:p w:rsidR="001D61BC" w:rsidRDefault="001D61BC">
            <w:pPr>
              <w:pStyle w:val="ConsPlusNormal"/>
              <w:jc w:val="center"/>
            </w:pPr>
            <w:r>
              <w:t>2</w:t>
            </w:r>
          </w:p>
        </w:tc>
        <w:tc>
          <w:tcPr>
            <w:tcW w:w="1540" w:type="dxa"/>
          </w:tcPr>
          <w:p w:rsidR="001D61BC" w:rsidRDefault="001D61BC">
            <w:pPr>
              <w:pStyle w:val="ConsPlusNormal"/>
              <w:jc w:val="center"/>
            </w:pPr>
            <w:r>
              <w:t>3</w:t>
            </w:r>
          </w:p>
        </w:tc>
        <w:tc>
          <w:tcPr>
            <w:tcW w:w="2560" w:type="dxa"/>
          </w:tcPr>
          <w:p w:rsidR="001D61BC" w:rsidRDefault="001D61BC">
            <w:pPr>
              <w:pStyle w:val="ConsPlusNormal"/>
              <w:jc w:val="center"/>
            </w:pPr>
            <w:r>
              <w:t>4</w:t>
            </w:r>
          </w:p>
        </w:tc>
        <w:tc>
          <w:tcPr>
            <w:tcW w:w="1774" w:type="dxa"/>
          </w:tcPr>
          <w:p w:rsidR="001D61BC" w:rsidRDefault="001D61BC">
            <w:pPr>
              <w:pStyle w:val="ConsPlusNormal"/>
              <w:jc w:val="center"/>
            </w:pPr>
            <w:r>
              <w:t>5</w:t>
            </w:r>
          </w:p>
        </w:tc>
        <w:tc>
          <w:tcPr>
            <w:tcW w:w="1706" w:type="dxa"/>
          </w:tcPr>
          <w:p w:rsidR="001D61BC" w:rsidRDefault="001D61BC">
            <w:pPr>
              <w:pStyle w:val="ConsPlusNormal"/>
              <w:jc w:val="center"/>
            </w:pPr>
            <w:r>
              <w:t>6</w:t>
            </w:r>
          </w:p>
        </w:tc>
        <w:tc>
          <w:tcPr>
            <w:tcW w:w="2364" w:type="dxa"/>
          </w:tcPr>
          <w:p w:rsidR="001D61BC" w:rsidRDefault="001D61BC">
            <w:pPr>
              <w:pStyle w:val="ConsPlusNormal"/>
              <w:jc w:val="center"/>
            </w:pPr>
            <w:r>
              <w:t>7</w:t>
            </w:r>
          </w:p>
        </w:tc>
        <w:tc>
          <w:tcPr>
            <w:tcW w:w="1734" w:type="dxa"/>
          </w:tcPr>
          <w:p w:rsidR="001D61BC" w:rsidRDefault="001D61BC">
            <w:pPr>
              <w:pStyle w:val="ConsPlusNormal"/>
              <w:jc w:val="center"/>
            </w:pPr>
            <w:r>
              <w:t>8</w:t>
            </w:r>
          </w:p>
        </w:tc>
        <w:tc>
          <w:tcPr>
            <w:tcW w:w="1734" w:type="dxa"/>
          </w:tcPr>
          <w:p w:rsidR="001D61BC" w:rsidRDefault="001D61BC">
            <w:pPr>
              <w:pStyle w:val="ConsPlusNormal"/>
              <w:jc w:val="center"/>
            </w:pPr>
            <w:r>
              <w:t>9</w:t>
            </w:r>
          </w:p>
        </w:tc>
        <w:tc>
          <w:tcPr>
            <w:tcW w:w="1312" w:type="dxa"/>
          </w:tcPr>
          <w:p w:rsidR="001D61BC" w:rsidRDefault="001D61BC">
            <w:pPr>
              <w:pStyle w:val="ConsPlusNormal"/>
              <w:jc w:val="center"/>
            </w:pPr>
            <w:r>
              <w:t>10</w:t>
            </w:r>
          </w:p>
        </w:tc>
        <w:tc>
          <w:tcPr>
            <w:tcW w:w="1684" w:type="dxa"/>
          </w:tcPr>
          <w:p w:rsidR="001D61BC" w:rsidRDefault="001D61BC">
            <w:pPr>
              <w:pStyle w:val="ConsPlusNormal"/>
              <w:jc w:val="center"/>
            </w:pPr>
            <w:r>
              <w:t>11</w:t>
            </w:r>
          </w:p>
        </w:tc>
        <w:tc>
          <w:tcPr>
            <w:tcW w:w="1749" w:type="dxa"/>
          </w:tcPr>
          <w:p w:rsidR="001D61BC" w:rsidRDefault="001D61BC">
            <w:pPr>
              <w:pStyle w:val="ConsPlusNormal"/>
              <w:jc w:val="center"/>
            </w:pPr>
            <w:r>
              <w:t>12</w:t>
            </w:r>
          </w:p>
        </w:tc>
      </w:tr>
      <w:tr w:rsidR="001D61BC">
        <w:tc>
          <w:tcPr>
            <w:tcW w:w="567" w:type="dxa"/>
          </w:tcPr>
          <w:p w:rsidR="001D61BC" w:rsidRDefault="001D61BC">
            <w:pPr>
              <w:pStyle w:val="ConsPlusNormal"/>
              <w:jc w:val="center"/>
            </w:pPr>
          </w:p>
        </w:tc>
        <w:tc>
          <w:tcPr>
            <w:tcW w:w="1723" w:type="dxa"/>
          </w:tcPr>
          <w:p w:rsidR="001D61BC" w:rsidRDefault="001D61BC">
            <w:pPr>
              <w:pStyle w:val="ConsPlusNormal"/>
              <w:jc w:val="center"/>
            </w:pPr>
          </w:p>
        </w:tc>
        <w:tc>
          <w:tcPr>
            <w:tcW w:w="1540" w:type="dxa"/>
          </w:tcPr>
          <w:p w:rsidR="001D61BC" w:rsidRDefault="001D61BC">
            <w:pPr>
              <w:pStyle w:val="ConsPlusNormal"/>
              <w:jc w:val="center"/>
            </w:pPr>
          </w:p>
        </w:tc>
        <w:tc>
          <w:tcPr>
            <w:tcW w:w="2560" w:type="dxa"/>
          </w:tcPr>
          <w:p w:rsidR="001D61BC" w:rsidRDefault="001D61BC">
            <w:pPr>
              <w:pStyle w:val="ConsPlusNormal"/>
              <w:jc w:val="center"/>
            </w:pPr>
          </w:p>
        </w:tc>
        <w:tc>
          <w:tcPr>
            <w:tcW w:w="1774" w:type="dxa"/>
          </w:tcPr>
          <w:p w:rsidR="001D61BC" w:rsidRDefault="001D61BC">
            <w:pPr>
              <w:pStyle w:val="ConsPlusNormal"/>
              <w:jc w:val="center"/>
            </w:pPr>
          </w:p>
        </w:tc>
        <w:tc>
          <w:tcPr>
            <w:tcW w:w="1706" w:type="dxa"/>
          </w:tcPr>
          <w:p w:rsidR="001D61BC" w:rsidRDefault="001D61BC">
            <w:pPr>
              <w:pStyle w:val="ConsPlusNormal"/>
              <w:jc w:val="center"/>
            </w:pPr>
          </w:p>
        </w:tc>
        <w:tc>
          <w:tcPr>
            <w:tcW w:w="2364" w:type="dxa"/>
          </w:tcPr>
          <w:p w:rsidR="001D61BC" w:rsidRDefault="001D61BC">
            <w:pPr>
              <w:pStyle w:val="ConsPlusNormal"/>
              <w:jc w:val="center"/>
            </w:pPr>
          </w:p>
        </w:tc>
        <w:tc>
          <w:tcPr>
            <w:tcW w:w="1734" w:type="dxa"/>
          </w:tcPr>
          <w:p w:rsidR="001D61BC" w:rsidRDefault="001D61BC">
            <w:pPr>
              <w:pStyle w:val="ConsPlusNormal"/>
              <w:jc w:val="center"/>
            </w:pPr>
          </w:p>
        </w:tc>
        <w:tc>
          <w:tcPr>
            <w:tcW w:w="1734" w:type="dxa"/>
          </w:tcPr>
          <w:p w:rsidR="001D61BC" w:rsidRDefault="001D61BC">
            <w:pPr>
              <w:pStyle w:val="ConsPlusNormal"/>
              <w:jc w:val="center"/>
            </w:pPr>
          </w:p>
        </w:tc>
        <w:tc>
          <w:tcPr>
            <w:tcW w:w="1312" w:type="dxa"/>
          </w:tcPr>
          <w:p w:rsidR="001D61BC" w:rsidRDefault="001D61BC">
            <w:pPr>
              <w:pStyle w:val="ConsPlusNormal"/>
              <w:jc w:val="center"/>
            </w:pPr>
          </w:p>
        </w:tc>
        <w:tc>
          <w:tcPr>
            <w:tcW w:w="1684" w:type="dxa"/>
          </w:tcPr>
          <w:p w:rsidR="001D61BC" w:rsidRDefault="001D61BC">
            <w:pPr>
              <w:pStyle w:val="ConsPlusNormal"/>
              <w:jc w:val="center"/>
            </w:pPr>
          </w:p>
        </w:tc>
        <w:tc>
          <w:tcPr>
            <w:tcW w:w="1749" w:type="dxa"/>
          </w:tcPr>
          <w:p w:rsidR="001D61BC" w:rsidRDefault="001D61BC">
            <w:pPr>
              <w:pStyle w:val="ConsPlusNormal"/>
              <w:jc w:val="center"/>
            </w:pPr>
          </w:p>
        </w:tc>
      </w:tr>
    </w:tbl>
    <w:p w:rsidR="001D61BC" w:rsidRDefault="001D61BC">
      <w:pPr>
        <w:pStyle w:val="ConsPlusNormal"/>
        <w:jc w:val="both"/>
      </w:pPr>
    </w:p>
    <w:p w:rsidR="001D61BC" w:rsidRDefault="001D61BC">
      <w:pPr>
        <w:pStyle w:val="ConsPlusNonformat"/>
        <w:jc w:val="both"/>
      </w:pPr>
      <w:r>
        <w:t>Глава муниципального образования</w:t>
      </w:r>
    </w:p>
    <w:p w:rsidR="001D61BC" w:rsidRDefault="001D61BC">
      <w:pPr>
        <w:pStyle w:val="ConsPlusNonformat"/>
        <w:jc w:val="both"/>
      </w:pPr>
      <w:r>
        <w:t>Ивановской области _________________________ /расшифровка подписи/</w:t>
      </w:r>
    </w:p>
    <w:p w:rsidR="001D61BC" w:rsidRDefault="001D61BC">
      <w:pPr>
        <w:pStyle w:val="ConsPlusNonformat"/>
        <w:jc w:val="both"/>
      </w:pPr>
      <w:r>
        <w:t xml:space="preserve">                          (подпись)</w:t>
      </w:r>
    </w:p>
    <w:p w:rsidR="001D61BC" w:rsidRDefault="001D61BC">
      <w:pPr>
        <w:pStyle w:val="ConsPlusNonformat"/>
        <w:jc w:val="both"/>
      </w:pPr>
    </w:p>
    <w:p w:rsidR="001D61BC" w:rsidRDefault="001D61BC">
      <w:pPr>
        <w:pStyle w:val="ConsPlusNonformat"/>
        <w:jc w:val="both"/>
      </w:pPr>
      <w:r>
        <w:t>Исполнитель (должность) _____________ (ФИО) М.П. "____" _________ 20__ г.</w:t>
      </w:r>
    </w:p>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5</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38" w:name="P8232"/>
      <w:bookmarkEnd w:id="38"/>
      <w:r>
        <w:t>Сведения</w:t>
      </w:r>
    </w:p>
    <w:p w:rsidR="001D61BC" w:rsidRDefault="001D61BC">
      <w:pPr>
        <w:pStyle w:val="ConsPlusTitle"/>
        <w:jc w:val="center"/>
      </w:pPr>
      <w:r>
        <w:t>о целевых показателях мероприятия 4.1 подпрограммы</w:t>
      </w:r>
    </w:p>
    <w:p w:rsidR="001D61BC" w:rsidRDefault="001D61BC">
      <w:pPr>
        <w:pStyle w:val="ConsPlusTitle"/>
        <w:jc w:val="center"/>
      </w:pPr>
      <w:r>
        <w:t>на 2017 - 2025 годы (справочно)</w:t>
      </w:r>
    </w:p>
    <w:p w:rsidR="001D61BC" w:rsidRDefault="001D61BC">
      <w:pPr>
        <w:pStyle w:val="ConsPlusNormal"/>
        <w:jc w:val="center"/>
      </w:pPr>
    </w:p>
    <w:p w:rsidR="001D61BC" w:rsidRDefault="001D61BC">
      <w:pPr>
        <w:pStyle w:val="ConsPlusNormal"/>
        <w:ind w:firstLine="540"/>
        <w:jc w:val="both"/>
      </w:pPr>
      <w:r>
        <w:t xml:space="preserve">Утратили силу. - </w:t>
      </w:r>
      <w:hyperlink r:id="rId429" w:history="1">
        <w:r>
          <w:rPr>
            <w:color w:val="0000FF"/>
          </w:rPr>
          <w:t>Постановление</w:t>
        </w:r>
      </w:hyperlink>
      <w:r>
        <w:t xml:space="preserve"> Правительства Ивановской области от 28.01.2019 N 12-п.</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6</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39" w:name="P8245"/>
      <w:bookmarkEnd w:id="39"/>
      <w:r>
        <w:t>Планируемые объемы</w:t>
      </w:r>
    </w:p>
    <w:p w:rsidR="001D61BC" w:rsidRDefault="001D61BC">
      <w:pPr>
        <w:pStyle w:val="ConsPlusTitle"/>
        <w:jc w:val="center"/>
      </w:pPr>
      <w:r>
        <w:t>финансирования мероприятия 4.1 подпрограммы</w:t>
      </w:r>
    </w:p>
    <w:p w:rsidR="001D61BC" w:rsidRDefault="001D61BC">
      <w:pPr>
        <w:pStyle w:val="ConsPlusTitle"/>
        <w:jc w:val="center"/>
      </w:pPr>
      <w:r>
        <w:t>на 2017 - 2025 годы (справочно)</w:t>
      </w:r>
    </w:p>
    <w:p w:rsidR="001D61BC" w:rsidRDefault="001D61BC">
      <w:pPr>
        <w:pStyle w:val="ConsPlusNormal"/>
        <w:jc w:val="center"/>
      </w:pPr>
    </w:p>
    <w:p w:rsidR="001D61BC" w:rsidRDefault="001D61BC">
      <w:pPr>
        <w:pStyle w:val="ConsPlusNormal"/>
        <w:ind w:firstLine="540"/>
        <w:jc w:val="both"/>
      </w:pPr>
      <w:r>
        <w:t xml:space="preserve">Утратили силу. - </w:t>
      </w:r>
      <w:hyperlink r:id="rId430" w:history="1">
        <w:r>
          <w:rPr>
            <w:color w:val="0000FF"/>
          </w:rPr>
          <w:t>Постановление</w:t>
        </w:r>
      </w:hyperlink>
      <w:r>
        <w:t xml:space="preserve"> Правительства Ивановской области от 28.01.2019 N 12-п.</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7</w:t>
      </w:r>
    </w:p>
    <w:p w:rsidR="001D61BC" w:rsidRDefault="001D61BC">
      <w:pPr>
        <w:pStyle w:val="ConsPlusNormal"/>
        <w:jc w:val="right"/>
      </w:pPr>
      <w:r>
        <w:t>к подпрограмме</w:t>
      </w:r>
    </w:p>
    <w:p w:rsidR="001D61BC" w:rsidRDefault="001D61BC">
      <w:pPr>
        <w:pStyle w:val="ConsPlusNormal"/>
        <w:ind w:firstLine="540"/>
        <w:jc w:val="both"/>
      </w:pPr>
    </w:p>
    <w:p w:rsidR="001D61BC" w:rsidRDefault="001D61BC">
      <w:pPr>
        <w:pStyle w:val="ConsPlusTitle"/>
        <w:jc w:val="center"/>
      </w:pPr>
      <w:bookmarkStart w:id="40" w:name="P8258"/>
      <w:bookmarkEnd w:id="40"/>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районов и городских округов Ивановской области</w:t>
      </w:r>
    </w:p>
    <w:p w:rsidR="001D61BC" w:rsidRDefault="001D61BC">
      <w:pPr>
        <w:pStyle w:val="ConsPlusTitle"/>
        <w:jc w:val="center"/>
      </w:pPr>
      <w:r>
        <w:t>на организацию целевой подготовки педагогов для работы</w:t>
      </w:r>
    </w:p>
    <w:p w:rsidR="001D61BC" w:rsidRDefault="001D61BC">
      <w:pPr>
        <w:pStyle w:val="ConsPlusTitle"/>
        <w:jc w:val="center"/>
      </w:pPr>
      <w:r>
        <w:t>в муниципальных образовательных организациях</w:t>
      </w:r>
    </w:p>
    <w:p w:rsidR="001D61BC" w:rsidRDefault="001D61BC">
      <w:pPr>
        <w:pStyle w:val="ConsPlusTitle"/>
        <w:jc w:val="center"/>
      </w:pPr>
      <w:r>
        <w:t>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pPr>
    </w:p>
    <w:p w:rsidR="001D61BC" w:rsidRDefault="001D61BC">
      <w:pPr>
        <w:pStyle w:val="ConsPlusNormal"/>
        <w:ind w:firstLine="540"/>
        <w:jc w:val="both"/>
      </w:pPr>
      <w:r>
        <w:t>1. Настоящий Порядок определяет цель, условия, порядок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(далее - Субсидия),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bookmarkStart w:id="41" w:name="P8269"/>
      <w:bookmarkEnd w:id="41"/>
      <w:r>
        <w:t xml:space="preserve">2. Субсидии бюджетам муниципальных районов и городских округов Ивановской области предоставляются за счет средств областного бюджета на софинансирование расходных </w:t>
      </w:r>
      <w:r>
        <w:lastRenderedPageBreak/>
        <w:t>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организации целевой подготовки педагогов для работы в муниципальных образовательных организациях Ивановской области.</w:t>
      </w:r>
    </w:p>
    <w:p w:rsidR="001D61BC" w:rsidRDefault="001D61BC">
      <w:pPr>
        <w:pStyle w:val="ConsPlusNormal"/>
        <w:spacing w:before="220"/>
        <w:ind w:firstLine="540"/>
        <w:jc w:val="both"/>
      </w:pPr>
      <w:r>
        <w:t>Целью предоставления Субсидий является целевая подготовка педагогов для работы в муниципальных образовательных организациях Ивановской области.</w:t>
      </w:r>
    </w:p>
    <w:p w:rsidR="001D61BC" w:rsidRDefault="001D61BC">
      <w:pPr>
        <w:pStyle w:val="ConsPlusNormal"/>
        <w:spacing w:before="220"/>
        <w:ind w:firstLine="540"/>
        <w:jc w:val="both"/>
      </w:pPr>
      <w:r>
        <w:t>Субсидии предоставляются ежегодно для оплаты обучения по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которые заключаются с гражданами или обучающимися (не более 30 человек) в планируемом году, а также для оплаты обучения по заключенным с гражданами или обучающимися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в предшествующие годы.</w:t>
      </w:r>
    </w:p>
    <w:p w:rsidR="001D61BC" w:rsidRDefault="001D61BC">
      <w:pPr>
        <w:pStyle w:val="ConsPlusNormal"/>
        <w:spacing w:before="220"/>
        <w:ind w:firstLine="540"/>
        <w:jc w:val="both"/>
      </w:pPr>
      <w:bookmarkStart w:id="42" w:name="P8272"/>
      <w:bookmarkEnd w:id="42"/>
      <w:r>
        <w:t>3. Условиями предоставления и расходования Субсидий являются:</w:t>
      </w:r>
    </w:p>
    <w:p w:rsidR="001D61BC" w:rsidRDefault="001D61BC">
      <w:pPr>
        <w:pStyle w:val="ConsPlusNormal"/>
        <w:spacing w:before="220"/>
        <w:ind w:firstLine="540"/>
        <w:jc w:val="both"/>
      </w:pPr>
      <w:r>
        <w:t>а) наличие муниципального правового акта муниципального района, городского округа Ивановской области, утверждающего перечень мероприятий по организации целевой подготовки педагогов для работы в муниципальных образовательных организациях в соответствии с требованиями настоящего Порядка, и сроки их реализации;</w:t>
      </w:r>
    </w:p>
    <w:p w:rsidR="001D61BC" w:rsidRDefault="001D61BC">
      <w:pPr>
        <w:pStyle w:val="ConsPlusNormal"/>
        <w:spacing w:before="220"/>
        <w:ind w:firstLine="540"/>
        <w:jc w:val="both"/>
      </w:pPr>
      <w:r>
        <w:t>б) наличие в бюджете муниципальных районов и городских округов Ивановской области бюджетных ассигнований на исполнение расходного обязательства муниципального района, городского округа Ивановской области, софинансирование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заключенным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соглашением о предоставлении Субсидии значений показателей результативности использования субсидии (далее - Соглашение).</w:t>
      </w:r>
    </w:p>
    <w:p w:rsidR="001D61BC" w:rsidRDefault="001D61BC">
      <w:pPr>
        <w:pStyle w:val="ConsPlusNormal"/>
        <w:spacing w:before="220"/>
        <w:ind w:firstLine="540"/>
        <w:jc w:val="both"/>
      </w:pPr>
      <w:r>
        <w:t>Софинансирование должно быть обеспечено в следующей пропорции: не более 50% за счет средств областного бюджета и не менее 50% за счет средств бюджетов муниципальных районов, городских округов Ивановской области;</w:t>
      </w:r>
    </w:p>
    <w:p w:rsidR="001D61BC" w:rsidRDefault="001D61BC">
      <w:pPr>
        <w:pStyle w:val="ConsPlusNormal"/>
        <w:spacing w:before="220"/>
        <w:ind w:firstLine="540"/>
        <w:jc w:val="both"/>
      </w:pPr>
      <w:r>
        <w:t xml:space="preserve">в) заключение Соглашения в соответствии с </w:t>
      </w:r>
      <w:hyperlink r:id="rId432" w:history="1">
        <w:r>
          <w:rPr>
            <w:color w:val="0000FF"/>
          </w:rPr>
          <w:t>пунктами 7</w:t>
        </w:r>
      </w:hyperlink>
      <w:r>
        <w:t xml:space="preserve"> и </w:t>
      </w:r>
      <w:hyperlink r:id="rId433"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1D61BC" w:rsidRDefault="001D61BC">
      <w:pPr>
        <w:pStyle w:val="ConsPlusNormal"/>
        <w:spacing w:before="220"/>
        <w:ind w:firstLine="540"/>
        <w:jc w:val="both"/>
      </w:pPr>
      <w:r>
        <w:t xml:space="preserve">4. Дополнительно к условиям предоставления и расходования, перечисленным в </w:t>
      </w:r>
      <w:hyperlink w:anchor="P8272" w:history="1">
        <w:r>
          <w:rPr>
            <w:color w:val="0000FF"/>
          </w:rPr>
          <w:t>пункте 3</w:t>
        </w:r>
      </w:hyperlink>
      <w:r>
        <w:t xml:space="preserve"> настоящего Порядка, условием расходования субсидии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bookmarkStart w:id="43" w:name="P8278"/>
      <w:bookmarkEnd w:id="43"/>
      <w:r>
        <w:t>5.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1D61BC" w:rsidRDefault="001D61BC">
      <w:pPr>
        <w:pStyle w:val="ConsPlusNormal"/>
        <w:spacing w:before="220"/>
        <w:ind w:firstLine="540"/>
        <w:jc w:val="both"/>
      </w:pPr>
      <w:r>
        <w:t xml:space="preserve">Рейтинговый отбор заявок органов местного самоуправления муниципальных районов и </w:t>
      </w:r>
      <w:r>
        <w:lastRenderedPageBreak/>
        <w:t xml:space="preserve">городских округов Ивановской области осуществляет рабочая группа Департамента по следующим критериям в диапазонах оценки, указанных в нижеследующей таблице, в течение 30 рабочих дней со дня представления заявки, указанной в </w:t>
      </w:r>
      <w:hyperlink w:anchor="P8278" w:history="1">
        <w:r>
          <w:rPr>
            <w:color w:val="0000FF"/>
          </w:rPr>
          <w:t>абзаце первом</w:t>
        </w:r>
      </w:hyperlink>
      <w:r>
        <w:t xml:space="preserve"> настоящего пункта:</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3401"/>
      </w:tblGrid>
      <w:tr w:rsidR="001D61BC">
        <w:tc>
          <w:tcPr>
            <w:tcW w:w="510" w:type="dxa"/>
          </w:tcPr>
          <w:p w:rsidR="001D61BC" w:rsidRDefault="001D61BC">
            <w:pPr>
              <w:pStyle w:val="ConsPlusNormal"/>
              <w:jc w:val="center"/>
            </w:pPr>
            <w:r>
              <w:t>N</w:t>
            </w:r>
          </w:p>
        </w:tc>
        <w:tc>
          <w:tcPr>
            <w:tcW w:w="5159" w:type="dxa"/>
          </w:tcPr>
          <w:p w:rsidR="001D61BC" w:rsidRDefault="001D61BC">
            <w:pPr>
              <w:pStyle w:val="ConsPlusNormal"/>
              <w:jc w:val="center"/>
            </w:pPr>
            <w:r>
              <w:t>Критерий</w:t>
            </w:r>
          </w:p>
        </w:tc>
        <w:tc>
          <w:tcPr>
            <w:tcW w:w="3401" w:type="dxa"/>
          </w:tcPr>
          <w:p w:rsidR="001D61BC" w:rsidRDefault="001D61BC">
            <w:pPr>
              <w:pStyle w:val="ConsPlusNormal"/>
              <w:jc w:val="center"/>
            </w:pPr>
            <w:r>
              <w:t>Диапазон оценки в баллах</w:t>
            </w:r>
          </w:p>
        </w:tc>
      </w:tr>
      <w:tr w:rsidR="001D61BC">
        <w:tc>
          <w:tcPr>
            <w:tcW w:w="510" w:type="dxa"/>
          </w:tcPr>
          <w:p w:rsidR="001D61BC" w:rsidRDefault="001D61BC">
            <w:pPr>
              <w:pStyle w:val="ConsPlusNormal"/>
            </w:pPr>
            <w:r>
              <w:t>1.</w:t>
            </w:r>
          </w:p>
        </w:tc>
        <w:tc>
          <w:tcPr>
            <w:tcW w:w="5159" w:type="dxa"/>
          </w:tcPr>
          <w:p w:rsidR="001D61BC" w:rsidRDefault="001D61BC">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дополнительной стипендии</w:t>
            </w:r>
          </w:p>
        </w:tc>
        <w:tc>
          <w:tcPr>
            <w:tcW w:w="3401" w:type="dxa"/>
          </w:tcPr>
          <w:p w:rsidR="001D61BC" w:rsidRDefault="001D61BC">
            <w:pPr>
              <w:pStyle w:val="ConsPlusNormal"/>
              <w:jc w:val="both"/>
            </w:pPr>
            <w:r>
              <w:t>10 баллов - наличие;</w:t>
            </w:r>
          </w:p>
          <w:p w:rsidR="001D61BC" w:rsidRDefault="001D61BC">
            <w:pPr>
              <w:pStyle w:val="ConsPlusNormal"/>
              <w:jc w:val="both"/>
            </w:pPr>
            <w:r>
              <w:t>0 баллов - отсутствие</w:t>
            </w:r>
          </w:p>
        </w:tc>
      </w:tr>
      <w:tr w:rsidR="001D61BC">
        <w:tc>
          <w:tcPr>
            <w:tcW w:w="510" w:type="dxa"/>
          </w:tcPr>
          <w:p w:rsidR="001D61BC" w:rsidRDefault="001D61BC">
            <w:pPr>
              <w:pStyle w:val="ConsPlusNormal"/>
            </w:pPr>
            <w:r>
              <w:t>2.</w:t>
            </w:r>
          </w:p>
        </w:tc>
        <w:tc>
          <w:tcPr>
            <w:tcW w:w="5159" w:type="dxa"/>
          </w:tcPr>
          <w:p w:rsidR="001D61BC" w:rsidRDefault="001D61BC">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оплаты жилого помещения в период обучения</w:t>
            </w:r>
          </w:p>
        </w:tc>
        <w:tc>
          <w:tcPr>
            <w:tcW w:w="3401" w:type="dxa"/>
          </w:tcPr>
          <w:p w:rsidR="001D61BC" w:rsidRDefault="001D61BC">
            <w:pPr>
              <w:pStyle w:val="ConsPlusNormal"/>
              <w:jc w:val="both"/>
            </w:pPr>
            <w:r>
              <w:t>10 баллов - наличие;</w:t>
            </w:r>
          </w:p>
          <w:p w:rsidR="001D61BC" w:rsidRDefault="001D61BC">
            <w:pPr>
              <w:pStyle w:val="ConsPlusNormal"/>
              <w:jc w:val="both"/>
            </w:pPr>
            <w:r>
              <w:t>0 баллов - отсутствие</w:t>
            </w:r>
          </w:p>
        </w:tc>
      </w:tr>
      <w:tr w:rsidR="001D61BC">
        <w:tc>
          <w:tcPr>
            <w:tcW w:w="510" w:type="dxa"/>
          </w:tcPr>
          <w:p w:rsidR="001D61BC" w:rsidRDefault="001D61BC">
            <w:pPr>
              <w:pStyle w:val="ConsPlusNormal"/>
            </w:pPr>
            <w:r>
              <w:t>3.</w:t>
            </w:r>
          </w:p>
        </w:tc>
        <w:tc>
          <w:tcPr>
            <w:tcW w:w="5159" w:type="dxa"/>
          </w:tcPr>
          <w:p w:rsidR="001D61BC" w:rsidRDefault="001D61BC">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после устройства в муниципальную образовательную организацию в виде предоставления жилого помещения</w:t>
            </w:r>
          </w:p>
        </w:tc>
        <w:tc>
          <w:tcPr>
            <w:tcW w:w="3401" w:type="dxa"/>
          </w:tcPr>
          <w:p w:rsidR="001D61BC" w:rsidRDefault="001D61BC">
            <w:pPr>
              <w:pStyle w:val="ConsPlusNormal"/>
              <w:jc w:val="both"/>
            </w:pPr>
            <w:r>
              <w:t>10 баллов - наличие;</w:t>
            </w:r>
          </w:p>
          <w:p w:rsidR="001D61BC" w:rsidRDefault="001D61BC">
            <w:pPr>
              <w:pStyle w:val="ConsPlusNormal"/>
              <w:jc w:val="both"/>
            </w:pPr>
            <w:r>
              <w:t>0 баллов - отсутствие</w:t>
            </w:r>
          </w:p>
        </w:tc>
      </w:tr>
    </w:tbl>
    <w:p w:rsidR="001D61BC" w:rsidRDefault="001D61BC">
      <w:pPr>
        <w:pStyle w:val="ConsPlusNormal"/>
        <w:ind w:firstLine="540"/>
        <w:jc w:val="both"/>
      </w:pPr>
    </w:p>
    <w:p w:rsidR="001D61BC" w:rsidRDefault="001D61BC">
      <w:pPr>
        <w:pStyle w:val="ConsPlusNormal"/>
        <w:ind w:firstLine="540"/>
        <w:jc w:val="both"/>
      </w:pPr>
      <w:bookmarkStart w:id="44" w:name="P8297"/>
      <w:bookmarkEnd w:id="44"/>
      <w:r>
        <w:t xml:space="preserve">6. Рабочая группа Департамента производит оценку заявок в баллах по каждому из перечисленных в </w:t>
      </w:r>
      <w:hyperlink w:anchor="P8278" w:history="1">
        <w:r>
          <w:rPr>
            <w:color w:val="0000FF"/>
          </w:rPr>
          <w:t>пункте 5</w:t>
        </w:r>
      </w:hyperlink>
      <w:r>
        <w:t xml:space="preserve"> настоящего Порядка критериев, сравнивает общие суммы оценок в баллах, выстраивая рейтинг муниципальных районов и городских округов Ивановской области в зависимости от количества набранных баллов в порядке убывания.</w:t>
      </w:r>
    </w:p>
    <w:p w:rsidR="001D61BC" w:rsidRDefault="001D61BC">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рейтингового отбора заявок. Информация о результатах проведения рейтингового отбора заявок доводится до органов местного самоуправления муниципальных районов и городских округов посредством направления выписки из протокола в течение 10 рабочих дней со дня проведения рейтингового отбора заявок.</w:t>
      </w:r>
    </w:p>
    <w:p w:rsidR="001D61BC" w:rsidRDefault="001D61BC">
      <w:pPr>
        <w:pStyle w:val="ConsPlusNormal"/>
        <w:spacing w:before="220"/>
        <w:ind w:firstLine="540"/>
        <w:jc w:val="both"/>
      </w:pPr>
      <w:r>
        <w:t>7. Распределение Субсидий между муниципальными районами, городскими округами Ивановской области утверждается Правительством Ивановской области.</w:t>
      </w:r>
    </w:p>
    <w:p w:rsidR="001D61BC" w:rsidRDefault="001D61BC">
      <w:pPr>
        <w:pStyle w:val="ConsPlusNormal"/>
        <w:spacing w:before="220"/>
        <w:ind w:firstLine="540"/>
        <w:jc w:val="both"/>
      </w:pPr>
      <w:r>
        <w:t xml:space="preserve">Субсидия предоставляется в пределах бюджетных ассигнований, предусмотренных в законе Ивановской области об областном бюджете на соответствующий финансовый год и плановый период, и лимитов бюджетных обязательств, утвержденных Департаменту, на цели, указанные в </w:t>
      </w:r>
      <w:hyperlink w:anchor="P8269" w:history="1">
        <w:r>
          <w:rPr>
            <w:color w:val="0000FF"/>
          </w:rPr>
          <w:t>пункте 2</w:t>
        </w:r>
      </w:hyperlink>
      <w:r>
        <w:t xml:space="preserve"> настоящего Порядка, на основании Соглашения.</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 xml:space="preserve">8. При изменении планируемого количества граждан или обучающихся, с которыми предполагается заключение договоров о целевом приеме и договоров о целевом обучении по программам бакалавриата для последующего их трудоустройства в муниципальные </w:t>
      </w:r>
      <w:r>
        <w:lastRenderedPageBreak/>
        <w:t xml:space="preserve">образовательные организации в муниципальном районе, городском округе Ивановской области, Департамент до 10 апреля планируемого года осуществляет уточнение распределения объема Субсидий в порядке, установленном </w:t>
      </w:r>
      <w:hyperlink w:anchor="P8278" w:history="1">
        <w:r>
          <w:rPr>
            <w:color w:val="0000FF"/>
          </w:rPr>
          <w:t>пунктами 5</w:t>
        </w:r>
      </w:hyperlink>
      <w:r>
        <w:t xml:space="preserve">, </w:t>
      </w:r>
      <w:hyperlink w:anchor="P8297" w:history="1">
        <w:r>
          <w:rPr>
            <w:color w:val="0000FF"/>
          </w:rPr>
          <w:t>6</w:t>
        </w:r>
      </w:hyperlink>
      <w:r>
        <w:t xml:space="preserve"> настоящего Порядка.</w:t>
      </w:r>
    </w:p>
    <w:p w:rsidR="001D61BC" w:rsidRDefault="001D61BC">
      <w:pPr>
        <w:pStyle w:val="ConsPlusNormal"/>
        <w:spacing w:before="220"/>
        <w:ind w:firstLine="540"/>
        <w:jc w:val="both"/>
      </w:pPr>
      <w:r>
        <w:t>9. 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45" w:name="P8305"/>
      <w:bookmarkEnd w:id="45"/>
      <w:r>
        <w:t>б) 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г)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нормативного правового акта, предусматривающего мероприятия по организации целевой подготовки педагогов для работы в муниципальных образовательных организациях, софинансируемые за счет средств областного бюджета, и внесения в него изменений, которые влекут изменения объемов финансирования и (или) показателей результативности указанных мероприятий, (или) изменение состава мероприятий, на которые предоставляется Субсидия;</w:t>
      </w:r>
    </w:p>
    <w:p w:rsidR="001D61BC" w:rsidRDefault="001D61BC">
      <w:pPr>
        <w:pStyle w:val="ConsPlusNormal"/>
        <w:spacing w:before="22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434" w:history="1">
        <w:r>
          <w:rPr>
            <w:color w:val="0000FF"/>
          </w:rPr>
          <w:t>пунктом 12</w:t>
        </w:r>
      </w:hyperlink>
      <w:r>
        <w:t xml:space="preserve"> Правил;</w:t>
      </w:r>
    </w:p>
    <w:p w:rsidR="001D61BC" w:rsidRDefault="001D61BC">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з) ответственность сторон за нарушение условий Соглашения;</w:t>
      </w:r>
    </w:p>
    <w:p w:rsidR="001D61BC" w:rsidRDefault="001D61BC">
      <w:pPr>
        <w:pStyle w:val="ConsPlusNormal"/>
        <w:spacing w:before="220"/>
        <w:ind w:firstLine="540"/>
        <w:jc w:val="both"/>
      </w:pPr>
      <w:r>
        <w:t>и) условие о вступлении в силу Соглашения;</w:t>
      </w:r>
    </w:p>
    <w:p w:rsidR="001D61BC" w:rsidRDefault="001D61BC">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435"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 xml:space="preserve">11. Субсидии на указанные цели предоставляются в соответствии со сводной бюджетной </w:t>
      </w:r>
      <w:r>
        <w:lastRenderedPageBreak/>
        <w:t>росписью областного бюджета в пределах бюджетных ассигнований и лимитов бюджетных обязательств, утвержденных Департаменту.</w:t>
      </w:r>
    </w:p>
    <w:p w:rsidR="001D61BC" w:rsidRDefault="001D61BC">
      <w:pPr>
        <w:pStyle w:val="ConsPlusNormal"/>
        <w:spacing w:before="220"/>
        <w:ind w:firstLine="540"/>
        <w:jc w:val="both"/>
      </w:pPr>
      <w:r>
        <w:t>Расчет объема Субсидии производится по следующей формуле:</w:t>
      </w:r>
    </w:p>
    <w:p w:rsidR="001D61BC" w:rsidRDefault="001D61BC">
      <w:pPr>
        <w:pStyle w:val="ConsPlusNormal"/>
        <w:ind w:firstLine="540"/>
        <w:jc w:val="both"/>
      </w:pPr>
    </w:p>
    <w:p w:rsidR="001D61BC" w:rsidRDefault="001D61BC">
      <w:pPr>
        <w:pStyle w:val="ConsPlusNormal"/>
        <w:ind w:firstLine="540"/>
        <w:jc w:val="both"/>
      </w:pPr>
      <w:r>
        <w:t>Субi</w:t>
      </w:r>
      <w:r>
        <w:rPr>
          <w:vertAlign w:val="subscript"/>
        </w:rPr>
        <w:t>n</w:t>
      </w:r>
      <w:r>
        <w:t xml:space="preserve"> = S / (1k</w:t>
      </w:r>
      <w:r>
        <w:rPr>
          <w:vertAlign w:val="subscript"/>
        </w:rPr>
        <w:t>n-1</w:t>
      </w:r>
      <w:r>
        <w:t xml:space="preserve"> x K</w:t>
      </w:r>
      <w:r>
        <w:rPr>
          <w:vertAlign w:val="subscript"/>
        </w:rPr>
        <w:t>m</w:t>
      </w:r>
      <w:r>
        <w:t xml:space="preserve"> + k2</w:t>
      </w:r>
      <w:r>
        <w:rPr>
          <w:vertAlign w:val="subscript"/>
        </w:rPr>
        <w:t>n</w:t>
      </w:r>
      <w:r>
        <w:t xml:space="preserve"> x 4 мес.) x (1ki</w:t>
      </w:r>
      <w:r>
        <w:rPr>
          <w:vertAlign w:val="subscript"/>
        </w:rPr>
        <w:t>n-1</w:t>
      </w:r>
      <w:r>
        <w:t xml:space="preserve"> x K</w:t>
      </w:r>
      <w:r>
        <w:rPr>
          <w:vertAlign w:val="subscript"/>
        </w:rPr>
        <w:t>m</w:t>
      </w:r>
      <w:r>
        <w:t xml:space="preserve"> + k2i</w:t>
      </w:r>
      <w:r>
        <w:rPr>
          <w:vertAlign w:val="subscript"/>
        </w:rPr>
        <w:t>n</w:t>
      </w:r>
      <w:r>
        <w:t xml:space="preserve"> x 4 мес.), где:</w:t>
      </w:r>
    </w:p>
    <w:p w:rsidR="001D61BC" w:rsidRDefault="001D61BC">
      <w:pPr>
        <w:pStyle w:val="ConsPlusNormal"/>
        <w:ind w:firstLine="540"/>
        <w:jc w:val="both"/>
      </w:pPr>
    </w:p>
    <w:p w:rsidR="001D61BC" w:rsidRDefault="001D61BC">
      <w:pPr>
        <w:pStyle w:val="ConsPlusNormal"/>
        <w:ind w:firstLine="540"/>
        <w:jc w:val="both"/>
      </w:pPr>
      <w:r>
        <w:t>Субi</w:t>
      </w:r>
      <w:r>
        <w:rPr>
          <w:vertAlign w:val="subscript"/>
        </w:rPr>
        <w:t>n</w:t>
      </w:r>
      <w:r>
        <w:t xml:space="preserve"> - размер Субсидии, предоставляемой бюджету i-го муниципального района, городского округа Ивановской области в планируемом году (n), руб.;</w:t>
      </w:r>
    </w:p>
    <w:p w:rsidR="001D61BC" w:rsidRDefault="001D61BC">
      <w:pPr>
        <w:pStyle w:val="ConsPlusNormal"/>
        <w:spacing w:before="220"/>
        <w:ind w:firstLine="540"/>
        <w:jc w:val="both"/>
      </w:pPr>
      <w:r>
        <w:t>S - общий объем средств, предусмотренных на предоставление Субсидий, руб.;</w:t>
      </w:r>
    </w:p>
    <w:p w:rsidR="001D61BC" w:rsidRDefault="001D61BC">
      <w:pPr>
        <w:pStyle w:val="ConsPlusNormal"/>
        <w:spacing w:before="220"/>
        <w:ind w:firstLine="540"/>
        <w:jc w:val="both"/>
      </w:pPr>
      <w:r>
        <w:t>1k</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 (n-1);</w:t>
      </w:r>
    </w:p>
    <w:p w:rsidR="001D61BC" w:rsidRDefault="001D61BC">
      <w:pPr>
        <w:pStyle w:val="ConsPlusNormal"/>
        <w:spacing w:before="220"/>
        <w:ind w:firstLine="540"/>
        <w:jc w:val="both"/>
      </w:pPr>
      <w:r>
        <w:t>K</w:t>
      </w:r>
      <w:r>
        <w:rPr>
          <w:vertAlign w:val="subscript"/>
        </w:rPr>
        <w:t>m</w:t>
      </w:r>
      <w:r>
        <w:t xml:space="preserve"> - количество месяцев обучения (6 месяцев обучения - для обучающихся из числа выпускников, 12 месяцев обучения - для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w:t>
      </w:r>
    </w:p>
    <w:p w:rsidR="001D61BC" w:rsidRDefault="001D61BC">
      <w:pPr>
        <w:pStyle w:val="ConsPlusNormal"/>
        <w:spacing w:before="220"/>
        <w:ind w:firstLine="540"/>
        <w:jc w:val="both"/>
      </w:pPr>
      <w:r>
        <w:t>k2</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планируемом году (n), 2019 год - 0;</w:t>
      </w:r>
    </w:p>
    <w:p w:rsidR="001D61BC" w:rsidRDefault="001D61BC">
      <w:pPr>
        <w:pStyle w:val="ConsPlusNormal"/>
        <w:spacing w:before="220"/>
        <w:ind w:firstLine="540"/>
        <w:jc w:val="both"/>
      </w:pPr>
      <w:r>
        <w:t>1ki</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i-м муниципальном районе, городском округе Ивановской области в годах, предшествующих планируемому (n-1);</w:t>
      </w:r>
    </w:p>
    <w:p w:rsidR="001D61BC" w:rsidRDefault="001D61BC">
      <w:pPr>
        <w:pStyle w:val="ConsPlusNormal"/>
        <w:spacing w:before="220"/>
        <w:ind w:firstLine="540"/>
        <w:jc w:val="both"/>
      </w:pPr>
      <w:r>
        <w:t>k2i</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i-м муниципальном районе, городском округе Ивановской области в планируемом году (n), 2019 год - 0.</w:t>
      </w:r>
    </w:p>
    <w:p w:rsidR="001D61BC" w:rsidRDefault="001D61BC">
      <w:pPr>
        <w:pStyle w:val="ConsPlusNormal"/>
        <w:spacing w:before="220"/>
        <w:ind w:firstLine="540"/>
        <w:jc w:val="both"/>
      </w:pPr>
      <w:r>
        <w:t>12. Показателем результативности использования Субсидии является среднегодовое число граждан или обучающихся, заключивших договор о целевом приеме или договор о целевом обучении по программам бакалавриата.</w:t>
      </w:r>
    </w:p>
    <w:p w:rsidR="001D61BC" w:rsidRDefault="001D61BC">
      <w:pPr>
        <w:pStyle w:val="ConsPlusNormal"/>
        <w:spacing w:before="220"/>
        <w:ind w:firstLine="540"/>
        <w:jc w:val="both"/>
      </w:pPr>
      <w:r>
        <w:t>13.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14.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Субсидии, об исполнении условий предоставления и расходования Субсидии по форме и в сроки, утвержденные Департаментом.</w:t>
      </w:r>
    </w:p>
    <w:p w:rsidR="001D61BC" w:rsidRDefault="001D61BC">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 xml:space="preserve">16. Ответственность за целевое и эффективное расходование Субсидий и достоверность </w:t>
      </w:r>
      <w:r>
        <w:lastRenderedPageBreak/>
        <w:t>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305" w:history="1">
        <w:r>
          <w:rPr>
            <w:color w:val="0000FF"/>
          </w:rPr>
          <w:t>подпунктом "б" пункта 9</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8305" w:history="1">
        <w:r>
          <w:rPr>
            <w:color w:val="0000FF"/>
          </w:rPr>
          <w:t>подпунктом "б" пункта 9</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436" w:history="1">
        <w:r>
          <w:rPr>
            <w:color w:val="0000FF"/>
          </w:rPr>
          <w:t>пунктом 12</w:t>
        </w:r>
      </w:hyperlink>
      <w:r>
        <w:t xml:space="preserve"> Правил.</w:t>
      </w:r>
    </w:p>
    <w:p w:rsidR="001D61BC" w:rsidRDefault="001D61BC">
      <w:pPr>
        <w:pStyle w:val="ConsPlusNormal"/>
        <w:spacing w:before="220"/>
        <w:ind w:firstLine="540"/>
        <w:jc w:val="both"/>
      </w:pPr>
      <w:bookmarkStart w:id="46" w:name="P8333"/>
      <w:bookmarkEnd w:id="46"/>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437"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833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и городских округов Ивановской области от применения мер ответственности, предусмотренных </w:t>
      </w:r>
      <w:hyperlink r:id="rId438"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19. 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439"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440"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44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lastRenderedPageBreak/>
        <w:t>20.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21.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pPr>
    </w:p>
    <w:p w:rsidR="001D61BC" w:rsidRDefault="001D61BC">
      <w:pPr>
        <w:pStyle w:val="ConsPlusNormal"/>
        <w:jc w:val="right"/>
        <w:outlineLvl w:val="2"/>
      </w:pPr>
      <w:r>
        <w:t>Приложение 8</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47" w:name="P8349"/>
      <w:bookmarkEnd w:id="47"/>
      <w:r>
        <w:t>Порядок</w:t>
      </w:r>
    </w:p>
    <w:p w:rsidR="001D61BC" w:rsidRDefault="001D61BC">
      <w:pPr>
        <w:pStyle w:val="ConsPlusTitle"/>
        <w:jc w:val="center"/>
      </w:pPr>
      <w:r>
        <w:t>предоставления и распределения межбюджетных трансфертов</w:t>
      </w:r>
    </w:p>
    <w:p w:rsidR="001D61BC" w:rsidRDefault="001D61BC">
      <w:pPr>
        <w:pStyle w:val="ConsPlusTitle"/>
        <w:jc w:val="center"/>
      </w:pPr>
      <w:r>
        <w:t>(иных межбюджетных трансфертов и (или) субсидий) бюджетам</w:t>
      </w:r>
    </w:p>
    <w:p w:rsidR="001D61BC" w:rsidRDefault="001D61BC">
      <w:pPr>
        <w:pStyle w:val="ConsPlusTitle"/>
        <w:jc w:val="center"/>
      </w:pPr>
      <w:r>
        <w:t>муниципальных образований Ивановской области на реализацию</w:t>
      </w:r>
    </w:p>
    <w:p w:rsidR="001D61BC" w:rsidRDefault="001D61BC">
      <w:pPr>
        <w:pStyle w:val="ConsPlusTitle"/>
        <w:jc w:val="center"/>
      </w:pPr>
      <w:r>
        <w:t>мероприятий по созданию дополнительных мест для детей</w:t>
      </w:r>
    </w:p>
    <w:p w:rsidR="001D61BC" w:rsidRDefault="001D61BC">
      <w:pPr>
        <w:pStyle w:val="ConsPlusTitle"/>
        <w:jc w:val="center"/>
      </w:pPr>
      <w:r>
        <w:t>в возрасте от 2 месяцев до 3 лет в образовательных</w:t>
      </w:r>
    </w:p>
    <w:p w:rsidR="001D61BC" w:rsidRDefault="001D61BC">
      <w:pPr>
        <w:pStyle w:val="ConsPlusTitle"/>
        <w:jc w:val="center"/>
      </w:pPr>
      <w:r>
        <w:t>организациях, осуществляющих образовательную деятельность</w:t>
      </w:r>
    </w:p>
    <w:p w:rsidR="001D61BC" w:rsidRDefault="001D61BC">
      <w:pPr>
        <w:pStyle w:val="ConsPlusTitle"/>
        <w:jc w:val="center"/>
      </w:pPr>
      <w:r>
        <w:t>по образовательным программам дошкольного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442"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18.11.2019 N 446-п)</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w:t>
      </w:r>
    </w:p>
    <w:p w:rsidR="001D61BC" w:rsidRDefault="001D61BC">
      <w:pPr>
        <w:pStyle w:val="ConsPlusTitle"/>
        <w:jc w:val="center"/>
      </w:pPr>
      <w:r>
        <w:t>межбюджетных трансфертов</w:t>
      </w:r>
    </w:p>
    <w:p w:rsidR="001D61BC" w:rsidRDefault="001D61BC">
      <w:pPr>
        <w:pStyle w:val="ConsPlusNormal"/>
        <w:jc w:val="both"/>
      </w:pPr>
    </w:p>
    <w:p w:rsidR="001D61BC" w:rsidRDefault="001D61BC">
      <w:pPr>
        <w:pStyle w:val="ConsPlusNormal"/>
        <w:ind w:firstLine="540"/>
        <w:jc w:val="both"/>
      </w:pPr>
      <w:r>
        <w:t>1.1. Настоящий Порядок определяет цель, условия, порядок предоставления и распределения межбюджетных трансфертов (иных межбюджетных трансфертов и (или) субсидий)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межбюджетные трансферты, Инвестиционные проекты).</w:t>
      </w:r>
    </w:p>
    <w:p w:rsidR="001D61BC" w:rsidRDefault="001D61BC">
      <w:pPr>
        <w:pStyle w:val="ConsPlusNormal"/>
        <w:spacing w:before="220"/>
        <w:ind w:firstLine="540"/>
        <w:jc w:val="both"/>
      </w:pPr>
      <w:r>
        <w:t>Целями предоставления межбюджетных трансфертов являются:</w:t>
      </w:r>
    </w:p>
    <w:p w:rsidR="001D61BC" w:rsidRDefault="001D61BC">
      <w:pPr>
        <w:pStyle w:val="ConsPlusNormal"/>
        <w:spacing w:before="220"/>
        <w:ind w:firstLine="540"/>
        <w:jc w:val="both"/>
      </w:pPr>
      <w:r>
        <w:t>1) повышение доступности дошкольного образования, в том числе для детей в возрасте от 2 месяцев до 3 лет;</w:t>
      </w:r>
    </w:p>
    <w:p w:rsidR="001D61BC" w:rsidRDefault="001D61BC">
      <w:pPr>
        <w:pStyle w:val="ConsPlusNormal"/>
        <w:spacing w:before="220"/>
        <w:ind w:firstLine="540"/>
        <w:jc w:val="both"/>
      </w:pPr>
      <w:r>
        <w:t>2) сокращение очередности в дошкольных образовательных учреждениях, в том числе для детей в возрасте от 2 месяцев до 3 лет.</w:t>
      </w:r>
    </w:p>
    <w:p w:rsidR="001D61BC" w:rsidRDefault="001D61BC">
      <w:pPr>
        <w:pStyle w:val="ConsPlusNormal"/>
        <w:spacing w:before="220"/>
        <w:ind w:firstLine="540"/>
        <w:jc w:val="both"/>
      </w:pPr>
      <w:r>
        <w:t>1.2. Межбюджетные трансферты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48" w:name="P8369"/>
      <w:bookmarkEnd w:id="48"/>
      <w:r>
        <w:lastRenderedPageBreak/>
        <w:t>а)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t>В отношении межбюджетных трансфертов,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планируемого к предоставлению межбюджетного трансферта из областного бюджета.</w:t>
      </w:r>
    </w:p>
    <w:p w:rsidR="001D61BC" w:rsidRDefault="001D61BC">
      <w:pPr>
        <w:pStyle w:val="ConsPlusNormal"/>
        <w:spacing w:before="220"/>
        <w:ind w:firstLine="540"/>
        <w:jc w:val="both"/>
      </w:pPr>
      <w:r>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межбюджетный трансферт,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межбюджетные трансферты,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б) использование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r>
        <w:t xml:space="preserve">в) заключение соглашения о предоставлении межбюджетного трансферта в соответствии с </w:t>
      </w:r>
      <w:hyperlink w:anchor="P8464" w:history="1">
        <w:r>
          <w:rPr>
            <w:color w:val="0000FF"/>
          </w:rPr>
          <w:t>пунктом 3.2</w:t>
        </w:r>
      </w:hyperlink>
      <w:r>
        <w:t xml:space="preserve"> настоящего Порядка;</w:t>
      </w:r>
    </w:p>
    <w:p w:rsidR="001D61BC" w:rsidRDefault="001D61BC">
      <w:pPr>
        <w:pStyle w:val="ConsPlusNormal"/>
        <w:spacing w:before="220"/>
        <w:ind w:firstLine="540"/>
        <w:jc w:val="both"/>
      </w:pPr>
      <w:r>
        <w:t>г) наличие муниципальной программы, предусматривающей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муниципальная программа);</w:t>
      </w:r>
    </w:p>
    <w:p w:rsidR="001D61BC" w:rsidRDefault="001D61BC">
      <w:pPr>
        <w:pStyle w:val="ConsPlusNormal"/>
        <w:spacing w:before="220"/>
        <w:ind w:firstLine="540"/>
        <w:jc w:val="both"/>
      </w:pPr>
      <w:r>
        <w:t>д) в отношении Инвестиционных проектов по строительству зданий (пристройки к зданию):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 xml:space="preserve">е)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w:t>
      </w:r>
      <w:r>
        <w:lastRenderedPageBreak/>
        <w:t xml:space="preserve">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4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t>ж)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межбюджетный трансферт;</w:t>
      </w:r>
    </w:p>
    <w:p w:rsidR="001D61BC" w:rsidRDefault="001D61BC">
      <w:pPr>
        <w:pStyle w:val="ConsPlusNormal"/>
        <w:spacing w:before="220"/>
        <w:ind w:firstLine="540"/>
        <w:jc w:val="both"/>
      </w:pPr>
      <w:r>
        <w:t>з) в случае направления межбюджетного трансферта на создание дополнительных мест для детей старше 3 лет в дошкольных организациях - обеспечение создания не менее соответствующего количества дополнительных мест для детей в возрасте от 2 месяцев до 3 лет путем реализации мероприятий, предусмотренных муниципальными программами, в период действия соглашения, заключенного между Департаментом строительства и архитектуры Ивановской области (далее - Департамент) и органом местного самоуправления муниципального образования Ивановской области (далее - Соглашение).</w:t>
      </w:r>
    </w:p>
    <w:p w:rsidR="001D61BC" w:rsidRDefault="001D61BC">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и расходования межбюджетных трансфертов осуществляется Департаментом - главным распорядителем средств областного бюджета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Title"/>
        <w:jc w:val="center"/>
        <w:outlineLvl w:val="3"/>
      </w:pPr>
      <w:r>
        <w:t>2. Порядок отбора Инвестиционных проектов</w:t>
      </w:r>
    </w:p>
    <w:p w:rsidR="001D61BC" w:rsidRDefault="001D61BC">
      <w:pPr>
        <w:pStyle w:val="ConsPlusTitle"/>
        <w:jc w:val="center"/>
      </w:pPr>
      <w:r>
        <w:t>и распределения межбюджетных трансфертов</w:t>
      </w:r>
    </w:p>
    <w:p w:rsidR="001D61BC" w:rsidRDefault="001D61BC">
      <w:pPr>
        <w:pStyle w:val="ConsPlusNormal"/>
        <w:ind w:firstLine="540"/>
        <w:jc w:val="both"/>
      </w:pPr>
    </w:p>
    <w:p w:rsidR="001D61BC" w:rsidRDefault="001D61BC">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1D61BC" w:rsidRDefault="001D61BC">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8555"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1D61BC" w:rsidRDefault="001D61BC">
      <w:pPr>
        <w:pStyle w:val="ConsPlusNormal"/>
        <w:spacing w:before="220"/>
        <w:ind w:firstLine="540"/>
        <w:jc w:val="both"/>
      </w:pPr>
      <w:r>
        <w:t>2.3. Прием Заявок осуществляется по мере их поступления.</w:t>
      </w:r>
    </w:p>
    <w:p w:rsidR="001D61BC" w:rsidRDefault="001D61BC">
      <w:pPr>
        <w:pStyle w:val="ConsPlusNormal"/>
        <w:spacing w:before="220"/>
        <w:ind w:firstLine="540"/>
        <w:jc w:val="both"/>
      </w:pPr>
      <w:r>
        <w:t xml:space="preserve">2.4. Отбор осуществляется в соответствии с </w:t>
      </w:r>
      <w:hyperlink w:anchor="P8408" w:history="1">
        <w:r>
          <w:rPr>
            <w:color w:val="0000FF"/>
          </w:rPr>
          <w:t>пунктами 2.6</w:t>
        </w:r>
      </w:hyperlink>
      <w:r>
        <w:t xml:space="preserve"> - </w:t>
      </w:r>
      <w:hyperlink w:anchor="P8432" w:history="1">
        <w:r>
          <w:rPr>
            <w:color w:val="0000FF"/>
          </w:rPr>
          <w:t>2.11</w:t>
        </w:r>
      </w:hyperlink>
      <w:r>
        <w:t xml:space="preserve"> настоящего Порядка в течение 30 дней со дня поступления Заявки.</w:t>
      </w:r>
    </w:p>
    <w:p w:rsidR="001D61BC" w:rsidRDefault="001D61BC">
      <w:pPr>
        <w:pStyle w:val="ConsPlusNormal"/>
        <w:spacing w:before="220"/>
        <w:ind w:firstLine="540"/>
        <w:jc w:val="both"/>
      </w:pPr>
      <w:bookmarkStart w:id="49" w:name="P8389"/>
      <w:bookmarkEnd w:id="49"/>
      <w:r>
        <w:t>2.5. Заявка должна содержать перечень Инвестиционных проектов муниципального образования Ивановской области (в порядке убывания приоритетности), в отношении каждого из которых должны быть указаны:</w:t>
      </w:r>
    </w:p>
    <w:p w:rsidR="001D61BC" w:rsidRDefault="001D61BC">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строительство объекта капитального строительства (положительном заключении о достоверности определения сметной стоимости капитального строительства);</w:t>
      </w:r>
    </w:p>
    <w:p w:rsidR="001D61BC" w:rsidRDefault="001D61BC">
      <w:pPr>
        <w:pStyle w:val="ConsPlusNormal"/>
        <w:spacing w:before="220"/>
        <w:ind w:firstLine="540"/>
        <w:jc w:val="both"/>
      </w:pPr>
      <w:r>
        <w:t>наименование получателя межбюджетного трансферта;</w:t>
      </w:r>
    </w:p>
    <w:p w:rsidR="001D61BC" w:rsidRDefault="001D61BC">
      <w:pPr>
        <w:pStyle w:val="ConsPlusNormal"/>
        <w:spacing w:before="220"/>
        <w:ind w:firstLine="540"/>
        <w:jc w:val="both"/>
      </w:pPr>
      <w:r>
        <w:t>реквизиты правового акта, которым утверждена муниципальная программа;</w:t>
      </w:r>
    </w:p>
    <w:p w:rsidR="001D61BC" w:rsidRDefault="001D61BC">
      <w:pPr>
        <w:pStyle w:val="ConsPlusNormal"/>
        <w:spacing w:before="220"/>
        <w:ind w:firstLine="540"/>
        <w:jc w:val="both"/>
      </w:pPr>
      <w:r>
        <w:t>количество создаваемых мест в образовательной организации для детей в возрасте от 2 месяцев до 3 лет;</w:t>
      </w:r>
    </w:p>
    <w:p w:rsidR="001D61BC" w:rsidRDefault="001D61BC">
      <w:pPr>
        <w:pStyle w:val="ConsPlusNormal"/>
        <w:spacing w:before="220"/>
        <w:ind w:firstLine="540"/>
        <w:jc w:val="both"/>
      </w:pPr>
      <w:r>
        <w:lastRenderedPageBreak/>
        <w:t>реквизиты правового акта об утверждении проектной документации на строительство объекта капитального строительства (при наличии);</w:t>
      </w:r>
    </w:p>
    <w:p w:rsidR="001D61BC" w:rsidRDefault="001D61BC">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p w:rsidR="001D61BC" w:rsidRDefault="001D61BC">
      <w:pPr>
        <w:pStyle w:val="ConsPlusNormal"/>
        <w:spacing w:before="220"/>
        <w:ind w:firstLine="540"/>
        <w:jc w:val="both"/>
      </w:pPr>
      <w:r>
        <w:t>сметная стоимость (предполагаемая (предельная) стоимость) объектов капитального строительства в утвержденных ценах;</w:t>
      </w:r>
    </w:p>
    <w:p w:rsidR="001D61BC" w:rsidRDefault="001D61BC">
      <w:pPr>
        <w:pStyle w:val="ConsPlusNormal"/>
        <w:spacing w:before="220"/>
        <w:ind w:firstLine="540"/>
        <w:jc w:val="both"/>
      </w:pPr>
      <w:r>
        <w:t>год начала реализации Инвестиционного проекта;</w:t>
      </w:r>
    </w:p>
    <w:p w:rsidR="001D61BC" w:rsidRDefault="001D61BC">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межбюджетного трансферта:</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1D61BC" w:rsidRDefault="001D61BC">
      <w:pPr>
        <w:pStyle w:val="ConsPlusNormal"/>
        <w:spacing w:before="220"/>
        <w:ind w:firstLine="540"/>
        <w:jc w:val="both"/>
      </w:pPr>
      <w:bookmarkStart w:id="50" w:name="P8404"/>
      <w:bookmarkEnd w:id="50"/>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1D61BC" w:rsidRDefault="001D61BC">
      <w:pPr>
        <w:pStyle w:val="ConsPlusNormal"/>
        <w:spacing w:before="220"/>
        <w:ind w:firstLine="540"/>
        <w:jc w:val="both"/>
      </w:pPr>
      <w:bookmarkStart w:id="51" w:name="P8405"/>
      <w:bookmarkEnd w:id="51"/>
      <w:r>
        <w:t>г) копия положительного заключения о достоверности определения сметной стоимости объекта капитального строительства (при наличии);</w:t>
      </w:r>
    </w:p>
    <w:p w:rsidR="001D61BC" w:rsidRDefault="001D61BC">
      <w:pPr>
        <w:pStyle w:val="ConsPlusNormal"/>
        <w:spacing w:before="220"/>
        <w:ind w:firstLine="540"/>
        <w:jc w:val="both"/>
      </w:pPr>
      <w:r>
        <w:t>д) в случае направления межбюджетного трансферта на создание дополнительных мест для детей старше 3 лет в дошкольных организациях - гарантийное письмо с обязательством обеспечить создание не менее соответствующего количества дополнительных мест для детей в возрасте от 2 месяцев до 3 лет путем реализации мероприятий, предусмотренных муниципальными программами, в период действия Соглашения;</w:t>
      </w:r>
    </w:p>
    <w:p w:rsidR="001D61BC" w:rsidRDefault="001D61BC">
      <w:pPr>
        <w:pStyle w:val="ConsPlusNormal"/>
        <w:spacing w:before="220"/>
        <w:ind w:firstLine="540"/>
        <w:jc w:val="both"/>
      </w:pPr>
      <w:r>
        <w:t xml:space="preserve">е) в случае отсутствия документов, предусмотренных </w:t>
      </w:r>
      <w:hyperlink w:anchor="P8404" w:history="1">
        <w:r>
          <w:rPr>
            <w:color w:val="0000FF"/>
          </w:rPr>
          <w:t>подпунктами "в"</w:t>
        </w:r>
      </w:hyperlink>
      <w:r>
        <w:t xml:space="preserve"> и </w:t>
      </w:r>
      <w:hyperlink w:anchor="P8405" w:history="1">
        <w:r>
          <w:rPr>
            <w:color w:val="0000FF"/>
          </w:rPr>
          <w:t>"г"</w:t>
        </w:r>
      </w:hyperlink>
      <w:r>
        <w:t xml:space="preserve"> настоящего пункта, - гарантийное письмо о предоставлении указанных документов до конца года, предшествующего году начала реализации Инвестиционного проекта.</w:t>
      </w:r>
    </w:p>
    <w:p w:rsidR="001D61BC" w:rsidRDefault="001D61BC">
      <w:pPr>
        <w:pStyle w:val="ConsPlusNormal"/>
        <w:spacing w:before="220"/>
        <w:ind w:firstLine="540"/>
        <w:jc w:val="both"/>
      </w:pPr>
      <w:bookmarkStart w:id="52" w:name="P8408"/>
      <w:bookmarkEnd w:id="52"/>
      <w:r>
        <w:t>2.6. При проведении Отбора Комиссия осуществляет ранжирование Инвестиционных проектов исходя из следующих критериев оценки:</w:t>
      </w:r>
    </w:p>
    <w:p w:rsidR="001D61BC" w:rsidRDefault="001D61BC">
      <w:pPr>
        <w:pStyle w:val="ConsPlusNormal"/>
        <w:spacing w:before="220"/>
        <w:ind w:firstLine="540"/>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p w:rsidR="001D61BC" w:rsidRDefault="001D61BC">
      <w:pPr>
        <w:pStyle w:val="ConsPlusNormal"/>
        <w:spacing w:before="220"/>
        <w:ind w:firstLine="540"/>
        <w:jc w:val="both"/>
      </w:pPr>
      <w:r>
        <w:t xml:space="preserve">количество мест для детей в возрасте от 2 месяцев до 3 лет, создаваемых в рамках </w:t>
      </w:r>
      <w:r>
        <w:lastRenderedPageBreak/>
        <w:t>Инвестиционного проекта.</w:t>
      </w:r>
    </w:p>
    <w:p w:rsidR="001D61BC" w:rsidRDefault="001D61BC">
      <w:pPr>
        <w:pStyle w:val="ConsPlusNormal"/>
        <w:spacing w:before="220"/>
        <w:ind w:firstLine="540"/>
        <w:jc w:val="both"/>
      </w:pPr>
      <w:r>
        <w:t>2.7. Комиссией не рассматриваются Инвестиционные проекты:</w:t>
      </w:r>
    </w:p>
    <w:p w:rsidR="001D61BC" w:rsidRDefault="001D61BC">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1D61BC" w:rsidRDefault="001D61BC">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8389" w:history="1">
        <w:r>
          <w:rPr>
            <w:color w:val="0000FF"/>
          </w:rPr>
          <w:t>пунктом 2.5</w:t>
        </w:r>
      </w:hyperlink>
      <w:r>
        <w:t xml:space="preserve"> настоящего Порядка.</w:t>
      </w:r>
    </w:p>
    <w:p w:rsidR="001D61BC" w:rsidRDefault="001D61BC">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1"/>
        <w:gridCol w:w="5783"/>
      </w:tblGrid>
      <w:tr w:rsidR="001D61BC">
        <w:tc>
          <w:tcPr>
            <w:tcW w:w="737" w:type="dxa"/>
          </w:tcPr>
          <w:p w:rsidR="001D61BC" w:rsidRDefault="001D61BC">
            <w:pPr>
              <w:pStyle w:val="ConsPlusNormal"/>
              <w:jc w:val="center"/>
            </w:pPr>
            <w:r>
              <w:t>N п/п</w:t>
            </w:r>
          </w:p>
        </w:tc>
        <w:tc>
          <w:tcPr>
            <w:tcW w:w="2551" w:type="dxa"/>
          </w:tcPr>
          <w:p w:rsidR="001D61BC" w:rsidRDefault="001D61BC">
            <w:pPr>
              <w:pStyle w:val="ConsPlusNormal"/>
              <w:jc w:val="center"/>
            </w:pPr>
            <w:r>
              <w:t>Критерий</w:t>
            </w:r>
          </w:p>
        </w:tc>
        <w:tc>
          <w:tcPr>
            <w:tcW w:w="5783" w:type="dxa"/>
          </w:tcPr>
          <w:p w:rsidR="001D61BC" w:rsidRDefault="001D61BC">
            <w:pPr>
              <w:pStyle w:val="ConsPlusNormal"/>
              <w:jc w:val="center"/>
            </w:pPr>
            <w:r>
              <w:t>Оценка</w:t>
            </w:r>
          </w:p>
        </w:tc>
      </w:tr>
      <w:tr w:rsidR="001D61BC">
        <w:tc>
          <w:tcPr>
            <w:tcW w:w="737" w:type="dxa"/>
          </w:tcPr>
          <w:p w:rsidR="001D61BC" w:rsidRDefault="001D61BC">
            <w:pPr>
              <w:pStyle w:val="ConsPlusNormal"/>
              <w:jc w:val="both"/>
            </w:pPr>
            <w:r>
              <w:t>1.</w:t>
            </w:r>
          </w:p>
        </w:tc>
        <w:tc>
          <w:tcPr>
            <w:tcW w:w="2551" w:type="dxa"/>
          </w:tcPr>
          <w:p w:rsidR="001D61BC" w:rsidRDefault="001D61BC">
            <w:pPr>
              <w:pStyle w:val="ConsPlusNormal"/>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tc>
        <w:tc>
          <w:tcPr>
            <w:tcW w:w="5783" w:type="dxa"/>
          </w:tcPr>
          <w:p w:rsidR="001D61BC" w:rsidRDefault="001D61BC">
            <w:pPr>
              <w:pStyle w:val="ConsPlusNormal"/>
              <w:jc w:val="both"/>
            </w:pPr>
            <w:r>
              <w:t>Максимальная оценка - 25 баллов присваивается муниципальному образованию Ивановской области с наибольшим значением показателя. Оценка в 20, 15, 10, 5 баллов присваивается муниципальным образованиям Ивановской области, находящимся на 2, 3, 4, 5 местах по численности детей в возрасте от 0 до 3 лет, поставленных на учет для предоставления места в детских садах по состоянию на 1 января текущего года, соответственно.</w:t>
            </w:r>
          </w:p>
          <w:p w:rsidR="001D61BC" w:rsidRDefault="001D61BC">
            <w:pPr>
              <w:pStyle w:val="ConsPlusNormal"/>
              <w:jc w:val="both"/>
            </w:pPr>
            <w:r>
              <w:t>Минимальная оценка - 0 баллов присваивается муниципальным образованиям Ивановской области, занимающим позиции ниже 6 места по численности детей в возрасте от 0 до 3 лет, поставленных на учет для предоставления места в детских садах по состоянию на 1 января текущего года</w:t>
            </w:r>
          </w:p>
        </w:tc>
      </w:tr>
      <w:tr w:rsidR="001D61BC">
        <w:tc>
          <w:tcPr>
            <w:tcW w:w="737" w:type="dxa"/>
          </w:tcPr>
          <w:p w:rsidR="001D61BC" w:rsidRDefault="001D61BC">
            <w:pPr>
              <w:pStyle w:val="ConsPlusNormal"/>
              <w:jc w:val="both"/>
            </w:pPr>
            <w:r>
              <w:t>2.</w:t>
            </w:r>
          </w:p>
        </w:tc>
        <w:tc>
          <w:tcPr>
            <w:tcW w:w="2551" w:type="dxa"/>
          </w:tcPr>
          <w:p w:rsidR="001D61BC" w:rsidRDefault="001D61BC">
            <w:pPr>
              <w:pStyle w:val="ConsPlusNormal"/>
              <w:jc w:val="both"/>
            </w:pPr>
            <w:r>
              <w:t>Количество мест для детей в возрасте от 2 месяцев до 3 лет, создаваемых в рамках Инвестиционного проекта</w:t>
            </w:r>
          </w:p>
        </w:tc>
        <w:tc>
          <w:tcPr>
            <w:tcW w:w="5783" w:type="dxa"/>
          </w:tcPr>
          <w:p w:rsidR="001D61BC" w:rsidRDefault="001D61BC">
            <w:pPr>
              <w:pStyle w:val="ConsPlusNormal"/>
              <w:jc w:val="both"/>
            </w:pPr>
            <w:r>
              <w:t>Максимальная оценка - 25 баллов присваивается Инвестиционному проекту, в результате реализации которого создается наибольшее количество мест для детей в возрасте от 2 месяцев до 3 лет (Кmax).</w:t>
            </w:r>
          </w:p>
          <w:p w:rsidR="001D61BC" w:rsidRDefault="001D61BC">
            <w:pPr>
              <w:pStyle w:val="ConsPlusNormal"/>
              <w:jc w:val="both"/>
            </w:pPr>
            <w:r>
              <w:t>Количество баллов по другим Инвестиционным проектам (Кi) рассчитывается по формуле:</w:t>
            </w:r>
          </w:p>
          <w:p w:rsidR="001D61BC" w:rsidRDefault="001D61BC">
            <w:pPr>
              <w:pStyle w:val="ConsPlusNormal"/>
              <w:jc w:val="both"/>
            </w:pPr>
            <w:r>
              <w:t>Кi = Ni x 25 / Кmax, где:</w:t>
            </w:r>
          </w:p>
          <w:p w:rsidR="001D61BC" w:rsidRDefault="001D61BC">
            <w:pPr>
              <w:pStyle w:val="ConsPlusNormal"/>
              <w:jc w:val="both"/>
            </w:pPr>
            <w:r>
              <w:t>Ni - количество создаваемых в результате реализации i-го Инвестиционного проекта мест для детей в возрасте от 2 месяцев до 3 лет</w:t>
            </w:r>
          </w:p>
        </w:tc>
      </w:tr>
    </w:tbl>
    <w:p w:rsidR="001D61BC" w:rsidRDefault="001D61BC">
      <w:pPr>
        <w:pStyle w:val="ConsPlusNormal"/>
        <w:ind w:firstLine="540"/>
        <w:jc w:val="both"/>
      </w:pPr>
    </w:p>
    <w:p w:rsidR="001D61BC" w:rsidRDefault="001D61BC">
      <w:pPr>
        <w:pStyle w:val="ConsPlusNormal"/>
        <w:ind w:firstLine="540"/>
        <w:jc w:val="both"/>
      </w:pPr>
      <w:bookmarkStart w:id="53" w:name="P8430"/>
      <w:bookmarkEnd w:id="53"/>
      <w:r>
        <w:t>2.9. Распределение межбюджетных трансфертов между муниципальными образованиями Ивановской области осуществляется в порядке убывания ранга.</w:t>
      </w:r>
    </w:p>
    <w:p w:rsidR="001D61BC" w:rsidRDefault="001D61BC">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1D61BC" w:rsidRDefault="001D61BC">
      <w:pPr>
        <w:pStyle w:val="ConsPlusNormal"/>
        <w:spacing w:before="220"/>
        <w:ind w:firstLine="540"/>
        <w:jc w:val="both"/>
      </w:pPr>
      <w:bookmarkStart w:id="54" w:name="P8432"/>
      <w:bookmarkEnd w:id="54"/>
      <w:r>
        <w:t>2.11. Результаты Отбора оформляются протоколом заседания Комиссии.</w:t>
      </w:r>
    </w:p>
    <w:p w:rsidR="001D61BC" w:rsidRDefault="001D61BC">
      <w:pPr>
        <w:pStyle w:val="ConsPlusNormal"/>
        <w:spacing w:before="220"/>
        <w:ind w:firstLine="540"/>
        <w:jc w:val="both"/>
      </w:pPr>
      <w:r>
        <w:t>2.12. По результатам Отбора Департамент:</w:t>
      </w:r>
    </w:p>
    <w:p w:rsidR="001D61BC" w:rsidRDefault="001D61BC">
      <w:pPr>
        <w:pStyle w:val="ConsPlusNormal"/>
        <w:spacing w:before="220"/>
        <w:ind w:firstLine="540"/>
        <w:jc w:val="both"/>
      </w:pPr>
      <w:r>
        <w:t xml:space="preserve">а) готовит проект нормативного правового акта Правительства Ивановской области, утверждающего распределение межбюджетных трансфертов бюджетам муниципальных </w:t>
      </w:r>
      <w:r>
        <w:lastRenderedPageBreak/>
        <w:t>образований Ивановской области на реализацию Инвестиционных проектов.</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межбюджетных трансфертов,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межбюджетных трансфертов;</w:t>
      </w:r>
    </w:p>
    <w:p w:rsidR="001D61BC" w:rsidRDefault="001D61BC">
      <w:pPr>
        <w:pStyle w:val="ConsPlusNormal"/>
        <w:spacing w:before="220"/>
        <w:ind w:firstLine="540"/>
        <w:jc w:val="both"/>
      </w:pPr>
      <w:r>
        <w:t>наименования Инвестиционных проектов, главных распорядителей бюджетных средств;</w:t>
      </w:r>
    </w:p>
    <w:p w:rsidR="001D61BC" w:rsidRDefault="001D61BC">
      <w:pPr>
        <w:pStyle w:val="ConsPlusNormal"/>
        <w:spacing w:before="220"/>
        <w:ind w:firstLine="540"/>
        <w:jc w:val="both"/>
      </w:pPr>
      <w:r>
        <w:t>суммы межбюджетных трансфертов для каждого муниципального образования Ивановской области по каждому Инвестиционному проекту;</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межбюджетных трансфертов.</w:t>
      </w:r>
    </w:p>
    <w:p w:rsidR="001D61BC" w:rsidRDefault="001D61BC">
      <w:pPr>
        <w:pStyle w:val="ConsPlusNormal"/>
        <w:spacing w:before="220"/>
        <w:ind w:firstLine="540"/>
        <w:jc w:val="both"/>
      </w:pPr>
      <w:bookmarkStart w:id="55" w:name="P8440"/>
      <w:bookmarkEnd w:id="55"/>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межбюджетных трансфертов по отобранным Инвестиционным проектам в соответствии с решением Комиссии.</w:t>
      </w:r>
    </w:p>
    <w:p w:rsidR="001D61BC" w:rsidRDefault="001D61BC">
      <w:pPr>
        <w:pStyle w:val="ConsPlusNormal"/>
        <w:spacing w:before="220"/>
        <w:ind w:firstLine="540"/>
        <w:jc w:val="both"/>
      </w:pPr>
      <w:r>
        <w:t>2.14. Условиями расходования межбюджетных трансфертов органами местного самоуправления муниципальных образований Ивановской области являются:</w:t>
      </w:r>
    </w:p>
    <w:p w:rsidR="001D61BC" w:rsidRDefault="001D61BC">
      <w:pPr>
        <w:pStyle w:val="ConsPlusNormal"/>
        <w:spacing w:before="220"/>
        <w:ind w:firstLine="540"/>
        <w:jc w:val="both"/>
      </w:pPr>
      <w:r>
        <w:t>достижение значений показателей результативности использования межбюджетного трансферта;</w:t>
      </w:r>
    </w:p>
    <w:p w:rsidR="001D61BC" w:rsidRDefault="001D61BC">
      <w:pPr>
        <w:pStyle w:val="ConsPlusNormal"/>
        <w:spacing w:before="220"/>
        <w:ind w:firstLine="540"/>
        <w:jc w:val="both"/>
      </w:pPr>
      <w:r>
        <w:t>соблюдение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1D61BC" w:rsidRDefault="001D61BC">
      <w:pPr>
        <w:pStyle w:val="ConsPlusNormal"/>
        <w:spacing w:before="220"/>
        <w:ind w:firstLine="540"/>
        <w:jc w:val="both"/>
      </w:pPr>
      <w:r>
        <w:t>2.15. В ходе реализации Инвестиционных проектов может осуществляться уточнение распределения межбюджетных трансфертов между муниципальными образованиями Ивановской области и отобранными Инвестиционными проектами.</w:t>
      </w:r>
    </w:p>
    <w:p w:rsidR="001D61BC" w:rsidRDefault="001D61BC">
      <w:pPr>
        <w:pStyle w:val="ConsPlusNormal"/>
        <w:spacing w:before="220"/>
        <w:ind w:firstLine="540"/>
        <w:jc w:val="both"/>
      </w:pPr>
      <w:r>
        <w:t>В распределение межбюджетных трансфертов могут вноситься следующие уточнения:</w:t>
      </w:r>
    </w:p>
    <w:p w:rsidR="001D61BC" w:rsidRDefault="001D61BC">
      <w:pPr>
        <w:pStyle w:val="ConsPlusNormal"/>
        <w:spacing w:before="220"/>
        <w:ind w:firstLine="540"/>
        <w:jc w:val="both"/>
      </w:pPr>
      <w:r>
        <w:t>а) изменение объема межбюджетных трансфертов на реализацию Инвестиционных проектов по результатам уточнения стоимости реализации Инвестиционных проектов;</w:t>
      </w:r>
    </w:p>
    <w:p w:rsidR="001D61BC" w:rsidRDefault="001D61BC">
      <w:pPr>
        <w:pStyle w:val="ConsPlusNormal"/>
        <w:spacing w:before="220"/>
        <w:ind w:firstLine="540"/>
        <w:jc w:val="both"/>
      </w:pPr>
      <w:r>
        <w:t>б) перераспределение межбюджетных трансфертов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1D61BC" w:rsidRDefault="001D61BC">
      <w:pPr>
        <w:pStyle w:val="ConsPlusNormal"/>
        <w:spacing w:before="220"/>
        <w:ind w:firstLine="540"/>
        <w:jc w:val="both"/>
      </w:pPr>
      <w:r>
        <w:t>в) распределение дополнительного объема межбюджетных трансфертов на реализацию Инвестиционных проектов;</w:t>
      </w:r>
    </w:p>
    <w:p w:rsidR="001D61BC" w:rsidRDefault="001D61BC">
      <w:pPr>
        <w:pStyle w:val="ConsPlusNormal"/>
        <w:spacing w:before="220"/>
        <w:ind w:firstLine="540"/>
        <w:jc w:val="both"/>
      </w:pPr>
      <w:r>
        <w:t>г) перераспределение межбюджетных трансфертов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д) уменьшение объема межбюджетных трансфертов в связи с сокращением бюджетных ассигнований.</w:t>
      </w:r>
    </w:p>
    <w:p w:rsidR="001D61BC" w:rsidRDefault="001D61BC">
      <w:pPr>
        <w:pStyle w:val="ConsPlusNormal"/>
        <w:spacing w:before="220"/>
        <w:ind w:firstLine="540"/>
        <w:jc w:val="both"/>
      </w:pPr>
      <w:r>
        <w:lastRenderedPageBreak/>
        <w:t>Внесение изменений в нормативный правовой акт Правительства Ивановской области, утверждающий распределение межбюджетных трансфертов,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2.16. Изменение объема межбюджетных трансфертов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1D61BC" w:rsidRDefault="001D61BC">
      <w:pPr>
        <w:pStyle w:val="ConsPlusNormal"/>
        <w:spacing w:before="220"/>
        <w:ind w:firstLine="540"/>
        <w:jc w:val="both"/>
      </w:pPr>
      <w:r>
        <w:t>Увеличение объема межбюджетных трансфертов по результатам уточнения стоимости Инвестиционных проектов производится в пределах нераспределенных объемов межбюджетных трансфертов в порядке убывания ранга Инвестиционных проектов, в отношении которых требуется увеличение межбюджетных трансфертов из областного бюджета.</w:t>
      </w:r>
    </w:p>
    <w:p w:rsidR="001D61BC" w:rsidRDefault="001D61BC">
      <w:pPr>
        <w:pStyle w:val="ConsPlusNormal"/>
        <w:spacing w:before="220"/>
        <w:ind w:firstLine="540"/>
        <w:jc w:val="both"/>
      </w:pPr>
      <w:r>
        <w:t>2.17. Предоставление межбюджетных трансфертов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межбюджетных трансфертов);</w:t>
      </w:r>
    </w:p>
    <w:p w:rsidR="001D61BC" w:rsidRDefault="001D61BC">
      <w:pPr>
        <w:pStyle w:val="ConsPlusNormal"/>
        <w:spacing w:before="220"/>
        <w:ind w:firstLine="540"/>
        <w:jc w:val="both"/>
      </w:pPr>
      <w:r>
        <w:t>нецелевого использования межбюджетного трансферта;</w:t>
      </w:r>
    </w:p>
    <w:p w:rsidR="001D61BC" w:rsidRDefault="001D61BC">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1D61BC" w:rsidRDefault="001D61BC">
      <w:pPr>
        <w:pStyle w:val="ConsPlusNormal"/>
        <w:spacing w:before="220"/>
        <w:ind w:firstLine="540"/>
        <w:jc w:val="both"/>
      </w:pPr>
      <w:r>
        <w:t>В случае сохранения остатка нераспределенных межбюджетных трансфертов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межбюджетных трансфертов,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2.18. В случае увеличения объема бюджетных ассигнований распределение межбюджетных трансфертов осуществляется на основании результатов дополнительного Отбора в соответствии с </w:t>
      </w:r>
      <w:hyperlink w:anchor="P8430" w:history="1">
        <w:r>
          <w:rPr>
            <w:color w:val="0000FF"/>
          </w:rPr>
          <w:t>пунктами 2.9</w:t>
        </w:r>
      </w:hyperlink>
      <w:r>
        <w:t xml:space="preserve"> - </w:t>
      </w:r>
      <w:hyperlink w:anchor="P8440" w:history="1">
        <w:r>
          <w:rPr>
            <w:color w:val="0000FF"/>
          </w:rPr>
          <w:t>2.13</w:t>
        </w:r>
      </w:hyperlink>
      <w:r>
        <w:t xml:space="preserve"> настоящего Порядка.</w:t>
      </w:r>
    </w:p>
    <w:p w:rsidR="001D61BC" w:rsidRDefault="001D61BC">
      <w:pPr>
        <w:pStyle w:val="ConsPlusNormal"/>
        <w:ind w:firstLine="540"/>
        <w:jc w:val="both"/>
      </w:pPr>
    </w:p>
    <w:p w:rsidR="001D61BC" w:rsidRDefault="001D61BC">
      <w:pPr>
        <w:pStyle w:val="ConsPlusTitle"/>
        <w:jc w:val="center"/>
        <w:outlineLvl w:val="3"/>
      </w:pPr>
      <w:r>
        <w:t>3. Порядок предоставления межбюджетных трансфертов</w:t>
      </w:r>
    </w:p>
    <w:p w:rsidR="001D61BC" w:rsidRDefault="001D61BC">
      <w:pPr>
        <w:pStyle w:val="ConsPlusNormal"/>
        <w:ind w:firstLine="540"/>
        <w:jc w:val="both"/>
      </w:pPr>
    </w:p>
    <w:p w:rsidR="001D61BC" w:rsidRDefault="001D61BC">
      <w:pPr>
        <w:pStyle w:val="ConsPlusNormal"/>
        <w:ind w:firstLine="540"/>
        <w:jc w:val="both"/>
      </w:pPr>
      <w:r>
        <w:t xml:space="preserve">3.1. Предоставление межбюджетных трансфертов муниципальным образованиям Ивановской области осуществляется в соответствии с </w:t>
      </w:r>
      <w:hyperlink w:anchor="P8464" w:history="1">
        <w:r>
          <w:rPr>
            <w:color w:val="0000FF"/>
          </w:rPr>
          <w:t>пунктами 3.2</w:t>
        </w:r>
      </w:hyperlink>
      <w:r>
        <w:t xml:space="preserve"> - </w:t>
      </w:r>
      <w:hyperlink w:anchor="P8539" w:history="1">
        <w:r>
          <w:rPr>
            <w:color w:val="0000FF"/>
          </w:rPr>
          <w:t>3.14</w:t>
        </w:r>
      </w:hyperlink>
      <w:r>
        <w:t xml:space="preserve"> настоящего Порядка.</w:t>
      </w:r>
    </w:p>
    <w:p w:rsidR="001D61BC" w:rsidRDefault="001D61BC">
      <w:pPr>
        <w:pStyle w:val="ConsPlusNormal"/>
        <w:spacing w:before="220"/>
        <w:ind w:firstLine="540"/>
        <w:jc w:val="both"/>
      </w:pPr>
      <w:bookmarkStart w:id="56" w:name="P8464"/>
      <w:bookmarkEnd w:id="56"/>
      <w:r>
        <w:t>3.2. Предоставление межбюджетных трансфертов бюджетам муниципальных образований Ивановской области осуществляется Департаментом на основании Соглашений.</w:t>
      </w:r>
    </w:p>
    <w:p w:rsidR="001D61BC" w:rsidRDefault="001D61BC">
      <w:pPr>
        <w:pStyle w:val="ConsPlusNormal"/>
        <w:spacing w:before="220"/>
        <w:ind w:firstLine="540"/>
        <w:jc w:val="both"/>
      </w:pPr>
      <w:r>
        <w:t>Формы Соглашения и дополнительных соглашений к Соглашению утверждаются приказом Департамента.</w:t>
      </w:r>
    </w:p>
    <w:p w:rsidR="001D61BC" w:rsidRDefault="001D61BC">
      <w:pPr>
        <w:pStyle w:val="ConsPlusNormal"/>
        <w:spacing w:before="220"/>
        <w:ind w:firstLine="540"/>
        <w:jc w:val="both"/>
      </w:pPr>
      <w:r>
        <w:t>Соглашение должно содержать:</w:t>
      </w:r>
    </w:p>
    <w:p w:rsidR="001D61BC" w:rsidRDefault="001D61BC">
      <w:pPr>
        <w:pStyle w:val="ConsPlusNormal"/>
        <w:spacing w:before="220"/>
        <w:ind w:firstLine="540"/>
        <w:jc w:val="both"/>
      </w:pPr>
      <w:r>
        <w:t xml:space="preserve">а) размер предоставляемого межбюджетного трансферта, порядок, условия, сроки и график его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w:t>
      </w:r>
      <w:r>
        <w:lastRenderedPageBreak/>
        <w:t>исполнение соответствующих расходных обязательств;</w:t>
      </w:r>
    </w:p>
    <w:p w:rsidR="001D61BC" w:rsidRDefault="001D61BC">
      <w:pPr>
        <w:pStyle w:val="ConsPlusNormal"/>
        <w:spacing w:before="220"/>
        <w:ind w:firstLine="540"/>
        <w:jc w:val="both"/>
      </w:pPr>
      <w:bookmarkStart w:id="57" w:name="P8468"/>
      <w:bookmarkEnd w:id="57"/>
      <w:r>
        <w:t>б) обязательство муниципального образования Ивановской области об использовании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bookmarkStart w:id="58" w:name="P8469"/>
      <w:bookmarkEnd w:id="58"/>
      <w:r>
        <w:t>в) значения показателей результативности использования межбюджетного трансферта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t>г) перечень объектов капитального строительства в отношении межбюджетных трансфертов,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который должен содержать наименования объектов, их адреса (при наличии);</w:t>
      </w:r>
    </w:p>
    <w:p w:rsidR="001D61BC" w:rsidRDefault="001D61BC">
      <w:pPr>
        <w:pStyle w:val="ConsPlusNormal"/>
        <w:spacing w:before="220"/>
        <w:ind w:firstLine="540"/>
        <w:jc w:val="both"/>
      </w:pPr>
      <w:bookmarkStart w:id="59" w:name="P8471"/>
      <w:bookmarkEnd w:id="59"/>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по его соблюдению;</w:t>
      </w:r>
    </w:p>
    <w:p w:rsidR="001D61BC" w:rsidRDefault="001D61BC">
      <w:pPr>
        <w:pStyle w:val="ConsPlusNormal"/>
        <w:spacing w:before="220"/>
        <w:ind w:firstLine="540"/>
        <w:jc w:val="both"/>
      </w:pPr>
      <w:r>
        <w:t>е) обязательства муниципального образования Ивановской области по согласованию с Департаментом и Департаментом образования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межбюджетные трансферты;</w:t>
      </w:r>
    </w:p>
    <w:p w:rsidR="001D61BC" w:rsidRDefault="001D61BC">
      <w:pPr>
        <w:pStyle w:val="ConsPlusNormal"/>
        <w:spacing w:before="22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межбюджетный трансферт;</w:t>
      </w:r>
    </w:p>
    <w:p w:rsidR="001D61BC" w:rsidRDefault="001D61BC">
      <w:pPr>
        <w:pStyle w:val="ConsPlusNormal"/>
        <w:spacing w:before="22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межбюджетный трансферт, а также о достижении значений показателей результативности использования межбюджетного трансферта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1D61BC" w:rsidRDefault="001D61BC">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444" w:history="1">
        <w:r>
          <w:rPr>
            <w:color w:val="0000FF"/>
          </w:rPr>
          <w:t>пунктами 12</w:t>
        </w:r>
      </w:hyperlink>
      <w:r>
        <w:t xml:space="preserve"> и </w:t>
      </w:r>
      <w:hyperlink r:id="rId445" w:history="1">
        <w:r>
          <w:rPr>
            <w:color w:val="0000FF"/>
          </w:rPr>
          <w:t>15</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1D61BC" w:rsidRDefault="001D61BC">
      <w:pPr>
        <w:pStyle w:val="ConsPlusNormal"/>
        <w:spacing w:before="220"/>
        <w:ind w:firstLine="540"/>
        <w:jc w:val="both"/>
      </w:pPr>
      <w:r>
        <w:t>л) ответственность сторон за нарушение условий Соглашения;</w:t>
      </w:r>
    </w:p>
    <w:p w:rsidR="001D61BC" w:rsidRDefault="001D61BC">
      <w:pPr>
        <w:pStyle w:val="ConsPlusNormal"/>
        <w:spacing w:before="220"/>
        <w:ind w:firstLine="540"/>
        <w:jc w:val="both"/>
      </w:pPr>
      <w:r>
        <w:t>м) условие о вступлении в силу Соглашения;</w:t>
      </w:r>
    </w:p>
    <w:p w:rsidR="001D61BC" w:rsidRDefault="001D61BC">
      <w:pPr>
        <w:pStyle w:val="ConsPlusNormal"/>
        <w:spacing w:before="220"/>
        <w:ind w:firstLine="540"/>
        <w:jc w:val="both"/>
      </w:pPr>
      <w:bookmarkStart w:id="60" w:name="P8479"/>
      <w:bookmarkEnd w:id="60"/>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межбюджетный трансферт, установленный с учетом </w:t>
      </w:r>
      <w:hyperlink w:anchor="P8369" w:history="1">
        <w:r>
          <w:rPr>
            <w:color w:val="0000FF"/>
          </w:rPr>
          <w:t>подпункта "а" пункта 1.2</w:t>
        </w:r>
      </w:hyperlink>
      <w:r>
        <w:t xml:space="preserve"> настоящего Порядка (при внесении изменений в Соглашение уровень </w:t>
      </w:r>
      <w:r>
        <w:lastRenderedPageBreak/>
        <w:t>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межбюджетных трансфертов.</w:t>
      </w:r>
    </w:p>
    <w:p w:rsidR="001D61BC" w:rsidRDefault="001D61BC">
      <w:pPr>
        <w:pStyle w:val="ConsPlusNormal"/>
        <w:spacing w:before="220"/>
        <w:ind w:firstLine="540"/>
        <w:jc w:val="both"/>
      </w:pPr>
      <w:r>
        <w:t xml:space="preserve">В случае если Соглашение предусматривает предоставление межбюджетного трансферта в течение части срока реализации мероприятий, в целях софинансирования которых предоставляется межбюджетный трансферт,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468" w:history="1">
        <w:r>
          <w:rPr>
            <w:color w:val="0000FF"/>
          </w:rPr>
          <w:t>подпунктами "б"</w:t>
        </w:r>
      </w:hyperlink>
      <w:r>
        <w:t xml:space="preserve"> - </w:t>
      </w:r>
      <w:hyperlink w:anchor="P8479" w:history="1">
        <w:r>
          <w:rPr>
            <w:color w:val="0000FF"/>
          </w:rPr>
          <w:t>"н"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межбюджетного трансферта, а также увеличение сроков реализации предусмотренных Соглашением Инвестиционных проектов, не допускается, за исключением случаев, если выполнение условий предоставления межбюджетных трансфертов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межбюджетного трансферта.</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межбюджетных трансфертов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межбюджетных трансфертов из федерального бюджета бюджетам субъектов Российской Федерации.</w:t>
      </w:r>
    </w:p>
    <w:p w:rsidR="001D61BC" w:rsidRDefault="001D61BC">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 межбюджетный трансферт,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межбюджетный трансферт предоставляется в объеме, определенном исходя из уровня софинансирования, предусмотренного Соглашением.</w:t>
      </w:r>
    </w:p>
    <w:p w:rsidR="001D61BC" w:rsidRDefault="001D61BC">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межбюджетный трансферт,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межбюджетного трансферта.</w:t>
      </w:r>
    </w:p>
    <w:p w:rsidR="001D61BC" w:rsidRDefault="001D61BC">
      <w:pPr>
        <w:pStyle w:val="ConsPlusNormal"/>
        <w:spacing w:before="220"/>
        <w:ind w:firstLine="540"/>
        <w:jc w:val="both"/>
      </w:pPr>
      <w:r>
        <w:t xml:space="preserve">3.4. Перечисление межбюджетного трансферта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w:t>
      </w:r>
      <w:r>
        <w:lastRenderedPageBreak/>
        <w:t>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межбюджетный трансферт,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hyperlink w:anchor="P8622"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1D61BC" w:rsidRDefault="001D61BC">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1D61BC" w:rsidRDefault="001D61BC">
      <w:pPr>
        <w:pStyle w:val="ConsPlusNormal"/>
        <w:spacing w:before="220"/>
        <w:ind w:firstLine="540"/>
        <w:jc w:val="both"/>
      </w:pPr>
      <w:r>
        <w:t>3.5. Представление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1D61BC" w:rsidRDefault="001D61BC">
      <w:pPr>
        <w:pStyle w:val="ConsPlusNormal"/>
        <w:spacing w:before="220"/>
        <w:ind w:firstLine="540"/>
        <w:jc w:val="both"/>
      </w:pPr>
      <w:r>
        <w:t xml:space="preserve">3.6.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межбюджетных трансфертов и отчет о расходах бюджета муниципального образования </w:t>
      </w:r>
      <w:r>
        <w:lastRenderedPageBreak/>
        <w:t>Ивановской области, источником финансового обеспечения которых является межбюджетный трансферт, по формам, определенным Соглашением, с приложением соответствующих документов.</w:t>
      </w:r>
    </w:p>
    <w:p w:rsidR="001D61BC" w:rsidRDefault="001D61BC">
      <w:pPr>
        <w:pStyle w:val="ConsPlusNormal"/>
        <w:spacing w:before="220"/>
        <w:ind w:firstLine="540"/>
        <w:jc w:val="both"/>
      </w:pPr>
      <w:r>
        <w:t>3.7. Оценка эффективности использования межбюджетных трансфертов осуществляется на основании сравнения планируемых и достигнутых значений следующих показателей результативности использования межбюджетного трансферта с учетом соблюдения сроков выполнения муниципальными образованиями Ивановской области обязательств, предусмотренных Соглашением:</w:t>
      </w:r>
    </w:p>
    <w:p w:rsidR="001D61BC" w:rsidRDefault="001D61BC">
      <w:pPr>
        <w:pStyle w:val="ConsPlusNormal"/>
        <w:spacing w:before="220"/>
        <w:ind w:firstLine="540"/>
        <w:jc w:val="both"/>
      </w:pPr>
      <w:r>
        <w:t>а) количество введенных в эксплуатацию, приобретенных (выкупленных) зданий (пристроек к зданию), помещений дошкольных образовательных организаций, ед.;</w:t>
      </w:r>
    </w:p>
    <w:p w:rsidR="001D61BC" w:rsidRDefault="001D61BC">
      <w:pPr>
        <w:pStyle w:val="ConsPlusNormal"/>
        <w:spacing w:before="220"/>
        <w:ind w:firstLine="540"/>
        <w:jc w:val="both"/>
      </w:pPr>
      <w:r>
        <w:t>б) количество дополнительных мест в дошкольных организациях для детей от 2 месяцев до 3 лет, созданных в ходе реализации мероприятия, ед.</w:t>
      </w:r>
    </w:p>
    <w:p w:rsidR="001D61BC" w:rsidRDefault="001D61BC">
      <w:pPr>
        <w:pStyle w:val="ConsPlusNormal"/>
        <w:spacing w:before="220"/>
        <w:ind w:firstLine="540"/>
        <w:jc w:val="both"/>
      </w:pPr>
      <w:r>
        <w:t>3.8. Ответственность за недостоверность представляемых Департаменту и Департаменту образования сведений и нецелевое использование межбюджетных трансфертов возлагается на муниципальные образования Ивановской области.</w:t>
      </w:r>
    </w:p>
    <w:p w:rsidR="001D61BC" w:rsidRDefault="001D61BC">
      <w:pPr>
        <w:pStyle w:val="ConsPlusNormal"/>
        <w:spacing w:before="220"/>
        <w:ind w:firstLine="540"/>
        <w:jc w:val="both"/>
      </w:pPr>
      <w:r>
        <w:t>3.9. Не использованный в текущем финансовом году остаток межбюджетных трансфертов,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В случае нецелевого использования межбюджетного трансферта и (или) нарушения муниципальным образованием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При наличии потребности в не использованном в текущем финансовом году остатке межбюджетных трансфертов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межбюджетные трансферты.</w:t>
      </w:r>
    </w:p>
    <w:p w:rsidR="001D61BC" w:rsidRDefault="001D61BC">
      <w:pPr>
        <w:pStyle w:val="ConsPlusNormal"/>
        <w:spacing w:before="220"/>
        <w:ind w:firstLine="540"/>
        <w:jc w:val="both"/>
      </w:pPr>
      <w:bookmarkStart w:id="61" w:name="P8506"/>
      <w:bookmarkEnd w:id="61"/>
      <w:r>
        <w:t xml:space="preserve">3.10. В случае если муниципальным образованием Ивановской области по состоянию на 31 декабря года предоставления межбюджетного трансферта допущены нарушения обязательств, предусмотренных Соглашением в соответствии с </w:t>
      </w:r>
      <w:hyperlink w:anchor="P8469" w:history="1">
        <w:r>
          <w:rPr>
            <w:color w:val="0000FF"/>
          </w:rPr>
          <w:t>подпунктом "в" пункта 3.2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8469" w:history="1">
        <w:r>
          <w:rPr>
            <w:color w:val="0000FF"/>
          </w:rPr>
          <w:t>подпунктом "в" пункта 3.2</w:t>
        </w:r>
      </w:hyperlink>
      <w:r>
        <w:t xml:space="preserve"> настоящего Порядка, в соответствии с Соглашением в году, следующем за годом предоставления межбюджетного трансферта,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межбюджетного трансферта, рассчитывается по формуле:</w:t>
      </w:r>
    </w:p>
    <w:p w:rsidR="001D61BC" w:rsidRDefault="001D61BC">
      <w:pPr>
        <w:pStyle w:val="ConsPlusNormal"/>
        <w:jc w:val="center"/>
      </w:pPr>
    </w:p>
    <w:p w:rsidR="001D61BC" w:rsidRDefault="001D61BC">
      <w:pPr>
        <w:pStyle w:val="ConsPlusNormal"/>
        <w:jc w:val="center"/>
      </w:pPr>
      <w:r>
        <w:t>Vвозврата = (Vсубсидии x k x m / n) x 0,1,</w:t>
      </w:r>
    </w:p>
    <w:p w:rsidR="001D61BC" w:rsidRDefault="001D61BC">
      <w:pPr>
        <w:pStyle w:val="ConsPlusNormal"/>
        <w:jc w:val="center"/>
      </w:pPr>
    </w:p>
    <w:p w:rsidR="001D61BC" w:rsidRDefault="001D61BC">
      <w:pPr>
        <w:pStyle w:val="ConsPlusNormal"/>
        <w:ind w:firstLine="540"/>
        <w:jc w:val="both"/>
      </w:pPr>
      <w:r>
        <w:t>где:</w:t>
      </w:r>
    </w:p>
    <w:p w:rsidR="001D61BC" w:rsidRDefault="001D61BC">
      <w:pPr>
        <w:pStyle w:val="ConsPlusNormal"/>
        <w:spacing w:before="220"/>
        <w:ind w:firstLine="540"/>
        <w:jc w:val="both"/>
      </w:pPr>
      <w:r>
        <w:t>Vсубсидии - размер межбюджетного трансферта, предоставленного бюджету муниципального образования Ивановской области в отчетном финансовом году;</w:t>
      </w:r>
    </w:p>
    <w:p w:rsidR="001D61BC" w:rsidRDefault="001D61BC">
      <w:pPr>
        <w:pStyle w:val="ConsPlusNormal"/>
        <w:spacing w:before="220"/>
        <w:ind w:firstLine="540"/>
        <w:jc w:val="both"/>
      </w:pPr>
      <w:r>
        <w:t>к - коэффициент возврата межбюджетного трансферта;</w:t>
      </w:r>
    </w:p>
    <w:p w:rsidR="001D61BC" w:rsidRDefault="001D61BC">
      <w:pPr>
        <w:pStyle w:val="ConsPlusNormal"/>
        <w:spacing w:before="220"/>
        <w:ind w:firstLine="540"/>
        <w:jc w:val="both"/>
      </w:pPr>
      <w:r>
        <w:t xml:space="preserve">m - количество показателей результативности использования межбюджетного трансферта, по которым индекс, отражающий уровень недостижения i-го показателя результативности </w:t>
      </w:r>
      <w:r>
        <w:lastRenderedPageBreak/>
        <w:t>использования межбюджетного трансферта, имеет положительное значение;</w:t>
      </w:r>
    </w:p>
    <w:p w:rsidR="001D61BC" w:rsidRDefault="001D61BC">
      <w:pPr>
        <w:pStyle w:val="ConsPlusNormal"/>
        <w:spacing w:before="220"/>
        <w:ind w:firstLine="540"/>
        <w:jc w:val="both"/>
      </w:pPr>
      <w:r>
        <w:t>n - общее количество показателей результативности использования межбюджетного трансферта.</w:t>
      </w:r>
    </w:p>
    <w:p w:rsidR="001D61BC" w:rsidRDefault="001D61BC">
      <w:pPr>
        <w:pStyle w:val="ConsPlusNormal"/>
        <w:spacing w:before="220"/>
        <w:ind w:firstLine="540"/>
        <w:jc w:val="both"/>
      </w:pPr>
      <w:r>
        <w:t>При расчете объема средств, подлежащих возврату из бюджета муниципального образования Ивановской области в областной бюджет, в размере межбюджетного трансферта, предоставленного бюджету муниципального образования Ивановской области в отчетном финансовом году (Vсубсидии), не учитывается размер остатка межбюджетного трансферта, не использованного по состоянию на 1 января текущего финансового года.</w:t>
      </w:r>
    </w:p>
    <w:p w:rsidR="001D61BC" w:rsidRDefault="001D61BC">
      <w:pPr>
        <w:pStyle w:val="ConsPlusNormal"/>
        <w:spacing w:before="220"/>
        <w:ind w:firstLine="540"/>
        <w:jc w:val="both"/>
      </w:pPr>
      <w:r>
        <w:t>Коэффициент возврата межбюджетного трансферта рассчитывается по формуле:</w:t>
      </w:r>
    </w:p>
    <w:p w:rsidR="001D61BC" w:rsidRDefault="001D61BC">
      <w:pPr>
        <w:pStyle w:val="ConsPlusNormal"/>
        <w:jc w:val="center"/>
      </w:pPr>
    </w:p>
    <w:p w:rsidR="001D61BC" w:rsidRDefault="001D61BC">
      <w:pPr>
        <w:pStyle w:val="ConsPlusNormal"/>
        <w:jc w:val="center"/>
      </w:pPr>
      <w:r>
        <w:t>k = SUM Di / m,</w:t>
      </w:r>
    </w:p>
    <w:p w:rsidR="001D61BC" w:rsidRDefault="001D61BC">
      <w:pPr>
        <w:pStyle w:val="ConsPlusNormal"/>
        <w:jc w:val="center"/>
      </w:pPr>
    </w:p>
    <w:p w:rsidR="001D61BC" w:rsidRDefault="001D61BC">
      <w:pPr>
        <w:pStyle w:val="ConsPlusNormal"/>
        <w:ind w:firstLine="540"/>
        <w:jc w:val="both"/>
      </w:pPr>
      <w:r>
        <w:t>где:</w:t>
      </w:r>
    </w:p>
    <w:p w:rsidR="001D61BC" w:rsidRDefault="001D61BC">
      <w:pPr>
        <w:pStyle w:val="ConsPlusNormal"/>
        <w:spacing w:before="220"/>
        <w:ind w:firstLine="540"/>
        <w:jc w:val="both"/>
      </w:pPr>
      <w:r>
        <w:t>Di - индекс, отражающий уровень недостижения i-го показателя результативности использования межбюджетного трансферта.</w:t>
      </w:r>
    </w:p>
    <w:p w:rsidR="001D61BC" w:rsidRDefault="001D61BC">
      <w:pPr>
        <w:pStyle w:val="ConsPlusNormal"/>
        <w:spacing w:before="220"/>
        <w:ind w:firstLine="540"/>
        <w:jc w:val="both"/>
      </w:pPr>
      <w:r>
        <w:t>При расчете коэффициента возврата межбюджетного трансферта используются только положительные значения индекса, отражающего уровень недостижения i-го показателя результативности использования межбюджетного трансферта.</w:t>
      </w:r>
    </w:p>
    <w:p w:rsidR="001D61BC" w:rsidRDefault="001D61BC">
      <w:pPr>
        <w:pStyle w:val="ConsPlusNormal"/>
        <w:spacing w:before="220"/>
        <w:ind w:firstLine="540"/>
        <w:jc w:val="both"/>
      </w:pPr>
      <w:r>
        <w:t>Индекс, отражающий уровень недостижения i-го показателя результативности использования межбюджетного трансферта, определяется по формуле:</w:t>
      </w:r>
    </w:p>
    <w:p w:rsidR="001D61BC" w:rsidRDefault="001D61BC">
      <w:pPr>
        <w:pStyle w:val="ConsPlusNormal"/>
        <w:jc w:val="center"/>
      </w:pPr>
    </w:p>
    <w:p w:rsidR="001D61BC" w:rsidRDefault="001D61BC">
      <w:pPr>
        <w:pStyle w:val="ConsPlusNormal"/>
        <w:jc w:val="center"/>
      </w:pPr>
      <w:r>
        <w:t>Di = 1 - Ti / Si,</w:t>
      </w:r>
    </w:p>
    <w:p w:rsidR="001D61BC" w:rsidRDefault="001D61BC">
      <w:pPr>
        <w:pStyle w:val="ConsPlusNormal"/>
        <w:jc w:val="center"/>
      </w:pPr>
    </w:p>
    <w:p w:rsidR="001D61BC" w:rsidRDefault="001D61BC">
      <w:pPr>
        <w:pStyle w:val="ConsPlusNormal"/>
        <w:ind w:firstLine="540"/>
        <w:jc w:val="both"/>
      </w:pPr>
      <w:r>
        <w:t>где:</w:t>
      </w:r>
    </w:p>
    <w:p w:rsidR="001D61BC" w:rsidRDefault="001D61BC">
      <w:pPr>
        <w:pStyle w:val="ConsPlusNormal"/>
        <w:spacing w:before="220"/>
        <w:ind w:firstLine="540"/>
        <w:jc w:val="both"/>
      </w:pPr>
      <w:r>
        <w:t>Ti - фактически достигнутое значение i-го показателя результативности использования межбюджетного трансферта на отчетную дату;</w:t>
      </w:r>
    </w:p>
    <w:p w:rsidR="001D61BC" w:rsidRDefault="001D61BC">
      <w:pPr>
        <w:pStyle w:val="ConsPlusNormal"/>
        <w:spacing w:before="220"/>
        <w:ind w:firstLine="540"/>
        <w:jc w:val="both"/>
      </w:pPr>
      <w:r>
        <w:t>Si - плановое значение i-го показателя результативности использования межбюджетного трансферта, установленное Соглашением.</w:t>
      </w:r>
    </w:p>
    <w:p w:rsidR="001D61BC" w:rsidRDefault="001D61BC">
      <w:pPr>
        <w:pStyle w:val="ConsPlusNormal"/>
        <w:spacing w:before="220"/>
        <w:ind w:firstLine="540"/>
        <w:jc w:val="both"/>
      </w:pPr>
      <w:bookmarkStart w:id="62" w:name="P8530"/>
      <w:bookmarkEnd w:id="62"/>
      <w:r>
        <w:t xml:space="preserve">3.11. В случае если муниципальным образованием Ивановской области по состоянию на 31 декабря года предоставления межбюджетного трансферта допущены нарушения обязательств, предусмотренных Соглашением в соответствии с </w:t>
      </w:r>
      <w:hyperlink w:anchor="P8471" w:history="1">
        <w:r>
          <w:rPr>
            <w:color w:val="0000FF"/>
          </w:rPr>
          <w:t>подпунктом "д" пункта 3.2</w:t>
        </w:r>
      </w:hyperlink>
      <w:r>
        <w:t xml:space="preserve"> настоящего Порядка, и в срок до 1 апреля года, следующего за годом предоставления межбюджетного трансферта, указанные нарушения не устранены, объем средств, соответствующий 10 процентам объема межбюджетного трансферта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межбюджетного трансферта,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межбюджетного трансферта (в отношении межбюджетных трансфертов, по которым срок устранения нарушений в соответствии с </w:t>
      </w:r>
      <w:hyperlink w:anchor="P8536" w:history="1">
        <w:r>
          <w:rPr>
            <w:color w:val="0000FF"/>
          </w:rPr>
          <w:t>пунктом 3.13</w:t>
        </w:r>
      </w:hyperlink>
      <w:r>
        <w:t xml:space="preserve"> настоящего Порядка может быть продлен, - до 15 июня года, следующего за годом предоставления межбюджетного трансферта),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межбюджетного трансферта, не представлены документы, предусмотренные </w:t>
      </w:r>
      <w:hyperlink w:anchor="P8532" w:history="1">
        <w:r>
          <w:rPr>
            <w:color w:val="0000FF"/>
          </w:rPr>
          <w:t>пунктом 3.12</w:t>
        </w:r>
      </w:hyperlink>
      <w:r>
        <w:t xml:space="preserve"> </w:t>
      </w:r>
      <w:r>
        <w:lastRenderedPageBreak/>
        <w:t>настоящего Порядка.</w:t>
      </w:r>
    </w:p>
    <w:p w:rsidR="001D61BC" w:rsidRDefault="001D61BC">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8469" w:history="1">
        <w:r>
          <w:rPr>
            <w:color w:val="0000FF"/>
          </w:rPr>
          <w:t>подпунктами "в"</w:t>
        </w:r>
      </w:hyperlink>
      <w:r>
        <w:t xml:space="preserve"> и </w:t>
      </w:r>
      <w:hyperlink w:anchor="P8471" w:history="1">
        <w:r>
          <w:rPr>
            <w:color w:val="0000FF"/>
          </w:rPr>
          <w:t>"д" пункта 3.2</w:t>
        </w:r>
      </w:hyperlink>
      <w:r>
        <w:t xml:space="preserve"> настоящего Порядка, возврату подлежит объем средств, соответствующий 10 процентам объема межбюджетного трансферта на софинансирование капитальных вложений в объекты муниципальной собственности, определенный в соответствии с настоящим пунктом.</w:t>
      </w:r>
    </w:p>
    <w:p w:rsidR="001D61BC" w:rsidRDefault="001D61BC">
      <w:pPr>
        <w:pStyle w:val="ConsPlusNormal"/>
        <w:spacing w:before="220"/>
        <w:ind w:firstLine="540"/>
        <w:jc w:val="both"/>
      </w:pPr>
      <w:bookmarkStart w:id="63" w:name="P8532"/>
      <w:bookmarkEnd w:id="63"/>
      <w:r>
        <w:t xml:space="preserve">3.12. Основанием для освобождения муниципальных образований Ивановской области от применения мер ответственности, предусмотренных </w:t>
      </w:r>
      <w:hyperlink w:anchor="P8506" w:history="1">
        <w:r>
          <w:rPr>
            <w:color w:val="0000FF"/>
          </w:rPr>
          <w:t>пунктами 3.10</w:t>
        </w:r>
      </w:hyperlink>
      <w:r>
        <w:t xml:space="preserve"> и </w:t>
      </w:r>
      <w:hyperlink w:anchor="P8530" w:history="1">
        <w:r>
          <w:rPr>
            <w:color w:val="0000FF"/>
          </w:rPr>
          <w:t>3.11</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853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межбюджетного трансферта.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межбюджетного трансферта,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w:anchor="P8506" w:history="1">
        <w:r>
          <w:rPr>
            <w:color w:val="0000FF"/>
          </w:rPr>
          <w:t>пунктами 3.10</w:t>
        </w:r>
      </w:hyperlink>
      <w:r>
        <w:t xml:space="preserve"> и </w:t>
      </w:r>
      <w:hyperlink w:anchor="P8530" w:history="1">
        <w:r>
          <w:rPr>
            <w:color w:val="0000FF"/>
          </w:rPr>
          <w:t>3.11</w:t>
        </w:r>
      </w:hyperlink>
      <w:r>
        <w:t xml:space="preserve"> настоящего Порядка, с приложением заключения.</w:t>
      </w:r>
    </w:p>
    <w:p w:rsidR="001D61BC" w:rsidRDefault="001D61BC">
      <w:pPr>
        <w:pStyle w:val="ConsPlusNormal"/>
        <w:spacing w:before="220"/>
        <w:ind w:firstLine="540"/>
        <w:jc w:val="both"/>
      </w:pPr>
      <w:bookmarkStart w:id="64" w:name="P8536"/>
      <w:bookmarkEnd w:id="64"/>
      <w:r>
        <w:t xml:space="preserve">3.13.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межбюджетных трансфертов из федерального бюджета бюджетам субъектов Российской Федерации в отношении межбюджетного трансферта, предоставленного из федерального бюджета в целях софинансирования расходных обязательств областного бюджета, связанных с предоставлением межбюджетных трансфертов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межбюджетного трансферта из федерального бюджета бюджету Ивановской области, аналогичных установленным </w:t>
      </w:r>
      <w:hyperlink w:anchor="P8471" w:history="1">
        <w:r>
          <w:rPr>
            <w:color w:val="0000FF"/>
          </w:rPr>
          <w:t>подпунктом "д" пункта 3.2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w:anchor="P8471" w:history="1">
        <w:r>
          <w:rPr>
            <w:color w:val="0000FF"/>
          </w:rPr>
          <w:t>подпунктом "д" пункта 3.2</w:t>
        </w:r>
      </w:hyperlink>
      <w:r>
        <w:t xml:space="preserve"> настоящего Порядка, до 15 августа текущего года.</w:t>
      </w:r>
    </w:p>
    <w:p w:rsidR="001D61BC" w:rsidRDefault="001D61BC">
      <w:pPr>
        <w:pStyle w:val="ConsPlusNormal"/>
        <w:spacing w:before="220"/>
        <w:ind w:firstLine="540"/>
        <w:jc w:val="both"/>
      </w:pPr>
      <w:r>
        <w:t xml:space="preserve">Департамент на основании указанного обращения подготавливает заключение о </w:t>
      </w:r>
      <w:r>
        <w:lastRenderedPageBreak/>
        <w:t xml:space="preserve">возможности принятия решения о продлении срока устранения нарушения обязательств, предусмотренных Соглашением в соответствии с </w:t>
      </w:r>
      <w:hyperlink w:anchor="P8471" w:history="1">
        <w:r>
          <w:rPr>
            <w:color w:val="0000FF"/>
          </w:rPr>
          <w:t>подпунктом "д" пункта 3.2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1D61BC" w:rsidRDefault="001D61BC">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межбюджетного трансферта в объеме, предусмотренном </w:t>
      </w:r>
      <w:hyperlink w:anchor="P8530" w:history="1">
        <w:r>
          <w:rPr>
            <w:color w:val="0000FF"/>
          </w:rPr>
          <w:t>пунктом 3.11</w:t>
        </w:r>
      </w:hyperlink>
      <w:r>
        <w:t xml:space="preserve"> настоящего Порядка, подлежат возврату в доход областного бюджета в течение одного месяца по истечении указанного срока.</w:t>
      </w:r>
    </w:p>
    <w:p w:rsidR="001D61BC" w:rsidRDefault="001D61BC">
      <w:pPr>
        <w:pStyle w:val="ConsPlusNormal"/>
        <w:spacing w:before="220"/>
        <w:ind w:firstLine="540"/>
        <w:jc w:val="both"/>
      </w:pPr>
      <w:bookmarkStart w:id="65" w:name="P8539"/>
      <w:bookmarkEnd w:id="65"/>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8506" w:history="1">
        <w:r>
          <w:rPr>
            <w:color w:val="0000FF"/>
          </w:rPr>
          <w:t>пунктами 3.10</w:t>
        </w:r>
      </w:hyperlink>
      <w:r>
        <w:t xml:space="preserve"> и </w:t>
      </w:r>
      <w:hyperlink w:anchor="P8530" w:history="1">
        <w:r>
          <w:rPr>
            <w:color w:val="0000FF"/>
          </w:rPr>
          <w:t>3.11</w:t>
        </w:r>
      </w:hyperlink>
      <w:r>
        <w:t xml:space="preserve"> настоящего Порядка, Департамент не позднее 15 рабочего дня после первой даты представления отчетности о достижении значений показателей результативности использования межбюджетного трансферта в соответствии с Соглашением в году, следующем за годом предоставления межбюджетного трансферта, а в случае предоставления межбюджетного трансферта в целях софинансирования капитальных вложений в объекты муниципальной собственности - не позднее 15 апреля года, следующего за годом предоставления межбюджетного трансферта,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8506" w:history="1">
        <w:r>
          <w:rPr>
            <w:color w:val="0000FF"/>
          </w:rPr>
          <w:t>пунктами 3.10</w:t>
        </w:r>
      </w:hyperlink>
      <w:r>
        <w:t xml:space="preserve"> и </w:t>
      </w:r>
      <w:hyperlink w:anchor="P8530" w:history="1">
        <w:r>
          <w:rPr>
            <w:color w:val="0000FF"/>
          </w:rPr>
          <w:t>3.11</w:t>
        </w:r>
      </w:hyperlink>
      <w:r>
        <w:t xml:space="preserve"> настоящего Порядка, с указанием сумм подлежащих возврату средств и сроков их возврата в соответствии с настоящим Порядком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w:anchor="P8506" w:history="1">
        <w:r>
          <w:rPr>
            <w:color w:val="0000FF"/>
          </w:rPr>
          <w:t>пунктами 3.10</w:t>
        </w:r>
      </w:hyperlink>
      <w:r>
        <w:t xml:space="preserve"> и </w:t>
      </w:r>
      <w:hyperlink w:anchor="P8530" w:history="1">
        <w:r>
          <w:rPr>
            <w:color w:val="0000FF"/>
          </w:rPr>
          <w:t>3.11</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right"/>
        <w:outlineLvl w:val="3"/>
      </w:pPr>
      <w:r>
        <w:t>Приложение 1</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межбюджетных трансфертов</w:t>
      </w:r>
    </w:p>
    <w:p w:rsidR="001D61BC" w:rsidRDefault="001D61BC">
      <w:pPr>
        <w:pStyle w:val="ConsPlusNormal"/>
        <w:jc w:val="right"/>
      </w:pPr>
      <w:r>
        <w:t>бюджетам муниципальных образований Ивановской области</w:t>
      </w:r>
    </w:p>
    <w:p w:rsidR="001D61BC" w:rsidRDefault="001D61BC">
      <w:pPr>
        <w:pStyle w:val="ConsPlusNormal"/>
        <w:jc w:val="right"/>
      </w:pPr>
      <w:r>
        <w:t>на реализацию мероприятий по созданию дополнительных мест</w:t>
      </w:r>
    </w:p>
    <w:p w:rsidR="001D61BC" w:rsidRDefault="001D61BC">
      <w:pPr>
        <w:pStyle w:val="ConsPlusNormal"/>
        <w:jc w:val="right"/>
      </w:pPr>
      <w:r>
        <w:t>для детей в возрасте от 2 месяцев до 3 лет в образовательных</w:t>
      </w:r>
    </w:p>
    <w:p w:rsidR="001D61BC" w:rsidRDefault="001D61BC">
      <w:pPr>
        <w:pStyle w:val="ConsPlusNormal"/>
        <w:jc w:val="right"/>
      </w:pPr>
      <w:r>
        <w:t>организациях, осуществляющих образовательную деятельность</w:t>
      </w:r>
    </w:p>
    <w:p w:rsidR="001D61BC" w:rsidRDefault="001D61BC">
      <w:pPr>
        <w:pStyle w:val="ConsPlusNormal"/>
        <w:jc w:val="right"/>
      </w:pPr>
      <w:r>
        <w:t>по образовательным программам дошкольного образования</w:t>
      </w:r>
    </w:p>
    <w:p w:rsidR="001D61BC" w:rsidRDefault="001D61BC">
      <w:pPr>
        <w:pStyle w:val="ConsPlusNormal"/>
        <w:jc w:val="right"/>
      </w:pPr>
    </w:p>
    <w:p w:rsidR="001D61BC" w:rsidRDefault="001D61BC">
      <w:pPr>
        <w:pStyle w:val="ConsPlusNormal"/>
        <w:jc w:val="center"/>
      </w:pPr>
      <w:bookmarkStart w:id="66" w:name="P8555"/>
      <w:bookmarkEnd w:id="66"/>
      <w:r>
        <w:t>Заявка на получение межбюджетных трансфертов</w:t>
      </w:r>
    </w:p>
    <w:p w:rsidR="001D61BC" w:rsidRDefault="001D61BC">
      <w:pPr>
        <w:pStyle w:val="ConsPlusNormal"/>
        <w:jc w:val="center"/>
      </w:pPr>
      <w:r>
        <w:t>на реализацию мероприятий по созданию дополнительных мест</w:t>
      </w:r>
    </w:p>
    <w:p w:rsidR="001D61BC" w:rsidRDefault="001D61BC">
      <w:pPr>
        <w:pStyle w:val="ConsPlusNormal"/>
        <w:jc w:val="center"/>
      </w:pPr>
      <w:r>
        <w:t>для детей в возрасте от 2 месяцев до 3 лет в образовательных</w:t>
      </w:r>
    </w:p>
    <w:p w:rsidR="001D61BC" w:rsidRDefault="001D61BC">
      <w:pPr>
        <w:pStyle w:val="ConsPlusNormal"/>
        <w:jc w:val="center"/>
      </w:pPr>
      <w:r>
        <w:lastRenderedPageBreak/>
        <w:t>организациях, осуществляющих образовательную деятельность</w:t>
      </w:r>
    </w:p>
    <w:p w:rsidR="001D61BC" w:rsidRDefault="001D61BC">
      <w:pPr>
        <w:pStyle w:val="ConsPlusNormal"/>
        <w:jc w:val="center"/>
      </w:pPr>
      <w:r>
        <w:t>по образовательным программам дошкольного образования,</w:t>
      </w:r>
    </w:p>
    <w:p w:rsidR="001D61BC" w:rsidRDefault="001D61BC">
      <w:pPr>
        <w:pStyle w:val="ConsPlusNormal"/>
        <w:jc w:val="center"/>
      </w:pPr>
      <w:r>
        <w:t>на _____ год</w:t>
      </w:r>
    </w:p>
    <w:p w:rsidR="001D61BC" w:rsidRDefault="001D61BC">
      <w:pPr>
        <w:pStyle w:val="ConsPlusNormal"/>
        <w:jc w:val="center"/>
      </w:pPr>
      <w:r>
        <w:t>____________________________________________________________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204"/>
        <w:gridCol w:w="1757"/>
        <w:gridCol w:w="1644"/>
        <w:gridCol w:w="1587"/>
        <w:gridCol w:w="1587"/>
        <w:gridCol w:w="3402"/>
        <w:gridCol w:w="1842"/>
        <w:gridCol w:w="993"/>
        <w:gridCol w:w="794"/>
        <w:gridCol w:w="1020"/>
        <w:gridCol w:w="1247"/>
      </w:tblGrid>
      <w:tr w:rsidR="001D61BC">
        <w:tc>
          <w:tcPr>
            <w:tcW w:w="680" w:type="dxa"/>
            <w:vMerge w:val="restart"/>
          </w:tcPr>
          <w:p w:rsidR="001D61BC" w:rsidRDefault="001D61BC">
            <w:pPr>
              <w:pStyle w:val="ConsPlusNormal"/>
              <w:jc w:val="center"/>
            </w:pPr>
            <w:r>
              <w:lastRenderedPageBreak/>
              <w:t>N п/п</w:t>
            </w:r>
          </w:p>
        </w:tc>
        <w:tc>
          <w:tcPr>
            <w:tcW w:w="1204" w:type="dxa"/>
            <w:vMerge w:val="restart"/>
          </w:tcPr>
          <w:p w:rsidR="001D61BC" w:rsidRDefault="001D61BC">
            <w:pPr>
              <w:pStyle w:val="ConsPlusNormal"/>
              <w:jc w:val="center"/>
            </w:pPr>
            <w:r>
              <w:t>Наименование Инвестиционного проекта</w:t>
            </w:r>
          </w:p>
        </w:tc>
        <w:tc>
          <w:tcPr>
            <w:tcW w:w="1757" w:type="dxa"/>
            <w:vMerge w:val="restart"/>
          </w:tcPr>
          <w:p w:rsidR="001D61BC" w:rsidRDefault="001D61BC">
            <w:pPr>
              <w:pStyle w:val="ConsPlusNormal"/>
              <w:jc w:val="center"/>
            </w:pPr>
            <w:r>
              <w:t>Наименование получателя межбюджетных трансфертов</w:t>
            </w:r>
          </w:p>
        </w:tc>
        <w:tc>
          <w:tcPr>
            <w:tcW w:w="1644" w:type="dxa"/>
            <w:vMerge w:val="restart"/>
          </w:tcPr>
          <w:p w:rsidR="001D61BC" w:rsidRDefault="001D61BC">
            <w:pPr>
              <w:pStyle w:val="ConsPlusNormal"/>
              <w:jc w:val="center"/>
            </w:pPr>
            <w:r>
              <w:t>Реквизиты правового акта, которым утверждена муниципальная программа</w:t>
            </w:r>
          </w:p>
        </w:tc>
        <w:tc>
          <w:tcPr>
            <w:tcW w:w="1587" w:type="dxa"/>
            <w:vMerge w:val="restart"/>
          </w:tcPr>
          <w:p w:rsidR="001D61BC" w:rsidRDefault="001D61BC">
            <w:pPr>
              <w:pStyle w:val="ConsPlusNormal"/>
              <w:jc w:val="center"/>
            </w:pPr>
            <w:r>
              <w:t>Количество создаваемых мест в образовательной организации для детей в возрасте от 2 месяцев до 3 лет</w:t>
            </w:r>
          </w:p>
        </w:tc>
        <w:tc>
          <w:tcPr>
            <w:tcW w:w="1587" w:type="dxa"/>
            <w:vMerge w:val="restart"/>
          </w:tcPr>
          <w:p w:rsidR="001D61BC" w:rsidRDefault="001D61BC">
            <w:pPr>
              <w:pStyle w:val="ConsPlusNormal"/>
              <w:jc w:val="center"/>
            </w:pPr>
            <w:r>
              <w:t>Реквизиты правового акта об утверждении проектной документации на строительство объекта капитального строительства (при наличии)</w:t>
            </w:r>
          </w:p>
        </w:tc>
        <w:tc>
          <w:tcPr>
            <w:tcW w:w="3402" w:type="dxa"/>
            <w:vMerge w:val="restart"/>
          </w:tcPr>
          <w:p w:rsidR="001D61BC" w:rsidRDefault="001D61BC">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tc>
        <w:tc>
          <w:tcPr>
            <w:tcW w:w="1842" w:type="dxa"/>
            <w:vMerge w:val="restart"/>
          </w:tcPr>
          <w:p w:rsidR="001D61BC" w:rsidRDefault="001D61BC">
            <w:pPr>
              <w:pStyle w:val="ConsPlusNormal"/>
              <w:jc w:val="center"/>
            </w:pPr>
            <w:r>
              <w:t>Сметная стоимость объекта (предполагаемая (предельная) стоимость) объектов капитального строительства в утвержденных ценах</w:t>
            </w:r>
          </w:p>
        </w:tc>
        <w:tc>
          <w:tcPr>
            <w:tcW w:w="993" w:type="dxa"/>
            <w:vMerge w:val="restart"/>
          </w:tcPr>
          <w:p w:rsidR="001D61BC" w:rsidRDefault="001D61BC">
            <w:pPr>
              <w:pStyle w:val="ConsPlusNormal"/>
              <w:jc w:val="center"/>
            </w:pPr>
            <w:r>
              <w:t>Год начала реализации Инвестиционного проекта</w:t>
            </w:r>
          </w:p>
        </w:tc>
        <w:tc>
          <w:tcPr>
            <w:tcW w:w="3061" w:type="dxa"/>
            <w:gridSpan w:val="3"/>
          </w:tcPr>
          <w:p w:rsidR="001D61BC" w:rsidRDefault="001D61BC">
            <w:pPr>
              <w:pStyle w:val="ConsPlusNormal"/>
              <w:jc w:val="center"/>
            </w:pPr>
            <w:r>
              <w:t>Плановый объем финансирования</w:t>
            </w:r>
          </w:p>
        </w:tc>
      </w:tr>
      <w:tr w:rsidR="001D61BC">
        <w:tc>
          <w:tcPr>
            <w:tcW w:w="680" w:type="dxa"/>
            <w:vMerge/>
          </w:tcPr>
          <w:p w:rsidR="001D61BC" w:rsidRDefault="001D61BC"/>
        </w:tc>
        <w:tc>
          <w:tcPr>
            <w:tcW w:w="1204" w:type="dxa"/>
            <w:vMerge/>
          </w:tcPr>
          <w:p w:rsidR="001D61BC" w:rsidRDefault="001D61BC"/>
        </w:tc>
        <w:tc>
          <w:tcPr>
            <w:tcW w:w="1757" w:type="dxa"/>
            <w:vMerge/>
          </w:tcPr>
          <w:p w:rsidR="001D61BC" w:rsidRDefault="001D61BC"/>
        </w:tc>
        <w:tc>
          <w:tcPr>
            <w:tcW w:w="1644" w:type="dxa"/>
            <w:vMerge/>
          </w:tcPr>
          <w:p w:rsidR="001D61BC" w:rsidRDefault="001D61BC"/>
        </w:tc>
        <w:tc>
          <w:tcPr>
            <w:tcW w:w="1587" w:type="dxa"/>
            <w:vMerge/>
          </w:tcPr>
          <w:p w:rsidR="001D61BC" w:rsidRDefault="001D61BC"/>
        </w:tc>
        <w:tc>
          <w:tcPr>
            <w:tcW w:w="1587" w:type="dxa"/>
            <w:vMerge/>
          </w:tcPr>
          <w:p w:rsidR="001D61BC" w:rsidRDefault="001D61BC"/>
        </w:tc>
        <w:tc>
          <w:tcPr>
            <w:tcW w:w="3402" w:type="dxa"/>
            <w:vMerge/>
          </w:tcPr>
          <w:p w:rsidR="001D61BC" w:rsidRDefault="001D61BC"/>
        </w:tc>
        <w:tc>
          <w:tcPr>
            <w:tcW w:w="1842" w:type="dxa"/>
            <w:vMerge/>
          </w:tcPr>
          <w:p w:rsidR="001D61BC" w:rsidRDefault="001D61BC"/>
        </w:tc>
        <w:tc>
          <w:tcPr>
            <w:tcW w:w="993" w:type="dxa"/>
            <w:vMerge/>
          </w:tcPr>
          <w:p w:rsidR="001D61BC" w:rsidRDefault="001D61BC"/>
        </w:tc>
        <w:tc>
          <w:tcPr>
            <w:tcW w:w="794" w:type="dxa"/>
            <w:vMerge w:val="restart"/>
          </w:tcPr>
          <w:p w:rsidR="001D61BC" w:rsidRDefault="001D61BC">
            <w:pPr>
              <w:pStyle w:val="ConsPlusNormal"/>
              <w:jc w:val="center"/>
            </w:pPr>
            <w:r>
              <w:t>всего</w:t>
            </w:r>
          </w:p>
        </w:tc>
        <w:tc>
          <w:tcPr>
            <w:tcW w:w="2267" w:type="dxa"/>
            <w:gridSpan w:val="2"/>
          </w:tcPr>
          <w:p w:rsidR="001D61BC" w:rsidRDefault="001D61BC">
            <w:pPr>
              <w:pStyle w:val="ConsPlusNormal"/>
              <w:jc w:val="center"/>
            </w:pPr>
            <w:r>
              <w:t>в том числе</w:t>
            </w:r>
          </w:p>
        </w:tc>
      </w:tr>
      <w:tr w:rsidR="001D61BC">
        <w:tc>
          <w:tcPr>
            <w:tcW w:w="680" w:type="dxa"/>
            <w:vMerge/>
          </w:tcPr>
          <w:p w:rsidR="001D61BC" w:rsidRDefault="001D61BC"/>
        </w:tc>
        <w:tc>
          <w:tcPr>
            <w:tcW w:w="1204" w:type="dxa"/>
            <w:vMerge/>
          </w:tcPr>
          <w:p w:rsidR="001D61BC" w:rsidRDefault="001D61BC"/>
        </w:tc>
        <w:tc>
          <w:tcPr>
            <w:tcW w:w="1757" w:type="dxa"/>
            <w:vMerge/>
          </w:tcPr>
          <w:p w:rsidR="001D61BC" w:rsidRDefault="001D61BC"/>
        </w:tc>
        <w:tc>
          <w:tcPr>
            <w:tcW w:w="1644" w:type="dxa"/>
            <w:vMerge/>
          </w:tcPr>
          <w:p w:rsidR="001D61BC" w:rsidRDefault="001D61BC"/>
        </w:tc>
        <w:tc>
          <w:tcPr>
            <w:tcW w:w="1587" w:type="dxa"/>
            <w:vMerge/>
          </w:tcPr>
          <w:p w:rsidR="001D61BC" w:rsidRDefault="001D61BC"/>
        </w:tc>
        <w:tc>
          <w:tcPr>
            <w:tcW w:w="1587" w:type="dxa"/>
            <w:vMerge/>
          </w:tcPr>
          <w:p w:rsidR="001D61BC" w:rsidRDefault="001D61BC"/>
        </w:tc>
        <w:tc>
          <w:tcPr>
            <w:tcW w:w="3402" w:type="dxa"/>
            <w:vMerge/>
          </w:tcPr>
          <w:p w:rsidR="001D61BC" w:rsidRDefault="001D61BC"/>
        </w:tc>
        <w:tc>
          <w:tcPr>
            <w:tcW w:w="1842" w:type="dxa"/>
            <w:vMerge/>
          </w:tcPr>
          <w:p w:rsidR="001D61BC" w:rsidRDefault="001D61BC"/>
        </w:tc>
        <w:tc>
          <w:tcPr>
            <w:tcW w:w="993" w:type="dxa"/>
            <w:vMerge/>
          </w:tcPr>
          <w:p w:rsidR="001D61BC" w:rsidRDefault="001D61BC"/>
        </w:tc>
        <w:tc>
          <w:tcPr>
            <w:tcW w:w="794" w:type="dxa"/>
            <w:vMerge/>
          </w:tcPr>
          <w:p w:rsidR="001D61BC" w:rsidRDefault="001D61BC"/>
        </w:tc>
        <w:tc>
          <w:tcPr>
            <w:tcW w:w="1020" w:type="dxa"/>
          </w:tcPr>
          <w:p w:rsidR="001D61BC" w:rsidRDefault="001D61BC">
            <w:pPr>
              <w:pStyle w:val="ConsPlusNormal"/>
              <w:jc w:val="center"/>
            </w:pPr>
            <w:r>
              <w:t>областной бюджет</w:t>
            </w:r>
          </w:p>
        </w:tc>
        <w:tc>
          <w:tcPr>
            <w:tcW w:w="1247" w:type="dxa"/>
          </w:tcPr>
          <w:p w:rsidR="001D61BC" w:rsidRDefault="001D61BC">
            <w:pPr>
              <w:pStyle w:val="ConsPlusNormal"/>
              <w:jc w:val="center"/>
            </w:pPr>
            <w:r>
              <w:t>местный бюджет</w:t>
            </w:r>
          </w:p>
        </w:tc>
      </w:tr>
      <w:tr w:rsidR="001D61BC">
        <w:tc>
          <w:tcPr>
            <w:tcW w:w="680" w:type="dxa"/>
          </w:tcPr>
          <w:p w:rsidR="001D61BC" w:rsidRDefault="001D61BC">
            <w:pPr>
              <w:pStyle w:val="ConsPlusNormal"/>
              <w:jc w:val="center"/>
            </w:pPr>
            <w:r>
              <w:t>1</w:t>
            </w:r>
          </w:p>
        </w:tc>
        <w:tc>
          <w:tcPr>
            <w:tcW w:w="1204" w:type="dxa"/>
          </w:tcPr>
          <w:p w:rsidR="001D61BC" w:rsidRDefault="001D61BC">
            <w:pPr>
              <w:pStyle w:val="ConsPlusNormal"/>
              <w:jc w:val="center"/>
            </w:pPr>
            <w:r>
              <w:t>2</w:t>
            </w:r>
          </w:p>
        </w:tc>
        <w:tc>
          <w:tcPr>
            <w:tcW w:w="1757" w:type="dxa"/>
          </w:tcPr>
          <w:p w:rsidR="001D61BC" w:rsidRDefault="001D61BC">
            <w:pPr>
              <w:pStyle w:val="ConsPlusNormal"/>
              <w:jc w:val="center"/>
            </w:pPr>
            <w:r>
              <w:t>3</w:t>
            </w:r>
          </w:p>
        </w:tc>
        <w:tc>
          <w:tcPr>
            <w:tcW w:w="1644" w:type="dxa"/>
          </w:tcPr>
          <w:p w:rsidR="001D61BC" w:rsidRDefault="001D61BC">
            <w:pPr>
              <w:pStyle w:val="ConsPlusNormal"/>
              <w:jc w:val="center"/>
            </w:pPr>
            <w:r>
              <w:t>4</w:t>
            </w:r>
          </w:p>
        </w:tc>
        <w:tc>
          <w:tcPr>
            <w:tcW w:w="1587" w:type="dxa"/>
          </w:tcPr>
          <w:p w:rsidR="001D61BC" w:rsidRDefault="001D61BC">
            <w:pPr>
              <w:pStyle w:val="ConsPlusNormal"/>
              <w:jc w:val="center"/>
            </w:pPr>
            <w:r>
              <w:t>5</w:t>
            </w:r>
          </w:p>
        </w:tc>
        <w:tc>
          <w:tcPr>
            <w:tcW w:w="1587" w:type="dxa"/>
          </w:tcPr>
          <w:p w:rsidR="001D61BC" w:rsidRDefault="001D61BC">
            <w:pPr>
              <w:pStyle w:val="ConsPlusNormal"/>
              <w:jc w:val="center"/>
            </w:pPr>
            <w:r>
              <w:t>6</w:t>
            </w:r>
          </w:p>
        </w:tc>
        <w:tc>
          <w:tcPr>
            <w:tcW w:w="3402" w:type="dxa"/>
          </w:tcPr>
          <w:p w:rsidR="001D61BC" w:rsidRDefault="001D61BC">
            <w:pPr>
              <w:pStyle w:val="ConsPlusNormal"/>
              <w:jc w:val="center"/>
            </w:pPr>
            <w:r>
              <w:t>7</w:t>
            </w:r>
          </w:p>
        </w:tc>
        <w:tc>
          <w:tcPr>
            <w:tcW w:w="1842" w:type="dxa"/>
          </w:tcPr>
          <w:p w:rsidR="001D61BC" w:rsidRDefault="001D61BC">
            <w:pPr>
              <w:pStyle w:val="ConsPlusNormal"/>
              <w:jc w:val="center"/>
            </w:pPr>
            <w:r>
              <w:t>8</w:t>
            </w:r>
          </w:p>
        </w:tc>
        <w:tc>
          <w:tcPr>
            <w:tcW w:w="993" w:type="dxa"/>
          </w:tcPr>
          <w:p w:rsidR="001D61BC" w:rsidRDefault="001D61BC">
            <w:pPr>
              <w:pStyle w:val="ConsPlusNormal"/>
              <w:jc w:val="center"/>
            </w:pPr>
            <w:r>
              <w:t>9</w:t>
            </w:r>
          </w:p>
        </w:tc>
        <w:tc>
          <w:tcPr>
            <w:tcW w:w="794" w:type="dxa"/>
          </w:tcPr>
          <w:p w:rsidR="001D61BC" w:rsidRDefault="001D61BC">
            <w:pPr>
              <w:pStyle w:val="ConsPlusNormal"/>
              <w:jc w:val="center"/>
            </w:pPr>
            <w:r>
              <w:t>10</w:t>
            </w:r>
          </w:p>
        </w:tc>
        <w:tc>
          <w:tcPr>
            <w:tcW w:w="1020" w:type="dxa"/>
          </w:tcPr>
          <w:p w:rsidR="001D61BC" w:rsidRDefault="001D61BC">
            <w:pPr>
              <w:pStyle w:val="ConsPlusNormal"/>
              <w:jc w:val="center"/>
            </w:pPr>
            <w:r>
              <w:t>11</w:t>
            </w:r>
          </w:p>
        </w:tc>
        <w:tc>
          <w:tcPr>
            <w:tcW w:w="1247" w:type="dxa"/>
          </w:tcPr>
          <w:p w:rsidR="001D61BC" w:rsidRDefault="001D61BC">
            <w:pPr>
              <w:pStyle w:val="ConsPlusNormal"/>
              <w:jc w:val="center"/>
            </w:pPr>
            <w:r>
              <w:t>12</w:t>
            </w:r>
          </w:p>
        </w:tc>
      </w:tr>
      <w:tr w:rsidR="001D61BC">
        <w:tc>
          <w:tcPr>
            <w:tcW w:w="680" w:type="dxa"/>
          </w:tcPr>
          <w:p w:rsidR="001D61BC" w:rsidRDefault="001D61BC">
            <w:pPr>
              <w:pStyle w:val="ConsPlusNormal"/>
              <w:jc w:val="center"/>
            </w:pPr>
          </w:p>
        </w:tc>
        <w:tc>
          <w:tcPr>
            <w:tcW w:w="1204" w:type="dxa"/>
          </w:tcPr>
          <w:p w:rsidR="001D61BC" w:rsidRDefault="001D61BC">
            <w:pPr>
              <w:pStyle w:val="ConsPlusNormal"/>
              <w:jc w:val="center"/>
            </w:pPr>
          </w:p>
        </w:tc>
        <w:tc>
          <w:tcPr>
            <w:tcW w:w="1757" w:type="dxa"/>
          </w:tcPr>
          <w:p w:rsidR="001D61BC" w:rsidRDefault="001D61BC">
            <w:pPr>
              <w:pStyle w:val="ConsPlusNormal"/>
              <w:jc w:val="center"/>
            </w:pPr>
          </w:p>
        </w:tc>
        <w:tc>
          <w:tcPr>
            <w:tcW w:w="1644" w:type="dxa"/>
          </w:tcPr>
          <w:p w:rsidR="001D61BC" w:rsidRDefault="001D61BC">
            <w:pPr>
              <w:pStyle w:val="ConsPlusNormal"/>
              <w:jc w:val="center"/>
            </w:pPr>
          </w:p>
        </w:tc>
        <w:tc>
          <w:tcPr>
            <w:tcW w:w="1587" w:type="dxa"/>
          </w:tcPr>
          <w:p w:rsidR="001D61BC" w:rsidRDefault="001D61BC">
            <w:pPr>
              <w:pStyle w:val="ConsPlusNormal"/>
              <w:jc w:val="center"/>
            </w:pPr>
          </w:p>
        </w:tc>
        <w:tc>
          <w:tcPr>
            <w:tcW w:w="1587" w:type="dxa"/>
          </w:tcPr>
          <w:p w:rsidR="001D61BC" w:rsidRDefault="001D61BC">
            <w:pPr>
              <w:pStyle w:val="ConsPlusNormal"/>
              <w:jc w:val="center"/>
            </w:pPr>
          </w:p>
        </w:tc>
        <w:tc>
          <w:tcPr>
            <w:tcW w:w="3402" w:type="dxa"/>
          </w:tcPr>
          <w:p w:rsidR="001D61BC" w:rsidRDefault="001D61BC">
            <w:pPr>
              <w:pStyle w:val="ConsPlusNormal"/>
              <w:jc w:val="center"/>
            </w:pPr>
          </w:p>
        </w:tc>
        <w:tc>
          <w:tcPr>
            <w:tcW w:w="1842" w:type="dxa"/>
          </w:tcPr>
          <w:p w:rsidR="001D61BC" w:rsidRDefault="001D61BC">
            <w:pPr>
              <w:pStyle w:val="ConsPlusNormal"/>
              <w:jc w:val="center"/>
            </w:pPr>
          </w:p>
        </w:tc>
        <w:tc>
          <w:tcPr>
            <w:tcW w:w="993" w:type="dxa"/>
          </w:tcPr>
          <w:p w:rsidR="001D61BC" w:rsidRDefault="001D61BC">
            <w:pPr>
              <w:pStyle w:val="ConsPlusNormal"/>
              <w:jc w:val="center"/>
            </w:pPr>
          </w:p>
        </w:tc>
        <w:tc>
          <w:tcPr>
            <w:tcW w:w="794" w:type="dxa"/>
          </w:tcPr>
          <w:p w:rsidR="001D61BC" w:rsidRDefault="001D61BC">
            <w:pPr>
              <w:pStyle w:val="ConsPlusNormal"/>
              <w:jc w:val="center"/>
            </w:pPr>
          </w:p>
        </w:tc>
        <w:tc>
          <w:tcPr>
            <w:tcW w:w="1020" w:type="dxa"/>
          </w:tcPr>
          <w:p w:rsidR="001D61BC" w:rsidRDefault="001D61BC">
            <w:pPr>
              <w:pStyle w:val="ConsPlusNormal"/>
              <w:jc w:val="center"/>
            </w:pPr>
          </w:p>
        </w:tc>
        <w:tc>
          <w:tcPr>
            <w:tcW w:w="1247" w:type="dxa"/>
          </w:tcPr>
          <w:p w:rsidR="001D61BC" w:rsidRDefault="001D61BC">
            <w:pPr>
              <w:pStyle w:val="ConsPlusNormal"/>
              <w:jc w:val="center"/>
            </w:pPr>
          </w:p>
        </w:tc>
      </w:tr>
    </w:tbl>
    <w:p w:rsidR="001D61BC" w:rsidRDefault="001D61BC">
      <w:pPr>
        <w:pStyle w:val="ConsPlusNormal"/>
        <w:jc w:val="both"/>
      </w:pPr>
    </w:p>
    <w:p w:rsidR="001D61BC" w:rsidRDefault="001D61BC">
      <w:pPr>
        <w:pStyle w:val="ConsPlusNonformat"/>
        <w:jc w:val="both"/>
      </w:pPr>
      <w:r>
        <w:t>Глава муниципального образования</w:t>
      </w:r>
    </w:p>
    <w:p w:rsidR="001D61BC" w:rsidRDefault="001D61BC">
      <w:pPr>
        <w:pStyle w:val="ConsPlusNonformat"/>
        <w:jc w:val="both"/>
      </w:pPr>
      <w:r>
        <w:t>Ивановской области __________________________________ /расшифровка подписи/</w:t>
      </w:r>
    </w:p>
    <w:p w:rsidR="001D61BC" w:rsidRDefault="001D61BC">
      <w:pPr>
        <w:pStyle w:val="ConsPlusNonformat"/>
        <w:jc w:val="both"/>
      </w:pPr>
      <w:r>
        <w:t xml:space="preserve">                              (подпись)</w:t>
      </w:r>
    </w:p>
    <w:p w:rsidR="001D61BC" w:rsidRDefault="001D61BC">
      <w:pPr>
        <w:pStyle w:val="ConsPlusNonformat"/>
        <w:jc w:val="both"/>
      </w:pPr>
    </w:p>
    <w:p w:rsidR="001D61BC" w:rsidRDefault="001D61BC">
      <w:pPr>
        <w:pStyle w:val="ConsPlusNonformat"/>
        <w:jc w:val="both"/>
      </w:pPr>
      <w:r>
        <w:t>Исполнитель (должность) _______________ (ФИО) М.П. "____" _________ 20__ г.</w:t>
      </w:r>
    </w:p>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3"/>
      </w:pPr>
      <w:r>
        <w:t>Приложение 2</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межбюджетных трансфертов</w:t>
      </w:r>
    </w:p>
    <w:p w:rsidR="001D61BC" w:rsidRDefault="001D61BC">
      <w:pPr>
        <w:pStyle w:val="ConsPlusNormal"/>
        <w:jc w:val="right"/>
      </w:pPr>
      <w:r>
        <w:t>бюджетам муниципальных образований Ивановской области</w:t>
      </w:r>
    </w:p>
    <w:p w:rsidR="001D61BC" w:rsidRDefault="001D61BC">
      <w:pPr>
        <w:pStyle w:val="ConsPlusNormal"/>
        <w:jc w:val="right"/>
      </w:pPr>
      <w:r>
        <w:t>на реализацию мероприятий по созданию дополнительных мест</w:t>
      </w:r>
    </w:p>
    <w:p w:rsidR="001D61BC" w:rsidRDefault="001D61BC">
      <w:pPr>
        <w:pStyle w:val="ConsPlusNormal"/>
        <w:jc w:val="right"/>
      </w:pPr>
      <w:r>
        <w:t>для детей в возрасте от 2 месяцев до 3 лет в образовательных</w:t>
      </w:r>
    </w:p>
    <w:p w:rsidR="001D61BC" w:rsidRDefault="001D61BC">
      <w:pPr>
        <w:pStyle w:val="ConsPlusNormal"/>
        <w:jc w:val="right"/>
      </w:pPr>
      <w:r>
        <w:t>организациях, осуществляющих образовательную деятельность</w:t>
      </w:r>
    </w:p>
    <w:p w:rsidR="001D61BC" w:rsidRDefault="001D61BC">
      <w:pPr>
        <w:pStyle w:val="ConsPlusNormal"/>
        <w:jc w:val="right"/>
      </w:pPr>
      <w:r>
        <w:t>по образовательным программам дошкольного образования</w:t>
      </w:r>
    </w:p>
    <w:p w:rsidR="001D61BC" w:rsidRDefault="001D61BC">
      <w:pPr>
        <w:pStyle w:val="ConsPlusNormal"/>
        <w:jc w:val="center"/>
      </w:pPr>
    </w:p>
    <w:p w:rsidR="001D61BC" w:rsidRDefault="001D61BC">
      <w:pPr>
        <w:pStyle w:val="ConsPlusNonformat"/>
        <w:jc w:val="both"/>
      </w:pPr>
      <w:bookmarkStart w:id="67" w:name="P8622"/>
      <w:bookmarkEnd w:id="67"/>
      <w:r>
        <w:t xml:space="preserve">                                  Заявка</w:t>
      </w:r>
    </w:p>
    <w:p w:rsidR="001D61BC" w:rsidRDefault="001D61BC">
      <w:pPr>
        <w:pStyle w:val="ConsPlusNonformat"/>
        <w:jc w:val="both"/>
      </w:pPr>
      <w:r>
        <w:t xml:space="preserve">       ____________________________________________________________</w:t>
      </w:r>
    </w:p>
    <w:p w:rsidR="001D61BC" w:rsidRDefault="001D61BC">
      <w:pPr>
        <w:pStyle w:val="ConsPlusNonformat"/>
        <w:jc w:val="both"/>
      </w:pPr>
      <w:r>
        <w:t xml:space="preserve">       (наименование муниципального образования Ивановской области)</w:t>
      </w:r>
    </w:p>
    <w:p w:rsidR="001D61BC" w:rsidRDefault="001D61BC">
      <w:pPr>
        <w:pStyle w:val="ConsPlusNonformat"/>
        <w:jc w:val="both"/>
      </w:pPr>
      <w:r>
        <w:t xml:space="preserve">        на подтверждение необходимости доведения предельного объема</w:t>
      </w:r>
    </w:p>
    <w:p w:rsidR="001D61BC" w:rsidRDefault="001D61BC">
      <w:pPr>
        <w:pStyle w:val="ConsPlusNonformat"/>
        <w:jc w:val="both"/>
      </w:pPr>
      <w:r>
        <w:t xml:space="preserve">                 финансирования по Инвестиционному проекту</w:t>
      </w:r>
    </w:p>
    <w:p w:rsidR="001D61BC" w:rsidRDefault="001D61BC">
      <w:pPr>
        <w:pStyle w:val="ConsPlusNonformat"/>
        <w:jc w:val="both"/>
      </w:pPr>
      <w:r>
        <w:t xml:space="preserve">                ___________________________________________</w:t>
      </w:r>
    </w:p>
    <w:p w:rsidR="001D61BC" w:rsidRDefault="001D61BC">
      <w:pPr>
        <w:pStyle w:val="ConsPlusNonformat"/>
        <w:jc w:val="both"/>
      </w:pPr>
      <w:r>
        <w:t xml:space="preserve">                  (наименование Инвестиционного проекта)</w:t>
      </w:r>
    </w:p>
    <w:p w:rsidR="001D61BC" w:rsidRDefault="001D61BC">
      <w:pPr>
        <w:pStyle w:val="ConsPlusNonformat"/>
        <w:jc w:val="both"/>
      </w:pPr>
    </w:p>
    <w:p w:rsidR="001D61BC" w:rsidRDefault="001D61BC">
      <w:pPr>
        <w:pStyle w:val="ConsPlusNonformat"/>
        <w:jc w:val="both"/>
      </w:pPr>
      <w:r>
        <w:t xml:space="preserve">    Администрация _________________________________________________________</w:t>
      </w:r>
    </w:p>
    <w:p w:rsidR="001D61BC" w:rsidRDefault="001D61BC">
      <w:pPr>
        <w:pStyle w:val="ConsPlusNonformat"/>
        <w:jc w:val="both"/>
      </w:pPr>
      <w:r>
        <w:t xml:space="preserve">               (наименование муниципального образования Ивановской области)</w:t>
      </w:r>
    </w:p>
    <w:p w:rsidR="001D61BC" w:rsidRDefault="001D61BC">
      <w:pPr>
        <w:pStyle w:val="ConsPlusNonformat"/>
        <w:jc w:val="both"/>
      </w:pPr>
      <w:r>
        <w:t>просит    подтвердить    необходимость    доведения    предельного   объема</w:t>
      </w:r>
    </w:p>
    <w:p w:rsidR="001D61BC" w:rsidRDefault="001D61BC">
      <w:pPr>
        <w:pStyle w:val="ConsPlusNonformat"/>
        <w:jc w:val="both"/>
      </w:pPr>
      <w:r>
        <w:t>финансирования в сумме ____________ рублей согласно _______________________</w:t>
      </w:r>
    </w:p>
    <w:p w:rsidR="001D61BC" w:rsidRDefault="001D61BC">
      <w:pPr>
        <w:pStyle w:val="ConsPlusNonformat"/>
        <w:jc w:val="both"/>
      </w:pPr>
      <w:r>
        <w:t>___________________________________________________________________________</w:t>
      </w:r>
    </w:p>
    <w:p w:rsidR="001D61BC" w:rsidRDefault="001D61BC">
      <w:pPr>
        <w:pStyle w:val="ConsPlusNonformat"/>
        <w:jc w:val="both"/>
      </w:pPr>
      <w:r>
        <w:t xml:space="preserve"> (реквизиты муниципального контракта, иных договоров, заключенных в целях</w:t>
      </w:r>
    </w:p>
    <w:p w:rsidR="001D61BC" w:rsidRDefault="001D61BC">
      <w:pPr>
        <w:pStyle w:val="ConsPlusNonformat"/>
        <w:jc w:val="both"/>
      </w:pPr>
      <w:r>
        <w:t xml:space="preserve">                    реализации Инвестиционного проекта)</w:t>
      </w:r>
    </w:p>
    <w:p w:rsidR="001D61BC" w:rsidRDefault="001D61BC">
      <w:pPr>
        <w:pStyle w:val="ConsPlusNonformat"/>
        <w:jc w:val="both"/>
      </w:pPr>
      <w:r>
        <w:t xml:space="preserve">    Софинансирование за счет средств местного бюджета в размере ___________</w:t>
      </w:r>
    </w:p>
    <w:p w:rsidR="001D61BC" w:rsidRDefault="001D61BC">
      <w:pPr>
        <w:pStyle w:val="ConsPlusNonformat"/>
        <w:jc w:val="both"/>
      </w:pPr>
      <w:r>
        <w:t>рублей гарантируем.</w:t>
      </w:r>
    </w:p>
    <w:p w:rsidR="001D61BC" w:rsidRDefault="001D61BC">
      <w:pPr>
        <w:pStyle w:val="ConsPlusNonformat"/>
        <w:jc w:val="both"/>
      </w:pPr>
    </w:p>
    <w:p w:rsidR="001D61BC" w:rsidRDefault="001D61BC">
      <w:pPr>
        <w:pStyle w:val="ConsPlusNonformat"/>
        <w:jc w:val="both"/>
      </w:pPr>
      <w:r>
        <w:t>Глава ________________________________ _____________________ /расшифровка/</w:t>
      </w:r>
    </w:p>
    <w:p w:rsidR="001D61BC" w:rsidRDefault="001D61BC">
      <w:pPr>
        <w:pStyle w:val="ConsPlusNonformat"/>
        <w:jc w:val="both"/>
      </w:pPr>
      <w:r>
        <w:t xml:space="preserve">       (наименование муниципального        (подпись)</w:t>
      </w:r>
    </w:p>
    <w:p w:rsidR="001D61BC" w:rsidRDefault="001D61BC">
      <w:pPr>
        <w:pStyle w:val="ConsPlusNonformat"/>
        <w:jc w:val="both"/>
      </w:pPr>
      <w:r>
        <w:t xml:space="preserve">       образования Ивановской области)</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9</w:t>
      </w:r>
    </w:p>
    <w:p w:rsidR="001D61BC" w:rsidRDefault="001D61BC">
      <w:pPr>
        <w:pStyle w:val="ConsPlusNormal"/>
        <w:jc w:val="right"/>
      </w:pPr>
      <w:r>
        <w:t>к подпрограмме</w:t>
      </w:r>
    </w:p>
    <w:p w:rsidR="001D61BC" w:rsidRDefault="001D61BC">
      <w:pPr>
        <w:pStyle w:val="ConsPlusNormal"/>
        <w:jc w:val="center"/>
      </w:pPr>
    </w:p>
    <w:p w:rsidR="001D61BC" w:rsidRDefault="001D61BC">
      <w:pPr>
        <w:pStyle w:val="ConsPlusTitle"/>
        <w:jc w:val="center"/>
      </w:pPr>
      <w:bookmarkStart w:id="68" w:name="P8651"/>
      <w:bookmarkEnd w:id="68"/>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районов и городских округов Ивановской области</w:t>
      </w:r>
    </w:p>
    <w:p w:rsidR="001D61BC" w:rsidRDefault="001D61BC">
      <w:pPr>
        <w:pStyle w:val="ConsPlusTitle"/>
        <w:jc w:val="center"/>
      </w:pPr>
      <w:r>
        <w:t>на укрепление материально-технической базы муниципальных</w:t>
      </w:r>
    </w:p>
    <w:p w:rsidR="001D61BC" w:rsidRDefault="001D61BC">
      <w:pPr>
        <w:pStyle w:val="ConsPlusTitle"/>
        <w:jc w:val="center"/>
      </w:pPr>
      <w:r>
        <w:t>образовательных организаций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446"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center"/>
      </w:pPr>
    </w:p>
    <w:p w:rsidR="001D61BC" w:rsidRDefault="001D61BC">
      <w:pPr>
        <w:pStyle w:val="ConsPlusNormal"/>
        <w:ind w:firstLine="540"/>
        <w:jc w:val="both"/>
      </w:pPr>
      <w:r>
        <w:t xml:space="preserve">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w:t>
      </w:r>
      <w:r>
        <w:lastRenderedPageBreak/>
        <w:t>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bookmarkStart w:id="69" w:name="P8661"/>
      <w:bookmarkEnd w:id="6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1D61BC" w:rsidRDefault="001D61BC">
      <w:pPr>
        <w:pStyle w:val="ConsPlusNormal"/>
        <w:spacing w:before="220"/>
        <w:ind w:firstLine="540"/>
        <w:jc w:val="both"/>
      </w:pPr>
      <w:r>
        <w:t>Субсидии могут направляться на проведение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w:t>
      </w:r>
    </w:p>
    <w:p w:rsidR="001D61BC" w:rsidRDefault="001D61BC">
      <w:pPr>
        <w:pStyle w:val="ConsPlusNormal"/>
        <w:spacing w:before="22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8661" w:history="1">
        <w:r>
          <w:rPr>
            <w:color w:val="0000FF"/>
          </w:rPr>
          <w:t>пункте 2</w:t>
        </w:r>
      </w:hyperlink>
      <w:r>
        <w:t xml:space="preserve"> настоящего Порядка.</w:t>
      </w:r>
    </w:p>
    <w:p w:rsidR="001D61BC" w:rsidRDefault="001D61BC">
      <w:pPr>
        <w:pStyle w:val="ConsPlusNormal"/>
        <w:spacing w:before="220"/>
        <w:ind w:firstLine="540"/>
        <w:jc w:val="both"/>
      </w:pPr>
      <w:r>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1D61BC" w:rsidRDefault="001D61BC">
      <w:pPr>
        <w:pStyle w:val="ConsPlusNormal"/>
        <w:spacing w:before="220"/>
        <w:ind w:firstLine="540"/>
        <w:jc w:val="both"/>
      </w:pPr>
      <w:r>
        <w:t>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таблице:</w:t>
      </w:r>
    </w:p>
    <w:p w:rsidR="001D61BC" w:rsidRDefault="001D61BC">
      <w:pPr>
        <w:pStyle w:val="ConsPlusNormal"/>
        <w:jc w:val="both"/>
      </w:pPr>
    </w:p>
    <w:p w:rsidR="001D61BC" w:rsidRDefault="001D61BC">
      <w:pPr>
        <w:pStyle w:val="ConsPlusNormal"/>
        <w:jc w:val="right"/>
        <w:outlineLvl w:val="3"/>
      </w:pPr>
      <w:r>
        <w:t>Таблица</w:t>
      </w:r>
    </w:p>
    <w:p w:rsidR="001D61BC" w:rsidRDefault="001D61BC">
      <w:pPr>
        <w:pStyle w:val="ConsPlusNormal"/>
        <w:jc w:val="right"/>
      </w:pPr>
    </w:p>
    <w:p w:rsidR="001D61BC" w:rsidRDefault="001D61BC">
      <w:pPr>
        <w:pStyle w:val="ConsPlusTitle"/>
        <w:jc w:val="center"/>
      </w:pPr>
      <w:r>
        <w:t>Критерии отбора муниципальных районов и городских округов</w:t>
      </w:r>
    </w:p>
    <w:p w:rsidR="001D61BC" w:rsidRDefault="001D61BC">
      <w:pPr>
        <w:pStyle w:val="ConsPlusTitle"/>
        <w:jc w:val="center"/>
      </w:pPr>
      <w:r>
        <w:t>Ивановской области</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11"/>
        <w:gridCol w:w="4592"/>
      </w:tblGrid>
      <w:tr w:rsidR="001D61BC">
        <w:tc>
          <w:tcPr>
            <w:tcW w:w="566" w:type="dxa"/>
          </w:tcPr>
          <w:p w:rsidR="001D61BC" w:rsidRDefault="001D61BC">
            <w:pPr>
              <w:pStyle w:val="ConsPlusNormal"/>
              <w:jc w:val="center"/>
            </w:pPr>
            <w:r>
              <w:t>N п/п</w:t>
            </w:r>
          </w:p>
        </w:tc>
        <w:tc>
          <w:tcPr>
            <w:tcW w:w="3911" w:type="dxa"/>
          </w:tcPr>
          <w:p w:rsidR="001D61BC" w:rsidRDefault="001D61BC">
            <w:pPr>
              <w:pStyle w:val="ConsPlusNormal"/>
              <w:jc w:val="center"/>
            </w:pPr>
            <w:r>
              <w:t>Критерий</w:t>
            </w:r>
          </w:p>
        </w:tc>
        <w:tc>
          <w:tcPr>
            <w:tcW w:w="4592" w:type="dxa"/>
          </w:tcPr>
          <w:p w:rsidR="001D61BC" w:rsidRDefault="001D61BC">
            <w:pPr>
              <w:pStyle w:val="ConsPlusNormal"/>
              <w:jc w:val="center"/>
            </w:pPr>
            <w:r>
              <w:t>Диапазон оценки в баллах</w:t>
            </w:r>
          </w:p>
        </w:tc>
      </w:tr>
      <w:tr w:rsidR="001D61BC">
        <w:tc>
          <w:tcPr>
            <w:tcW w:w="566" w:type="dxa"/>
          </w:tcPr>
          <w:p w:rsidR="001D61BC" w:rsidRDefault="001D61BC">
            <w:pPr>
              <w:pStyle w:val="ConsPlusNormal"/>
            </w:pPr>
            <w:r>
              <w:t>1.</w:t>
            </w:r>
          </w:p>
        </w:tc>
        <w:tc>
          <w:tcPr>
            <w:tcW w:w="3911" w:type="dxa"/>
          </w:tcPr>
          <w:p w:rsidR="001D61BC" w:rsidRDefault="001D61BC">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4592" w:type="dxa"/>
          </w:tcPr>
          <w:p w:rsidR="001D61BC" w:rsidRDefault="001D61BC">
            <w:pPr>
              <w:pStyle w:val="ConsPlusNormal"/>
              <w:jc w:val="both"/>
            </w:pPr>
            <w:r>
              <w:t>0 - социально-экономическая проблема незначима</w:t>
            </w:r>
          </w:p>
          <w:p w:rsidR="001D61BC" w:rsidRDefault="001D61BC">
            <w:pPr>
              <w:pStyle w:val="ConsPlusNormal"/>
              <w:jc w:val="both"/>
            </w:pPr>
            <w:r>
              <w:t>5 - социально-экономическая проблема решается</w:t>
            </w:r>
          </w:p>
          <w:p w:rsidR="001D61BC" w:rsidRDefault="001D61BC">
            <w:pPr>
              <w:pStyle w:val="ConsPlusNormal"/>
              <w:jc w:val="both"/>
            </w:pPr>
            <w:r>
              <w:t>20 - решение социально-экономической проблемы имеет первостепенное значение</w:t>
            </w:r>
          </w:p>
        </w:tc>
      </w:tr>
      <w:tr w:rsidR="001D61BC">
        <w:tc>
          <w:tcPr>
            <w:tcW w:w="566" w:type="dxa"/>
          </w:tcPr>
          <w:p w:rsidR="001D61BC" w:rsidRDefault="001D61BC">
            <w:pPr>
              <w:pStyle w:val="ConsPlusNormal"/>
            </w:pPr>
            <w:r>
              <w:lastRenderedPageBreak/>
              <w:t>2.</w:t>
            </w:r>
          </w:p>
        </w:tc>
        <w:tc>
          <w:tcPr>
            <w:tcW w:w="3911" w:type="dxa"/>
          </w:tcPr>
          <w:p w:rsidR="001D61BC" w:rsidRDefault="001D61BC">
            <w:pPr>
              <w:pStyle w:val="ConsPlusNormal"/>
              <w:jc w:val="both"/>
            </w:pPr>
            <w:r>
              <w:t>Число обучающихся в муниципальной образовательной организации Ивановской области</w:t>
            </w:r>
          </w:p>
        </w:tc>
        <w:tc>
          <w:tcPr>
            <w:tcW w:w="4592" w:type="dxa"/>
          </w:tcPr>
          <w:p w:rsidR="001D61BC" w:rsidRDefault="001D61BC">
            <w:pPr>
              <w:pStyle w:val="ConsPlusNormal"/>
              <w:jc w:val="both"/>
            </w:pPr>
            <w:r>
              <w:t>5 - менее 75 человек</w:t>
            </w:r>
          </w:p>
          <w:p w:rsidR="001D61BC" w:rsidRDefault="001D61BC">
            <w:pPr>
              <w:pStyle w:val="ConsPlusNormal"/>
              <w:jc w:val="both"/>
            </w:pPr>
            <w:r>
              <w:t>15 - более 75 человек</w:t>
            </w:r>
          </w:p>
        </w:tc>
      </w:tr>
      <w:tr w:rsidR="001D61BC">
        <w:tc>
          <w:tcPr>
            <w:tcW w:w="566" w:type="dxa"/>
          </w:tcPr>
          <w:p w:rsidR="001D61BC" w:rsidRDefault="001D61BC">
            <w:pPr>
              <w:pStyle w:val="ConsPlusNormal"/>
            </w:pPr>
            <w:r>
              <w:t>3.</w:t>
            </w:r>
          </w:p>
        </w:tc>
        <w:tc>
          <w:tcPr>
            <w:tcW w:w="3911" w:type="dxa"/>
          </w:tcPr>
          <w:p w:rsidR="001D61BC" w:rsidRDefault="001D61BC">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4592" w:type="dxa"/>
          </w:tcPr>
          <w:p w:rsidR="001D61BC" w:rsidRDefault="001D61BC">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1D61BC" w:rsidRDefault="001D61BC">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bl>
    <w:p w:rsidR="001D61BC" w:rsidRDefault="001D61BC">
      <w:pPr>
        <w:pStyle w:val="ConsPlusNormal"/>
        <w:jc w:val="both"/>
      </w:pPr>
    </w:p>
    <w:p w:rsidR="001D61BC" w:rsidRDefault="001D61BC">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ранжирование предлагаемых к принятию заявок и формирует на основе проведенного ранжирования перечень предлагаемых к принятию заявок. 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благоустройства территории муниципальных образовательных организаций Ивановской области; устройства детских и спортивных площадок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1D61BC" w:rsidRDefault="001D61BC">
      <w:pPr>
        <w:pStyle w:val="ConsPlusNormal"/>
        <w:spacing w:before="220"/>
        <w:ind w:firstLine="540"/>
        <w:jc w:val="both"/>
      </w:pPr>
      <w:r>
        <w:t>7. Результаты рассмотрения и оценки заявок на получение субсидий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1D61BC" w:rsidRDefault="001D61BC">
      <w:pPr>
        <w:pStyle w:val="ConsPlusNormal"/>
        <w:spacing w:before="220"/>
        <w:ind w:firstLine="540"/>
        <w:jc w:val="both"/>
      </w:pPr>
      <w:r>
        <w:t>8. Распределение субсидий бюджетам муниципальных районов и городских округов 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1D61BC" w:rsidRDefault="001D61BC">
      <w:pPr>
        <w:pStyle w:val="ConsPlusNormal"/>
        <w:spacing w:before="220"/>
        <w:ind w:firstLine="540"/>
        <w:jc w:val="both"/>
      </w:pPr>
      <w:bookmarkStart w:id="70" w:name="P8692"/>
      <w:bookmarkEnd w:id="70"/>
      <w:r>
        <w:t>9. Условиями предоставления и расходования субсидий являются:</w:t>
      </w:r>
    </w:p>
    <w:p w:rsidR="001D61BC" w:rsidRDefault="001D61BC">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1D61BC" w:rsidRDefault="001D61BC">
      <w:pPr>
        <w:pStyle w:val="ConsPlusNormal"/>
        <w:spacing w:before="220"/>
        <w:ind w:firstLine="540"/>
        <w:jc w:val="both"/>
      </w:pPr>
      <w:r>
        <w:t>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 xml:space="preserve">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заключенным между главным распорядителем бюджетных средств и органом </w:t>
      </w:r>
      <w:r>
        <w:lastRenderedPageBreak/>
        <w:t>местного самоуправления муниципального района, городского округа Ивановской области соглашением о предоставлении субсидии (далее - соглашение) значений показателей результативности использования субсидии.</w:t>
      </w:r>
    </w:p>
    <w:p w:rsidR="001D61BC" w:rsidRDefault="001D61BC">
      <w:pPr>
        <w:pStyle w:val="ConsPlusNormal"/>
        <w:spacing w:before="220"/>
        <w:ind w:firstLine="540"/>
        <w:jc w:val="both"/>
      </w:pPr>
      <w:r>
        <w:t xml:space="preserve">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признаваемых высокодотационными, в соответствии с </w:t>
      </w:r>
      <w:hyperlink r:id="rId447"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1D61BC" w:rsidRDefault="001D61BC">
      <w:pPr>
        <w:pStyle w:val="ConsPlusNormal"/>
        <w:spacing w:before="22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 xml:space="preserve">г) заключение соглашения о предоставлении субсидии в соответствии с </w:t>
      </w:r>
      <w:hyperlink r:id="rId448" w:history="1">
        <w:r>
          <w:rPr>
            <w:color w:val="0000FF"/>
          </w:rPr>
          <w:t>пунктами 7</w:t>
        </w:r>
      </w:hyperlink>
      <w:r>
        <w:t xml:space="preserve"> и </w:t>
      </w:r>
      <w:hyperlink r:id="rId449" w:history="1">
        <w:r>
          <w:rPr>
            <w:color w:val="0000FF"/>
          </w:rPr>
          <w:t>7.1</w:t>
        </w:r>
      </w:hyperlink>
      <w:r>
        <w:t xml:space="preserve"> Правил;</w:t>
      </w:r>
    </w:p>
    <w:p w:rsidR="001D61BC" w:rsidRDefault="001D61BC">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45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t xml:space="preserve">10. Дополнительно к условиям предоставления и расходования субсидии, перечисленным в </w:t>
      </w:r>
      <w:hyperlink w:anchor="P8692" w:history="1">
        <w:r>
          <w:rPr>
            <w:color w:val="0000FF"/>
          </w:rPr>
          <w:t>пункте 9</w:t>
        </w:r>
      </w:hyperlink>
      <w:r>
        <w:t xml:space="preserve"> настоящего Порядка, условием расходования субсидии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 предусмотренного соглашением.</w:t>
      </w:r>
    </w:p>
    <w:p w:rsidR="001D61BC" w:rsidRDefault="001D61BC">
      <w:pPr>
        <w:pStyle w:val="ConsPlusNormal"/>
        <w:spacing w:before="220"/>
        <w:ind w:firstLine="540"/>
        <w:jc w:val="both"/>
      </w:pPr>
      <w:r>
        <w:t>Показателем результативности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1D61BC" w:rsidRDefault="001D61BC">
      <w:pPr>
        <w:pStyle w:val="ConsPlusNormal"/>
        <w:spacing w:before="220"/>
        <w:ind w:firstLine="540"/>
        <w:jc w:val="both"/>
      </w:pPr>
      <w:r>
        <w:t>12. Предоставление субсидий осуществляется на основании соглашения.</w:t>
      </w:r>
    </w:p>
    <w:p w:rsidR="001D61BC" w:rsidRDefault="001D61BC">
      <w:pPr>
        <w:pStyle w:val="ConsPlusNormal"/>
        <w:spacing w:before="220"/>
        <w:ind w:firstLine="540"/>
        <w:jc w:val="both"/>
      </w:pPr>
      <w:r>
        <w:t>Формы, содержание соглашения и дополнительных соглашений к Соглашению утверждаются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 с учетом требований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lastRenderedPageBreak/>
        <w:t>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71" w:name="P8708"/>
      <w:bookmarkEnd w:id="71"/>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г)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д) обязательства муниципальных районов и городских округов Ивановской области по согласованию соответственно с Департаментом образования Ивановской области, Департаментом культуры и туризма Ивановской области, Департаментом спорта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1D61BC" w:rsidRDefault="001D61BC">
      <w:pPr>
        <w:pStyle w:val="ConsPlusNormal"/>
        <w:spacing w:before="22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451" w:history="1">
        <w:r>
          <w:rPr>
            <w:color w:val="0000FF"/>
          </w:rPr>
          <w:t>пунктом 12</w:t>
        </w:r>
      </w:hyperlink>
      <w:r>
        <w:t xml:space="preserve"> Правил;</w:t>
      </w:r>
    </w:p>
    <w:p w:rsidR="001D61BC" w:rsidRDefault="001D61BC">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з) ответственность сторон за нарушение условий соглашения;</w:t>
      </w:r>
    </w:p>
    <w:p w:rsidR="001D61BC" w:rsidRDefault="001D61BC">
      <w:pPr>
        <w:pStyle w:val="ConsPlusNormal"/>
        <w:spacing w:before="220"/>
        <w:ind w:firstLine="540"/>
        <w:jc w:val="both"/>
      </w:pPr>
      <w:r>
        <w:t>и) условие о вступлении в силу соглашения;</w:t>
      </w:r>
    </w:p>
    <w:p w:rsidR="001D61BC" w:rsidRDefault="001D61BC">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452"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13.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 xml:space="preserve">14. Перечисление средств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w:t>
      </w:r>
      <w:r>
        <w:lastRenderedPageBreak/>
        <w:t>Ивановской области, установленным соглашением).</w:t>
      </w:r>
    </w:p>
    <w:p w:rsidR="001D61BC" w:rsidRDefault="001D61BC">
      <w:pPr>
        <w:pStyle w:val="ConsPlusNormal"/>
        <w:spacing w:before="220"/>
        <w:ind w:firstLine="540"/>
        <w:jc w:val="both"/>
      </w:pPr>
      <w:r>
        <w:t>15. Муниципальные образовательные организации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16. Органы местного самоуправления муниципальных районов и городских округов Ивановской области представляют в Департамент образования Ивановской области, Департамент культуры и туризма Ивановской области, Департамент спорта Ивановской области:</w:t>
      </w:r>
    </w:p>
    <w:p w:rsidR="001D61BC" w:rsidRDefault="001D61BC">
      <w:pPr>
        <w:pStyle w:val="ConsPlusNormal"/>
        <w:spacing w:before="220"/>
        <w:ind w:firstLine="540"/>
        <w:jc w:val="both"/>
      </w:pPr>
      <w:r>
        <w:t>- отчетность о расходовании субсидии в сроки и по форме согласно Соглашению;</w:t>
      </w:r>
    </w:p>
    <w:p w:rsidR="001D61BC" w:rsidRDefault="001D61BC">
      <w:pPr>
        <w:pStyle w:val="ConsPlusNormal"/>
        <w:spacing w:before="220"/>
        <w:ind w:firstLine="540"/>
        <w:jc w:val="both"/>
      </w:pPr>
      <w:r>
        <w:t>- отчетность об исполнении условий предоставления и расходования Субсидии при заключении Соглашения по форме, которая устанавливается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w:t>
      </w:r>
    </w:p>
    <w:p w:rsidR="001D61BC" w:rsidRDefault="001D61BC">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708" w:history="1">
        <w:r>
          <w:rPr>
            <w:color w:val="0000FF"/>
          </w:rPr>
          <w:t>подпунктом "б" пункта 12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8708" w:history="1">
        <w:r>
          <w:rPr>
            <w:color w:val="0000FF"/>
          </w:rPr>
          <w:t>подпунктом "б" пункта 12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453" w:history="1">
        <w:r>
          <w:rPr>
            <w:color w:val="0000FF"/>
          </w:rPr>
          <w:t>пунктами 12</w:t>
        </w:r>
      </w:hyperlink>
      <w:r>
        <w:t xml:space="preserve"> - </w:t>
      </w:r>
      <w:hyperlink r:id="rId454" w:history="1">
        <w:r>
          <w:rPr>
            <w:color w:val="0000FF"/>
          </w:rPr>
          <w:t>14</w:t>
        </w:r>
      </w:hyperlink>
      <w:r>
        <w:t xml:space="preserve"> Правил.</w:t>
      </w:r>
    </w:p>
    <w:p w:rsidR="001D61BC" w:rsidRDefault="001D61BC">
      <w:pPr>
        <w:pStyle w:val="ConsPlusNormal"/>
        <w:spacing w:before="220"/>
        <w:ind w:firstLine="540"/>
        <w:jc w:val="both"/>
      </w:pPr>
      <w:bookmarkStart w:id="72" w:name="P8724"/>
      <w:bookmarkEnd w:id="72"/>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45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при наличии основания, предусмотренного </w:t>
      </w:r>
      <w:hyperlink w:anchor="P872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456"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lastRenderedPageBreak/>
        <w:t xml:space="preserve">19.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457" w:history="1">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458"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1D61BC" w:rsidRDefault="001D61BC">
      <w:pPr>
        <w:pStyle w:val="ConsPlusNormal"/>
        <w:spacing w:before="22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в случае полного или частичного неперечисления сумм, указанных в требовании по возврату, с даты истечения установленных </w:t>
      </w:r>
      <w:hyperlink r:id="rId459"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20.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21.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22.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23.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10</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районов и городских округов Ивановской области</w:t>
      </w:r>
    </w:p>
    <w:p w:rsidR="001D61BC" w:rsidRDefault="001D61BC">
      <w:pPr>
        <w:pStyle w:val="ConsPlusTitle"/>
        <w:jc w:val="center"/>
      </w:pPr>
      <w:r>
        <w:t>на обновление материально-технической базы для формирования</w:t>
      </w:r>
    </w:p>
    <w:p w:rsidR="001D61BC" w:rsidRDefault="001D61BC">
      <w:pPr>
        <w:pStyle w:val="ConsPlusTitle"/>
        <w:jc w:val="center"/>
      </w:pPr>
      <w:r>
        <w:t>у обучающихся современных технологических</w:t>
      </w:r>
    </w:p>
    <w:p w:rsidR="001D61BC" w:rsidRDefault="001D61BC">
      <w:pPr>
        <w:pStyle w:val="ConsPlusTitle"/>
        <w:jc w:val="center"/>
      </w:pPr>
      <w:r>
        <w:t>и гуманитарных навыков</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460"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28.01.2019 N 12-п)</w:t>
            </w:r>
          </w:p>
        </w:tc>
      </w:tr>
    </w:tbl>
    <w:p w:rsidR="001D61BC" w:rsidRDefault="001D61BC">
      <w:pPr>
        <w:pStyle w:val="ConsPlusNormal"/>
        <w:jc w:val="center"/>
      </w:pPr>
    </w:p>
    <w:p w:rsidR="001D61BC" w:rsidRDefault="001D61BC">
      <w:pPr>
        <w:pStyle w:val="ConsPlusNormal"/>
        <w:ind w:firstLine="540"/>
        <w:jc w:val="both"/>
      </w:pPr>
      <w:r>
        <w:lastRenderedPageBreak/>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обновление материально-технической базы для формирования у обучающихся современных технологических и гуманитарных навыков (далее - субсидии)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bookmarkStart w:id="73" w:name="P8753"/>
      <w:bookmarkEnd w:id="73"/>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обновлению материально-технической базы муниципальных общеобразовательных организаций Ивановской области.</w:t>
      </w:r>
    </w:p>
    <w:p w:rsidR="001D61BC" w:rsidRDefault="001D61BC">
      <w:pPr>
        <w:pStyle w:val="ConsPlusNormal"/>
        <w:spacing w:before="220"/>
        <w:ind w:firstLine="540"/>
        <w:jc w:val="both"/>
      </w:pPr>
      <w:r>
        <w:t>Субсидии предоставляются на создание центров образования цифрового и гуманитарного профилей (далее - Центры),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 Центры создаются как структурное подразделение муниципальной общеобразовательной организации, расположенной в сельской местности или в городах с населением менее 50 тысяч человек (далее - малые города) Ивановской области.</w:t>
      </w:r>
    </w:p>
    <w:p w:rsidR="001D61BC" w:rsidRDefault="001D61BC">
      <w:pPr>
        <w:pStyle w:val="ConsPlusNormal"/>
        <w:spacing w:before="220"/>
        <w:ind w:firstLine="540"/>
        <w:jc w:val="both"/>
      </w:pPr>
      <w:r>
        <w:t>3. Условиями предоставления субсидий являются:</w:t>
      </w:r>
    </w:p>
    <w:p w:rsidR="001D61BC" w:rsidRDefault="001D61BC">
      <w:pPr>
        <w:pStyle w:val="ConsPlusNormal"/>
        <w:spacing w:before="220"/>
        <w:ind w:firstLine="540"/>
        <w:jc w:val="both"/>
      </w:pPr>
      <w:r>
        <w:t>а) наличие потребности в обеспечении необходимого уровня развития материально-технической базы муниципальных общеобразовательных организаций, расположенных в сельской местности и малых городах;</w:t>
      </w:r>
    </w:p>
    <w:p w:rsidR="001D61BC" w:rsidRDefault="001D61BC">
      <w:pPr>
        <w:pStyle w:val="ConsPlusNormal"/>
        <w:spacing w:before="220"/>
        <w:ind w:firstLine="540"/>
        <w:jc w:val="both"/>
      </w:pPr>
      <w:r>
        <w:t>б) наличие в муниципальной общеобразовательной организации, в которой будет создан Центр, двух помещений площадью не менее 50 квадратных метров каждое и необходимых кадровых ресурсов;</w:t>
      </w:r>
    </w:p>
    <w:p w:rsidR="001D61BC" w:rsidRDefault="001D61BC">
      <w:pPr>
        <w:pStyle w:val="ConsPlusNormal"/>
        <w:spacing w:before="220"/>
        <w:ind w:firstLine="540"/>
        <w:jc w:val="both"/>
      </w:pPr>
      <w:r>
        <w:t>в) наличие муниципального нормативного акта, утверждающего перечень мероприятий по обновлению материально-технической базы для формирования у обучающихся современных технологических и гуманитарных навыков и созданию Центров в соответствии с требованиями настоящего Порядка;</w:t>
      </w:r>
    </w:p>
    <w:p w:rsidR="001D61BC" w:rsidRDefault="001D61BC">
      <w:pPr>
        <w:pStyle w:val="ConsPlusNormal"/>
        <w:spacing w:before="220"/>
        <w:ind w:firstLine="540"/>
        <w:jc w:val="both"/>
      </w:pPr>
      <w:r>
        <w:t xml:space="preserve">г) наличие в бюджете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заключенным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соглашением значений показателей результативности использования субсидии (далее - Департамент, Соглашение).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признанных высокодотационными, в соответствии с </w:t>
      </w:r>
      <w:hyperlink r:id="rId461"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1D61BC" w:rsidRDefault="001D61BC">
      <w:pPr>
        <w:pStyle w:val="ConsPlusNormal"/>
        <w:spacing w:before="220"/>
        <w:ind w:firstLine="540"/>
        <w:jc w:val="both"/>
      </w:pPr>
      <w:r>
        <w:lastRenderedPageBreak/>
        <w:t xml:space="preserve">д) заключение Соглашения в соответствии с </w:t>
      </w:r>
      <w:hyperlink r:id="rId462" w:history="1">
        <w:r>
          <w:rPr>
            <w:color w:val="0000FF"/>
          </w:rPr>
          <w:t>пунктами 7</w:t>
        </w:r>
      </w:hyperlink>
      <w:r>
        <w:t xml:space="preserve"> и </w:t>
      </w:r>
      <w:hyperlink r:id="rId463" w:history="1">
        <w:r>
          <w:rPr>
            <w:color w:val="0000FF"/>
          </w:rPr>
          <w:t>7.1</w:t>
        </w:r>
      </w:hyperlink>
      <w:r>
        <w:t xml:space="preserve"> Правил;</w:t>
      </w:r>
    </w:p>
    <w:p w:rsidR="001D61BC" w:rsidRDefault="001D61BC">
      <w:pPr>
        <w:pStyle w:val="ConsPlusNormal"/>
        <w:spacing w:before="220"/>
        <w:ind w:firstLine="540"/>
        <w:jc w:val="both"/>
      </w:pPr>
      <w:r>
        <w:t xml:space="preserve">е) отсутствие просроченной кредиторской задолженности местного бюджета на 1 число месяца, в котором истекает срок подачи заявок от муниципального района, городского округа Ивановской области на предоставление субсидии в соответствии с </w:t>
      </w:r>
      <w:hyperlink r:id="rId464" w:history="1">
        <w:r>
          <w:rPr>
            <w:color w:val="0000FF"/>
          </w:rPr>
          <w:t>подпунктом "е.1" пункта 5</w:t>
        </w:r>
      </w:hyperlink>
      <w:r>
        <w:t xml:space="preserve"> Правил.</w:t>
      </w:r>
    </w:p>
    <w:p w:rsidR="001D61BC" w:rsidRDefault="001D61BC">
      <w:pPr>
        <w:pStyle w:val="ConsPlusNormal"/>
        <w:spacing w:before="220"/>
        <w:ind w:firstLine="540"/>
        <w:jc w:val="both"/>
      </w:pPr>
      <w:bookmarkStart w:id="74" w:name="P8762"/>
      <w:bookmarkEnd w:id="74"/>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представляют в Департамент заявку, содержащую сведения:</w:t>
      </w:r>
    </w:p>
    <w:p w:rsidR="001D61BC" w:rsidRDefault="001D61BC">
      <w:pPr>
        <w:pStyle w:val="ConsPlusNormal"/>
        <w:spacing w:before="220"/>
        <w:ind w:firstLine="540"/>
        <w:jc w:val="both"/>
      </w:pPr>
      <w:r>
        <w:t>о муниципальных общеобразовательных организациях, расположенных в сельской местности и малых городах, на базе которых создаются Центры, с указанием адреса, общей площади, численности обучающихся;</w:t>
      </w:r>
    </w:p>
    <w:p w:rsidR="001D61BC" w:rsidRDefault="001D61BC">
      <w:pPr>
        <w:pStyle w:val="ConsPlusNormal"/>
        <w:spacing w:before="220"/>
        <w:ind w:firstLine="540"/>
        <w:jc w:val="both"/>
      </w:pPr>
      <w:r>
        <w:t>о наличии бюджетных ассигнований в местном бюджете на исполнение расходных обязательств, возникающих по вопросам обновления материально-технической базы муниципальных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выполнении полномочий органов местного самоуправления муниципального района и городского округа Ивановской области по организации предоставления общего образования в муниципальных организациях;</w:t>
      </w:r>
    </w:p>
    <w:p w:rsidR="001D61BC" w:rsidRDefault="001D61BC">
      <w:pPr>
        <w:pStyle w:val="ConsPlusNormal"/>
        <w:spacing w:before="220"/>
        <w:ind w:firstLine="540"/>
        <w:jc w:val="both"/>
      </w:pPr>
      <w:r>
        <w:t>о наличии в муниципальных общеобразовательных организациях, в которых создаются Центры, двух помещений площадью не менее 50 квадратных метров каждое и необходимых кадровых ресурсов.</w:t>
      </w:r>
    </w:p>
    <w:p w:rsidR="001D61BC" w:rsidRDefault="001D61BC">
      <w:pPr>
        <w:pStyle w:val="ConsPlusNormal"/>
        <w:spacing w:before="22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сроки представляют в Департамент заявку по форме, утвержденной Департаментом.</w:t>
      </w:r>
    </w:p>
    <w:p w:rsidR="001D61BC" w:rsidRDefault="001D61BC">
      <w:pPr>
        <w:pStyle w:val="ConsPlusNormal"/>
        <w:spacing w:before="220"/>
        <w:ind w:firstLine="540"/>
        <w:jc w:val="both"/>
      </w:pPr>
      <w:bookmarkStart w:id="75" w:name="P8767"/>
      <w:bookmarkEnd w:id="75"/>
      <w:r>
        <w:t xml:space="preserve">4.1.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8762" w:history="1">
        <w:r>
          <w:rPr>
            <w:color w:val="0000FF"/>
          </w:rPr>
          <w:t>абзаце первом пункта 4</w:t>
        </w:r>
      </w:hyperlink>
      <w:r>
        <w:t xml:space="preserve"> настоящего Порядка, по следующим критериям:</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102"/>
      </w:tblGrid>
      <w:tr w:rsidR="001D61BC">
        <w:tc>
          <w:tcPr>
            <w:tcW w:w="566" w:type="dxa"/>
          </w:tcPr>
          <w:p w:rsidR="001D61BC" w:rsidRDefault="001D61BC">
            <w:pPr>
              <w:pStyle w:val="ConsPlusNormal"/>
              <w:jc w:val="center"/>
            </w:pPr>
            <w:r>
              <w:t>N</w:t>
            </w:r>
          </w:p>
        </w:tc>
        <w:tc>
          <w:tcPr>
            <w:tcW w:w="3401" w:type="dxa"/>
          </w:tcPr>
          <w:p w:rsidR="001D61BC" w:rsidRDefault="001D61BC">
            <w:pPr>
              <w:pStyle w:val="ConsPlusNormal"/>
              <w:jc w:val="center"/>
            </w:pPr>
            <w:r>
              <w:t>Критерий</w:t>
            </w:r>
          </w:p>
        </w:tc>
        <w:tc>
          <w:tcPr>
            <w:tcW w:w="5102" w:type="dxa"/>
          </w:tcPr>
          <w:p w:rsidR="001D61BC" w:rsidRDefault="001D61BC">
            <w:pPr>
              <w:pStyle w:val="ConsPlusNormal"/>
              <w:jc w:val="center"/>
            </w:pPr>
            <w:r>
              <w:t>Диапазон оценки в баллах</w:t>
            </w:r>
          </w:p>
        </w:tc>
      </w:tr>
      <w:tr w:rsidR="001D61BC">
        <w:tc>
          <w:tcPr>
            <w:tcW w:w="566" w:type="dxa"/>
          </w:tcPr>
          <w:p w:rsidR="001D61BC" w:rsidRDefault="001D61BC">
            <w:pPr>
              <w:pStyle w:val="ConsPlusNormal"/>
            </w:pPr>
            <w:r>
              <w:t>1.</w:t>
            </w:r>
          </w:p>
        </w:tc>
        <w:tc>
          <w:tcPr>
            <w:tcW w:w="3401" w:type="dxa"/>
          </w:tcPr>
          <w:p w:rsidR="001D61BC" w:rsidRDefault="001D61BC">
            <w:pPr>
              <w:pStyle w:val="ConsPlusNormal"/>
              <w:jc w:val="both"/>
            </w:pPr>
            <w:r>
              <w:t>Доля общеобразовательных организаций, имеющих потребность в обеспечении необходимого уровня развития материально-технической базы, в общей численности муниципальных общеобразовательных организаций</w:t>
            </w:r>
          </w:p>
        </w:tc>
        <w:tc>
          <w:tcPr>
            <w:tcW w:w="5102" w:type="dxa"/>
          </w:tcPr>
          <w:p w:rsidR="001D61BC" w:rsidRDefault="001D61BC">
            <w:pPr>
              <w:pStyle w:val="ConsPlusNormal"/>
              <w:jc w:val="both"/>
            </w:pPr>
            <w:r>
              <w:t>0 баллов - до 15%</w:t>
            </w:r>
          </w:p>
          <w:p w:rsidR="001D61BC" w:rsidRDefault="001D61BC">
            <w:pPr>
              <w:pStyle w:val="ConsPlusNormal"/>
              <w:jc w:val="both"/>
            </w:pPr>
            <w:r>
              <w:t>5 баллов - от 15% до 30%</w:t>
            </w:r>
          </w:p>
          <w:p w:rsidR="001D61BC" w:rsidRDefault="001D61BC">
            <w:pPr>
              <w:pStyle w:val="ConsPlusNormal"/>
              <w:jc w:val="both"/>
            </w:pPr>
            <w:r>
              <w:t>10 баллов - от 30% до 50%</w:t>
            </w:r>
          </w:p>
          <w:p w:rsidR="001D61BC" w:rsidRDefault="001D61BC">
            <w:pPr>
              <w:pStyle w:val="ConsPlusNormal"/>
              <w:jc w:val="both"/>
            </w:pPr>
            <w:r>
              <w:t>20 баллов - свыше 50%</w:t>
            </w:r>
          </w:p>
        </w:tc>
      </w:tr>
      <w:tr w:rsidR="001D61BC">
        <w:tc>
          <w:tcPr>
            <w:tcW w:w="566" w:type="dxa"/>
          </w:tcPr>
          <w:p w:rsidR="001D61BC" w:rsidRDefault="001D61BC">
            <w:pPr>
              <w:pStyle w:val="ConsPlusNormal"/>
            </w:pPr>
            <w:r>
              <w:t>2.</w:t>
            </w:r>
          </w:p>
        </w:tc>
        <w:tc>
          <w:tcPr>
            <w:tcW w:w="3401" w:type="dxa"/>
          </w:tcPr>
          <w:p w:rsidR="001D61BC" w:rsidRDefault="001D61BC">
            <w:pPr>
              <w:pStyle w:val="ConsPlusNormal"/>
              <w:jc w:val="both"/>
            </w:pPr>
            <w:r>
              <w:t xml:space="preserve">Численность обучающихся в муниципальной общеобразовательной организации, в которой будут проведены мероприятия по </w:t>
            </w:r>
            <w:r>
              <w:lastRenderedPageBreak/>
              <w:t>созданию Центров</w:t>
            </w:r>
          </w:p>
        </w:tc>
        <w:tc>
          <w:tcPr>
            <w:tcW w:w="5102" w:type="dxa"/>
          </w:tcPr>
          <w:p w:rsidR="001D61BC" w:rsidRDefault="001D61BC">
            <w:pPr>
              <w:pStyle w:val="ConsPlusNormal"/>
              <w:jc w:val="both"/>
            </w:pPr>
            <w:r>
              <w:lastRenderedPageBreak/>
              <w:t>5 баллов - до 75 обучающихся</w:t>
            </w:r>
          </w:p>
          <w:p w:rsidR="001D61BC" w:rsidRDefault="001D61BC">
            <w:pPr>
              <w:pStyle w:val="ConsPlusNormal"/>
              <w:jc w:val="both"/>
            </w:pPr>
            <w:r>
              <w:t>7 баллов - от 75 до 200 обучающихся</w:t>
            </w:r>
          </w:p>
          <w:p w:rsidR="001D61BC" w:rsidRDefault="001D61BC">
            <w:pPr>
              <w:pStyle w:val="ConsPlusNormal"/>
              <w:jc w:val="both"/>
            </w:pPr>
            <w:r>
              <w:t>10 баллов - от 200 до 500 обучающихся</w:t>
            </w:r>
          </w:p>
          <w:p w:rsidR="001D61BC" w:rsidRDefault="001D61BC">
            <w:pPr>
              <w:pStyle w:val="ConsPlusNormal"/>
              <w:jc w:val="both"/>
            </w:pPr>
            <w:r>
              <w:t>20 баллов - от 500 до 850 обучающихся</w:t>
            </w:r>
          </w:p>
          <w:p w:rsidR="001D61BC" w:rsidRDefault="001D61BC">
            <w:pPr>
              <w:pStyle w:val="ConsPlusNormal"/>
              <w:jc w:val="both"/>
            </w:pPr>
            <w:r>
              <w:t>30 баллов - более 850 обучающихся</w:t>
            </w:r>
          </w:p>
        </w:tc>
      </w:tr>
      <w:tr w:rsidR="001D61BC">
        <w:tc>
          <w:tcPr>
            <w:tcW w:w="566" w:type="dxa"/>
          </w:tcPr>
          <w:p w:rsidR="001D61BC" w:rsidRDefault="001D61BC">
            <w:pPr>
              <w:pStyle w:val="ConsPlusNormal"/>
            </w:pPr>
            <w:r>
              <w:lastRenderedPageBreak/>
              <w:t>3.</w:t>
            </w:r>
          </w:p>
        </w:tc>
        <w:tc>
          <w:tcPr>
            <w:tcW w:w="3401" w:type="dxa"/>
          </w:tcPr>
          <w:p w:rsidR="001D61BC" w:rsidRDefault="001D61BC">
            <w:pPr>
              <w:pStyle w:val="ConsPlusNormal"/>
              <w:jc w:val="both"/>
            </w:pPr>
            <w:r>
              <w:t>Доля обучающихся общеобразовательных организаций, занимающихся шахматами на постоянной основе, в общей численности обучающихся муниципальных общеобразовательных организаций</w:t>
            </w:r>
          </w:p>
        </w:tc>
        <w:tc>
          <w:tcPr>
            <w:tcW w:w="5102" w:type="dxa"/>
          </w:tcPr>
          <w:p w:rsidR="001D61BC" w:rsidRDefault="001D61BC">
            <w:pPr>
              <w:pStyle w:val="ConsPlusNormal"/>
              <w:jc w:val="both"/>
            </w:pPr>
            <w:r>
              <w:t>0 баллов - до 10%</w:t>
            </w:r>
          </w:p>
          <w:p w:rsidR="001D61BC" w:rsidRDefault="001D61BC">
            <w:pPr>
              <w:pStyle w:val="ConsPlusNormal"/>
              <w:jc w:val="both"/>
            </w:pPr>
            <w:r>
              <w:t>5 баллов - от 10% до 15%</w:t>
            </w:r>
          </w:p>
          <w:p w:rsidR="001D61BC" w:rsidRDefault="001D61BC">
            <w:pPr>
              <w:pStyle w:val="ConsPlusNormal"/>
              <w:jc w:val="both"/>
            </w:pPr>
            <w:r>
              <w:t>10 баллов - от 15% до 20%</w:t>
            </w:r>
          </w:p>
          <w:p w:rsidR="001D61BC" w:rsidRDefault="001D61BC">
            <w:pPr>
              <w:pStyle w:val="ConsPlusNormal"/>
              <w:jc w:val="both"/>
            </w:pPr>
            <w:r>
              <w:t>20 баллов - свыше 20%</w:t>
            </w:r>
          </w:p>
        </w:tc>
      </w:tr>
    </w:tbl>
    <w:p w:rsidR="001D61BC" w:rsidRDefault="001D61BC">
      <w:pPr>
        <w:pStyle w:val="ConsPlusNormal"/>
        <w:ind w:firstLine="540"/>
        <w:jc w:val="both"/>
      </w:pPr>
    </w:p>
    <w:p w:rsidR="001D61BC" w:rsidRDefault="001D61BC">
      <w:pPr>
        <w:pStyle w:val="ConsPlusNormal"/>
        <w:ind w:firstLine="540"/>
        <w:jc w:val="both"/>
      </w:pPr>
      <w:r>
        <w:t xml:space="preserve">4.2. Рабочая группа Департамента производит оценку заявок в баллах по каждому из перечисленных в </w:t>
      </w:r>
      <w:hyperlink w:anchor="P8767" w:history="1">
        <w:r>
          <w:rPr>
            <w:color w:val="0000FF"/>
          </w:rPr>
          <w:t>пункте 4.1</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Распределение субсидий между муниципальными районами и городскими округами Ивановской области осуществляется в порядке убывания ранга.</w:t>
      </w:r>
    </w:p>
    <w:p w:rsidR="001D61BC" w:rsidRDefault="001D61BC">
      <w:pPr>
        <w:pStyle w:val="ConsPlusNormal"/>
        <w:spacing w:before="220"/>
        <w:ind w:firstLine="540"/>
        <w:jc w:val="both"/>
      </w:pPr>
      <w:r>
        <w:t>Количество муниципальных общеобразовательных организаций, расположенных в сельской местности и малых городах, в которых создаются Центры,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1D61BC" w:rsidRDefault="001D61BC">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1D61BC" w:rsidRDefault="001D61BC">
      <w:pPr>
        <w:pStyle w:val="ConsPlusNormal"/>
        <w:spacing w:before="220"/>
        <w:ind w:firstLine="540"/>
        <w:jc w:val="both"/>
      </w:pPr>
      <w:r>
        <w:t>5.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w:t>
      </w:r>
    </w:p>
    <w:p w:rsidR="001D61BC" w:rsidRDefault="001D61BC">
      <w:pPr>
        <w:pStyle w:val="ConsPlusNormal"/>
        <w:spacing w:before="220"/>
        <w:ind w:firstLine="540"/>
        <w:jc w:val="both"/>
      </w:pPr>
      <w:r>
        <w:t>Формы, содержание Соглашения и дополнительных соглашений к Соглашению утверждаются Департаментом с учетом требований нормативных правовых актов Правительства Российской Федерации, регламентирующих общие требования к предоставлению и распределению субсидий из федерального бюджета бюджетам субъектов Российской Федерации, а также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6. Соглашение должно содержать:</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1D61BC" w:rsidRDefault="001D61BC">
      <w:pPr>
        <w:pStyle w:val="ConsPlusNormal"/>
        <w:spacing w:before="220"/>
        <w:ind w:firstLine="540"/>
        <w:jc w:val="both"/>
      </w:pPr>
      <w:r>
        <w:t>б) значения показателей результативности использования субсидии и обязательства городских округов и муниципальных районов Ивановской области по их достижению;</w:t>
      </w:r>
    </w:p>
    <w:p w:rsidR="001D61BC" w:rsidRDefault="001D61BC">
      <w:pPr>
        <w:pStyle w:val="ConsPlusNormal"/>
        <w:spacing w:before="220"/>
        <w:ind w:firstLine="540"/>
        <w:jc w:val="both"/>
      </w:pPr>
      <w:r>
        <w:lastRenderedPageBreak/>
        <w:t xml:space="preserve">в) обязательства муниципального района, городского округа Ивановской области по возврату средств в областной бюджет в соответствии с </w:t>
      </w:r>
      <w:hyperlink r:id="rId465" w:history="1">
        <w:r>
          <w:rPr>
            <w:color w:val="0000FF"/>
          </w:rPr>
          <w:t>пунктом 12</w:t>
        </w:r>
      </w:hyperlink>
      <w:r>
        <w:t xml:space="preserve"> Правил;</w:t>
      </w:r>
    </w:p>
    <w:p w:rsidR="001D61BC" w:rsidRDefault="001D61BC">
      <w:pPr>
        <w:pStyle w:val="ConsPlusNormal"/>
        <w:spacing w:before="220"/>
        <w:ind w:firstLine="540"/>
        <w:jc w:val="both"/>
      </w:pPr>
      <w:r>
        <w:t>г)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д)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е) обязательства муниципальных районов,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1D61BC" w:rsidRDefault="001D61BC">
      <w:pPr>
        <w:pStyle w:val="ConsPlusNormal"/>
        <w:spacing w:before="220"/>
        <w:ind w:firstLine="540"/>
        <w:jc w:val="both"/>
      </w:pPr>
      <w:r>
        <w:t>ж) порядок осуществления контроля за выполнением городским округом и муниципальным районом Ивановской области обязательств, предусмотренных Соглашением;</w:t>
      </w:r>
    </w:p>
    <w:p w:rsidR="001D61BC" w:rsidRDefault="001D61BC">
      <w:pPr>
        <w:pStyle w:val="ConsPlusNormal"/>
        <w:spacing w:before="220"/>
        <w:ind w:firstLine="540"/>
        <w:jc w:val="both"/>
      </w:pPr>
      <w:r>
        <w:t>з) ответственность сторон за нарушение условий Соглашения;</w:t>
      </w:r>
    </w:p>
    <w:p w:rsidR="001D61BC" w:rsidRDefault="001D61BC">
      <w:pPr>
        <w:pStyle w:val="ConsPlusNormal"/>
        <w:spacing w:before="220"/>
        <w:ind w:firstLine="540"/>
        <w:jc w:val="both"/>
      </w:pPr>
      <w:r>
        <w:t>и) условие о вступлении в силу Соглашения;</w:t>
      </w:r>
    </w:p>
    <w:p w:rsidR="001D61BC" w:rsidRDefault="001D61BC">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466"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 xml:space="preserve">7. Субсидии на цели, предусмотренные </w:t>
      </w:r>
      <w:hyperlink w:anchor="P8753"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1D61BC" w:rsidRDefault="001D61BC">
      <w:pPr>
        <w:pStyle w:val="ConsPlusNormal"/>
        <w:ind w:firstLine="540"/>
        <w:jc w:val="both"/>
      </w:pPr>
    </w:p>
    <w:p w:rsidR="001D61BC" w:rsidRDefault="001D61BC">
      <w:pPr>
        <w:pStyle w:val="ConsPlusNormal"/>
        <w:ind w:firstLine="540"/>
        <w:jc w:val="both"/>
      </w:pPr>
      <w:r>
        <w:t>Размер субсидии определяется по следующей формуле:</w:t>
      </w:r>
    </w:p>
    <w:p w:rsidR="001D61BC" w:rsidRDefault="001D61BC">
      <w:pPr>
        <w:pStyle w:val="ConsPlusNormal"/>
        <w:ind w:firstLine="540"/>
        <w:jc w:val="both"/>
      </w:pPr>
    </w:p>
    <w:p w:rsidR="001D61BC" w:rsidRDefault="001D61BC">
      <w:pPr>
        <w:pStyle w:val="ConsPlusNormal"/>
        <w:ind w:firstLine="540"/>
        <w:jc w:val="both"/>
      </w:pPr>
      <w:r>
        <w:t>Субi = S / N x ni, где</w:t>
      </w:r>
    </w:p>
    <w:p w:rsidR="001D61BC" w:rsidRDefault="001D61BC">
      <w:pPr>
        <w:pStyle w:val="ConsPlusNormal"/>
        <w:ind w:firstLine="540"/>
        <w:jc w:val="both"/>
      </w:pPr>
    </w:p>
    <w:p w:rsidR="001D61BC" w:rsidRDefault="001D61BC">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1D61BC" w:rsidRDefault="001D61BC">
      <w:pPr>
        <w:pStyle w:val="ConsPlusNormal"/>
        <w:spacing w:before="220"/>
        <w:ind w:firstLine="540"/>
        <w:jc w:val="both"/>
      </w:pPr>
      <w:r>
        <w:t>S - общий объем средств, предусмотренных на предоставление субсидий, руб.;</w:t>
      </w:r>
    </w:p>
    <w:p w:rsidR="001D61BC" w:rsidRDefault="001D61BC">
      <w:pPr>
        <w:pStyle w:val="ConsPlusNormal"/>
        <w:spacing w:before="220"/>
        <w:ind w:firstLine="540"/>
        <w:jc w:val="both"/>
      </w:pPr>
      <w:r>
        <w:t>n</w:t>
      </w:r>
      <w:r>
        <w:rPr>
          <w:vertAlign w:val="subscript"/>
        </w:rPr>
        <w:t>i</w:t>
      </w:r>
      <w:r>
        <w:t xml:space="preserve">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Центры;</w:t>
      </w:r>
    </w:p>
    <w:p w:rsidR="001D61BC" w:rsidRDefault="001D61BC">
      <w:pPr>
        <w:pStyle w:val="ConsPlusNormal"/>
        <w:spacing w:before="220"/>
        <w:ind w:firstLine="540"/>
        <w:jc w:val="both"/>
      </w:pPr>
      <w:r>
        <w:t>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Центры.</w:t>
      </w:r>
    </w:p>
    <w:p w:rsidR="001D61BC" w:rsidRDefault="001D61BC">
      <w:pPr>
        <w:pStyle w:val="ConsPlusNormal"/>
        <w:spacing w:before="220"/>
        <w:ind w:firstLine="540"/>
        <w:jc w:val="both"/>
      </w:pPr>
      <w:r>
        <w:t>Распределение субсидии утверждается законом об областном бюджете на очередной финансовый год и плановый период.</w:t>
      </w:r>
    </w:p>
    <w:p w:rsidR="001D61BC" w:rsidRDefault="001D61BC">
      <w:pPr>
        <w:pStyle w:val="ConsPlusNormal"/>
        <w:spacing w:before="220"/>
        <w:ind w:firstLine="540"/>
        <w:jc w:val="both"/>
      </w:pPr>
      <w:r>
        <w:t xml:space="preserve">8. Условием расходования субсидий органами местного самоуправления муниципальных районов и городских округов Ивановской области является достижение значений показателей </w:t>
      </w:r>
      <w:r>
        <w:lastRenderedPageBreak/>
        <w:t>результативности использования субсидии.</w:t>
      </w:r>
    </w:p>
    <w:p w:rsidR="001D61BC" w:rsidRDefault="001D61BC">
      <w:pPr>
        <w:pStyle w:val="ConsPlusNormal"/>
        <w:spacing w:before="220"/>
        <w:ind w:firstLine="540"/>
        <w:jc w:val="both"/>
      </w:pPr>
      <w:r>
        <w:t>Муниципальные районы и городские округа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9.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значений показателей результативности использования субсидии, предусмотренных Соглашением:</w:t>
      </w:r>
    </w:p>
    <w:p w:rsidR="001D61BC" w:rsidRDefault="001D61BC">
      <w:pPr>
        <w:pStyle w:val="ConsPlusNormal"/>
        <w:spacing w:before="220"/>
        <w:ind w:firstLine="540"/>
        <w:jc w:val="both"/>
      </w:pPr>
      <w:r>
        <w:t>а) количество муниципальных общеобразовательных организаций, расположенных в сельской местности и малых городах, в которых созданы Центры;</w:t>
      </w:r>
    </w:p>
    <w:p w:rsidR="001D61BC" w:rsidRDefault="001D61BC">
      <w:pPr>
        <w:pStyle w:val="ConsPlusNormal"/>
        <w:spacing w:before="220"/>
        <w:ind w:firstLine="540"/>
        <w:jc w:val="both"/>
      </w:pPr>
      <w:r>
        <w:t>б) увеличение численности обучающихся, занимающихся на базе Центров по каждой из предметных областей "Технология", "Информатика", "ОБЖ";</w:t>
      </w:r>
    </w:p>
    <w:p w:rsidR="001D61BC" w:rsidRDefault="001D61BC">
      <w:pPr>
        <w:pStyle w:val="ConsPlusNormal"/>
        <w:spacing w:before="220"/>
        <w:ind w:firstLine="540"/>
        <w:jc w:val="both"/>
      </w:pPr>
      <w:r>
        <w:t>в) увеличение численности обучающихся, ежемесячно использующих инфраструктуру Центров и вовлеченных в программу социально-культурных компетенций;</w:t>
      </w:r>
    </w:p>
    <w:p w:rsidR="001D61BC" w:rsidRDefault="001D61BC">
      <w:pPr>
        <w:pStyle w:val="ConsPlusNormal"/>
        <w:spacing w:before="220"/>
        <w:ind w:firstLine="540"/>
        <w:jc w:val="both"/>
      </w:pPr>
      <w:r>
        <w:t>г) увеличение численности обучающихся, занимающихся шахматами на постоянной основе.</w:t>
      </w:r>
    </w:p>
    <w:p w:rsidR="001D61BC" w:rsidRDefault="001D61BC">
      <w:pPr>
        <w:pStyle w:val="ConsPlusNormal"/>
        <w:spacing w:before="220"/>
        <w:ind w:firstLine="540"/>
        <w:jc w:val="both"/>
      </w:pPr>
      <w:r>
        <w:t>10. Перечисление субсидий в местный бюджет осуществляется в пределах суммы, необходимой для оплаты денежных обязательств, в порядке, установленном Федеральным казначейством.</w:t>
      </w:r>
    </w:p>
    <w:p w:rsidR="001D61BC" w:rsidRDefault="001D61BC">
      <w:pPr>
        <w:pStyle w:val="ConsPlusNormal"/>
        <w:spacing w:before="220"/>
        <w:ind w:firstLine="540"/>
        <w:jc w:val="both"/>
      </w:pPr>
      <w:r>
        <w:t xml:space="preserve">11. Органы местного самоуправления муниципальных районов и городских округов Ивановской области после получения выписки из лицевого счета перечисляют бюджетные средства распорядителям и получателям бюджетных средств, осуществляющим расходы на цели, указанные в </w:t>
      </w:r>
      <w:hyperlink w:anchor="P8753" w:history="1">
        <w:r>
          <w:rPr>
            <w:color w:val="0000FF"/>
          </w:rPr>
          <w:t>пункте 2</w:t>
        </w:r>
      </w:hyperlink>
      <w:r>
        <w:t xml:space="preserve"> настоящего Порядка.</w:t>
      </w:r>
    </w:p>
    <w:p w:rsidR="001D61BC" w:rsidRDefault="001D61BC">
      <w:pPr>
        <w:pStyle w:val="ConsPlusNormal"/>
        <w:spacing w:before="220"/>
        <w:ind w:firstLine="540"/>
        <w:jc w:val="both"/>
      </w:pPr>
      <w:r>
        <w:t>12.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достижении показателей результативности использования субсидий и исполнении условий предоставления и расходования субсидий по форме и в сроки, утвержденные Департаментом.</w:t>
      </w:r>
    </w:p>
    <w:p w:rsidR="001D61BC" w:rsidRDefault="001D61BC">
      <w:pPr>
        <w:pStyle w:val="ConsPlusNormal"/>
        <w:spacing w:before="220"/>
        <w:ind w:firstLine="540"/>
        <w:jc w:val="both"/>
      </w:pPr>
      <w:r>
        <w:t>13.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14. Ответственность за целевое и эффективное расходование субсидий и достоверность представляемой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467" w:history="1">
        <w:r>
          <w:rPr>
            <w:color w:val="0000FF"/>
          </w:rPr>
          <w:t>пунктами 12</w:t>
        </w:r>
      </w:hyperlink>
      <w:r>
        <w:t xml:space="preserve"> - </w:t>
      </w:r>
      <w:hyperlink r:id="rId468" w:history="1">
        <w:r>
          <w:rPr>
            <w:color w:val="0000FF"/>
          </w:rPr>
          <w:t>14</w:t>
        </w:r>
      </w:hyperlink>
      <w:r>
        <w:t xml:space="preserve"> Правил.</w:t>
      </w:r>
    </w:p>
    <w:p w:rsidR="001D61BC" w:rsidRDefault="001D61BC">
      <w:pPr>
        <w:pStyle w:val="ConsPlusNormal"/>
        <w:spacing w:before="22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469"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lastRenderedPageBreak/>
        <w:t>17.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18. Контроль за соблюдением городскими округами и муниципальными районами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pPr>
    </w:p>
    <w:p w:rsidR="001D61BC" w:rsidRDefault="001D61BC">
      <w:pPr>
        <w:pStyle w:val="ConsPlusNormal"/>
        <w:jc w:val="right"/>
        <w:outlineLvl w:val="2"/>
      </w:pPr>
      <w:r>
        <w:t>Приложение 11</w:t>
      </w:r>
    </w:p>
    <w:p w:rsidR="001D61BC" w:rsidRDefault="001D61BC">
      <w:pPr>
        <w:pStyle w:val="ConsPlusNormal"/>
        <w:jc w:val="right"/>
      </w:pPr>
      <w:r>
        <w:t>к подпрограмме</w:t>
      </w:r>
    </w:p>
    <w:p w:rsidR="001D61BC" w:rsidRDefault="001D61BC">
      <w:pPr>
        <w:pStyle w:val="ConsPlusNormal"/>
        <w:jc w:val="center"/>
      </w:pPr>
    </w:p>
    <w:p w:rsidR="001D61BC" w:rsidRDefault="001D61BC">
      <w:pPr>
        <w:pStyle w:val="ConsPlusTitle"/>
        <w:jc w:val="center"/>
      </w:pPr>
      <w:bookmarkStart w:id="76" w:name="P8844"/>
      <w:bookmarkEnd w:id="76"/>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образований Ивановской области на реализацию</w:t>
      </w:r>
    </w:p>
    <w:p w:rsidR="001D61BC" w:rsidRDefault="001D61BC">
      <w:pPr>
        <w:pStyle w:val="ConsPlusTitle"/>
        <w:jc w:val="center"/>
      </w:pPr>
      <w:r>
        <w:t>мероприятий по созданию дополнительных мест для детей</w:t>
      </w:r>
    </w:p>
    <w:p w:rsidR="001D61BC" w:rsidRDefault="001D61BC">
      <w:pPr>
        <w:pStyle w:val="ConsPlusTitle"/>
        <w:jc w:val="center"/>
      </w:pPr>
      <w:r>
        <w:t>в возрасте от 1,5 до 3 лет в образовательных</w:t>
      </w:r>
    </w:p>
    <w:p w:rsidR="001D61BC" w:rsidRDefault="001D61BC">
      <w:pPr>
        <w:pStyle w:val="ConsPlusTitle"/>
        <w:jc w:val="center"/>
      </w:pPr>
      <w:r>
        <w:t>организациях, осуществляющих образовательную деятельность</w:t>
      </w:r>
    </w:p>
    <w:p w:rsidR="001D61BC" w:rsidRDefault="001D61BC">
      <w:pPr>
        <w:pStyle w:val="ConsPlusTitle"/>
        <w:jc w:val="center"/>
      </w:pPr>
      <w:r>
        <w:t>по образовательным программам дошкольного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470"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p w:rsidR="001D61BC" w:rsidRDefault="001D61BC">
            <w:pPr>
              <w:pStyle w:val="ConsPlusNormal"/>
              <w:jc w:val="center"/>
            </w:pPr>
            <w:r>
              <w:rPr>
                <w:color w:val="392C69"/>
              </w:rPr>
              <w:t xml:space="preserve">в ред. </w:t>
            </w:r>
            <w:hyperlink r:id="rId471" w:history="1">
              <w:r>
                <w:rPr>
                  <w:color w:val="0000FF"/>
                </w:rPr>
                <w:t>Постановления</w:t>
              </w:r>
            </w:hyperlink>
            <w:r>
              <w:rPr>
                <w:color w:val="392C69"/>
              </w:rPr>
              <w:t xml:space="preserve"> Правительства Ивановской области от 24.06.2019 N 229-п)</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Субсидии, Инвестиционные проекты).</w:t>
      </w:r>
    </w:p>
    <w:p w:rsidR="001D61BC" w:rsidRDefault="001D61BC">
      <w:pPr>
        <w:pStyle w:val="ConsPlusNormal"/>
        <w:spacing w:before="220"/>
        <w:ind w:firstLine="540"/>
        <w:jc w:val="both"/>
      </w:pPr>
      <w:r>
        <w:t>Целями предоставления Субсидий являются:</w:t>
      </w:r>
    </w:p>
    <w:p w:rsidR="001D61BC" w:rsidRDefault="001D61BC">
      <w:pPr>
        <w:pStyle w:val="ConsPlusNormal"/>
        <w:spacing w:before="220"/>
        <w:ind w:firstLine="540"/>
        <w:jc w:val="both"/>
      </w:pPr>
      <w:r>
        <w:t>1) повышение доступности дошкольного образования, в том числе для детей в возрасте от 1,5 до 3 лет;</w:t>
      </w:r>
    </w:p>
    <w:p w:rsidR="001D61BC" w:rsidRDefault="001D61BC">
      <w:pPr>
        <w:pStyle w:val="ConsPlusNormal"/>
        <w:spacing w:before="220"/>
        <w:ind w:firstLine="540"/>
        <w:jc w:val="both"/>
      </w:pPr>
      <w:r>
        <w:t>2) сокращение очередности в дошкольных образовательных учреждениях, в том числе для детей в возрасте от 1,5 до 3 лет.</w:t>
      </w:r>
    </w:p>
    <w:p w:rsidR="001D61BC" w:rsidRDefault="001D61BC">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77" w:name="P8863"/>
      <w:bookmarkEnd w:id="77"/>
      <w:r>
        <w:t>а)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lastRenderedPageBreak/>
        <w:t>В отношении субсидий,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субсидия,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б) использование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w:anchor="P8958" w:history="1">
        <w:r>
          <w:rPr>
            <w:color w:val="0000FF"/>
          </w:rPr>
          <w:t>пунктом 3.2</w:t>
        </w:r>
      </w:hyperlink>
      <w:r>
        <w:t xml:space="preserve"> настоящего Порядка;</w:t>
      </w:r>
    </w:p>
    <w:p w:rsidR="001D61BC" w:rsidRDefault="001D61BC">
      <w:pPr>
        <w:pStyle w:val="ConsPlusNormal"/>
        <w:spacing w:before="220"/>
        <w:ind w:firstLine="540"/>
        <w:jc w:val="both"/>
      </w:pPr>
      <w:r>
        <w:t>г) наличие муниципальной программы, предусматривающей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муниципальная программа) и сроки их реализации;</w:t>
      </w:r>
    </w:p>
    <w:p w:rsidR="001D61BC" w:rsidRDefault="001D61BC">
      <w:pPr>
        <w:pStyle w:val="ConsPlusNormal"/>
        <w:spacing w:before="220"/>
        <w:ind w:firstLine="540"/>
        <w:jc w:val="both"/>
      </w:pPr>
      <w:r>
        <w:t>д) в отношении Инвестиционных проектов по строительству зданий (пристройки к зданию):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 xml:space="preserve">е)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47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lastRenderedPageBreak/>
        <w:t>ж)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Субсидия;</w:t>
      </w:r>
    </w:p>
    <w:p w:rsidR="001D61BC" w:rsidRDefault="001D61BC">
      <w:pPr>
        <w:pStyle w:val="ConsPlusNormal"/>
        <w:spacing w:before="220"/>
        <w:ind w:firstLine="540"/>
        <w:jc w:val="both"/>
      </w:pPr>
      <w:r>
        <w:t>з) в случае направления Субсидии на создание дополнительных мест для детей старше 3 лет в дошкольных организациях - обеспечение создания не менее соответствующего количества дополнительных мест для детей в возрасте от 1,5 до 3 лет путем реализации мероприятий, предусмотренных муниципальными программами, в период действия соглашения о предоставлении Субсидии, заключенного между Департаментом строительства и архитектуры Ивановской области (далее - Департамент), Департаментом образования Ивановской области и органом местного самоуправления муниципального образования Ивановской области (далее - Соглашение).</w:t>
      </w:r>
    </w:p>
    <w:p w:rsidR="001D61BC" w:rsidRDefault="001D61BC">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и расходования Субсидий осуществляется Департаментом - главным распорядителем средств областного бюджета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Title"/>
        <w:jc w:val="center"/>
        <w:outlineLvl w:val="3"/>
      </w:pPr>
      <w:r>
        <w:t>2. Порядок отбора Инвестиционных проектов</w:t>
      </w:r>
    </w:p>
    <w:p w:rsidR="001D61BC" w:rsidRDefault="001D61BC">
      <w:pPr>
        <w:pStyle w:val="ConsPlusTitle"/>
        <w:jc w:val="center"/>
      </w:pPr>
      <w:r>
        <w:t>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1D61BC" w:rsidRDefault="001D61BC">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9026"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1D61BC" w:rsidRDefault="001D61BC">
      <w:pPr>
        <w:pStyle w:val="ConsPlusNormal"/>
        <w:spacing w:before="220"/>
        <w:ind w:firstLine="540"/>
        <w:jc w:val="both"/>
      </w:pPr>
      <w:r>
        <w:t>2.3. Прием Заявок осуществляется по мере их поступления.</w:t>
      </w:r>
    </w:p>
    <w:p w:rsidR="001D61BC" w:rsidRDefault="001D61BC">
      <w:pPr>
        <w:pStyle w:val="ConsPlusNormal"/>
        <w:spacing w:before="220"/>
        <w:ind w:firstLine="540"/>
        <w:jc w:val="both"/>
      </w:pPr>
      <w:r>
        <w:t xml:space="preserve">2.4. Отбор осуществляется в соответствии с </w:t>
      </w:r>
      <w:hyperlink w:anchor="P8902" w:history="1">
        <w:r>
          <w:rPr>
            <w:color w:val="0000FF"/>
          </w:rPr>
          <w:t>пунктами 2.6</w:t>
        </w:r>
      </w:hyperlink>
      <w:r>
        <w:t xml:space="preserve"> - </w:t>
      </w:r>
      <w:hyperlink w:anchor="P8926" w:history="1">
        <w:r>
          <w:rPr>
            <w:color w:val="0000FF"/>
          </w:rPr>
          <w:t>2.11</w:t>
        </w:r>
      </w:hyperlink>
      <w:r>
        <w:t xml:space="preserve"> настоящего Порядка в течение 30 дней со дня поступления Заявки.</w:t>
      </w:r>
    </w:p>
    <w:p w:rsidR="001D61BC" w:rsidRDefault="001D61BC">
      <w:pPr>
        <w:pStyle w:val="ConsPlusNormal"/>
        <w:spacing w:before="220"/>
        <w:ind w:firstLine="540"/>
        <w:jc w:val="both"/>
      </w:pPr>
      <w:bookmarkStart w:id="78" w:name="P8883"/>
      <w:bookmarkEnd w:id="78"/>
      <w:r>
        <w:t>2.5. Заявка должна содержать перечень Инвестиционных проектов муниципального образования Ивановской области (в порядке убывания приоритетности), в отношении каждого из которых должны быть указаны:</w:t>
      </w:r>
    </w:p>
    <w:p w:rsidR="001D61BC" w:rsidRDefault="001D61BC">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строительство объекта капитального строительства (положительном заключении о достоверности определения сметной стоимости капитального строительства);</w:t>
      </w:r>
    </w:p>
    <w:p w:rsidR="001D61BC" w:rsidRDefault="001D61BC">
      <w:pPr>
        <w:pStyle w:val="ConsPlusNormal"/>
        <w:spacing w:before="220"/>
        <w:ind w:firstLine="540"/>
        <w:jc w:val="both"/>
      </w:pPr>
      <w:r>
        <w:t>наименование получателя Субсидии;</w:t>
      </w:r>
    </w:p>
    <w:p w:rsidR="001D61BC" w:rsidRDefault="001D61BC">
      <w:pPr>
        <w:pStyle w:val="ConsPlusNormal"/>
        <w:spacing w:before="220"/>
        <w:ind w:firstLine="540"/>
        <w:jc w:val="both"/>
      </w:pPr>
      <w:r>
        <w:t>реквизиты правового акта, которым утверждена муниципальная программа;</w:t>
      </w:r>
    </w:p>
    <w:p w:rsidR="001D61BC" w:rsidRDefault="001D61BC">
      <w:pPr>
        <w:pStyle w:val="ConsPlusNormal"/>
        <w:spacing w:before="220"/>
        <w:ind w:firstLine="540"/>
        <w:jc w:val="both"/>
      </w:pPr>
      <w:r>
        <w:t>количество создаваемых мест в образовательной организации для детей в возрасте от 1,5 до 3 лет;</w:t>
      </w:r>
    </w:p>
    <w:p w:rsidR="001D61BC" w:rsidRDefault="001D61BC">
      <w:pPr>
        <w:pStyle w:val="ConsPlusNormal"/>
        <w:spacing w:before="220"/>
        <w:ind w:firstLine="540"/>
        <w:jc w:val="both"/>
      </w:pPr>
      <w:r>
        <w:t>реквизиты правового акта об утверждении проектной документации на строительство объекта капитального строительства (при наличии);</w:t>
      </w:r>
    </w:p>
    <w:p w:rsidR="001D61BC" w:rsidRDefault="001D61BC">
      <w:pPr>
        <w:pStyle w:val="ConsPlusNormal"/>
        <w:spacing w:before="220"/>
        <w:ind w:firstLine="540"/>
        <w:jc w:val="both"/>
      </w:pPr>
      <w:r>
        <w:t xml:space="preserve">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w:t>
      </w:r>
      <w:r>
        <w:lastRenderedPageBreak/>
        <w:t>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p w:rsidR="001D61BC" w:rsidRDefault="001D61BC">
      <w:pPr>
        <w:pStyle w:val="ConsPlusNormal"/>
        <w:spacing w:before="220"/>
        <w:ind w:firstLine="540"/>
        <w:jc w:val="both"/>
      </w:pPr>
      <w:r>
        <w:t>сметная стоимость (предполагаемая (предельная) стоимость) объектов капитального строительства в утвержденных ценах;</w:t>
      </w:r>
    </w:p>
    <w:p w:rsidR="001D61BC" w:rsidRDefault="001D61BC">
      <w:pPr>
        <w:pStyle w:val="ConsPlusNormal"/>
        <w:spacing w:before="220"/>
        <w:ind w:firstLine="540"/>
        <w:jc w:val="both"/>
      </w:pPr>
      <w:r>
        <w:t>год начала реализации Инвестиционного проекта;</w:t>
      </w:r>
    </w:p>
    <w:p w:rsidR="001D61BC" w:rsidRDefault="001D61BC">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Субсидии:</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1D61BC" w:rsidRDefault="001D61BC">
      <w:pPr>
        <w:pStyle w:val="ConsPlusNormal"/>
        <w:spacing w:before="220"/>
        <w:ind w:firstLine="540"/>
        <w:jc w:val="both"/>
      </w:pPr>
      <w:bookmarkStart w:id="79" w:name="P8898"/>
      <w:bookmarkEnd w:id="79"/>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1D61BC" w:rsidRDefault="001D61BC">
      <w:pPr>
        <w:pStyle w:val="ConsPlusNormal"/>
        <w:spacing w:before="220"/>
        <w:ind w:firstLine="540"/>
        <w:jc w:val="both"/>
      </w:pPr>
      <w:bookmarkStart w:id="80" w:name="P8899"/>
      <w:bookmarkEnd w:id="80"/>
      <w:r>
        <w:t>г) копия положительного заключения о достоверности определения сметной стоимости объекта капитального строительства (при наличии);</w:t>
      </w:r>
    </w:p>
    <w:p w:rsidR="001D61BC" w:rsidRDefault="001D61BC">
      <w:pPr>
        <w:pStyle w:val="ConsPlusNormal"/>
        <w:spacing w:before="220"/>
        <w:ind w:firstLine="540"/>
        <w:jc w:val="both"/>
      </w:pPr>
      <w:r>
        <w:t>д) в случае направления Субсидии на создание дополнительных мест для детей старше 3 лет в дошкольных организациях - гарантийное письмо с обязательством обеспечить создание не менее соответствующего количества дополнительных мест для детей в возрасте от 1,5 до 3 лет путем реализации мероприятий, предусмотренных муниципальными программами, в период действия Соглашения;</w:t>
      </w:r>
    </w:p>
    <w:p w:rsidR="001D61BC" w:rsidRDefault="001D61BC">
      <w:pPr>
        <w:pStyle w:val="ConsPlusNormal"/>
        <w:spacing w:before="220"/>
        <w:ind w:firstLine="540"/>
        <w:jc w:val="both"/>
      </w:pPr>
      <w:r>
        <w:t xml:space="preserve">е) в случае отсутствия документов, предусмотренных </w:t>
      </w:r>
      <w:hyperlink w:anchor="P8898" w:history="1">
        <w:r>
          <w:rPr>
            <w:color w:val="0000FF"/>
          </w:rPr>
          <w:t>подпунктами "в"</w:t>
        </w:r>
      </w:hyperlink>
      <w:r>
        <w:t xml:space="preserve"> и </w:t>
      </w:r>
      <w:hyperlink w:anchor="P8899" w:history="1">
        <w:r>
          <w:rPr>
            <w:color w:val="0000FF"/>
          </w:rPr>
          <w:t>"г"</w:t>
        </w:r>
      </w:hyperlink>
      <w:r>
        <w:t xml:space="preserve"> настоящего пункта, - гарантийное письмо о предоставлении указанных документов до конца года, предшествующего году начала реализации Инвестиционного проекта.</w:t>
      </w:r>
    </w:p>
    <w:p w:rsidR="001D61BC" w:rsidRDefault="001D61BC">
      <w:pPr>
        <w:pStyle w:val="ConsPlusNormal"/>
        <w:spacing w:before="220"/>
        <w:ind w:firstLine="540"/>
        <w:jc w:val="both"/>
      </w:pPr>
      <w:bookmarkStart w:id="81" w:name="P8902"/>
      <w:bookmarkEnd w:id="81"/>
      <w:r>
        <w:t>2.6. При проведении Отбора Комиссия осуществляет ранжирование Инвестиционных проектов исходя из следующих критериев оценки:</w:t>
      </w:r>
    </w:p>
    <w:p w:rsidR="001D61BC" w:rsidRDefault="001D61BC">
      <w:pPr>
        <w:pStyle w:val="ConsPlusNormal"/>
        <w:spacing w:before="220"/>
        <w:ind w:firstLine="540"/>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p w:rsidR="001D61BC" w:rsidRDefault="001D61BC">
      <w:pPr>
        <w:pStyle w:val="ConsPlusNormal"/>
        <w:spacing w:before="220"/>
        <w:ind w:firstLine="540"/>
        <w:jc w:val="both"/>
      </w:pPr>
      <w:r>
        <w:t>количество мест для детей в возрасте от 1,5 до 3 лет, создаваемых в рамках Инвестиционного проекта.</w:t>
      </w:r>
    </w:p>
    <w:p w:rsidR="001D61BC" w:rsidRDefault="001D61BC">
      <w:pPr>
        <w:pStyle w:val="ConsPlusNormal"/>
        <w:spacing w:before="220"/>
        <w:ind w:firstLine="540"/>
        <w:jc w:val="both"/>
      </w:pPr>
      <w:r>
        <w:t>2.7. Комиссией не рассматриваются Инвестиционные проекты:</w:t>
      </w:r>
    </w:p>
    <w:p w:rsidR="001D61BC" w:rsidRDefault="001D61BC">
      <w:pPr>
        <w:pStyle w:val="ConsPlusNormal"/>
        <w:spacing w:before="220"/>
        <w:ind w:firstLine="540"/>
        <w:jc w:val="both"/>
      </w:pPr>
      <w:r>
        <w:t xml:space="preserve">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w:t>
      </w:r>
      <w:r>
        <w:lastRenderedPageBreak/>
        <w:t>образования Ивановской области;</w:t>
      </w:r>
    </w:p>
    <w:p w:rsidR="001D61BC" w:rsidRDefault="001D61BC">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8883" w:history="1">
        <w:r>
          <w:rPr>
            <w:color w:val="0000FF"/>
          </w:rPr>
          <w:t>пунктом 2.5</w:t>
        </w:r>
      </w:hyperlink>
      <w:r>
        <w:t xml:space="preserve"> настоящего Порядка.</w:t>
      </w:r>
    </w:p>
    <w:p w:rsidR="001D61BC" w:rsidRDefault="001D61BC">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551"/>
        <w:gridCol w:w="5896"/>
      </w:tblGrid>
      <w:tr w:rsidR="001D61BC">
        <w:tc>
          <w:tcPr>
            <w:tcW w:w="623" w:type="dxa"/>
          </w:tcPr>
          <w:p w:rsidR="001D61BC" w:rsidRDefault="001D61BC">
            <w:pPr>
              <w:pStyle w:val="ConsPlusNormal"/>
              <w:jc w:val="center"/>
            </w:pPr>
            <w:r>
              <w:t>N п/п</w:t>
            </w:r>
          </w:p>
        </w:tc>
        <w:tc>
          <w:tcPr>
            <w:tcW w:w="2551" w:type="dxa"/>
          </w:tcPr>
          <w:p w:rsidR="001D61BC" w:rsidRDefault="001D61BC">
            <w:pPr>
              <w:pStyle w:val="ConsPlusNormal"/>
              <w:jc w:val="center"/>
            </w:pPr>
            <w:r>
              <w:t>Критерий</w:t>
            </w:r>
          </w:p>
        </w:tc>
        <w:tc>
          <w:tcPr>
            <w:tcW w:w="5896" w:type="dxa"/>
          </w:tcPr>
          <w:p w:rsidR="001D61BC" w:rsidRDefault="001D61BC">
            <w:pPr>
              <w:pStyle w:val="ConsPlusNormal"/>
              <w:jc w:val="center"/>
            </w:pPr>
            <w:r>
              <w:t>Оценка</w:t>
            </w:r>
          </w:p>
        </w:tc>
      </w:tr>
      <w:tr w:rsidR="001D61BC">
        <w:tc>
          <w:tcPr>
            <w:tcW w:w="623" w:type="dxa"/>
          </w:tcPr>
          <w:p w:rsidR="001D61BC" w:rsidRDefault="001D61BC">
            <w:pPr>
              <w:pStyle w:val="ConsPlusNormal"/>
            </w:pPr>
            <w:r>
              <w:t>1.</w:t>
            </w:r>
          </w:p>
        </w:tc>
        <w:tc>
          <w:tcPr>
            <w:tcW w:w="2551" w:type="dxa"/>
          </w:tcPr>
          <w:p w:rsidR="001D61BC" w:rsidRDefault="001D61BC">
            <w:pPr>
              <w:pStyle w:val="ConsPlusNormal"/>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tc>
        <w:tc>
          <w:tcPr>
            <w:tcW w:w="5896" w:type="dxa"/>
          </w:tcPr>
          <w:p w:rsidR="001D61BC" w:rsidRDefault="001D61BC">
            <w:pPr>
              <w:pStyle w:val="ConsPlusNormal"/>
              <w:jc w:val="both"/>
            </w:pPr>
            <w:r>
              <w:t>Максимальная оценка - 25 баллов присваивается муниципальному образованию Ивановской области с наибольшим значением показателя. Оценка в 20, 15, 10, 5 баллов присваивается муниципальным образованиям Ивановской области, находящимся на 2, 3, 4, 5 местах по численности детей в возрасте от 0 до 3 лет, поставленных на учет для предоставления места в детских садах по состоянию на 1 января текущего года, соответственно.</w:t>
            </w:r>
          </w:p>
          <w:p w:rsidR="001D61BC" w:rsidRDefault="001D61BC">
            <w:pPr>
              <w:pStyle w:val="ConsPlusNormal"/>
              <w:jc w:val="both"/>
            </w:pPr>
            <w:r>
              <w:t>Минимальная оценка - 0 баллов присваивается муниципальным образованиям Ивановской области, занимающим позиции ниже 6 места по численности детей в возрасте от 0 до 3 лет, поставленных на учет для предоставления места в детских садах по состоянию на 1 января текущего года</w:t>
            </w:r>
          </w:p>
        </w:tc>
      </w:tr>
      <w:tr w:rsidR="001D61BC">
        <w:tc>
          <w:tcPr>
            <w:tcW w:w="623" w:type="dxa"/>
          </w:tcPr>
          <w:p w:rsidR="001D61BC" w:rsidRDefault="001D61BC">
            <w:pPr>
              <w:pStyle w:val="ConsPlusNormal"/>
            </w:pPr>
            <w:r>
              <w:t>2.</w:t>
            </w:r>
          </w:p>
        </w:tc>
        <w:tc>
          <w:tcPr>
            <w:tcW w:w="2551" w:type="dxa"/>
          </w:tcPr>
          <w:p w:rsidR="001D61BC" w:rsidRDefault="001D61BC">
            <w:pPr>
              <w:pStyle w:val="ConsPlusNormal"/>
              <w:jc w:val="both"/>
            </w:pPr>
            <w:r>
              <w:t>Количество мест для детей в возрасте от 1,5 до 3 лет, создаваемых в рамках Инвестиционного проекта</w:t>
            </w:r>
          </w:p>
        </w:tc>
        <w:tc>
          <w:tcPr>
            <w:tcW w:w="5896" w:type="dxa"/>
          </w:tcPr>
          <w:p w:rsidR="001D61BC" w:rsidRDefault="001D61BC">
            <w:pPr>
              <w:pStyle w:val="ConsPlusNormal"/>
              <w:jc w:val="both"/>
            </w:pPr>
            <w:r>
              <w:t>Максимальная оценка - 25 баллов присваивается Инвестиционному проекту, в результате реализации которого создается наибольшее количество мест для детей в возрасте от 1,5 до 3 лет (Кmax).</w:t>
            </w:r>
          </w:p>
          <w:p w:rsidR="001D61BC" w:rsidRDefault="001D61BC">
            <w:pPr>
              <w:pStyle w:val="ConsPlusNormal"/>
              <w:jc w:val="both"/>
            </w:pPr>
            <w:r>
              <w:t>Количество баллов по другим Инвестиционным проектам (Кi) рассчитывается по формуле:</w:t>
            </w:r>
          </w:p>
          <w:p w:rsidR="001D61BC" w:rsidRDefault="001D61BC">
            <w:pPr>
              <w:pStyle w:val="ConsPlusNormal"/>
              <w:jc w:val="both"/>
            </w:pPr>
            <w:r>
              <w:t>Кi = Ni x 25 / Кmax, где:</w:t>
            </w:r>
          </w:p>
          <w:p w:rsidR="001D61BC" w:rsidRDefault="001D61BC">
            <w:pPr>
              <w:pStyle w:val="ConsPlusNormal"/>
              <w:jc w:val="both"/>
            </w:pPr>
            <w:r>
              <w:t>Ni - количество создаваемых в результате реализации i-го Инвестиционного проекта мест для детей в возрасте от 1,5 до 3 лет</w:t>
            </w:r>
          </w:p>
        </w:tc>
      </w:tr>
    </w:tbl>
    <w:p w:rsidR="001D61BC" w:rsidRDefault="001D61BC">
      <w:pPr>
        <w:pStyle w:val="ConsPlusNormal"/>
        <w:jc w:val="center"/>
      </w:pPr>
    </w:p>
    <w:p w:rsidR="001D61BC" w:rsidRDefault="001D61BC">
      <w:pPr>
        <w:pStyle w:val="ConsPlusNormal"/>
        <w:ind w:firstLine="540"/>
        <w:jc w:val="both"/>
      </w:pPr>
      <w:bookmarkStart w:id="82" w:name="P8924"/>
      <w:bookmarkEnd w:id="82"/>
      <w:r>
        <w:t>2.9. Распределение Субсидий между муниципальными образованиями Ивановской области осуществляется в порядке убывания ранга.</w:t>
      </w:r>
    </w:p>
    <w:p w:rsidR="001D61BC" w:rsidRDefault="001D61BC">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1D61BC" w:rsidRDefault="001D61BC">
      <w:pPr>
        <w:pStyle w:val="ConsPlusNormal"/>
        <w:spacing w:before="220"/>
        <w:ind w:firstLine="540"/>
        <w:jc w:val="both"/>
      </w:pPr>
      <w:bookmarkStart w:id="83" w:name="P8926"/>
      <w:bookmarkEnd w:id="83"/>
      <w:r>
        <w:t>2.11. Результаты Отбора оформляются протоколом заседания Комиссии.</w:t>
      </w:r>
    </w:p>
    <w:p w:rsidR="001D61BC" w:rsidRDefault="001D61BC">
      <w:pPr>
        <w:pStyle w:val="ConsPlusNormal"/>
        <w:spacing w:before="220"/>
        <w:ind w:firstLine="540"/>
        <w:jc w:val="both"/>
      </w:pPr>
      <w:r>
        <w:t>2.12. По результатам Отбора Департамент:</w:t>
      </w:r>
    </w:p>
    <w:p w:rsidR="001D61BC" w:rsidRDefault="001D61BC">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lastRenderedPageBreak/>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t>наименования Инвестиционных проектов, 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1D61BC" w:rsidRDefault="001D61BC">
      <w:pPr>
        <w:pStyle w:val="ConsPlusNormal"/>
        <w:spacing w:before="220"/>
        <w:ind w:firstLine="540"/>
        <w:jc w:val="both"/>
      </w:pPr>
      <w:bookmarkStart w:id="84" w:name="P8934"/>
      <w:bookmarkEnd w:id="84"/>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1D61BC" w:rsidRDefault="001D61BC">
      <w:pPr>
        <w:pStyle w:val="ConsPlusNormal"/>
        <w:spacing w:before="220"/>
        <w:ind w:firstLine="540"/>
        <w:jc w:val="both"/>
      </w:pPr>
      <w:r>
        <w:t>2.14. Условиями расходования Субсидий органами местного самоуправления муниципальных образований Ивановской области являются:</w:t>
      </w:r>
    </w:p>
    <w:p w:rsidR="001D61BC" w:rsidRDefault="001D61BC">
      <w:pPr>
        <w:pStyle w:val="ConsPlusNormal"/>
        <w:spacing w:before="220"/>
        <w:ind w:firstLine="540"/>
        <w:jc w:val="both"/>
      </w:pPr>
      <w:r>
        <w:t>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соблюдение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1D61BC" w:rsidRDefault="001D61BC">
      <w:pPr>
        <w:pStyle w:val="ConsPlusNormal"/>
        <w:spacing w:before="220"/>
        <w:ind w:firstLine="540"/>
        <w:jc w:val="both"/>
      </w:pPr>
      <w:r>
        <w:t>2.15.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1D61BC" w:rsidRDefault="001D61BC">
      <w:pPr>
        <w:pStyle w:val="ConsPlusNormal"/>
        <w:spacing w:before="220"/>
        <w:ind w:firstLine="540"/>
        <w:jc w:val="both"/>
      </w:pPr>
      <w:r>
        <w:t>В распределение Субсидий могут вноситься следующие уточнения:</w:t>
      </w:r>
    </w:p>
    <w:p w:rsidR="001D61BC" w:rsidRDefault="001D61BC">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1D61BC" w:rsidRDefault="001D61BC">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1D61BC" w:rsidRDefault="001D61BC">
      <w:pPr>
        <w:pStyle w:val="ConsPlusNormal"/>
        <w:spacing w:before="220"/>
        <w:ind w:firstLine="540"/>
        <w:jc w:val="both"/>
      </w:pPr>
      <w:r>
        <w:t>в) распределение дополнительного объема Субсидий на реализацию Инвестиционных проектов;</w:t>
      </w:r>
    </w:p>
    <w:p w:rsidR="001D61BC" w:rsidRDefault="001D61BC">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д) уменьшение объема Субсидий в связи с сокращением бюджетных ассигнований.</w:t>
      </w:r>
    </w:p>
    <w:p w:rsidR="001D61BC" w:rsidRDefault="001D61BC">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2.16.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1D61BC" w:rsidRDefault="001D61BC">
      <w:pPr>
        <w:pStyle w:val="ConsPlusNormal"/>
        <w:spacing w:before="220"/>
        <w:ind w:firstLine="540"/>
        <w:jc w:val="both"/>
      </w:pPr>
      <w:r>
        <w:lastRenderedPageBreak/>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1D61BC" w:rsidRDefault="001D61BC">
      <w:pPr>
        <w:pStyle w:val="ConsPlusNormal"/>
        <w:spacing w:before="220"/>
        <w:ind w:firstLine="540"/>
        <w:jc w:val="both"/>
      </w:pPr>
      <w:r>
        <w:t>2.17.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1D61BC" w:rsidRDefault="001D61BC">
      <w:pPr>
        <w:pStyle w:val="ConsPlusNormal"/>
        <w:spacing w:before="220"/>
        <w:ind w:firstLine="540"/>
        <w:jc w:val="both"/>
      </w:pPr>
      <w:r>
        <w:t>нецелевого использования Субсидии;</w:t>
      </w:r>
    </w:p>
    <w:p w:rsidR="001D61BC" w:rsidRDefault="001D61BC">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1D61BC" w:rsidRDefault="001D61BC">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2.18.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8924" w:history="1">
        <w:r>
          <w:rPr>
            <w:color w:val="0000FF"/>
          </w:rPr>
          <w:t>пунктами 2.9</w:t>
        </w:r>
      </w:hyperlink>
      <w:r>
        <w:t xml:space="preserve"> - </w:t>
      </w:r>
      <w:hyperlink w:anchor="P8934" w:history="1">
        <w:r>
          <w:rPr>
            <w:color w:val="0000FF"/>
          </w:rPr>
          <w:t>2.13</w:t>
        </w:r>
      </w:hyperlink>
      <w:r>
        <w:t xml:space="preserve"> настоящего Порядка.</w:t>
      </w:r>
    </w:p>
    <w:p w:rsidR="001D61BC" w:rsidRDefault="001D61BC">
      <w:pPr>
        <w:pStyle w:val="ConsPlusNormal"/>
        <w:ind w:firstLine="540"/>
        <w:jc w:val="both"/>
      </w:pPr>
    </w:p>
    <w:p w:rsidR="001D61BC" w:rsidRDefault="001D61BC">
      <w:pPr>
        <w:pStyle w:val="ConsPlusTitle"/>
        <w:jc w:val="center"/>
        <w:outlineLvl w:val="3"/>
      </w:pPr>
      <w:r>
        <w:t>3.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r>
        <w:t>3.1. Предоставление Субсидий муниципальным образованиям Ивановской области осуществляется в соответствии с Правилами.</w:t>
      </w:r>
    </w:p>
    <w:p w:rsidR="001D61BC" w:rsidRDefault="001D61BC">
      <w:pPr>
        <w:pStyle w:val="ConsPlusNormal"/>
        <w:spacing w:before="220"/>
        <w:ind w:firstLine="540"/>
        <w:jc w:val="both"/>
      </w:pPr>
      <w:bookmarkStart w:id="85" w:name="P8958"/>
      <w:bookmarkEnd w:id="85"/>
      <w:r>
        <w:t>3.2. Предоставление Субсидий бюджетам муниципальных образований Ивановской области осуществляется Департаментом на основании Соглашений.</w:t>
      </w:r>
    </w:p>
    <w:p w:rsidR="001D61BC" w:rsidRDefault="001D61BC">
      <w:pPr>
        <w:pStyle w:val="ConsPlusNormal"/>
        <w:spacing w:before="220"/>
        <w:ind w:firstLine="540"/>
        <w:jc w:val="both"/>
      </w:pPr>
      <w:r>
        <w:t>Формы Соглашения и дополнительных соглашений к Соглашению утверждаются приказом Департамента образования Ивановской области.</w:t>
      </w:r>
    </w:p>
    <w:p w:rsidR="001D61BC" w:rsidRDefault="001D61BC">
      <w:pPr>
        <w:pStyle w:val="ConsPlusNormal"/>
        <w:spacing w:before="220"/>
        <w:ind w:firstLine="540"/>
        <w:jc w:val="both"/>
      </w:pPr>
      <w:r>
        <w:t>Соглашение должно содержать:</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86" w:name="P8962"/>
      <w:bookmarkEnd w:id="86"/>
      <w:r>
        <w:t>б) обязательство муниципального образования Ивановской области об использовании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bookmarkStart w:id="87" w:name="P8963"/>
      <w:bookmarkEnd w:id="87"/>
      <w:r>
        <w:t>в)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lastRenderedPageBreak/>
        <w:t>г) перечень объектов капитального строительства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который должен содержать наименование объектов, их адреса (при наличии);</w:t>
      </w:r>
    </w:p>
    <w:p w:rsidR="001D61BC" w:rsidRDefault="001D61BC">
      <w:pPr>
        <w:pStyle w:val="ConsPlusNormal"/>
        <w:spacing w:before="220"/>
        <w:ind w:firstLine="540"/>
        <w:jc w:val="both"/>
      </w:pPr>
      <w:bookmarkStart w:id="88" w:name="P8965"/>
      <w:bookmarkEnd w:id="88"/>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1D61BC" w:rsidRDefault="001D61BC">
      <w:pPr>
        <w:pStyle w:val="ConsPlusNormal"/>
        <w:spacing w:before="220"/>
        <w:ind w:firstLine="540"/>
        <w:jc w:val="both"/>
      </w:pPr>
      <w:r>
        <w:t>е) обязательства муниципального образования Ивановской области по согласованию с Департаментом и Департаментом образования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1D61BC" w:rsidRDefault="001D61BC">
      <w:pPr>
        <w:pStyle w:val="ConsPlusNormal"/>
        <w:spacing w:before="22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1D61BC" w:rsidRDefault="001D61BC">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473" w:history="1">
        <w:r>
          <w:rPr>
            <w:color w:val="0000FF"/>
          </w:rPr>
          <w:t>пунктами 12</w:t>
        </w:r>
      </w:hyperlink>
      <w:r>
        <w:t xml:space="preserve"> и </w:t>
      </w:r>
      <w:hyperlink r:id="rId474" w:history="1">
        <w:r>
          <w:rPr>
            <w:color w:val="0000FF"/>
          </w:rPr>
          <w:t>15</w:t>
        </w:r>
      </w:hyperlink>
      <w:r>
        <w:t xml:space="preserve"> Правил;</w:t>
      </w:r>
    </w:p>
    <w:p w:rsidR="001D61BC" w:rsidRDefault="001D61BC">
      <w:pPr>
        <w:pStyle w:val="ConsPlusNormal"/>
        <w:spacing w:before="220"/>
        <w:ind w:firstLine="540"/>
        <w:jc w:val="both"/>
      </w:pPr>
      <w:r>
        <w:t>л) ответственность сторон за нарушение условий Соглашения;</w:t>
      </w:r>
    </w:p>
    <w:p w:rsidR="001D61BC" w:rsidRDefault="001D61BC">
      <w:pPr>
        <w:pStyle w:val="ConsPlusNormal"/>
        <w:spacing w:before="220"/>
        <w:ind w:firstLine="540"/>
        <w:jc w:val="both"/>
      </w:pPr>
      <w:bookmarkStart w:id="89" w:name="P8972"/>
      <w:bookmarkEnd w:id="89"/>
      <w:r>
        <w:t>м) условие о вступлении в силу Соглашения;</w:t>
      </w:r>
    </w:p>
    <w:p w:rsidR="001D61BC" w:rsidRDefault="001D61BC">
      <w:pPr>
        <w:pStyle w:val="ConsPlusNormal"/>
        <w:spacing w:before="22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863" w:history="1">
        <w:r>
          <w:rPr>
            <w:color w:val="0000FF"/>
          </w:rPr>
          <w:t>подпункта "а" пункта 1.2</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962" w:history="1">
        <w:r>
          <w:rPr>
            <w:color w:val="0000FF"/>
          </w:rPr>
          <w:t>подпунктами "б"</w:t>
        </w:r>
      </w:hyperlink>
      <w:r>
        <w:t xml:space="preserve"> - </w:t>
      </w:r>
      <w:hyperlink w:anchor="P8972" w:history="1">
        <w:r>
          <w:rPr>
            <w:color w:val="0000FF"/>
          </w:rPr>
          <w:t>"м"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 xml:space="preserve">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w:t>
      </w:r>
      <w:r>
        <w:lastRenderedPageBreak/>
        <w:t>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1D61BC" w:rsidRDefault="001D61BC">
      <w:pPr>
        <w:pStyle w:val="ConsPlusNormal"/>
        <w:spacing w:before="220"/>
        <w:ind w:firstLine="540"/>
        <w:jc w:val="both"/>
      </w:pPr>
      <w:r>
        <w:t>3.4. 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hyperlink w:anchor="P9087"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lastRenderedPageBreak/>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1D61BC" w:rsidRDefault="001D61BC">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в них сведений.</w:t>
      </w:r>
    </w:p>
    <w:p w:rsidR="001D61BC" w:rsidRDefault="001D61BC">
      <w:pPr>
        <w:pStyle w:val="ConsPlusNormal"/>
        <w:jc w:val="both"/>
      </w:pPr>
      <w:r>
        <w:t xml:space="preserve">(в ред. </w:t>
      </w:r>
      <w:hyperlink r:id="rId475"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1D61BC" w:rsidRDefault="001D61BC">
      <w:pPr>
        <w:pStyle w:val="ConsPlusNormal"/>
        <w:spacing w:before="220"/>
        <w:ind w:firstLine="540"/>
        <w:jc w:val="both"/>
      </w:pPr>
      <w:r>
        <w:t>3.6.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Субсидий и отчет о расходах бюджета муниципального образования Ивановской области, источником финансового обеспечения которых является Субсидия, по формам, определенным Соглашением, с приложением соответствующих документов.</w:t>
      </w:r>
    </w:p>
    <w:p w:rsidR="001D61BC" w:rsidRDefault="001D61BC">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следующих показателей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1D61BC" w:rsidRDefault="001D61BC">
      <w:pPr>
        <w:pStyle w:val="ConsPlusNormal"/>
        <w:spacing w:before="220"/>
        <w:ind w:firstLine="540"/>
        <w:jc w:val="both"/>
      </w:pPr>
      <w:r>
        <w:t>а) количество введенных в эксплуатацию, приобретенных (выкупленных) зданий (пристройки к зданию), помещений дошкольных образовательных организаций, ед.;</w:t>
      </w:r>
    </w:p>
    <w:p w:rsidR="001D61BC" w:rsidRDefault="001D61BC">
      <w:pPr>
        <w:pStyle w:val="ConsPlusNormal"/>
        <w:spacing w:before="220"/>
        <w:ind w:firstLine="540"/>
        <w:jc w:val="both"/>
      </w:pPr>
      <w:r>
        <w:t>б) количество дополнительных мест в дошкольных организациях для детей от 1,5 до 3 лет, созданных в ходе реализации мероприятия, ед.</w:t>
      </w:r>
    </w:p>
    <w:p w:rsidR="001D61BC" w:rsidRDefault="001D61BC">
      <w:pPr>
        <w:pStyle w:val="ConsPlusNormal"/>
        <w:spacing w:before="220"/>
        <w:ind w:firstLine="540"/>
        <w:jc w:val="both"/>
      </w:pPr>
      <w:r>
        <w:t>3.8. Ответственность за недостоверность представляемых Департаменту и Департаменту образования Ивановской области сведений и нецелевое использование Субсидий возлагается на муниципальные образования Ивановской области.</w:t>
      </w:r>
    </w:p>
    <w:p w:rsidR="001D61BC" w:rsidRDefault="001D61BC">
      <w:pPr>
        <w:pStyle w:val="ConsPlusNormal"/>
        <w:spacing w:before="220"/>
        <w:ind w:firstLine="540"/>
        <w:jc w:val="both"/>
      </w:pPr>
      <w:r>
        <w:lastRenderedPageBreak/>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1D61BC" w:rsidRDefault="001D61BC">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963" w:history="1">
        <w:r>
          <w:rPr>
            <w:color w:val="0000FF"/>
          </w:rPr>
          <w:t>подпунктом "в" пункта 3.2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8963" w:history="1">
        <w:r>
          <w:rPr>
            <w:color w:val="0000FF"/>
          </w:rPr>
          <w:t>подпунктом "в" пункта 3.2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76" w:history="1">
        <w:r>
          <w:rPr>
            <w:color w:val="0000FF"/>
          </w:rPr>
          <w:t>пунктами 12</w:t>
        </w:r>
      </w:hyperlink>
      <w:r>
        <w:t xml:space="preserve"> - </w:t>
      </w:r>
      <w:hyperlink r:id="rId477" w:history="1">
        <w:r>
          <w:rPr>
            <w:color w:val="0000FF"/>
          </w:rPr>
          <w:t>14</w:t>
        </w:r>
      </w:hyperlink>
      <w:r>
        <w:t xml:space="preserve"> Правил.</w:t>
      </w:r>
    </w:p>
    <w:p w:rsidR="001D61BC" w:rsidRDefault="001D61BC">
      <w:pPr>
        <w:pStyle w:val="ConsPlusNormal"/>
        <w:spacing w:before="220"/>
        <w:ind w:firstLine="540"/>
        <w:jc w:val="both"/>
      </w:pPr>
      <w:r>
        <w:t xml:space="preserve">3.11.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965" w:history="1">
        <w:r>
          <w:rPr>
            <w:color w:val="0000FF"/>
          </w:rPr>
          <w:t>подпунктом "д" пункта 3.2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478" w:history="1">
        <w:r>
          <w:rPr>
            <w:color w:val="0000FF"/>
          </w:rPr>
          <w:t>пунктами 15</w:t>
        </w:r>
      </w:hyperlink>
      <w:r>
        <w:t xml:space="preserve">, </w:t>
      </w:r>
      <w:hyperlink r:id="rId479" w:history="1">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480" w:history="1">
        <w:r>
          <w:rPr>
            <w:color w:val="0000FF"/>
          </w:rPr>
          <w:t>пунктом 16</w:t>
        </w:r>
      </w:hyperlink>
      <w:r>
        <w:t xml:space="preserve"> Правил.</w:t>
      </w:r>
    </w:p>
    <w:p w:rsidR="001D61BC" w:rsidRDefault="001D61BC">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8963" w:history="1">
        <w:r>
          <w:rPr>
            <w:color w:val="0000FF"/>
          </w:rPr>
          <w:t>подпунктами "в"</w:t>
        </w:r>
      </w:hyperlink>
      <w:r>
        <w:t xml:space="preserve"> и </w:t>
      </w:r>
      <w:hyperlink w:anchor="P8965" w:history="1">
        <w:r>
          <w:rPr>
            <w:color w:val="0000FF"/>
          </w:rPr>
          <w:t>"д" пункта 3.2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1D61BC" w:rsidRDefault="001D61BC">
      <w:pPr>
        <w:pStyle w:val="ConsPlusNormal"/>
        <w:spacing w:before="220"/>
        <w:ind w:firstLine="540"/>
        <w:jc w:val="both"/>
      </w:pPr>
      <w:bookmarkStart w:id="90" w:name="P9003"/>
      <w:bookmarkEnd w:id="90"/>
      <w:r>
        <w:t xml:space="preserve">3.12. Основанием для освобождения муниципальных образований Ивановской области от применения мер ответственности, предусмотренных </w:t>
      </w:r>
      <w:hyperlink r:id="rId481" w:history="1">
        <w:r>
          <w:rPr>
            <w:color w:val="0000FF"/>
          </w:rPr>
          <w:t>пунктами 12</w:t>
        </w:r>
      </w:hyperlink>
      <w:r>
        <w:t xml:space="preserve"> и </w:t>
      </w:r>
      <w:hyperlink r:id="rId482"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900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w:t>
      </w:r>
      <w:r>
        <w:lastRenderedPageBreak/>
        <w:t>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83" w:history="1">
        <w:r>
          <w:rPr>
            <w:color w:val="0000FF"/>
          </w:rPr>
          <w:t>пунктами 12</w:t>
        </w:r>
      </w:hyperlink>
      <w:r>
        <w:t xml:space="preserve"> и </w:t>
      </w:r>
      <w:hyperlink r:id="rId484" w:history="1">
        <w:r>
          <w:rPr>
            <w:color w:val="0000FF"/>
          </w:rPr>
          <w:t>15</w:t>
        </w:r>
      </w:hyperlink>
      <w:r>
        <w:t xml:space="preserve"> Правил, с приложением заключения.</w:t>
      </w:r>
    </w:p>
    <w:p w:rsidR="001D61BC" w:rsidRDefault="001D61BC">
      <w:pPr>
        <w:pStyle w:val="ConsPlusNormal"/>
        <w:spacing w:before="220"/>
        <w:ind w:firstLine="540"/>
        <w:jc w:val="both"/>
      </w:pPr>
      <w:r>
        <w:t xml:space="preserve">3.13.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8965" w:history="1">
        <w:r>
          <w:rPr>
            <w:color w:val="0000FF"/>
          </w:rPr>
          <w:t>подпунктом "д" пункта 3.2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w:anchor="P8965" w:history="1">
        <w:r>
          <w:rPr>
            <w:color w:val="0000FF"/>
          </w:rPr>
          <w:t>подпунктом "д" пункта 3.2</w:t>
        </w:r>
      </w:hyperlink>
      <w:r>
        <w:t xml:space="preserve"> настоящего Порядка, до 15 августа текущего года.</w:t>
      </w:r>
    </w:p>
    <w:p w:rsidR="001D61BC" w:rsidRDefault="001D61BC">
      <w:pPr>
        <w:pStyle w:val="ConsPlusNormal"/>
        <w:spacing w:before="220"/>
        <w:ind w:firstLine="540"/>
        <w:jc w:val="both"/>
      </w:pPr>
      <w:r>
        <w:t xml:space="preserve">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8965" w:history="1">
        <w:r>
          <w:rPr>
            <w:color w:val="0000FF"/>
          </w:rPr>
          <w:t>подпунктом "д" пункта 3.2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1D61BC" w:rsidRDefault="001D61BC">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485" w:history="1">
        <w:r>
          <w:rPr>
            <w:color w:val="0000FF"/>
          </w:rPr>
          <w:t>пунктом 15</w:t>
        </w:r>
      </w:hyperlink>
      <w:r>
        <w:t xml:space="preserve"> настоящих Правил, подлежат возврату в доход областного бюджета в течение одного месяца по истечении указанного срока.</w:t>
      </w:r>
    </w:p>
    <w:p w:rsidR="001D61BC" w:rsidRDefault="001D61BC">
      <w:pPr>
        <w:pStyle w:val="ConsPlusNormal"/>
        <w:spacing w:before="220"/>
        <w:ind w:firstLine="540"/>
        <w:jc w:val="both"/>
      </w:pPr>
      <w:r>
        <w:t xml:space="preserve">3.14. В случае отсутствия оснований для освобождения муниципальных образований </w:t>
      </w:r>
      <w:r>
        <w:lastRenderedPageBreak/>
        <w:t xml:space="preserve">Ивановской области от применения мер ответственности, предусмотренных </w:t>
      </w:r>
      <w:hyperlink r:id="rId486" w:history="1">
        <w:r>
          <w:rPr>
            <w:color w:val="0000FF"/>
          </w:rPr>
          <w:t>пунктами 12</w:t>
        </w:r>
      </w:hyperlink>
      <w:r>
        <w:t xml:space="preserve"> и </w:t>
      </w:r>
      <w:hyperlink r:id="rId487" w:history="1">
        <w:r>
          <w:rPr>
            <w:color w:val="0000FF"/>
          </w:rPr>
          <w:t>15</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88" w:history="1">
        <w:r>
          <w:rPr>
            <w:color w:val="0000FF"/>
          </w:rPr>
          <w:t>пунктами 12</w:t>
        </w:r>
      </w:hyperlink>
      <w:r>
        <w:t xml:space="preserve"> и </w:t>
      </w:r>
      <w:hyperlink r:id="rId489"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490" w:history="1">
        <w:r>
          <w:rPr>
            <w:color w:val="0000FF"/>
          </w:rPr>
          <w:t>пунктами 12</w:t>
        </w:r>
      </w:hyperlink>
      <w:r>
        <w:t xml:space="preserve"> и </w:t>
      </w:r>
      <w:hyperlink r:id="rId491"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3"/>
      </w:pPr>
      <w:r>
        <w:t>Приложение 1</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субсидий бюджетам</w:t>
      </w:r>
    </w:p>
    <w:p w:rsidR="001D61BC" w:rsidRDefault="001D61BC">
      <w:pPr>
        <w:pStyle w:val="ConsPlusNormal"/>
        <w:jc w:val="right"/>
      </w:pPr>
      <w:r>
        <w:t>муниципальных образований Ивановской области на реализацию</w:t>
      </w:r>
    </w:p>
    <w:p w:rsidR="001D61BC" w:rsidRDefault="001D61BC">
      <w:pPr>
        <w:pStyle w:val="ConsPlusNormal"/>
        <w:jc w:val="right"/>
      </w:pPr>
      <w:r>
        <w:t>мероприятий по созданию дополнительных мест для детей</w:t>
      </w:r>
    </w:p>
    <w:p w:rsidR="001D61BC" w:rsidRDefault="001D61BC">
      <w:pPr>
        <w:pStyle w:val="ConsPlusNormal"/>
        <w:jc w:val="right"/>
      </w:pPr>
      <w:r>
        <w:t>в возрасте от 1,5 до 3 лет в образовательных</w:t>
      </w:r>
    </w:p>
    <w:p w:rsidR="001D61BC" w:rsidRDefault="001D61BC">
      <w:pPr>
        <w:pStyle w:val="ConsPlusNormal"/>
        <w:jc w:val="right"/>
      </w:pPr>
      <w:r>
        <w:t>организациях, осуществляющих образовательную деятельность</w:t>
      </w:r>
    </w:p>
    <w:p w:rsidR="001D61BC" w:rsidRDefault="001D61BC">
      <w:pPr>
        <w:pStyle w:val="ConsPlusNormal"/>
        <w:jc w:val="right"/>
      </w:pPr>
      <w:r>
        <w:t>по образовательным программам дошкольного образования</w:t>
      </w:r>
    </w:p>
    <w:p w:rsidR="001D61BC" w:rsidRDefault="001D61BC">
      <w:pPr>
        <w:pStyle w:val="ConsPlusNormal"/>
        <w:jc w:val="right"/>
      </w:pPr>
    </w:p>
    <w:p w:rsidR="001D61BC" w:rsidRDefault="001D61BC">
      <w:pPr>
        <w:pStyle w:val="ConsPlusNormal"/>
        <w:jc w:val="center"/>
      </w:pPr>
      <w:bookmarkStart w:id="91" w:name="P9026"/>
      <w:bookmarkEnd w:id="91"/>
      <w:r>
        <w:t>Заявка на получение субсидий на реализацию мероприятий</w:t>
      </w:r>
    </w:p>
    <w:p w:rsidR="001D61BC" w:rsidRDefault="001D61BC">
      <w:pPr>
        <w:pStyle w:val="ConsPlusNormal"/>
        <w:jc w:val="center"/>
      </w:pPr>
      <w:r>
        <w:t>по созданию дополнительных мест для детей в возрасте</w:t>
      </w:r>
    </w:p>
    <w:p w:rsidR="001D61BC" w:rsidRDefault="001D61BC">
      <w:pPr>
        <w:pStyle w:val="ConsPlusNormal"/>
        <w:jc w:val="center"/>
      </w:pPr>
      <w:r>
        <w:t>от 1,5 до 3 лет в образовательных организациях,</w:t>
      </w:r>
    </w:p>
    <w:p w:rsidR="001D61BC" w:rsidRDefault="001D61BC">
      <w:pPr>
        <w:pStyle w:val="ConsPlusNormal"/>
        <w:jc w:val="center"/>
      </w:pPr>
      <w:r>
        <w:t>осуществляющих образовательную деятельность</w:t>
      </w:r>
    </w:p>
    <w:p w:rsidR="001D61BC" w:rsidRDefault="001D61BC">
      <w:pPr>
        <w:pStyle w:val="ConsPlusNormal"/>
        <w:jc w:val="center"/>
      </w:pPr>
      <w:r>
        <w:t>по образовательным программам дошкольного образования,</w:t>
      </w:r>
    </w:p>
    <w:p w:rsidR="001D61BC" w:rsidRDefault="001D61BC">
      <w:pPr>
        <w:pStyle w:val="ConsPlusNormal"/>
        <w:jc w:val="center"/>
      </w:pPr>
      <w:r>
        <w:t>на _____ год</w:t>
      </w:r>
    </w:p>
    <w:p w:rsidR="001D61BC" w:rsidRDefault="001D61BC">
      <w:pPr>
        <w:pStyle w:val="ConsPlusNormal"/>
        <w:jc w:val="center"/>
      </w:pPr>
      <w:r>
        <w:t>____________________________________________________________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9"/>
        <w:gridCol w:w="1399"/>
        <w:gridCol w:w="1474"/>
        <w:gridCol w:w="1504"/>
        <w:gridCol w:w="1369"/>
        <w:gridCol w:w="3458"/>
        <w:gridCol w:w="1384"/>
        <w:gridCol w:w="1474"/>
        <w:gridCol w:w="680"/>
        <w:gridCol w:w="1039"/>
        <w:gridCol w:w="964"/>
      </w:tblGrid>
      <w:tr w:rsidR="001D61BC">
        <w:tc>
          <w:tcPr>
            <w:tcW w:w="567" w:type="dxa"/>
            <w:vMerge w:val="restart"/>
          </w:tcPr>
          <w:p w:rsidR="001D61BC" w:rsidRDefault="001D61BC">
            <w:pPr>
              <w:pStyle w:val="ConsPlusNormal"/>
              <w:jc w:val="center"/>
            </w:pPr>
            <w:r>
              <w:lastRenderedPageBreak/>
              <w:t>N п/п</w:t>
            </w:r>
          </w:p>
        </w:tc>
        <w:tc>
          <w:tcPr>
            <w:tcW w:w="1639" w:type="dxa"/>
            <w:vMerge w:val="restart"/>
          </w:tcPr>
          <w:p w:rsidR="001D61BC" w:rsidRDefault="001D61BC">
            <w:pPr>
              <w:pStyle w:val="ConsPlusNormal"/>
              <w:jc w:val="center"/>
            </w:pPr>
            <w:r>
              <w:t>Наименование Инвестиционного проекта</w:t>
            </w:r>
          </w:p>
        </w:tc>
        <w:tc>
          <w:tcPr>
            <w:tcW w:w="1399" w:type="dxa"/>
            <w:vMerge w:val="restart"/>
          </w:tcPr>
          <w:p w:rsidR="001D61BC" w:rsidRDefault="001D61BC">
            <w:pPr>
              <w:pStyle w:val="ConsPlusNormal"/>
              <w:jc w:val="center"/>
            </w:pPr>
            <w:r>
              <w:t>Наименование получателя Субсидий</w:t>
            </w:r>
          </w:p>
        </w:tc>
        <w:tc>
          <w:tcPr>
            <w:tcW w:w="1474" w:type="dxa"/>
            <w:vMerge w:val="restart"/>
          </w:tcPr>
          <w:p w:rsidR="001D61BC" w:rsidRDefault="001D61BC">
            <w:pPr>
              <w:pStyle w:val="ConsPlusNormal"/>
              <w:jc w:val="center"/>
            </w:pPr>
            <w:r>
              <w:t>Реквизиты правового акта, которым утверждена муниципальная программа</w:t>
            </w:r>
          </w:p>
        </w:tc>
        <w:tc>
          <w:tcPr>
            <w:tcW w:w="1504" w:type="dxa"/>
            <w:vMerge w:val="restart"/>
          </w:tcPr>
          <w:p w:rsidR="001D61BC" w:rsidRDefault="001D61BC">
            <w:pPr>
              <w:pStyle w:val="ConsPlusNormal"/>
              <w:jc w:val="center"/>
            </w:pPr>
            <w:r>
              <w:t>Количество создаваемых мест в образовательной организации для детей в возрасте от 1,5 до 3 лет</w:t>
            </w:r>
          </w:p>
        </w:tc>
        <w:tc>
          <w:tcPr>
            <w:tcW w:w="1369" w:type="dxa"/>
            <w:vMerge w:val="restart"/>
          </w:tcPr>
          <w:p w:rsidR="001D61BC" w:rsidRDefault="001D61BC">
            <w:pPr>
              <w:pStyle w:val="ConsPlusNormal"/>
              <w:jc w:val="center"/>
            </w:pPr>
            <w:r>
              <w:t>Реквизиты правового акта об утверждении проектной документации на строительство объекта капитального строительства (при наличии)</w:t>
            </w:r>
          </w:p>
        </w:tc>
        <w:tc>
          <w:tcPr>
            <w:tcW w:w="3458" w:type="dxa"/>
            <w:vMerge w:val="restart"/>
          </w:tcPr>
          <w:p w:rsidR="001D61BC" w:rsidRDefault="001D61BC">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tc>
        <w:tc>
          <w:tcPr>
            <w:tcW w:w="1384" w:type="dxa"/>
            <w:vMerge w:val="restart"/>
          </w:tcPr>
          <w:p w:rsidR="001D61BC" w:rsidRDefault="001D61BC">
            <w:pPr>
              <w:pStyle w:val="ConsPlusNormal"/>
              <w:jc w:val="center"/>
            </w:pPr>
            <w:r>
              <w:t>Сметная стоимость объекта (предполагаемая (предельная) стоимость) объектов капитального строительства в утвержденных ценах</w:t>
            </w:r>
          </w:p>
        </w:tc>
        <w:tc>
          <w:tcPr>
            <w:tcW w:w="1474" w:type="dxa"/>
            <w:vMerge w:val="restart"/>
          </w:tcPr>
          <w:p w:rsidR="001D61BC" w:rsidRDefault="001D61BC">
            <w:pPr>
              <w:pStyle w:val="ConsPlusNormal"/>
              <w:jc w:val="center"/>
            </w:pPr>
            <w:r>
              <w:t>Год начала реализации Инвестиционного проекта</w:t>
            </w:r>
          </w:p>
        </w:tc>
        <w:tc>
          <w:tcPr>
            <w:tcW w:w="2683" w:type="dxa"/>
            <w:gridSpan w:val="3"/>
          </w:tcPr>
          <w:p w:rsidR="001D61BC" w:rsidRDefault="001D61BC">
            <w:pPr>
              <w:pStyle w:val="ConsPlusNormal"/>
              <w:jc w:val="center"/>
            </w:pPr>
            <w:r>
              <w:t>Плановый объем финансирования</w:t>
            </w:r>
          </w:p>
        </w:tc>
      </w:tr>
      <w:tr w:rsidR="001D61BC">
        <w:tc>
          <w:tcPr>
            <w:tcW w:w="567" w:type="dxa"/>
            <w:vMerge/>
          </w:tcPr>
          <w:p w:rsidR="001D61BC" w:rsidRDefault="001D61BC"/>
        </w:tc>
        <w:tc>
          <w:tcPr>
            <w:tcW w:w="1639" w:type="dxa"/>
            <w:vMerge/>
          </w:tcPr>
          <w:p w:rsidR="001D61BC" w:rsidRDefault="001D61BC"/>
        </w:tc>
        <w:tc>
          <w:tcPr>
            <w:tcW w:w="1399" w:type="dxa"/>
            <w:vMerge/>
          </w:tcPr>
          <w:p w:rsidR="001D61BC" w:rsidRDefault="001D61BC"/>
        </w:tc>
        <w:tc>
          <w:tcPr>
            <w:tcW w:w="1474" w:type="dxa"/>
            <w:vMerge/>
          </w:tcPr>
          <w:p w:rsidR="001D61BC" w:rsidRDefault="001D61BC"/>
        </w:tc>
        <w:tc>
          <w:tcPr>
            <w:tcW w:w="1504" w:type="dxa"/>
            <w:vMerge/>
          </w:tcPr>
          <w:p w:rsidR="001D61BC" w:rsidRDefault="001D61BC"/>
        </w:tc>
        <w:tc>
          <w:tcPr>
            <w:tcW w:w="1369" w:type="dxa"/>
            <w:vMerge/>
          </w:tcPr>
          <w:p w:rsidR="001D61BC" w:rsidRDefault="001D61BC"/>
        </w:tc>
        <w:tc>
          <w:tcPr>
            <w:tcW w:w="3458" w:type="dxa"/>
            <w:vMerge/>
          </w:tcPr>
          <w:p w:rsidR="001D61BC" w:rsidRDefault="001D61BC"/>
        </w:tc>
        <w:tc>
          <w:tcPr>
            <w:tcW w:w="1384" w:type="dxa"/>
            <w:vMerge/>
          </w:tcPr>
          <w:p w:rsidR="001D61BC" w:rsidRDefault="001D61BC"/>
        </w:tc>
        <w:tc>
          <w:tcPr>
            <w:tcW w:w="1474" w:type="dxa"/>
            <w:vMerge/>
          </w:tcPr>
          <w:p w:rsidR="001D61BC" w:rsidRDefault="001D61BC"/>
        </w:tc>
        <w:tc>
          <w:tcPr>
            <w:tcW w:w="680" w:type="dxa"/>
            <w:vMerge w:val="restart"/>
          </w:tcPr>
          <w:p w:rsidR="001D61BC" w:rsidRDefault="001D61BC">
            <w:pPr>
              <w:pStyle w:val="ConsPlusNormal"/>
              <w:jc w:val="center"/>
            </w:pPr>
            <w:r>
              <w:t>всего</w:t>
            </w:r>
          </w:p>
        </w:tc>
        <w:tc>
          <w:tcPr>
            <w:tcW w:w="2003" w:type="dxa"/>
            <w:gridSpan w:val="2"/>
          </w:tcPr>
          <w:p w:rsidR="001D61BC" w:rsidRDefault="001D61BC">
            <w:pPr>
              <w:pStyle w:val="ConsPlusNormal"/>
              <w:jc w:val="center"/>
            </w:pPr>
            <w:r>
              <w:t>в том числе</w:t>
            </w:r>
          </w:p>
        </w:tc>
      </w:tr>
      <w:tr w:rsidR="001D61BC">
        <w:tc>
          <w:tcPr>
            <w:tcW w:w="567" w:type="dxa"/>
            <w:vMerge/>
          </w:tcPr>
          <w:p w:rsidR="001D61BC" w:rsidRDefault="001D61BC"/>
        </w:tc>
        <w:tc>
          <w:tcPr>
            <w:tcW w:w="1639" w:type="dxa"/>
            <w:vMerge/>
          </w:tcPr>
          <w:p w:rsidR="001D61BC" w:rsidRDefault="001D61BC"/>
        </w:tc>
        <w:tc>
          <w:tcPr>
            <w:tcW w:w="1399" w:type="dxa"/>
            <w:vMerge/>
          </w:tcPr>
          <w:p w:rsidR="001D61BC" w:rsidRDefault="001D61BC"/>
        </w:tc>
        <w:tc>
          <w:tcPr>
            <w:tcW w:w="1474" w:type="dxa"/>
            <w:vMerge/>
          </w:tcPr>
          <w:p w:rsidR="001D61BC" w:rsidRDefault="001D61BC"/>
        </w:tc>
        <w:tc>
          <w:tcPr>
            <w:tcW w:w="1504" w:type="dxa"/>
            <w:vMerge/>
          </w:tcPr>
          <w:p w:rsidR="001D61BC" w:rsidRDefault="001D61BC"/>
        </w:tc>
        <w:tc>
          <w:tcPr>
            <w:tcW w:w="1369" w:type="dxa"/>
            <w:vMerge/>
          </w:tcPr>
          <w:p w:rsidR="001D61BC" w:rsidRDefault="001D61BC"/>
        </w:tc>
        <w:tc>
          <w:tcPr>
            <w:tcW w:w="3458" w:type="dxa"/>
            <w:vMerge/>
          </w:tcPr>
          <w:p w:rsidR="001D61BC" w:rsidRDefault="001D61BC"/>
        </w:tc>
        <w:tc>
          <w:tcPr>
            <w:tcW w:w="1384" w:type="dxa"/>
            <w:vMerge/>
          </w:tcPr>
          <w:p w:rsidR="001D61BC" w:rsidRDefault="001D61BC"/>
        </w:tc>
        <w:tc>
          <w:tcPr>
            <w:tcW w:w="1474" w:type="dxa"/>
            <w:vMerge/>
          </w:tcPr>
          <w:p w:rsidR="001D61BC" w:rsidRDefault="001D61BC"/>
        </w:tc>
        <w:tc>
          <w:tcPr>
            <w:tcW w:w="680" w:type="dxa"/>
            <w:vMerge/>
          </w:tcPr>
          <w:p w:rsidR="001D61BC" w:rsidRDefault="001D61BC"/>
        </w:tc>
        <w:tc>
          <w:tcPr>
            <w:tcW w:w="1039" w:type="dxa"/>
          </w:tcPr>
          <w:p w:rsidR="001D61BC" w:rsidRDefault="001D61BC">
            <w:pPr>
              <w:pStyle w:val="ConsPlusNormal"/>
              <w:jc w:val="center"/>
            </w:pPr>
            <w:r>
              <w:t>областной бюджет</w:t>
            </w:r>
          </w:p>
        </w:tc>
        <w:tc>
          <w:tcPr>
            <w:tcW w:w="964" w:type="dxa"/>
          </w:tcPr>
          <w:p w:rsidR="001D61BC" w:rsidRDefault="001D61BC">
            <w:pPr>
              <w:pStyle w:val="ConsPlusNormal"/>
              <w:jc w:val="center"/>
            </w:pPr>
            <w:r>
              <w:t>местный бюджет</w:t>
            </w:r>
          </w:p>
        </w:tc>
      </w:tr>
      <w:tr w:rsidR="001D61BC">
        <w:tc>
          <w:tcPr>
            <w:tcW w:w="567" w:type="dxa"/>
          </w:tcPr>
          <w:p w:rsidR="001D61BC" w:rsidRDefault="001D61BC">
            <w:pPr>
              <w:pStyle w:val="ConsPlusNormal"/>
              <w:jc w:val="center"/>
            </w:pPr>
            <w:r>
              <w:t>1</w:t>
            </w:r>
          </w:p>
        </w:tc>
        <w:tc>
          <w:tcPr>
            <w:tcW w:w="1639" w:type="dxa"/>
          </w:tcPr>
          <w:p w:rsidR="001D61BC" w:rsidRDefault="001D61BC">
            <w:pPr>
              <w:pStyle w:val="ConsPlusNormal"/>
              <w:jc w:val="center"/>
            </w:pPr>
            <w:r>
              <w:t>2</w:t>
            </w:r>
          </w:p>
        </w:tc>
        <w:tc>
          <w:tcPr>
            <w:tcW w:w="1399" w:type="dxa"/>
          </w:tcPr>
          <w:p w:rsidR="001D61BC" w:rsidRDefault="001D61BC">
            <w:pPr>
              <w:pStyle w:val="ConsPlusNormal"/>
              <w:jc w:val="center"/>
            </w:pPr>
            <w:r>
              <w:t>3</w:t>
            </w:r>
          </w:p>
        </w:tc>
        <w:tc>
          <w:tcPr>
            <w:tcW w:w="1474" w:type="dxa"/>
          </w:tcPr>
          <w:p w:rsidR="001D61BC" w:rsidRDefault="001D61BC">
            <w:pPr>
              <w:pStyle w:val="ConsPlusNormal"/>
              <w:jc w:val="center"/>
            </w:pPr>
            <w:r>
              <w:t>4</w:t>
            </w:r>
          </w:p>
        </w:tc>
        <w:tc>
          <w:tcPr>
            <w:tcW w:w="1504" w:type="dxa"/>
          </w:tcPr>
          <w:p w:rsidR="001D61BC" w:rsidRDefault="001D61BC">
            <w:pPr>
              <w:pStyle w:val="ConsPlusNormal"/>
              <w:jc w:val="center"/>
            </w:pPr>
            <w:r>
              <w:t>5</w:t>
            </w:r>
          </w:p>
        </w:tc>
        <w:tc>
          <w:tcPr>
            <w:tcW w:w="1369" w:type="dxa"/>
          </w:tcPr>
          <w:p w:rsidR="001D61BC" w:rsidRDefault="001D61BC">
            <w:pPr>
              <w:pStyle w:val="ConsPlusNormal"/>
              <w:jc w:val="center"/>
            </w:pPr>
            <w:r>
              <w:t>6</w:t>
            </w:r>
          </w:p>
        </w:tc>
        <w:tc>
          <w:tcPr>
            <w:tcW w:w="3458" w:type="dxa"/>
          </w:tcPr>
          <w:p w:rsidR="001D61BC" w:rsidRDefault="001D61BC">
            <w:pPr>
              <w:pStyle w:val="ConsPlusNormal"/>
              <w:jc w:val="center"/>
            </w:pPr>
            <w:r>
              <w:t>7</w:t>
            </w:r>
          </w:p>
        </w:tc>
        <w:tc>
          <w:tcPr>
            <w:tcW w:w="1384" w:type="dxa"/>
          </w:tcPr>
          <w:p w:rsidR="001D61BC" w:rsidRDefault="001D61BC">
            <w:pPr>
              <w:pStyle w:val="ConsPlusNormal"/>
              <w:jc w:val="center"/>
            </w:pPr>
            <w:r>
              <w:t>8</w:t>
            </w:r>
          </w:p>
        </w:tc>
        <w:tc>
          <w:tcPr>
            <w:tcW w:w="1474" w:type="dxa"/>
          </w:tcPr>
          <w:p w:rsidR="001D61BC" w:rsidRDefault="001D61BC">
            <w:pPr>
              <w:pStyle w:val="ConsPlusNormal"/>
              <w:jc w:val="center"/>
            </w:pPr>
            <w:r>
              <w:t>9</w:t>
            </w:r>
          </w:p>
        </w:tc>
        <w:tc>
          <w:tcPr>
            <w:tcW w:w="680" w:type="dxa"/>
          </w:tcPr>
          <w:p w:rsidR="001D61BC" w:rsidRDefault="001D61BC">
            <w:pPr>
              <w:pStyle w:val="ConsPlusNormal"/>
              <w:jc w:val="center"/>
            </w:pPr>
            <w:r>
              <w:t>10</w:t>
            </w:r>
          </w:p>
        </w:tc>
        <w:tc>
          <w:tcPr>
            <w:tcW w:w="1039" w:type="dxa"/>
          </w:tcPr>
          <w:p w:rsidR="001D61BC" w:rsidRDefault="001D61BC">
            <w:pPr>
              <w:pStyle w:val="ConsPlusNormal"/>
              <w:jc w:val="center"/>
            </w:pPr>
            <w:r>
              <w:t>11</w:t>
            </w:r>
          </w:p>
        </w:tc>
        <w:tc>
          <w:tcPr>
            <w:tcW w:w="964" w:type="dxa"/>
          </w:tcPr>
          <w:p w:rsidR="001D61BC" w:rsidRDefault="001D61BC">
            <w:pPr>
              <w:pStyle w:val="ConsPlusNormal"/>
              <w:jc w:val="center"/>
            </w:pPr>
            <w:r>
              <w:t>12</w:t>
            </w:r>
          </w:p>
        </w:tc>
      </w:tr>
      <w:tr w:rsidR="001D61BC">
        <w:tc>
          <w:tcPr>
            <w:tcW w:w="567" w:type="dxa"/>
          </w:tcPr>
          <w:p w:rsidR="001D61BC" w:rsidRDefault="001D61BC">
            <w:pPr>
              <w:pStyle w:val="ConsPlusNormal"/>
              <w:jc w:val="center"/>
            </w:pPr>
          </w:p>
        </w:tc>
        <w:tc>
          <w:tcPr>
            <w:tcW w:w="1639" w:type="dxa"/>
          </w:tcPr>
          <w:p w:rsidR="001D61BC" w:rsidRDefault="001D61BC">
            <w:pPr>
              <w:pStyle w:val="ConsPlusNormal"/>
              <w:jc w:val="center"/>
            </w:pPr>
          </w:p>
        </w:tc>
        <w:tc>
          <w:tcPr>
            <w:tcW w:w="1399" w:type="dxa"/>
          </w:tcPr>
          <w:p w:rsidR="001D61BC" w:rsidRDefault="001D61BC">
            <w:pPr>
              <w:pStyle w:val="ConsPlusNormal"/>
              <w:jc w:val="center"/>
            </w:pPr>
          </w:p>
        </w:tc>
        <w:tc>
          <w:tcPr>
            <w:tcW w:w="1474" w:type="dxa"/>
          </w:tcPr>
          <w:p w:rsidR="001D61BC" w:rsidRDefault="001D61BC">
            <w:pPr>
              <w:pStyle w:val="ConsPlusNormal"/>
              <w:jc w:val="center"/>
            </w:pPr>
          </w:p>
        </w:tc>
        <w:tc>
          <w:tcPr>
            <w:tcW w:w="1504" w:type="dxa"/>
          </w:tcPr>
          <w:p w:rsidR="001D61BC" w:rsidRDefault="001D61BC">
            <w:pPr>
              <w:pStyle w:val="ConsPlusNormal"/>
              <w:jc w:val="center"/>
            </w:pPr>
          </w:p>
        </w:tc>
        <w:tc>
          <w:tcPr>
            <w:tcW w:w="1369" w:type="dxa"/>
          </w:tcPr>
          <w:p w:rsidR="001D61BC" w:rsidRDefault="001D61BC">
            <w:pPr>
              <w:pStyle w:val="ConsPlusNormal"/>
              <w:jc w:val="center"/>
            </w:pPr>
          </w:p>
        </w:tc>
        <w:tc>
          <w:tcPr>
            <w:tcW w:w="3458" w:type="dxa"/>
          </w:tcPr>
          <w:p w:rsidR="001D61BC" w:rsidRDefault="001D61BC">
            <w:pPr>
              <w:pStyle w:val="ConsPlusNormal"/>
              <w:jc w:val="center"/>
            </w:pPr>
          </w:p>
        </w:tc>
        <w:tc>
          <w:tcPr>
            <w:tcW w:w="1384" w:type="dxa"/>
          </w:tcPr>
          <w:p w:rsidR="001D61BC" w:rsidRDefault="001D61BC">
            <w:pPr>
              <w:pStyle w:val="ConsPlusNormal"/>
              <w:jc w:val="center"/>
            </w:pPr>
          </w:p>
        </w:tc>
        <w:tc>
          <w:tcPr>
            <w:tcW w:w="1474" w:type="dxa"/>
          </w:tcPr>
          <w:p w:rsidR="001D61BC" w:rsidRDefault="001D61BC">
            <w:pPr>
              <w:pStyle w:val="ConsPlusNormal"/>
              <w:jc w:val="center"/>
            </w:pPr>
          </w:p>
        </w:tc>
        <w:tc>
          <w:tcPr>
            <w:tcW w:w="680" w:type="dxa"/>
          </w:tcPr>
          <w:p w:rsidR="001D61BC" w:rsidRDefault="001D61BC">
            <w:pPr>
              <w:pStyle w:val="ConsPlusNormal"/>
              <w:jc w:val="center"/>
            </w:pPr>
          </w:p>
        </w:tc>
        <w:tc>
          <w:tcPr>
            <w:tcW w:w="1039" w:type="dxa"/>
          </w:tcPr>
          <w:p w:rsidR="001D61BC" w:rsidRDefault="001D61BC">
            <w:pPr>
              <w:pStyle w:val="ConsPlusNormal"/>
              <w:jc w:val="center"/>
            </w:pPr>
          </w:p>
        </w:tc>
        <w:tc>
          <w:tcPr>
            <w:tcW w:w="964" w:type="dxa"/>
          </w:tcPr>
          <w:p w:rsidR="001D61BC" w:rsidRDefault="001D61BC">
            <w:pPr>
              <w:pStyle w:val="ConsPlusNormal"/>
              <w:jc w:val="center"/>
            </w:pP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ind w:firstLine="540"/>
        <w:jc w:val="both"/>
      </w:pPr>
    </w:p>
    <w:p w:rsidR="001D61BC" w:rsidRDefault="001D61BC">
      <w:pPr>
        <w:pStyle w:val="ConsPlusNormal"/>
        <w:jc w:val="right"/>
        <w:outlineLvl w:val="3"/>
      </w:pPr>
      <w:r>
        <w:t>Приложение 2</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субсидий бюджетам</w:t>
      </w:r>
    </w:p>
    <w:p w:rsidR="001D61BC" w:rsidRDefault="001D61BC">
      <w:pPr>
        <w:pStyle w:val="ConsPlusNormal"/>
        <w:jc w:val="right"/>
      </w:pPr>
      <w:r>
        <w:t>муниципальных образований Ивановской области на реализацию</w:t>
      </w:r>
    </w:p>
    <w:p w:rsidR="001D61BC" w:rsidRDefault="001D61BC">
      <w:pPr>
        <w:pStyle w:val="ConsPlusNormal"/>
        <w:jc w:val="right"/>
      </w:pPr>
      <w:r>
        <w:t>мероприятий по созданию дополнительных мест для детей</w:t>
      </w:r>
    </w:p>
    <w:p w:rsidR="001D61BC" w:rsidRDefault="001D61BC">
      <w:pPr>
        <w:pStyle w:val="ConsPlusNormal"/>
        <w:jc w:val="right"/>
      </w:pPr>
      <w:r>
        <w:t>в возрасте от 1,5 до 3 лет в образовательных</w:t>
      </w:r>
    </w:p>
    <w:p w:rsidR="001D61BC" w:rsidRDefault="001D61BC">
      <w:pPr>
        <w:pStyle w:val="ConsPlusNormal"/>
        <w:jc w:val="right"/>
      </w:pPr>
      <w:r>
        <w:t>организациях, осуществляющих образовательную деятельность</w:t>
      </w:r>
    </w:p>
    <w:p w:rsidR="001D61BC" w:rsidRDefault="001D61BC">
      <w:pPr>
        <w:pStyle w:val="ConsPlusNormal"/>
        <w:jc w:val="right"/>
      </w:pPr>
      <w:r>
        <w:t>по образовательным программам дошкольного образования</w:t>
      </w:r>
    </w:p>
    <w:p w:rsidR="001D61BC" w:rsidRDefault="001D61BC">
      <w:pPr>
        <w:pStyle w:val="ConsPlusNormal"/>
        <w:jc w:val="center"/>
      </w:pPr>
    </w:p>
    <w:p w:rsidR="001D61BC" w:rsidRDefault="001D61BC">
      <w:pPr>
        <w:pStyle w:val="ConsPlusNonformat"/>
        <w:jc w:val="both"/>
      </w:pPr>
      <w:bookmarkStart w:id="92" w:name="P9087"/>
      <w:bookmarkEnd w:id="92"/>
      <w:r>
        <w:t xml:space="preserve">                                  Заявка</w:t>
      </w:r>
    </w:p>
    <w:p w:rsidR="001D61BC" w:rsidRDefault="001D61BC">
      <w:pPr>
        <w:pStyle w:val="ConsPlusNonformat"/>
        <w:jc w:val="both"/>
      </w:pPr>
      <w:r>
        <w:t xml:space="preserve">       ____________________________________________________________</w:t>
      </w:r>
    </w:p>
    <w:p w:rsidR="001D61BC" w:rsidRDefault="001D61BC">
      <w:pPr>
        <w:pStyle w:val="ConsPlusNonformat"/>
        <w:jc w:val="both"/>
      </w:pPr>
      <w:r>
        <w:t xml:space="preserve">       (наименование муниципального образования Ивановской области)</w:t>
      </w:r>
    </w:p>
    <w:p w:rsidR="001D61BC" w:rsidRDefault="001D61BC">
      <w:pPr>
        <w:pStyle w:val="ConsPlusNonformat"/>
        <w:jc w:val="both"/>
      </w:pPr>
      <w:r>
        <w:t xml:space="preserve">        на подтверждение необходимости доведения предельного объема</w:t>
      </w:r>
    </w:p>
    <w:p w:rsidR="001D61BC" w:rsidRDefault="001D61BC">
      <w:pPr>
        <w:pStyle w:val="ConsPlusNonformat"/>
        <w:jc w:val="both"/>
      </w:pPr>
      <w:r>
        <w:t xml:space="preserve">                 финансирования по Инвестиционному проекту</w:t>
      </w:r>
    </w:p>
    <w:p w:rsidR="001D61BC" w:rsidRDefault="001D61BC">
      <w:pPr>
        <w:pStyle w:val="ConsPlusNonformat"/>
        <w:jc w:val="both"/>
      </w:pPr>
      <w:r>
        <w:t xml:space="preserve">                ___________________________________________</w:t>
      </w:r>
    </w:p>
    <w:p w:rsidR="001D61BC" w:rsidRDefault="001D61BC">
      <w:pPr>
        <w:pStyle w:val="ConsPlusNonformat"/>
        <w:jc w:val="both"/>
      </w:pPr>
      <w:r>
        <w:t xml:space="preserve">                  (наименование Инвестиционного проекта)</w:t>
      </w:r>
    </w:p>
    <w:p w:rsidR="001D61BC" w:rsidRDefault="001D61BC">
      <w:pPr>
        <w:pStyle w:val="ConsPlusNonformat"/>
        <w:jc w:val="both"/>
      </w:pPr>
    </w:p>
    <w:p w:rsidR="001D61BC" w:rsidRDefault="001D61BC">
      <w:pPr>
        <w:pStyle w:val="ConsPlusNonformat"/>
        <w:jc w:val="both"/>
      </w:pPr>
      <w:r>
        <w:t>Администрация _____________________________________________________________</w:t>
      </w:r>
    </w:p>
    <w:p w:rsidR="001D61BC" w:rsidRDefault="001D61BC">
      <w:pPr>
        <w:pStyle w:val="ConsPlusNonformat"/>
        <w:jc w:val="both"/>
      </w:pPr>
      <w:r>
        <w:t xml:space="preserve">               (наименование муниципального образования Ивановской области)</w:t>
      </w:r>
    </w:p>
    <w:p w:rsidR="001D61BC" w:rsidRDefault="001D61BC">
      <w:pPr>
        <w:pStyle w:val="ConsPlusNonformat"/>
        <w:jc w:val="both"/>
      </w:pPr>
      <w:r>
        <w:t>просит    подтвердить    необходимость    доведения    предельного   объема</w:t>
      </w:r>
    </w:p>
    <w:p w:rsidR="001D61BC" w:rsidRDefault="001D61BC">
      <w:pPr>
        <w:pStyle w:val="ConsPlusNonformat"/>
        <w:jc w:val="both"/>
      </w:pPr>
      <w:r>
        <w:t>финансирования в сумме ______________ рублей согласно _____________________</w:t>
      </w:r>
    </w:p>
    <w:p w:rsidR="001D61BC" w:rsidRDefault="001D61BC">
      <w:pPr>
        <w:pStyle w:val="ConsPlusNonformat"/>
        <w:jc w:val="both"/>
      </w:pPr>
      <w:r>
        <w:t>___________________________________________________________________________</w:t>
      </w:r>
    </w:p>
    <w:p w:rsidR="001D61BC" w:rsidRDefault="001D61BC">
      <w:pPr>
        <w:pStyle w:val="ConsPlusNonformat"/>
        <w:jc w:val="both"/>
      </w:pPr>
      <w:r>
        <w:t xml:space="preserve">                 (реквизиты муниципального контракта, иных</w:t>
      </w:r>
    </w:p>
    <w:p w:rsidR="001D61BC" w:rsidRDefault="001D61BC">
      <w:pPr>
        <w:pStyle w:val="ConsPlusNonformat"/>
        <w:jc w:val="both"/>
      </w:pPr>
      <w:r>
        <w:t>___________________________________________________________________________</w:t>
      </w:r>
    </w:p>
    <w:p w:rsidR="001D61BC" w:rsidRDefault="001D61BC">
      <w:pPr>
        <w:pStyle w:val="ConsPlusNonformat"/>
        <w:jc w:val="both"/>
      </w:pPr>
      <w:r>
        <w:t xml:space="preserve">    договоров, заключенных в целях реализации Инвестиционного проекта)</w:t>
      </w:r>
    </w:p>
    <w:p w:rsidR="001D61BC" w:rsidRDefault="001D61BC">
      <w:pPr>
        <w:pStyle w:val="ConsPlusNonformat"/>
        <w:jc w:val="both"/>
      </w:pPr>
      <w:r>
        <w:t>Софинансирование за счет средств местного бюджета в размере _______________</w:t>
      </w:r>
    </w:p>
    <w:p w:rsidR="001D61BC" w:rsidRDefault="001D61BC">
      <w:pPr>
        <w:pStyle w:val="ConsPlusNonformat"/>
        <w:jc w:val="both"/>
      </w:pPr>
      <w:r>
        <w:t>рублей гарантируем.</w:t>
      </w:r>
    </w:p>
    <w:p w:rsidR="001D61BC" w:rsidRDefault="001D61BC">
      <w:pPr>
        <w:pStyle w:val="ConsPlusNonformat"/>
        <w:jc w:val="both"/>
      </w:pPr>
    </w:p>
    <w:p w:rsidR="001D61BC" w:rsidRDefault="001D61BC">
      <w:pPr>
        <w:pStyle w:val="ConsPlusNonformat"/>
        <w:jc w:val="both"/>
      </w:pPr>
      <w:r>
        <w:t>Глава ____________________________________ __________________ /расшифровка/</w:t>
      </w:r>
    </w:p>
    <w:p w:rsidR="001D61BC" w:rsidRDefault="001D61BC">
      <w:pPr>
        <w:pStyle w:val="ConsPlusNonformat"/>
        <w:jc w:val="both"/>
      </w:pPr>
      <w:r>
        <w:t xml:space="preserve">          (наименование муниципального         (подпись)</w:t>
      </w:r>
    </w:p>
    <w:p w:rsidR="001D61BC" w:rsidRDefault="001D61BC">
      <w:pPr>
        <w:pStyle w:val="ConsPlusNonformat"/>
        <w:jc w:val="both"/>
      </w:pPr>
      <w:r>
        <w:t xml:space="preserve">         образования Ивановской области)</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right"/>
        <w:outlineLvl w:val="2"/>
      </w:pPr>
      <w:r>
        <w:t>Приложение 12</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93" w:name="P9117"/>
      <w:bookmarkEnd w:id="93"/>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образований Ивановской области на реализацию</w:t>
      </w:r>
    </w:p>
    <w:p w:rsidR="001D61BC" w:rsidRDefault="001D61BC">
      <w:pPr>
        <w:pStyle w:val="ConsPlusTitle"/>
        <w:jc w:val="center"/>
      </w:pPr>
      <w:r>
        <w:t>мероприятий по модернизации инфраструктуры</w:t>
      </w:r>
    </w:p>
    <w:p w:rsidR="001D61BC" w:rsidRDefault="001D61BC">
      <w:pPr>
        <w:pStyle w:val="ConsPlusTitle"/>
        <w:jc w:val="center"/>
      </w:pPr>
      <w:r>
        <w:t>общего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492"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lastRenderedPageBreak/>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модернизации инфраструктуры общего образования путем строительства объектов образования, финансирование которых осуществляется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по поручению Председателя Правительства Российской Федерации Д.А. Медведева (далее соответственно - Субсидии, Инвестиционные проекты), в соответствии с </w:t>
      </w:r>
      <w:hyperlink r:id="rId493" w:history="1">
        <w:r>
          <w:rPr>
            <w:color w:val="0000FF"/>
          </w:rPr>
          <w:t>п. 5</w:t>
        </w:r>
      </w:hyperlink>
      <w:r>
        <w:t xml:space="preserve"> Правил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1D61BC" w:rsidRDefault="001D61BC">
      <w:pPr>
        <w:pStyle w:val="ConsPlusNormal"/>
        <w:spacing w:before="220"/>
        <w:ind w:firstLine="540"/>
        <w:jc w:val="both"/>
      </w:pPr>
      <w:r>
        <w:t>Целью предоставления Субсидий является модернизация системы общего образования, а также повышение уровня обеспеченности населения Ивановской области объектами общего образования.</w:t>
      </w:r>
    </w:p>
    <w:p w:rsidR="001D61BC" w:rsidRDefault="001D61BC">
      <w:pPr>
        <w:pStyle w:val="ConsPlusNormal"/>
        <w:spacing w:before="220"/>
        <w:ind w:firstLine="540"/>
        <w:jc w:val="both"/>
      </w:pPr>
      <w:bookmarkStart w:id="94" w:name="P9130"/>
      <w:bookmarkEnd w:id="94"/>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95" w:name="P9131"/>
      <w:bookmarkEnd w:id="95"/>
      <w:r>
        <w:t>а)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t>В отношении Субсидий,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Субсидия,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б)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r>
        <w:t xml:space="preserve">в) заключение соглашения о предоставлении Субсидии в соответствии с </w:t>
      </w:r>
      <w:hyperlink w:anchor="P9158" w:history="1">
        <w:r>
          <w:rPr>
            <w:color w:val="0000FF"/>
          </w:rPr>
          <w:t>пунктом 3.2</w:t>
        </w:r>
      </w:hyperlink>
      <w:r>
        <w:t xml:space="preserve"> настоящего Порядка;</w:t>
      </w:r>
    </w:p>
    <w:p w:rsidR="001D61BC" w:rsidRDefault="001D61BC">
      <w:pPr>
        <w:pStyle w:val="ConsPlusNormal"/>
        <w:spacing w:before="220"/>
        <w:ind w:firstLine="540"/>
        <w:jc w:val="both"/>
      </w:pPr>
      <w:r>
        <w:lastRenderedPageBreak/>
        <w:t>г) наличие муниципальной программы, утверждающей перечень мероприятий по модернизации инфраструктуры общего образования путем строительства объектов образования в соответствии с настоящим Порядком и сроки их реализации (далее - муниципальная программа);</w:t>
      </w:r>
    </w:p>
    <w:p w:rsidR="001D61BC" w:rsidRDefault="001D61BC">
      <w:pPr>
        <w:pStyle w:val="ConsPlusNormal"/>
        <w:spacing w:before="220"/>
        <w:ind w:firstLine="540"/>
        <w:jc w:val="both"/>
      </w:pPr>
      <w:r>
        <w:t>д)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1D61BC" w:rsidRDefault="001D61BC">
      <w:pPr>
        <w:pStyle w:val="ConsPlusNormal"/>
        <w:spacing w:before="22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49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t xml:space="preserve">1.3. Дополнительно к условиям предоставления, перечисленным в </w:t>
      </w:r>
      <w:hyperlink w:anchor="P9130" w:history="1">
        <w:r>
          <w:rPr>
            <w:color w:val="0000FF"/>
          </w:rPr>
          <w:t>пункте 1.2</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и расходования Субсидий осуществляется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1D61BC" w:rsidRDefault="001D61BC">
      <w:pPr>
        <w:pStyle w:val="ConsPlusNormal"/>
        <w:jc w:val="center"/>
      </w:pPr>
    </w:p>
    <w:p w:rsidR="001D61BC" w:rsidRDefault="001D61BC">
      <w:pPr>
        <w:pStyle w:val="ConsPlusTitle"/>
        <w:jc w:val="center"/>
        <w:outlineLvl w:val="3"/>
      </w:pPr>
      <w:r>
        <w:t>2. Порядок распределения Субсидий</w:t>
      </w:r>
    </w:p>
    <w:p w:rsidR="001D61BC" w:rsidRDefault="001D61BC">
      <w:pPr>
        <w:pStyle w:val="ConsPlusNormal"/>
        <w:jc w:val="center"/>
      </w:pPr>
    </w:p>
    <w:p w:rsidR="001D61BC" w:rsidRDefault="001D61BC">
      <w:pPr>
        <w:pStyle w:val="ConsPlusNormal"/>
        <w:ind w:firstLine="540"/>
        <w:jc w:val="both"/>
      </w:pPr>
      <w:r>
        <w:t>2.1. В распределении Субсидий бюджетам муниципальных образований Ивановской области принимают участие Инвестиционные проекты, соответствующие следующим критериям отбора:</w:t>
      </w:r>
    </w:p>
    <w:p w:rsidR="001D61BC" w:rsidRDefault="001D61BC">
      <w:pPr>
        <w:pStyle w:val="ConsPlusNormal"/>
        <w:spacing w:before="220"/>
        <w:ind w:firstLine="540"/>
        <w:jc w:val="both"/>
      </w:pPr>
      <w:r>
        <w:t>- наличие в муниципальном образовании Ивановской области очереди на зачисление детей в общеобразовательные учреждения;</w:t>
      </w:r>
    </w:p>
    <w:p w:rsidR="001D61BC" w:rsidRDefault="001D61BC">
      <w:pPr>
        <w:pStyle w:val="ConsPlusNormal"/>
        <w:spacing w:before="220"/>
        <w:ind w:firstLine="540"/>
        <w:jc w:val="both"/>
      </w:pPr>
      <w:r>
        <w:t>- 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на реализацию Инвестиционного проекта.</w:t>
      </w:r>
    </w:p>
    <w:p w:rsidR="001D61BC" w:rsidRDefault="001D61BC">
      <w:pPr>
        <w:pStyle w:val="ConsPlusNormal"/>
        <w:spacing w:before="220"/>
        <w:ind w:firstLine="540"/>
        <w:jc w:val="both"/>
      </w:pPr>
      <w:r>
        <w:t>2.2. Распределение Субсидий утверждается нормативным правовым актом Правительства Ивановской области, проект которого готовит Департамент.</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lastRenderedPageBreak/>
        <w:t>наименования Инвестиционных проектов, 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1D61BC" w:rsidRDefault="001D61BC">
      <w:pPr>
        <w:pStyle w:val="ConsPlusNormal"/>
        <w:ind w:firstLine="540"/>
        <w:jc w:val="both"/>
      </w:pPr>
    </w:p>
    <w:p w:rsidR="001D61BC" w:rsidRDefault="001D61BC">
      <w:pPr>
        <w:pStyle w:val="ConsPlusTitle"/>
        <w:jc w:val="center"/>
        <w:outlineLvl w:val="3"/>
      </w:pPr>
      <w:r>
        <w:t>3.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495"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1D61BC" w:rsidRDefault="001D61BC">
      <w:pPr>
        <w:pStyle w:val="ConsPlusNormal"/>
        <w:spacing w:before="220"/>
        <w:ind w:firstLine="540"/>
        <w:jc w:val="both"/>
      </w:pPr>
      <w:bookmarkStart w:id="96" w:name="P9158"/>
      <w:bookmarkEnd w:id="96"/>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исполнительно-распорядительными органами муниципальных образований Ивановской области (далее - Соглашение), содержащими:</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97" w:name="P9160"/>
      <w:bookmarkEnd w:id="97"/>
      <w:r>
        <w:t>б) обязательство муниципального образования Ивановской области об использовании при строительстве объектов капитального строительства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1D61BC" w:rsidRDefault="001D61BC">
      <w:pPr>
        <w:pStyle w:val="ConsPlusNormal"/>
        <w:spacing w:before="220"/>
        <w:ind w:firstLine="540"/>
        <w:jc w:val="both"/>
      </w:pPr>
      <w:bookmarkStart w:id="98" w:name="P9161"/>
      <w:bookmarkEnd w:id="98"/>
      <w:r>
        <w:t>в)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t>г) перечень объектов капитального строительства в отношении Субсидий, предоставляемых в целях софинансирования строительства объектов капитального строительства, который должен содержать наименование объектов, их адреса (при наличии);</w:t>
      </w:r>
    </w:p>
    <w:p w:rsidR="001D61BC" w:rsidRDefault="001D61BC">
      <w:pPr>
        <w:pStyle w:val="ConsPlusNormal"/>
        <w:spacing w:before="220"/>
        <w:ind w:firstLine="540"/>
        <w:jc w:val="both"/>
      </w:pPr>
      <w:bookmarkStart w:id="99" w:name="P9163"/>
      <w:bookmarkEnd w:id="99"/>
      <w:r>
        <w:t>д) график выполнения мероприятий по строительству объектов капитального строительства и обязательства муниципального образования Ивановской области по его соблюдению;</w:t>
      </w:r>
    </w:p>
    <w:p w:rsidR="001D61BC" w:rsidRDefault="001D61BC">
      <w:pPr>
        <w:pStyle w:val="ConsPlusNormal"/>
        <w:spacing w:before="220"/>
        <w:ind w:firstLine="540"/>
        <w:jc w:val="both"/>
      </w:pPr>
      <w:r>
        <w:t>е)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1D61BC" w:rsidRDefault="001D61BC">
      <w:pPr>
        <w:pStyle w:val="ConsPlusNormal"/>
        <w:spacing w:before="22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строительству объектов капитального строительства;</w:t>
      </w:r>
    </w:p>
    <w:p w:rsidR="001D61BC" w:rsidRDefault="001D61BC">
      <w:pPr>
        <w:pStyle w:val="ConsPlusNormal"/>
        <w:spacing w:before="220"/>
        <w:ind w:firstLine="540"/>
        <w:jc w:val="both"/>
      </w:pPr>
      <w:r>
        <w:lastRenderedPageBreak/>
        <w:t>и)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496" w:history="1">
        <w:r>
          <w:rPr>
            <w:color w:val="0000FF"/>
          </w:rPr>
          <w:t>пунктами 12</w:t>
        </w:r>
      </w:hyperlink>
      <w:r>
        <w:t xml:space="preserve"> и </w:t>
      </w:r>
      <w:hyperlink r:id="rId497" w:history="1">
        <w:r>
          <w:rPr>
            <w:color w:val="0000FF"/>
          </w:rPr>
          <w:t>15</w:t>
        </w:r>
      </w:hyperlink>
      <w:r>
        <w:t xml:space="preserve"> Правил;</w:t>
      </w:r>
    </w:p>
    <w:p w:rsidR="001D61BC" w:rsidRDefault="001D61BC">
      <w:pPr>
        <w:pStyle w:val="ConsPlusNormal"/>
        <w:spacing w:before="220"/>
        <w:ind w:firstLine="540"/>
        <w:jc w:val="both"/>
      </w:pPr>
      <w:r>
        <w:t>л) ответственность сторон за нарушение условий Соглашения;</w:t>
      </w:r>
    </w:p>
    <w:p w:rsidR="001D61BC" w:rsidRDefault="001D61BC">
      <w:pPr>
        <w:pStyle w:val="ConsPlusNormal"/>
        <w:spacing w:before="220"/>
        <w:ind w:firstLine="540"/>
        <w:jc w:val="both"/>
      </w:pPr>
      <w:bookmarkStart w:id="100" w:name="P9170"/>
      <w:bookmarkEnd w:id="100"/>
      <w:r>
        <w:t>м) условие о вступлении в силу Соглашения;</w:t>
      </w:r>
    </w:p>
    <w:p w:rsidR="001D61BC" w:rsidRDefault="001D61BC">
      <w:pPr>
        <w:pStyle w:val="ConsPlusNormal"/>
        <w:spacing w:before="22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131" w:history="1">
        <w:r>
          <w:rPr>
            <w:color w:val="0000FF"/>
          </w:rPr>
          <w:t>подпункта "а" пункта 1.2</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160" w:history="1">
        <w:r>
          <w:rPr>
            <w:color w:val="0000FF"/>
          </w:rPr>
          <w:t>подпунктами "б"</w:t>
        </w:r>
      </w:hyperlink>
      <w:r>
        <w:t xml:space="preserve"> - </w:t>
      </w:r>
      <w:hyperlink w:anchor="P9170" w:history="1">
        <w:r>
          <w:rPr>
            <w:color w:val="0000FF"/>
          </w:rPr>
          <w:t>"м"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spacing w:before="220"/>
        <w:ind w:firstLine="540"/>
        <w:jc w:val="both"/>
      </w:pPr>
      <w:r>
        <w:t xml:space="preserve">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w:t>
      </w:r>
      <w:r>
        <w:lastRenderedPageBreak/>
        <w:t>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1D61BC" w:rsidRDefault="001D61BC">
      <w:pPr>
        <w:pStyle w:val="ConsPlusNormal"/>
        <w:spacing w:before="220"/>
        <w:ind w:firstLine="540"/>
        <w:jc w:val="both"/>
      </w:pPr>
      <w:r>
        <w:t>3.4. 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1D61BC" w:rsidRDefault="001D61BC">
      <w:pPr>
        <w:pStyle w:val="ConsPlusNormal"/>
        <w:spacing w:before="220"/>
        <w:ind w:firstLine="540"/>
        <w:jc w:val="both"/>
      </w:pPr>
      <w:r>
        <w:t xml:space="preserve">В случае принятия решения об отказе в доведении предельных объемов финансирования </w:t>
      </w:r>
      <w:r>
        <w:lastRenderedPageBreak/>
        <w:t>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1D61BC" w:rsidRDefault="001D61BC">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1D61BC" w:rsidRDefault="001D61BC">
      <w:pPr>
        <w:pStyle w:val="ConsPlusNormal"/>
        <w:spacing w:before="220"/>
        <w:ind w:firstLine="540"/>
        <w:jc w:val="both"/>
      </w:pPr>
      <w:r>
        <w:t>3.6.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Субсидий и отчет о расходах бюджета муниципального образования Ивановской области, источником финансового обеспечения которых является Субсидия, по формам, определенным Соглашением, с приложением соответствующих документов.</w:t>
      </w:r>
    </w:p>
    <w:p w:rsidR="001D61BC" w:rsidRDefault="001D61BC">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1D61BC" w:rsidRDefault="001D61BC">
      <w:pPr>
        <w:pStyle w:val="ConsPlusNormal"/>
        <w:spacing w:before="220"/>
        <w:ind w:firstLine="540"/>
        <w:jc w:val="both"/>
      </w:pPr>
      <w:r>
        <w:t>3.8.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1D61BC" w:rsidRDefault="001D61BC">
      <w:pPr>
        <w:pStyle w:val="ConsPlusNormal"/>
        <w:spacing w:before="22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1D61BC" w:rsidRDefault="001D61BC">
      <w:pPr>
        <w:pStyle w:val="ConsPlusNormal"/>
        <w:spacing w:before="22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161" w:history="1">
        <w:r>
          <w:rPr>
            <w:color w:val="0000FF"/>
          </w:rPr>
          <w:t>подпунктом "в" пункта 3.2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9161" w:history="1">
        <w:r>
          <w:rPr>
            <w:color w:val="0000FF"/>
          </w:rPr>
          <w:t>подпунктом "в" пункта 3.2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98" w:history="1">
        <w:r>
          <w:rPr>
            <w:color w:val="0000FF"/>
          </w:rPr>
          <w:t>пунктами 12</w:t>
        </w:r>
      </w:hyperlink>
      <w:r>
        <w:t xml:space="preserve"> - </w:t>
      </w:r>
      <w:hyperlink r:id="rId499" w:history="1">
        <w:r>
          <w:rPr>
            <w:color w:val="0000FF"/>
          </w:rPr>
          <w:t>14</w:t>
        </w:r>
      </w:hyperlink>
      <w:r>
        <w:t xml:space="preserve"> Правил.</w:t>
      </w:r>
    </w:p>
    <w:p w:rsidR="001D61BC" w:rsidRDefault="001D61BC">
      <w:pPr>
        <w:pStyle w:val="ConsPlusNormal"/>
        <w:spacing w:before="220"/>
        <w:ind w:firstLine="540"/>
        <w:jc w:val="both"/>
      </w:pPr>
      <w:r>
        <w:t xml:space="preserve">3.11.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w:t>
      </w:r>
      <w:r>
        <w:lastRenderedPageBreak/>
        <w:t xml:space="preserve">Соглашением в соответствии с </w:t>
      </w:r>
      <w:hyperlink w:anchor="P9163" w:history="1">
        <w:r>
          <w:rPr>
            <w:color w:val="0000FF"/>
          </w:rPr>
          <w:t>подпунктом "д" пункта 3.2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500" w:history="1">
        <w:r>
          <w:rPr>
            <w:color w:val="0000FF"/>
          </w:rPr>
          <w:t>пунктами 15</w:t>
        </w:r>
      </w:hyperlink>
      <w:r>
        <w:t xml:space="preserve">, </w:t>
      </w:r>
      <w:hyperlink r:id="rId501" w:history="1">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502" w:history="1">
        <w:r>
          <w:rPr>
            <w:color w:val="0000FF"/>
          </w:rPr>
          <w:t>пунктом 16</w:t>
        </w:r>
      </w:hyperlink>
      <w:r>
        <w:t xml:space="preserve"> Правил.</w:t>
      </w:r>
    </w:p>
    <w:p w:rsidR="001D61BC" w:rsidRDefault="001D61BC">
      <w:pPr>
        <w:pStyle w:val="ConsPlusNormal"/>
        <w:spacing w:before="220"/>
        <w:ind w:firstLine="540"/>
        <w:jc w:val="both"/>
      </w:pPr>
      <w:r>
        <w:t xml:space="preserve">В случае одновременного нарушения обязательств, предусмотренных Соглашением в соответствии с </w:t>
      </w:r>
      <w:hyperlink w:anchor="P9161" w:history="1">
        <w:r>
          <w:rPr>
            <w:color w:val="0000FF"/>
          </w:rPr>
          <w:t>подпунктами "в"</w:t>
        </w:r>
      </w:hyperlink>
      <w:r>
        <w:t xml:space="preserve"> и </w:t>
      </w:r>
      <w:hyperlink w:anchor="P9163" w:history="1">
        <w:r>
          <w:rPr>
            <w:color w:val="0000FF"/>
          </w:rPr>
          <w:t>"д" пункта 3.2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1D61BC" w:rsidRDefault="001D61BC">
      <w:pPr>
        <w:pStyle w:val="ConsPlusNormal"/>
        <w:spacing w:before="220"/>
        <w:ind w:firstLine="540"/>
        <w:jc w:val="both"/>
      </w:pPr>
      <w:bookmarkStart w:id="101" w:name="P9199"/>
      <w:bookmarkEnd w:id="101"/>
      <w:r>
        <w:t xml:space="preserve">3.12. Основанием для освобождения муниципальных образований Ивановской области от применения мер ответственности, предусмотренных </w:t>
      </w:r>
      <w:hyperlink r:id="rId503" w:history="1">
        <w:r>
          <w:rPr>
            <w:color w:val="0000FF"/>
          </w:rPr>
          <w:t>пунктами 12</w:t>
        </w:r>
      </w:hyperlink>
      <w:r>
        <w:t xml:space="preserve"> и </w:t>
      </w:r>
      <w:hyperlink r:id="rId504"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919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505" w:history="1">
        <w:r>
          <w:rPr>
            <w:color w:val="0000FF"/>
          </w:rPr>
          <w:t>пунктами 12</w:t>
        </w:r>
      </w:hyperlink>
      <w:r>
        <w:t xml:space="preserve"> и </w:t>
      </w:r>
      <w:hyperlink r:id="rId506" w:history="1">
        <w:r>
          <w:rPr>
            <w:color w:val="0000FF"/>
          </w:rPr>
          <w:t>15</w:t>
        </w:r>
      </w:hyperlink>
      <w:r>
        <w:t xml:space="preserve"> Правил, с приложением заключения.</w:t>
      </w:r>
    </w:p>
    <w:p w:rsidR="001D61BC" w:rsidRDefault="001D61BC">
      <w:pPr>
        <w:pStyle w:val="ConsPlusNormal"/>
        <w:spacing w:before="220"/>
        <w:ind w:firstLine="540"/>
        <w:jc w:val="both"/>
      </w:pPr>
      <w:r>
        <w:t xml:space="preserve">3.13.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w:t>
      </w:r>
      <w:r>
        <w:lastRenderedPageBreak/>
        <w:t xml:space="preserve">бюджету Ивановской области, аналогичных установленным </w:t>
      </w:r>
      <w:hyperlink w:anchor="P9163" w:history="1">
        <w:r>
          <w:rPr>
            <w:color w:val="0000FF"/>
          </w:rPr>
          <w:t>подпунктом "д" пункта 3.2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w:anchor="P9163" w:history="1">
        <w:r>
          <w:rPr>
            <w:color w:val="0000FF"/>
          </w:rPr>
          <w:t>подпунктом "д" пункта 3.2</w:t>
        </w:r>
      </w:hyperlink>
      <w:r>
        <w:t xml:space="preserve"> настоящего Порядка, до 15 августа текущего года.</w:t>
      </w:r>
    </w:p>
    <w:p w:rsidR="001D61BC" w:rsidRDefault="001D61BC">
      <w:pPr>
        <w:pStyle w:val="ConsPlusNormal"/>
        <w:spacing w:before="220"/>
        <w:ind w:firstLine="540"/>
        <w:jc w:val="both"/>
      </w:pPr>
      <w:r>
        <w:t xml:space="preserve">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9163" w:history="1">
        <w:r>
          <w:rPr>
            <w:color w:val="0000FF"/>
          </w:rPr>
          <w:t>подпунктом "д" пункта 3.2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1D61BC" w:rsidRDefault="001D61BC">
      <w:pPr>
        <w:pStyle w:val="ConsPlusNormal"/>
        <w:spacing w:before="22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507"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1D61BC" w:rsidRDefault="001D61BC">
      <w:pPr>
        <w:pStyle w:val="ConsPlusNormal"/>
        <w:spacing w:before="22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08" w:history="1">
        <w:r>
          <w:rPr>
            <w:color w:val="0000FF"/>
          </w:rPr>
          <w:t>пунктами 12</w:t>
        </w:r>
      </w:hyperlink>
      <w:r>
        <w:t xml:space="preserve"> и </w:t>
      </w:r>
      <w:hyperlink r:id="rId509" w:history="1">
        <w:r>
          <w:rPr>
            <w:color w:val="0000FF"/>
          </w:rPr>
          <w:t>15</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10" w:history="1">
        <w:r>
          <w:rPr>
            <w:color w:val="0000FF"/>
          </w:rPr>
          <w:t>пунктами 12</w:t>
        </w:r>
      </w:hyperlink>
      <w:r>
        <w:t xml:space="preserve"> и </w:t>
      </w:r>
      <w:hyperlink r:id="rId511" w:history="1">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512" w:history="1">
        <w:r>
          <w:rPr>
            <w:color w:val="0000FF"/>
          </w:rPr>
          <w:t>пунктами 12</w:t>
        </w:r>
      </w:hyperlink>
      <w:r>
        <w:t xml:space="preserve"> и </w:t>
      </w:r>
      <w:hyperlink r:id="rId513"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13</w:t>
      </w:r>
    </w:p>
    <w:p w:rsidR="001D61BC" w:rsidRDefault="001D61BC">
      <w:pPr>
        <w:pStyle w:val="ConsPlusNormal"/>
        <w:jc w:val="right"/>
      </w:pPr>
      <w:r>
        <w:t>к подпрограмме</w:t>
      </w:r>
    </w:p>
    <w:p w:rsidR="001D61BC" w:rsidRDefault="001D61BC">
      <w:pPr>
        <w:pStyle w:val="ConsPlusNormal"/>
      </w:pPr>
    </w:p>
    <w:p w:rsidR="001D61BC" w:rsidRDefault="001D61BC">
      <w:pPr>
        <w:pStyle w:val="ConsPlusTitle"/>
        <w:jc w:val="center"/>
      </w:pPr>
      <w:bookmarkStart w:id="102" w:name="P9216"/>
      <w:bookmarkEnd w:id="102"/>
      <w:r>
        <w:t>Порядок</w:t>
      </w:r>
    </w:p>
    <w:p w:rsidR="001D61BC" w:rsidRDefault="001D61BC">
      <w:pPr>
        <w:pStyle w:val="ConsPlusTitle"/>
        <w:jc w:val="center"/>
      </w:pPr>
      <w:r>
        <w:t>формирования, предоставления и распределения субсидий</w:t>
      </w:r>
    </w:p>
    <w:p w:rsidR="001D61BC" w:rsidRDefault="001D61BC">
      <w:pPr>
        <w:pStyle w:val="ConsPlusTitle"/>
        <w:jc w:val="center"/>
      </w:pPr>
      <w:r>
        <w:t>бюджетам муниципальных образований Ивановской области</w:t>
      </w:r>
    </w:p>
    <w:p w:rsidR="001D61BC" w:rsidRDefault="001D61BC">
      <w:pPr>
        <w:pStyle w:val="ConsPlusTitle"/>
        <w:jc w:val="center"/>
      </w:pPr>
      <w:r>
        <w:lastRenderedPageBreak/>
        <w:t>на благоустройство зданий государственных и муниципальных</w:t>
      </w:r>
    </w:p>
    <w:p w:rsidR="001D61BC" w:rsidRDefault="001D61BC">
      <w:pPr>
        <w:pStyle w:val="ConsPlusTitle"/>
        <w:jc w:val="center"/>
      </w:pPr>
      <w:r>
        <w:t>общеобразовательных организаций в целях соблюдения</w:t>
      </w:r>
    </w:p>
    <w:p w:rsidR="001D61BC" w:rsidRDefault="001D61BC">
      <w:pPr>
        <w:pStyle w:val="ConsPlusTitle"/>
        <w:jc w:val="center"/>
      </w:pPr>
      <w:r>
        <w:t>требований к воздушно-тепловому режиму,</w:t>
      </w:r>
    </w:p>
    <w:p w:rsidR="001D61BC" w:rsidRDefault="001D61BC">
      <w:pPr>
        <w:pStyle w:val="ConsPlusTitle"/>
        <w:jc w:val="center"/>
      </w:pPr>
      <w:r>
        <w:t>водоснабжению и канализации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514"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31.12.2019 N 561-п)</w:t>
            </w:r>
          </w:p>
        </w:tc>
      </w:tr>
    </w:tbl>
    <w:p w:rsidR="001D61BC" w:rsidRDefault="001D61BC">
      <w:pPr>
        <w:pStyle w:val="ConsPlusNormal"/>
        <w:jc w:val="center"/>
      </w:pPr>
    </w:p>
    <w:p w:rsidR="001D61BC" w:rsidRDefault="001D61BC">
      <w:pPr>
        <w:pStyle w:val="ConsPlusTitle"/>
        <w:jc w:val="center"/>
        <w:outlineLvl w:val="3"/>
      </w:pPr>
      <w:r>
        <w:t>1. Общий порядок формирования, предоставления</w:t>
      </w:r>
    </w:p>
    <w:p w:rsidR="001D61BC" w:rsidRDefault="001D61BC">
      <w:pPr>
        <w:pStyle w:val="ConsPlusTitle"/>
        <w:jc w:val="center"/>
      </w:pPr>
      <w:r>
        <w:t>и распределения субсидий</w:t>
      </w:r>
    </w:p>
    <w:p w:rsidR="001D61BC" w:rsidRDefault="001D61BC">
      <w:pPr>
        <w:pStyle w:val="ConsPlusNormal"/>
        <w:jc w:val="center"/>
      </w:pPr>
    </w:p>
    <w:p w:rsidR="001D61BC" w:rsidRDefault="001D61BC">
      <w:pPr>
        <w:pStyle w:val="ConsPlusNormal"/>
        <w:ind w:firstLine="540"/>
        <w:jc w:val="both"/>
      </w:pPr>
      <w:bookmarkStart w:id="103" w:name="P9230"/>
      <w:bookmarkEnd w:id="103"/>
      <w:r>
        <w:t>1.1. Настоящий Порядок определяет цели, условия, порядок формирования, предоставления и распределения субсидий бюджетам муниципальных образований Ивановской области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соответственно - Субсидии, Мероприятия).</w:t>
      </w:r>
    </w:p>
    <w:p w:rsidR="001D61BC" w:rsidRDefault="001D61BC">
      <w:pPr>
        <w:pStyle w:val="ConsPlusNormal"/>
        <w:spacing w:before="220"/>
        <w:ind w:firstLine="540"/>
        <w:jc w:val="both"/>
      </w:pPr>
      <w:r>
        <w:t>Под "благоустройством зданий" следует понимать:</w:t>
      </w:r>
    </w:p>
    <w:p w:rsidR="001D61BC" w:rsidRDefault="001D61BC">
      <w:pPr>
        <w:pStyle w:val="ConsPlusNormal"/>
        <w:spacing w:before="220"/>
        <w:ind w:firstLine="540"/>
        <w:jc w:val="both"/>
      </w:pPr>
      <w:r>
        <w:t xml:space="preserve">а) проведение капитального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515" w:history="1">
        <w:r>
          <w:rPr>
            <w:color w:val="0000FF"/>
          </w:rPr>
          <w:t>постановлением</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w:t>
      </w:r>
    </w:p>
    <w:p w:rsidR="001D61BC" w:rsidRDefault="001D61BC">
      <w:pPr>
        <w:pStyle w:val="ConsPlusNormal"/>
        <w:spacing w:before="220"/>
        <w:ind w:firstLine="540"/>
        <w:jc w:val="both"/>
      </w:pPr>
      <w:r>
        <w:t xml:space="preserve">б) проведение текущего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516" w:history="1">
        <w:r>
          <w:rPr>
            <w:color w:val="0000FF"/>
          </w:rPr>
          <w:t>СанПиН 2.4.2.2821-10</w:t>
        </w:r>
      </w:hyperlink>
      <w:r>
        <w:t>;</w:t>
      </w:r>
    </w:p>
    <w:p w:rsidR="001D61BC" w:rsidRDefault="001D61BC">
      <w:pPr>
        <w:pStyle w:val="ConsPlusNormal"/>
        <w:spacing w:before="220"/>
        <w:ind w:firstLine="540"/>
        <w:jc w:val="both"/>
      </w:pPr>
      <w:r>
        <w:t>в) проведение капитального ремонта зданий государственных и муниципальных общеобразовательных организаций с наибольшей степенью физического износа и (или) предоставлением из бюджета субъекта Российской Федерации местным бюджетам субсидий на указанные цели в отношении государственных и муниципальных общеобразовательных организаций.</w:t>
      </w:r>
    </w:p>
    <w:p w:rsidR="001D61BC" w:rsidRDefault="001D61BC">
      <w:pPr>
        <w:pStyle w:val="ConsPlusNormal"/>
        <w:spacing w:before="220"/>
        <w:ind w:firstLine="540"/>
        <w:jc w:val="both"/>
      </w:pPr>
      <w:r>
        <w:t>1.2. Субсидии предоставляются бюджетам муниципальных образований Ивановской области в целях софинансирования расходных обязательств, возникающих при реализации органами местного самоуправления муниципальных образований Ивановской области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1D61BC" w:rsidRDefault="001D61BC">
      <w:pPr>
        <w:pStyle w:val="ConsPlusNormal"/>
        <w:spacing w:before="220"/>
        <w:ind w:firstLine="540"/>
        <w:jc w:val="both"/>
      </w:pPr>
      <w:r>
        <w:t>1.3.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r>
        <w:t>а) наличие муниципальной программы, предусматривающей мероприятия по благоустройству зданий общеобразовательных организаций (далее - муниципальная программа);</w:t>
      </w:r>
    </w:p>
    <w:p w:rsidR="001D61BC" w:rsidRDefault="001D61BC">
      <w:pPr>
        <w:pStyle w:val="ConsPlusNormal"/>
        <w:spacing w:before="220"/>
        <w:ind w:firstLine="540"/>
        <w:jc w:val="both"/>
      </w:pPr>
      <w:bookmarkStart w:id="104" w:name="P9238"/>
      <w:bookmarkEnd w:id="104"/>
      <w:r>
        <w:t xml:space="preserve">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w:t>
      </w:r>
      <w:r>
        <w:lastRenderedPageBreak/>
        <w:t>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в) наличие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spacing w:before="220"/>
        <w:ind w:firstLine="540"/>
        <w:jc w:val="both"/>
      </w:pPr>
      <w:r>
        <w:t xml:space="preserve">г) заключение соглашения в соответствии с </w:t>
      </w:r>
      <w:hyperlink w:anchor="P9334" w:history="1">
        <w:r>
          <w:rPr>
            <w:color w:val="0000FF"/>
          </w:rPr>
          <w:t>пунктами 3.1</w:t>
        </w:r>
      </w:hyperlink>
      <w:r>
        <w:t xml:space="preserve"> и </w:t>
      </w:r>
      <w:hyperlink w:anchor="P9350" w:history="1">
        <w:r>
          <w:rPr>
            <w:color w:val="0000FF"/>
          </w:rPr>
          <w:t>3.2</w:t>
        </w:r>
      </w:hyperlink>
      <w:r>
        <w:t xml:space="preserve"> настоящего Порядка;</w:t>
      </w:r>
    </w:p>
    <w:p w:rsidR="001D61BC" w:rsidRDefault="001D61BC">
      <w:pPr>
        <w:pStyle w:val="ConsPlusNormal"/>
        <w:spacing w:before="22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1D61BC" w:rsidRDefault="001D61BC">
      <w:pPr>
        <w:pStyle w:val="ConsPlusNormal"/>
        <w:spacing w:before="22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Title"/>
        <w:jc w:val="center"/>
        <w:outlineLvl w:val="3"/>
      </w:pPr>
      <w:r>
        <w:t>2. Порядок отбора Мероприятий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1D61BC" w:rsidRDefault="001D61BC">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w:t>
      </w:r>
      <w:hyperlink w:anchor="P9394"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1D61BC" w:rsidRDefault="001D61BC">
      <w:pPr>
        <w:pStyle w:val="ConsPlusNormal"/>
        <w:spacing w:before="220"/>
        <w:ind w:firstLine="540"/>
        <w:jc w:val="both"/>
      </w:pPr>
      <w:r>
        <w:t>2.3. Прием Заявок осуществляется по мере их поступления.</w:t>
      </w:r>
    </w:p>
    <w:p w:rsidR="001D61BC" w:rsidRDefault="001D61BC">
      <w:pPr>
        <w:pStyle w:val="ConsPlusNormal"/>
        <w:spacing w:before="220"/>
        <w:ind w:firstLine="540"/>
        <w:jc w:val="both"/>
      </w:pPr>
      <w:r>
        <w:t xml:space="preserve">2.4. Отбор осуществляется в соответствии с </w:t>
      </w:r>
      <w:hyperlink w:anchor="P9251" w:history="1">
        <w:r>
          <w:rPr>
            <w:color w:val="0000FF"/>
          </w:rPr>
          <w:t>пунктами 2.5</w:t>
        </w:r>
      </w:hyperlink>
      <w:r>
        <w:t xml:space="preserve"> - </w:t>
      </w:r>
      <w:hyperlink w:anchor="P9304" w:history="1">
        <w:r>
          <w:rPr>
            <w:color w:val="0000FF"/>
          </w:rPr>
          <w:t>2.10</w:t>
        </w:r>
      </w:hyperlink>
      <w:r>
        <w:t xml:space="preserve"> настоящего Порядка в течение 30 дней со дня поступления Заявки.</w:t>
      </w:r>
    </w:p>
    <w:p w:rsidR="001D61BC" w:rsidRDefault="001D61BC">
      <w:pPr>
        <w:pStyle w:val="ConsPlusNormal"/>
        <w:spacing w:before="220"/>
        <w:ind w:firstLine="540"/>
        <w:jc w:val="both"/>
      </w:pPr>
      <w:bookmarkStart w:id="105" w:name="P9251"/>
      <w:bookmarkEnd w:id="105"/>
      <w:r>
        <w:t xml:space="preserve">2.5. Заявка должна содержать перечень Мероприятий муниципального образования </w:t>
      </w:r>
      <w:r>
        <w:lastRenderedPageBreak/>
        <w:t>Ивановской области, в отношении каждого из которых должны быть указаны:</w:t>
      </w:r>
    </w:p>
    <w:p w:rsidR="001D61BC" w:rsidRDefault="001D61BC">
      <w:pPr>
        <w:pStyle w:val="ConsPlusNormal"/>
        <w:spacing w:before="22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наименование получателя Субсидии;</w:t>
      </w:r>
    </w:p>
    <w:p w:rsidR="001D61BC" w:rsidRDefault="001D61BC">
      <w:pPr>
        <w:pStyle w:val="ConsPlusNormal"/>
        <w:spacing w:before="220"/>
        <w:ind w:firstLine="540"/>
        <w:jc w:val="both"/>
      </w:pPr>
      <w:r>
        <w:t>реквизиты муниципального правового акта, которым утверждена муниципальная программа, предусматривающая реализацию Мероприятия;</w:t>
      </w:r>
    </w:p>
    <w:p w:rsidR="001D61BC" w:rsidRDefault="001D61BC">
      <w:pPr>
        <w:pStyle w:val="ConsPlusNormal"/>
        <w:spacing w:before="220"/>
        <w:ind w:firstLine="540"/>
        <w:jc w:val="both"/>
      </w:pPr>
      <w:r>
        <w:t>технические характеристики объекта капитального строительства, подлежащего капитальному (текущему) ремонту, реализация которого предусмотрена Мероприятием;</w:t>
      </w:r>
    </w:p>
    <w:p w:rsidR="001D61BC" w:rsidRDefault="001D61BC">
      <w:pPr>
        <w:pStyle w:val="ConsPlusNormal"/>
        <w:spacing w:before="220"/>
        <w:ind w:firstLine="540"/>
        <w:jc w:val="both"/>
      </w:pPr>
      <w:r>
        <w:t>реквизиты распоряжения об утверждении проектной документации на проведение капитального ремонта объекта капитального строительства;</w:t>
      </w:r>
    </w:p>
    <w:p w:rsidR="001D61BC" w:rsidRDefault="001D61BC">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сметная стоимость капитального (текущего) ремонта объектов капитального строительства в утвержденных ценах;</w:t>
      </w:r>
    </w:p>
    <w:p w:rsidR="001D61BC" w:rsidRDefault="001D61BC">
      <w:pPr>
        <w:pStyle w:val="ConsPlusNormal"/>
        <w:spacing w:before="220"/>
        <w:ind w:firstLine="540"/>
        <w:jc w:val="both"/>
      </w:pPr>
      <w:r>
        <w:t>год начала реализации Мероприятия;</w:t>
      </w:r>
    </w:p>
    <w:p w:rsidR="001D61BC" w:rsidRDefault="001D61BC">
      <w:pPr>
        <w:pStyle w:val="ConsPlusNormal"/>
        <w:spacing w:before="220"/>
        <w:ind w:firstLine="540"/>
        <w:jc w:val="both"/>
      </w:pPr>
      <w:r>
        <w:t>плановый объем финансирования Мероприятия.</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Субсидии:</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б) информация о социальном эффекте от реализации Мероприятия в произвольной форме;</w:t>
      </w:r>
    </w:p>
    <w:p w:rsidR="001D61BC" w:rsidRDefault="001D61BC">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1D61BC" w:rsidRDefault="001D61BC">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д) документ, подтверждающий степень износа несущих конструкций зданий общеобразовательной организации.</w:t>
      </w:r>
    </w:p>
    <w:p w:rsidR="001D61BC" w:rsidRDefault="001D61BC">
      <w:pPr>
        <w:pStyle w:val="ConsPlusNormal"/>
        <w:spacing w:before="220"/>
        <w:ind w:firstLine="540"/>
        <w:jc w:val="both"/>
      </w:pPr>
      <w:r>
        <w:t>2.6. При проведении Отбора Комиссия осуществляет ранжирование Мероприятий исходя из следующих критериев оценки:</w:t>
      </w:r>
    </w:p>
    <w:p w:rsidR="001D61BC" w:rsidRDefault="001D61BC">
      <w:pPr>
        <w:pStyle w:val="ConsPlusNormal"/>
        <w:spacing w:before="220"/>
        <w:ind w:firstLine="540"/>
        <w:jc w:val="both"/>
      </w:pPr>
      <w:r>
        <w:t xml:space="preserve">наличие положительного заключения государственной экспертизы на утвержденную в </w:t>
      </w:r>
      <w:r>
        <w:lastRenderedPageBreak/>
        <w:t>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1D61BC" w:rsidRDefault="001D61BC">
      <w:pPr>
        <w:pStyle w:val="ConsPlusNormal"/>
        <w:spacing w:before="220"/>
        <w:ind w:firstLine="540"/>
        <w:jc w:val="both"/>
      </w:pPr>
      <w:r>
        <w:t>состояние несущих конструкций здания общеобразовательной организации.</w:t>
      </w:r>
    </w:p>
    <w:p w:rsidR="001D61BC" w:rsidRDefault="001D61BC">
      <w:pPr>
        <w:pStyle w:val="ConsPlusNormal"/>
        <w:spacing w:before="220"/>
        <w:ind w:firstLine="540"/>
        <w:jc w:val="both"/>
      </w:pPr>
      <w:r>
        <w:t>2.7. Комиссией не рассматриваются Мероприятия:</w:t>
      </w:r>
    </w:p>
    <w:p w:rsidR="001D61BC" w:rsidRDefault="001D61BC">
      <w:pPr>
        <w:pStyle w:val="ConsPlusNormal"/>
        <w:spacing w:before="220"/>
        <w:ind w:firstLine="540"/>
        <w:jc w:val="both"/>
      </w:pPr>
      <w:r>
        <w:t>а) не соответствующие требованиям настоящего Порядка;</w:t>
      </w:r>
    </w:p>
    <w:p w:rsidR="001D61BC" w:rsidRDefault="001D61BC">
      <w:pPr>
        <w:pStyle w:val="ConsPlusNormal"/>
        <w:spacing w:before="22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1D61BC" w:rsidRDefault="001D61BC">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9251" w:history="1">
        <w:r>
          <w:rPr>
            <w:color w:val="0000FF"/>
          </w:rPr>
          <w:t>пунктом 2.5</w:t>
        </w:r>
      </w:hyperlink>
      <w:r>
        <w:t xml:space="preserve"> настоящего Порядка.</w:t>
      </w:r>
    </w:p>
    <w:p w:rsidR="001D61BC" w:rsidRDefault="001D61BC">
      <w:pPr>
        <w:pStyle w:val="ConsPlusNormal"/>
        <w:spacing w:before="220"/>
        <w:ind w:firstLine="540"/>
        <w:jc w:val="both"/>
      </w:pPr>
      <w:r>
        <w:t>2.8. Оценка Мероприятий определяется в баллах на основе следующей системы критериев:</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4648"/>
      </w:tblGrid>
      <w:tr w:rsidR="001D61BC">
        <w:tc>
          <w:tcPr>
            <w:tcW w:w="566" w:type="dxa"/>
          </w:tcPr>
          <w:p w:rsidR="001D61BC" w:rsidRDefault="001D61BC">
            <w:pPr>
              <w:pStyle w:val="ConsPlusNormal"/>
              <w:jc w:val="center"/>
            </w:pPr>
            <w:r>
              <w:t>N п/п</w:t>
            </w:r>
          </w:p>
        </w:tc>
        <w:tc>
          <w:tcPr>
            <w:tcW w:w="3855" w:type="dxa"/>
          </w:tcPr>
          <w:p w:rsidR="001D61BC" w:rsidRDefault="001D61BC">
            <w:pPr>
              <w:pStyle w:val="ConsPlusNormal"/>
              <w:jc w:val="center"/>
            </w:pPr>
            <w:r>
              <w:t>Критерий</w:t>
            </w:r>
          </w:p>
        </w:tc>
        <w:tc>
          <w:tcPr>
            <w:tcW w:w="4648" w:type="dxa"/>
          </w:tcPr>
          <w:p w:rsidR="001D61BC" w:rsidRDefault="001D61BC">
            <w:pPr>
              <w:pStyle w:val="ConsPlusNormal"/>
              <w:jc w:val="center"/>
            </w:pPr>
            <w:r>
              <w:t>Оценка</w:t>
            </w:r>
          </w:p>
        </w:tc>
      </w:tr>
      <w:tr w:rsidR="001D61BC">
        <w:tc>
          <w:tcPr>
            <w:tcW w:w="566" w:type="dxa"/>
          </w:tcPr>
          <w:p w:rsidR="001D61BC" w:rsidRDefault="001D61BC">
            <w:pPr>
              <w:pStyle w:val="ConsPlusNormal"/>
              <w:jc w:val="both"/>
            </w:pPr>
            <w:r>
              <w:t>1.</w:t>
            </w:r>
          </w:p>
        </w:tc>
        <w:tc>
          <w:tcPr>
            <w:tcW w:w="3855" w:type="dxa"/>
          </w:tcPr>
          <w:p w:rsidR="001D61BC" w:rsidRDefault="001D61BC">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648"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jc w:val="both"/>
            </w:pPr>
            <w:r>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1D61BC">
        <w:tc>
          <w:tcPr>
            <w:tcW w:w="566" w:type="dxa"/>
          </w:tcPr>
          <w:p w:rsidR="001D61BC" w:rsidRDefault="001D61BC">
            <w:pPr>
              <w:pStyle w:val="ConsPlusNormal"/>
              <w:jc w:val="both"/>
            </w:pPr>
            <w:r>
              <w:lastRenderedPageBreak/>
              <w:t>2.</w:t>
            </w:r>
          </w:p>
        </w:tc>
        <w:tc>
          <w:tcPr>
            <w:tcW w:w="3855" w:type="dxa"/>
          </w:tcPr>
          <w:p w:rsidR="001D61BC" w:rsidRDefault="001D61BC">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648"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0 баллов - социально-экономическая проблема не значима.</w:t>
            </w:r>
          </w:p>
          <w:p w:rsidR="001D61BC" w:rsidRDefault="001D61BC">
            <w:pPr>
              <w:pStyle w:val="ConsPlusNormal"/>
              <w:jc w:val="both"/>
            </w:pPr>
            <w:r>
              <w:t>От 1 до 5 баллов - социально-экономическая проблема решается.</w:t>
            </w:r>
          </w:p>
          <w:p w:rsidR="001D61BC" w:rsidRDefault="001D61BC">
            <w:pPr>
              <w:pStyle w:val="ConsPlusNormal"/>
              <w:jc w:val="both"/>
            </w:pPr>
            <w:r>
              <w:t>От 5 до 10 баллов - решение социально-экономической проблемы имеет первостепенное значение</w:t>
            </w:r>
          </w:p>
        </w:tc>
      </w:tr>
      <w:tr w:rsidR="001D61BC">
        <w:tc>
          <w:tcPr>
            <w:tcW w:w="566" w:type="dxa"/>
          </w:tcPr>
          <w:p w:rsidR="001D61BC" w:rsidRDefault="001D61BC">
            <w:pPr>
              <w:pStyle w:val="ConsPlusNormal"/>
              <w:jc w:val="both"/>
            </w:pPr>
            <w:r>
              <w:t>3.</w:t>
            </w:r>
          </w:p>
        </w:tc>
        <w:tc>
          <w:tcPr>
            <w:tcW w:w="3855" w:type="dxa"/>
          </w:tcPr>
          <w:p w:rsidR="001D61BC" w:rsidRDefault="001D61BC">
            <w:pPr>
              <w:pStyle w:val="ConsPlusNormal"/>
              <w:jc w:val="both"/>
            </w:pPr>
            <w:r>
              <w:t>Состояние несущих конструкций здания общеобразовательной организации</w:t>
            </w:r>
          </w:p>
        </w:tc>
        <w:tc>
          <w:tcPr>
            <w:tcW w:w="4648"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 степень износа более 70% - 10 баллов (недопустимое состояние конструкций);</w:t>
            </w:r>
          </w:p>
          <w:p w:rsidR="001D61BC" w:rsidRDefault="001D61BC">
            <w:pPr>
              <w:pStyle w:val="ConsPlusNormal"/>
              <w:jc w:val="both"/>
            </w:pPr>
            <w:r>
              <w:t>- степень износа 50% - 70% - 5 баллов (ограниченно работоспособное состояние конструкций);</w:t>
            </w:r>
          </w:p>
          <w:p w:rsidR="001D61BC" w:rsidRDefault="001D61BC">
            <w:pPr>
              <w:pStyle w:val="ConsPlusNormal"/>
              <w:jc w:val="both"/>
            </w:pPr>
            <w:r>
              <w:t>- степень износа менее 50% - 0 баллов (работоспособное состояние конструкций)</w:t>
            </w:r>
          </w:p>
        </w:tc>
      </w:tr>
    </w:tbl>
    <w:p w:rsidR="001D61BC" w:rsidRDefault="001D61BC">
      <w:pPr>
        <w:pStyle w:val="ConsPlusNormal"/>
        <w:ind w:firstLine="540"/>
        <w:jc w:val="both"/>
      </w:pPr>
    </w:p>
    <w:p w:rsidR="001D61BC" w:rsidRDefault="001D61BC">
      <w:pPr>
        <w:pStyle w:val="ConsPlusNormal"/>
        <w:ind w:firstLine="540"/>
        <w:jc w:val="both"/>
      </w:pPr>
      <w:bookmarkStart w:id="106" w:name="P9303"/>
      <w:bookmarkEnd w:id="106"/>
      <w:r>
        <w:t>2.9. Распределение Субсидий между муниципальными образованиями Ивановской области осуществляется в порядке убывания ранга.</w:t>
      </w:r>
    </w:p>
    <w:p w:rsidR="001D61BC" w:rsidRDefault="001D61BC">
      <w:pPr>
        <w:pStyle w:val="ConsPlusNormal"/>
        <w:spacing w:before="220"/>
        <w:ind w:firstLine="540"/>
        <w:jc w:val="both"/>
      </w:pPr>
      <w:bookmarkStart w:id="107" w:name="P9304"/>
      <w:bookmarkEnd w:id="107"/>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1D61BC" w:rsidRDefault="001D61BC">
      <w:pPr>
        <w:pStyle w:val="ConsPlusNormal"/>
        <w:spacing w:before="220"/>
        <w:ind w:firstLine="540"/>
        <w:jc w:val="both"/>
      </w:pPr>
      <w:r>
        <w:t>2.11. Результаты Отбора оформляются протоколом заседания Комиссии.</w:t>
      </w:r>
    </w:p>
    <w:p w:rsidR="001D61BC" w:rsidRDefault="001D61BC">
      <w:pPr>
        <w:pStyle w:val="ConsPlusNormal"/>
        <w:spacing w:before="220"/>
        <w:ind w:firstLine="540"/>
        <w:jc w:val="both"/>
      </w:pPr>
      <w:r>
        <w:t>2.12. По результатам Отбора Департамент строительства:</w:t>
      </w:r>
    </w:p>
    <w:p w:rsidR="001D61BC" w:rsidRDefault="001D61BC">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t>наименования Мероприятий;</w:t>
      </w:r>
    </w:p>
    <w:p w:rsidR="001D61BC" w:rsidRDefault="001D61BC">
      <w:pPr>
        <w:pStyle w:val="ConsPlusNormal"/>
        <w:spacing w:before="220"/>
        <w:ind w:firstLine="540"/>
        <w:jc w:val="both"/>
      </w:pPr>
      <w:r>
        <w:t>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1D61BC" w:rsidRDefault="001D61BC">
      <w:pPr>
        <w:pStyle w:val="ConsPlusNormal"/>
        <w:spacing w:before="220"/>
        <w:ind w:firstLine="540"/>
        <w:jc w:val="both"/>
      </w:pPr>
      <w:bookmarkStart w:id="108" w:name="P9314"/>
      <w:bookmarkEnd w:id="108"/>
      <w:r>
        <w:t xml:space="preserve">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w:t>
      </w:r>
      <w:r>
        <w:lastRenderedPageBreak/>
        <w:t>Субсидий по отобранным Мероприятиям в соответствии с решением Комиссии.</w:t>
      </w:r>
    </w:p>
    <w:p w:rsidR="001D61BC" w:rsidRDefault="001D61BC">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1D61BC" w:rsidRDefault="001D61BC">
      <w:pPr>
        <w:pStyle w:val="ConsPlusNormal"/>
        <w:spacing w:before="220"/>
        <w:ind w:firstLine="540"/>
        <w:jc w:val="both"/>
      </w:pPr>
      <w:r>
        <w:t>В распределение Субсидий могут вноситься следующие уточнения:</w:t>
      </w:r>
    </w:p>
    <w:p w:rsidR="001D61BC" w:rsidRDefault="001D61BC">
      <w:pPr>
        <w:pStyle w:val="ConsPlusNormal"/>
        <w:spacing w:before="220"/>
        <w:ind w:firstLine="540"/>
        <w:jc w:val="both"/>
      </w:pPr>
      <w:r>
        <w:t>а) изменение объема Субсидий на реализацию Мероприятий по результатам уточнения стоимости реализации Мероприятий;</w:t>
      </w:r>
    </w:p>
    <w:p w:rsidR="001D61BC" w:rsidRDefault="001D61BC">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1D61BC" w:rsidRDefault="001D61BC">
      <w:pPr>
        <w:pStyle w:val="ConsPlusNormal"/>
        <w:spacing w:before="220"/>
        <w:ind w:firstLine="540"/>
        <w:jc w:val="both"/>
      </w:pPr>
      <w:r>
        <w:t>в) распределение дополнительного объема Субсидий на реализацию Мероприятий;</w:t>
      </w:r>
    </w:p>
    <w:p w:rsidR="001D61BC" w:rsidRDefault="001D61BC">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д) уменьшение объема Субсидий в связи с сокращением бюджетных ассигнований.</w:t>
      </w:r>
    </w:p>
    <w:p w:rsidR="001D61BC" w:rsidRDefault="001D61BC">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1D61BC" w:rsidRDefault="001D61BC">
      <w:pPr>
        <w:pStyle w:val="ConsPlusNormal"/>
        <w:spacing w:before="22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1D61BC" w:rsidRDefault="001D61BC">
      <w:pPr>
        <w:pStyle w:val="ConsPlusNormal"/>
        <w:spacing w:before="22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1D61BC" w:rsidRDefault="001D61BC">
      <w:pPr>
        <w:pStyle w:val="ConsPlusNormal"/>
        <w:spacing w:before="220"/>
        <w:ind w:firstLine="540"/>
        <w:jc w:val="both"/>
      </w:pPr>
      <w:r>
        <w:t>нецелевого использования Субсидии;</w:t>
      </w:r>
    </w:p>
    <w:p w:rsidR="001D61BC" w:rsidRDefault="001D61BC">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Мероприятий.</w:t>
      </w:r>
    </w:p>
    <w:p w:rsidR="001D61BC" w:rsidRDefault="001D61BC">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9303" w:history="1">
        <w:r>
          <w:rPr>
            <w:color w:val="0000FF"/>
          </w:rPr>
          <w:t>пунктами 2.9</w:t>
        </w:r>
      </w:hyperlink>
      <w:r>
        <w:t xml:space="preserve"> - </w:t>
      </w:r>
      <w:hyperlink w:anchor="P9314" w:history="1">
        <w:r>
          <w:rPr>
            <w:color w:val="0000FF"/>
          </w:rPr>
          <w:t>2.13</w:t>
        </w:r>
      </w:hyperlink>
      <w:r>
        <w:t xml:space="preserve"> настоящего Порядка.</w:t>
      </w:r>
    </w:p>
    <w:p w:rsidR="001D61BC" w:rsidRDefault="001D61BC">
      <w:pPr>
        <w:pStyle w:val="ConsPlusNormal"/>
        <w:jc w:val="center"/>
      </w:pPr>
    </w:p>
    <w:p w:rsidR="001D61BC" w:rsidRDefault="001D61BC">
      <w:pPr>
        <w:pStyle w:val="ConsPlusTitle"/>
        <w:jc w:val="center"/>
        <w:outlineLvl w:val="3"/>
      </w:pPr>
      <w:r>
        <w:t>3.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bookmarkStart w:id="109" w:name="P9334"/>
      <w:bookmarkEnd w:id="109"/>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110" w:name="P9336"/>
      <w:bookmarkEnd w:id="110"/>
      <w:r>
        <w:t>б) значения результатов использования Субсидии;</w:t>
      </w:r>
    </w:p>
    <w:p w:rsidR="001D61BC" w:rsidRDefault="001D61BC">
      <w:pPr>
        <w:pStyle w:val="ConsPlusNormal"/>
        <w:spacing w:before="220"/>
        <w:ind w:firstLine="540"/>
        <w:jc w:val="both"/>
      </w:pPr>
      <w:bookmarkStart w:id="111" w:name="P9337"/>
      <w:bookmarkEnd w:id="111"/>
      <w:r>
        <w:t>в) обязательства муниципального образования Ивановской области по достижению результатов использования Субсидии;</w:t>
      </w:r>
    </w:p>
    <w:p w:rsidR="001D61BC" w:rsidRDefault="001D61BC">
      <w:pPr>
        <w:pStyle w:val="ConsPlusNormal"/>
        <w:spacing w:before="220"/>
        <w:ind w:firstLine="540"/>
        <w:jc w:val="both"/>
      </w:pPr>
      <w:r>
        <w:t>г) перечень Мероприятий с указанием наименований объектов, их адресов (при наличии), мощности объектов, сроков ввода в эксплуатацию, стоимость (предельную стоимость);</w:t>
      </w:r>
    </w:p>
    <w:p w:rsidR="001D61BC" w:rsidRDefault="001D61BC">
      <w:pPr>
        <w:pStyle w:val="ConsPlusNormal"/>
        <w:spacing w:before="220"/>
        <w:ind w:firstLine="540"/>
        <w:jc w:val="both"/>
      </w:pPr>
      <w:r>
        <w:t>д) обязательства муниципального образования Ивановской области по согласованию с Департаментом строительства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1D61BC" w:rsidRDefault="001D61BC">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ж) установление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предоставляется Субсидия,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1D61BC" w:rsidRDefault="001D61BC">
      <w:pPr>
        <w:pStyle w:val="ConsPlusNormal"/>
        <w:spacing w:before="22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1D61BC" w:rsidRDefault="001D61BC">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518" w:history="1">
        <w:r>
          <w:rPr>
            <w:color w:val="0000FF"/>
          </w:rPr>
          <w:t>пунктом 12</w:t>
        </w:r>
      </w:hyperlink>
      <w:r>
        <w:t xml:space="preserve"> Правил;</w:t>
      </w:r>
    </w:p>
    <w:p w:rsidR="001D61BC" w:rsidRDefault="001D61BC">
      <w:pPr>
        <w:pStyle w:val="ConsPlusNormal"/>
        <w:spacing w:before="220"/>
        <w:ind w:firstLine="540"/>
        <w:jc w:val="both"/>
      </w:pPr>
      <w:r>
        <w:t>л) ответственность сторон за нарушение условий Соглашения;</w:t>
      </w:r>
    </w:p>
    <w:p w:rsidR="001D61BC" w:rsidRDefault="001D61BC">
      <w:pPr>
        <w:pStyle w:val="ConsPlusNormal"/>
        <w:spacing w:before="220"/>
        <w:ind w:firstLine="540"/>
        <w:jc w:val="both"/>
      </w:pPr>
      <w:bookmarkStart w:id="112" w:name="P9346"/>
      <w:bookmarkEnd w:id="112"/>
      <w:r>
        <w:t>м) условие о вступлении в силу Соглашения;</w:t>
      </w:r>
    </w:p>
    <w:p w:rsidR="001D61BC" w:rsidRDefault="001D61BC">
      <w:pPr>
        <w:pStyle w:val="ConsPlusNormal"/>
        <w:spacing w:before="22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w:t>
      </w:r>
      <w:r>
        <w:lastRenderedPageBreak/>
        <w:t xml:space="preserve">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238" w:history="1">
        <w:r>
          <w:rPr>
            <w:color w:val="0000FF"/>
          </w:rPr>
          <w:t>подпункта "б" пункта 1.3</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Департаментом финансов Ивановской области.</w:t>
      </w:r>
    </w:p>
    <w:p w:rsidR="001D61BC" w:rsidRDefault="001D61BC">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1D61BC" w:rsidRDefault="001D61BC">
      <w:pPr>
        <w:pStyle w:val="ConsPlusNormal"/>
        <w:spacing w:before="220"/>
        <w:ind w:firstLine="540"/>
        <w:jc w:val="both"/>
      </w:pPr>
      <w:bookmarkStart w:id="113" w:name="P9350"/>
      <w:bookmarkEnd w:id="113"/>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336" w:history="1">
        <w:r>
          <w:rPr>
            <w:color w:val="0000FF"/>
          </w:rPr>
          <w:t>подпунктами "б"</w:t>
        </w:r>
      </w:hyperlink>
      <w:r>
        <w:t xml:space="preserve"> - </w:t>
      </w:r>
      <w:hyperlink w:anchor="P9346" w:history="1">
        <w:r>
          <w:rPr>
            <w:color w:val="0000FF"/>
          </w:rPr>
          <w:t>"м"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результатов использования Субсидии.</w:t>
      </w:r>
    </w:p>
    <w:p w:rsidR="001D61BC" w:rsidRDefault="001D61BC">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spacing w:before="220"/>
        <w:ind w:firstLine="540"/>
        <w:jc w:val="both"/>
      </w:pPr>
      <w:r>
        <w:t>Внесение в Соглашение изменений, предусматривающих ухудшение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w:t>
      </w:r>
      <w:r>
        <w:lastRenderedPageBreak/>
        <w:t xml:space="preserve">использования Субсидии в отчетном финансовом году с соответствующим уточнениям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519"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9238" w:history="1">
        <w:r>
          <w:rPr>
            <w:color w:val="0000FF"/>
          </w:rPr>
          <w:t>подпункту "б" пункта 1.3</w:t>
        </w:r>
      </w:hyperlink>
      <w:r>
        <w:t xml:space="preserve"> настоящего Порядка.</w:t>
      </w:r>
    </w:p>
    <w:p w:rsidR="001D61BC" w:rsidRDefault="001D61BC">
      <w:pPr>
        <w:pStyle w:val="ConsPlusNormal"/>
        <w:spacing w:before="220"/>
        <w:ind w:firstLine="540"/>
        <w:jc w:val="both"/>
      </w:pPr>
      <w:r>
        <w:t>Перечисление Субсидии из областного бюджета в бюджет муниципального образования Ивановской области осуществляется на счет Управления Федерального казначейства по Ивановской области (далее - УФК по Ивановской области),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 - 40204 "Средства местных бюджетов",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Ивановской области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1D61BC" w:rsidRDefault="001D61BC">
      <w:pPr>
        <w:pStyle w:val="ConsPlusNormal"/>
        <w:spacing w:before="220"/>
        <w:ind w:firstLine="540"/>
        <w:jc w:val="both"/>
      </w:pPr>
      <w:r>
        <w:lastRenderedPageBreak/>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1D61BC" w:rsidRDefault="001D61BC">
      <w:pPr>
        <w:pStyle w:val="ConsPlusNormal"/>
        <w:spacing w:before="220"/>
        <w:ind w:firstLine="540"/>
        <w:jc w:val="both"/>
      </w:pPr>
      <w:r>
        <w:t>Предоставление муниципальными образованиями Ивановской области в УФК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1D61BC" w:rsidRDefault="001D61BC">
      <w:pPr>
        <w:pStyle w:val="ConsPlusNormal"/>
        <w:spacing w:before="220"/>
        <w:ind w:firstLine="540"/>
        <w:jc w:val="both"/>
      </w:pPr>
      <w:r>
        <w:t>3.4. Органы местного самоуправления муниципальных образований Ивановской области представляют в Департамент строительства и Департамент образования Ивановской области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результатов использования Субсидии, по форме, определенной Соглашением, с приложением соответствующих документов.</w:t>
      </w:r>
    </w:p>
    <w:p w:rsidR="001D61BC" w:rsidRDefault="001D61BC">
      <w:pPr>
        <w:pStyle w:val="ConsPlusNormal"/>
        <w:spacing w:before="220"/>
        <w:ind w:firstLine="540"/>
        <w:jc w:val="both"/>
      </w:pPr>
      <w:r>
        <w:t xml:space="preserve">3.5. Оценка эффективности использования Субсидий осуществляется Департаментом строительства на основании сравнения планируемых и достигнутых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зданий, в которых выполнены мероприятия по благоустройству в соответствии с </w:t>
      </w:r>
      <w:hyperlink w:anchor="P9230" w:history="1">
        <w:r>
          <w:rPr>
            <w:color w:val="0000FF"/>
          </w:rPr>
          <w:t>пунктом 1.1</w:t>
        </w:r>
      </w:hyperlink>
      <w:r>
        <w:t xml:space="preserve"> настоящего Порядка, ед.</w:t>
      </w:r>
    </w:p>
    <w:p w:rsidR="001D61BC" w:rsidRDefault="001D61BC">
      <w:pPr>
        <w:pStyle w:val="ConsPlusNormal"/>
        <w:spacing w:before="220"/>
        <w:ind w:firstLine="540"/>
        <w:jc w:val="both"/>
      </w:pPr>
      <w:r>
        <w:t>3.6.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1D61BC" w:rsidRDefault="001D61BC">
      <w:pPr>
        <w:pStyle w:val="ConsPlusNormal"/>
        <w:spacing w:before="220"/>
        <w:ind w:firstLine="540"/>
        <w:jc w:val="both"/>
      </w:pPr>
      <w:r>
        <w:t>3.7.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 xml:space="preserve">3.8.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337" w:history="1">
        <w:r>
          <w:rPr>
            <w:color w:val="0000FF"/>
          </w:rPr>
          <w:t>подпунктом "в" пункта 3.1</w:t>
        </w:r>
      </w:hyperlink>
      <w:r>
        <w:t xml:space="preserve"> настоящего Порядка, и в срок до первой даты представления отчетности о достижении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520" w:history="1">
        <w:r>
          <w:rPr>
            <w:color w:val="0000FF"/>
          </w:rPr>
          <w:t>пунктами 12</w:t>
        </w:r>
      </w:hyperlink>
      <w:r>
        <w:t xml:space="preserve"> - </w:t>
      </w:r>
      <w:hyperlink r:id="rId521" w:history="1">
        <w:r>
          <w:rPr>
            <w:color w:val="0000FF"/>
          </w:rPr>
          <w:t>14</w:t>
        </w:r>
      </w:hyperlink>
      <w:r>
        <w:t xml:space="preserve"> Правил.</w:t>
      </w:r>
    </w:p>
    <w:p w:rsidR="001D61BC" w:rsidRDefault="001D61BC">
      <w:pPr>
        <w:pStyle w:val="ConsPlusNormal"/>
        <w:spacing w:before="220"/>
        <w:ind w:firstLine="540"/>
        <w:jc w:val="both"/>
      </w:pPr>
      <w:bookmarkStart w:id="114" w:name="P9374"/>
      <w:bookmarkEnd w:id="114"/>
      <w:r>
        <w:t xml:space="preserve">3.9. Основанием для освобождения муниципальных образований Ивановской области от применения мер ответственности, предусмотренных </w:t>
      </w:r>
      <w:hyperlink r:id="rId522"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строительства при наличии основания, предусмотренного </w:t>
      </w:r>
      <w:hyperlink w:anchor="P9374" w:history="1">
        <w:r>
          <w:rPr>
            <w:color w:val="0000FF"/>
          </w:rPr>
          <w:t>абзацем первым</w:t>
        </w:r>
      </w:hyperlink>
      <w:r>
        <w:t xml:space="preserve"> настоящего пункта, подготавливает заключение о причинах неисполнения соответствующих </w:t>
      </w:r>
      <w:r>
        <w:lastRenderedPageBreak/>
        <w:t>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523"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3.10.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24"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25"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526"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3"/>
      </w:pPr>
      <w:r>
        <w:t>Приложение</w:t>
      </w:r>
    </w:p>
    <w:p w:rsidR="001D61BC" w:rsidRDefault="001D61BC">
      <w:pPr>
        <w:pStyle w:val="ConsPlusNormal"/>
        <w:jc w:val="right"/>
      </w:pPr>
      <w:r>
        <w:t>к Порядку</w:t>
      </w:r>
    </w:p>
    <w:p w:rsidR="001D61BC" w:rsidRDefault="001D61BC">
      <w:pPr>
        <w:pStyle w:val="ConsPlusNormal"/>
        <w:jc w:val="right"/>
      </w:pPr>
      <w:r>
        <w:t>формирования, предоставления и распределения</w:t>
      </w:r>
    </w:p>
    <w:p w:rsidR="001D61BC" w:rsidRDefault="001D61BC">
      <w:pPr>
        <w:pStyle w:val="ConsPlusNormal"/>
        <w:jc w:val="right"/>
      </w:pPr>
      <w:r>
        <w:t>субсидий бюджетам муниципальных образований</w:t>
      </w:r>
    </w:p>
    <w:p w:rsidR="001D61BC" w:rsidRDefault="001D61BC">
      <w:pPr>
        <w:pStyle w:val="ConsPlusNormal"/>
        <w:jc w:val="right"/>
      </w:pPr>
      <w:r>
        <w:t>Ивановской области на благоустройство зданий</w:t>
      </w:r>
    </w:p>
    <w:p w:rsidR="001D61BC" w:rsidRDefault="001D61BC">
      <w:pPr>
        <w:pStyle w:val="ConsPlusNormal"/>
        <w:jc w:val="right"/>
      </w:pPr>
      <w:r>
        <w:t>государственных и муниципальных общеобразовательных</w:t>
      </w:r>
    </w:p>
    <w:p w:rsidR="001D61BC" w:rsidRDefault="001D61BC">
      <w:pPr>
        <w:pStyle w:val="ConsPlusNormal"/>
        <w:jc w:val="right"/>
      </w:pPr>
      <w:r>
        <w:t>организаций в целях соблюдения требований</w:t>
      </w:r>
    </w:p>
    <w:p w:rsidR="001D61BC" w:rsidRDefault="001D61BC">
      <w:pPr>
        <w:pStyle w:val="ConsPlusNormal"/>
        <w:jc w:val="right"/>
      </w:pPr>
      <w:r>
        <w:t>к воздушно-тепловому режиму, водоснабжению и канализации</w:t>
      </w:r>
    </w:p>
    <w:p w:rsidR="001D61BC" w:rsidRDefault="001D61BC">
      <w:pPr>
        <w:pStyle w:val="ConsPlusNormal"/>
        <w:jc w:val="right"/>
      </w:pPr>
    </w:p>
    <w:p w:rsidR="001D61BC" w:rsidRDefault="001D61BC">
      <w:pPr>
        <w:pStyle w:val="ConsPlusNormal"/>
        <w:jc w:val="center"/>
      </w:pPr>
      <w:bookmarkStart w:id="115" w:name="P9394"/>
      <w:bookmarkEnd w:id="115"/>
      <w:r>
        <w:t>Заявка на получение субсидий на реализацию мероприятий</w:t>
      </w:r>
    </w:p>
    <w:p w:rsidR="001D61BC" w:rsidRDefault="001D61BC">
      <w:pPr>
        <w:pStyle w:val="ConsPlusNormal"/>
        <w:jc w:val="center"/>
      </w:pPr>
      <w:r>
        <w:t>по благоустройству зданий государственных и муниципальных</w:t>
      </w:r>
    </w:p>
    <w:p w:rsidR="001D61BC" w:rsidRDefault="001D61BC">
      <w:pPr>
        <w:pStyle w:val="ConsPlusNormal"/>
        <w:jc w:val="center"/>
      </w:pPr>
      <w:r>
        <w:t>общеобразовательных организаций в целях соблюдения</w:t>
      </w:r>
    </w:p>
    <w:p w:rsidR="001D61BC" w:rsidRDefault="001D61BC">
      <w:pPr>
        <w:pStyle w:val="ConsPlusNormal"/>
        <w:jc w:val="center"/>
      </w:pPr>
      <w:r>
        <w:t>требований к воздушно-тепловому режиму,</w:t>
      </w:r>
    </w:p>
    <w:p w:rsidR="001D61BC" w:rsidRDefault="001D61BC">
      <w:pPr>
        <w:pStyle w:val="ConsPlusNormal"/>
        <w:jc w:val="center"/>
      </w:pPr>
      <w:r>
        <w:lastRenderedPageBreak/>
        <w:t>водоснабжению и канализации на _____ год</w:t>
      </w:r>
    </w:p>
    <w:p w:rsidR="001D61BC" w:rsidRDefault="001D61BC">
      <w:pPr>
        <w:pStyle w:val="ConsPlusNormal"/>
        <w:jc w:val="center"/>
      </w:pPr>
      <w:r>
        <w:t>____________________________________________________________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
        <w:gridCol w:w="1587"/>
        <w:gridCol w:w="1195"/>
        <w:gridCol w:w="2235"/>
        <w:gridCol w:w="1534"/>
        <w:gridCol w:w="1405"/>
        <w:gridCol w:w="1889"/>
        <w:gridCol w:w="1439"/>
        <w:gridCol w:w="1997"/>
        <w:gridCol w:w="1899"/>
      </w:tblGrid>
      <w:tr w:rsidR="001D61BC">
        <w:tc>
          <w:tcPr>
            <w:tcW w:w="407" w:type="dxa"/>
            <w:tcBorders>
              <w:top w:val="single" w:sz="4" w:space="0" w:color="auto"/>
              <w:bottom w:val="single" w:sz="4" w:space="0" w:color="auto"/>
            </w:tcBorders>
          </w:tcPr>
          <w:p w:rsidR="001D61BC" w:rsidRDefault="001D61BC">
            <w:pPr>
              <w:pStyle w:val="ConsPlusNormal"/>
              <w:jc w:val="center"/>
            </w:pPr>
            <w:r>
              <w:lastRenderedPageBreak/>
              <w:t>N п/п</w:t>
            </w:r>
          </w:p>
        </w:tc>
        <w:tc>
          <w:tcPr>
            <w:tcW w:w="1587" w:type="dxa"/>
            <w:tcBorders>
              <w:top w:val="single" w:sz="4" w:space="0" w:color="auto"/>
              <w:bottom w:val="single" w:sz="4" w:space="0" w:color="auto"/>
            </w:tcBorders>
          </w:tcPr>
          <w:p w:rsidR="001D61BC" w:rsidRDefault="001D61BC">
            <w:pPr>
              <w:pStyle w:val="ConsPlusNormal"/>
              <w:jc w:val="center"/>
            </w:pPr>
            <w:r>
              <w:t>Наименование Мероприятия</w:t>
            </w:r>
          </w:p>
        </w:tc>
        <w:tc>
          <w:tcPr>
            <w:tcW w:w="1195" w:type="dxa"/>
            <w:tcBorders>
              <w:top w:val="single" w:sz="4" w:space="0" w:color="auto"/>
              <w:bottom w:val="single" w:sz="4" w:space="0" w:color="auto"/>
            </w:tcBorders>
          </w:tcPr>
          <w:p w:rsidR="001D61BC" w:rsidRDefault="001D61BC">
            <w:pPr>
              <w:pStyle w:val="ConsPlusNormal"/>
              <w:jc w:val="center"/>
            </w:pPr>
            <w:r>
              <w:t>Наименование получателя Субсидий</w:t>
            </w:r>
          </w:p>
        </w:tc>
        <w:tc>
          <w:tcPr>
            <w:tcW w:w="2235" w:type="dxa"/>
            <w:tcBorders>
              <w:top w:val="single" w:sz="4" w:space="0" w:color="auto"/>
              <w:bottom w:val="single" w:sz="4" w:space="0" w:color="auto"/>
            </w:tcBorders>
          </w:tcPr>
          <w:p w:rsidR="001D61BC" w:rsidRDefault="001D61BC">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534" w:type="dxa"/>
            <w:tcBorders>
              <w:top w:val="single" w:sz="4" w:space="0" w:color="auto"/>
              <w:bottom w:val="single" w:sz="4" w:space="0" w:color="auto"/>
            </w:tcBorders>
          </w:tcPr>
          <w:p w:rsidR="001D61BC" w:rsidRDefault="001D61BC">
            <w:pPr>
              <w:pStyle w:val="ConsPlusNormal"/>
              <w:jc w:val="center"/>
            </w:pPr>
            <w:r>
              <w:t>Технические характеристики объекта капитального строительства, подлежащего капитальному (текущему) ремонту</w:t>
            </w:r>
          </w:p>
        </w:tc>
        <w:tc>
          <w:tcPr>
            <w:tcW w:w="1405" w:type="dxa"/>
            <w:tcBorders>
              <w:top w:val="single" w:sz="4" w:space="0" w:color="auto"/>
              <w:bottom w:val="single" w:sz="4" w:space="0" w:color="auto"/>
            </w:tcBorders>
          </w:tcPr>
          <w:p w:rsidR="001D61BC" w:rsidRDefault="001D61BC">
            <w:pPr>
              <w:pStyle w:val="ConsPlusNormal"/>
              <w:jc w:val="center"/>
            </w:pPr>
            <w:r>
              <w:t>Номер и дата распоряжения об утверждении проектной документации (при наличии)</w:t>
            </w:r>
          </w:p>
        </w:tc>
        <w:tc>
          <w:tcPr>
            <w:tcW w:w="1889" w:type="dxa"/>
            <w:tcBorders>
              <w:top w:val="single" w:sz="4" w:space="0" w:color="auto"/>
              <w:bottom w:val="single" w:sz="4" w:space="0" w:color="auto"/>
            </w:tcBorders>
          </w:tcPr>
          <w:p w:rsidR="001D61BC" w:rsidRDefault="001D61BC">
            <w:pPr>
              <w:pStyle w:val="ConsPlusNormal"/>
              <w:jc w:val="center"/>
            </w:pPr>
            <w:r>
              <w:t>Номер и дата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(при наличии), положительного заключения о достоверности сметной стоимости капитального ремонта объекта капитального строительства</w:t>
            </w:r>
          </w:p>
        </w:tc>
        <w:tc>
          <w:tcPr>
            <w:tcW w:w="1439" w:type="dxa"/>
            <w:tcBorders>
              <w:top w:val="single" w:sz="4" w:space="0" w:color="auto"/>
              <w:bottom w:val="single" w:sz="4" w:space="0" w:color="auto"/>
            </w:tcBorders>
          </w:tcPr>
          <w:p w:rsidR="001D61BC" w:rsidRDefault="001D61BC">
            <w:pPr>
              <w:pStyle w:val="ConsPlusNormal"/>
              <w:jc w:val="center"/>
            </w:pPr>
            <w:r>
              <w:t>Сметная стоимость капитального (текущего) ремонта объекта капитального строительства в утвержденных ценах</w:t>
            </w:r>
          </w:p>
        </w:tc>
        <w:tc>
          <w:tcPr>
            <w:tcW w:w="1997" w:type="dxa"/>
            <w:tcBorders>
              <w:top w:val="single" w:sz="4" w:space="0" w:color="auto"/>
              <w:bottom w:val="single" w:sz="4" w:space="0" w:color="auto"/>
            </w:tcBorders>
          </w:tcPr>
          <w:p w:rsidR="001D61BC" w:rsidRDefault="001D61BC">
            <w:pPr>
              <w:pStyle w:val="ConsPlusNormal"/>
              <w:jc w:val="center"/>
            </w:pPr>
            <w:r>
              <w:t>Год начала реализации Мероприятия</w:t>
            </w:r>
          </w:p>
        </w:tc>
        <w:tc>
          <w:tcPr>
            <w:tcW w:w="1899" w:type="dxa"/>
            <w:tcBorders>
              <w:top w:val="single" w:sz="4" w:space="0" w:color="auto"/>
              <w:bottom w:val="single" w:sz="4" w:space="0" w:color="auto"/>
            </w:tcBorders>
          </w:tcPr>
          <w:p w:rsidR="001D61BC" w:rsidRDefault="001D61BC">
            <w:pPr>
              <w:pStyle w:val="ConsPlusNormal"/>
              <w:jc w:val="center"/>
            </w:pPr>
            <w:r>
              <w:t>Плановый объем финансирования</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right"/>
      </w:pPr>
    </w:p>
    <w:p w:rsidR="001D61BC" w:rsidRDefault="001D61BC">
      <w:pPr>
        <w:pStyle w:val="ConsPlusNormal"/>
        <w:jc w:val="right"/>
        <w:outlineLvl w:val="2"/>
      </w:pPr>
      <w:r>
        <w:t>Приложение 14</w:t>
      </w:r>
    </w:p>
    <w:p w:rsidR="001D61BC" w:rsidRDefault="001D61BC">
      <w:pPr>
        <w:pStyle w:val="ConsPlusNormal"/>
        <w:jc w:val="right"/>
      </w:pPr>
      <w:r>
        <w:t>к подпрограмме</w:t>
      </w:r>
    </w:p>
    <w:p w:rsidR="001D61BC" w:rsidRDefault="001D61BC">
      <w:pPr>
        <w:pStyle w:val="ConsPlusNormal"/>
      </w:pPr>
    </w:p>
    <w:p w:rsidR="001D61BC" w:rsidRDefault="001D61BC">
      <w:pPr>
        <w:pStyle w:val="ConsPlusTitle"/>
        <w:jc w:val="center"/>
      </w:pPr>
      <w:bookmarkStart w:id="116" w:name="P9420"/>
      <w:bookmarkEnd w:id="116"/>
      <w:r>
        <w:t>Порядок</w:t>
      </w:r>
    </w:p>
    <w:p w:rsidR="001D61BC" w:rsidRDefault="001D61BC">
      <w:pPr>
        <w:pStyle w:val="ConsPlusTitle"/>
        <w:jc w:val="center"/>
      </w:pPr>
      <w:r>
        <w:t>формирования, предоставления и распределения субсидий</w:t>
      </w:r>
    </w:p>
    <w:p w:rsidR="001D61BC" w:rsidRDefault="001D61BC">
      <w:pPr>
        <w:pStyle w:val="ConsPlusTitle"/>
        <w:jc w:val="center"/>
      </w:pPr>
      <w:r>
        <w:t>бюджетам муниципальных районов и городских округов</w:t>
      </w:r>
    </w:p>
    <w:p w:rsidR="001D61BC" w:rsidRDefault="001D61BC">
      <w:pPr>
        <w:pStyle w:val="ConsPlusTitle"/>
        <w:jc w:val="center"/>
      </w:pPr>
      <w:r>
        <w:t>Ивановской области на создание (обновление)</w:t>
      </w:r>
    </w:p>
    <w:p w:rsidR="001D61BC" w:rsidRDefault="001D61BC">
      <w:pPr>
        <w:pStyle w:val="ConsPlusTitle"/>
        <w:jc w:val="center"/>
      </w:pPr>
      <w:r>
        <w:t>материально-технической базы для реализации основных</w:t>
      </w:r>
    </w:p>
    <w:p w:rsidR="001D61BC" w:rsidRDefault="001D61BC">
      <w:pPr>
        <w:pStyle w:val="ConsPlusTitle"/>
        <w:jc w:val="center"/>
      </w:pPr>
      <w:r>
        <w:t>и дополнительных общеобразовательных программ цифрового</w:t>
      </w:r>
    </w:p>
    <w:p w:rsidR="001D61BC" w:rsidRDefault="001D61BC">
      <w:pPr>
        <w:pStyle w:val="ConsPlusTitle"/>
        <w:jc w:val="center"/>
      </w:pPr>
      <w:r>
        <w:t>и гуманитарного профилей в общеобразовательных</w:t>
      </w:r>
    </w:p>
    <w:p w:rsidR="001D61BC" w:rsidRDefault="001D61BC">
      <w:pPr>
        <w:pStyle w:val="ConsPlusTitle"/>
        <w:jc w:val="center"/>
      </w:pPr>
      <w:r>
        <w:t>организациях, расположенных в сельской местности</w:t>
      </w:r>
    </w:p>
    <w:p w:rsidR="001D61BC" w:rsidRDefault="001D61BC">
      <w:pPr>
        <w:pStyle w:val="ConsPlusTitle"/>
        <w:jc w:val="center"/>
      </w:pPr>
      <w:r>
        <w:t>и малых городах</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527"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31.12.2019 N 561-п)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условия и порядок формирования, предоставления и распределения субсидий бюджетам муниципальных районов и городских округов Ивановской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(далее - субсидии)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r>
        <w:t>Под "малым городом" следует понимать город с населением менее 50 тысяч человек.</w:t>
      </w:r>
    </w:p>
    <w:p w:rsidR="001D61BC" w:rsidRDefault="001D61BC">
      <w:pPr>
        <w:pStyle w:val="ConsPlusNormal"/>
        <w:spacing w:before="220"/>
        <w:ind w:firstLine="540"/>
        <w:jc w:val="both"/>
      </w:pPr>
      <w:bookmarkStart w:id="117" w:name="P9435"/>
      <w:bookmarkEnd w:id="117"/>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(обновлению)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1D61BC" w:rsidRDefault="001D61BC">
      <w:pPr>
        <w:pStyle w:val="ConsPlusNormal"/>
        <w:spacing w:before="220"/>
        <w:ind w:firstLine="540"/>
        <w:jc w:val="both"/>
      </w:pPr>
      <w:r>
        <w:t>Субсидии предоставляются на приобретение средств обучения и воспитания в целях создания (обновления)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том числе создание центров образования цифрового и гуманитарного профилей "Точка роста" (далее - Центры). Центры создаются как структурное подразделение муниципальной общеобразовательной организации, расположенной в сельской местности или малых городах Ивановской области.</w:t>
      </w:r>
    </w:p>
    <w:p w:rsidR="001D61BC" w:rsidRDefault="001D61BC">
      <w:pPr>
        <w:pStyle w:val="ConsPlusNormal"/>
        <w:spacing w:before="220"/>
        <w:ind w:firstLine="540"/>
        <w:jc w:val="both"/>
      </w:pPr>
      <w:r>
        <w:t>3. Условиями предоставления субсидий являются:</w:t>
      </w:r>
    </w:p>
    <w:p w:rsidR="001D61BC" w:rsidRDefault="001D61BC">
      <w:pPr>
        <w:pStyle w:val="ConsPlusNormal"/>
        <w:spacing w:before="220"/>
        <w:ind w:firstLine="540"/>
        <w:jc w:val="both"/>
      </w:pPr>
      <w:r>
        <w:lastRenderedPageBreak/>
        <w:t>а) наличие потребности в обеспечении необходимого уровня развития материально-технической базы муниципальных общеобразовательных организаций, расположенных в сельской местности и малых городах;</w:t>
      </w:r>
    </w:p>
    <w:p w:rsidR="001D61BC" w:rsidRDefault="001D61BC">
      <w:pPr>
        <w:pStyle w:val="ConsPlusNormal"/>
        <w:spacing w:before="220"/>
        <w:ind w:firstLine="540"/>
        <w:jc w:val="both"/>
      </w:pPr>
      <w:r>
        <w:t>б) наличие в муниципальной общеобразовательной организации, в которой будет создан Центр, двух помещений площадью не менее 50 квадратных метров каждое и необходимых кадровых ресурсов;</w:t>
      </w:r>
    </w:p>
    <w:p w:rsidR="001D61BC" w:rsidRDefault="001D61BC">
      <w:pPr>
        <w:pStyle w:val="ConsPlusNormal"/>
        <w:spacing w:before="220"/>
        <w:ind w:firstLine="540"/>
        <w:jc w:val="both"/>
      </w:pPr>
      <w:r>
        <w:t>в) наличие муниципального нормативного акта, утверждающего перечень мероприятий по созданию (обновлению) материально-технической базы для реализации основных и дополнительных общеобразовательных программ цифрового и гуманитарного профилей и созданию Центров в соответствии с требованиями настоящего Порядка и сроки их реализации;</w:t>
      </w:r>
    </w:p>
    <w:p w:rsidR="001D61BC" w:rsidRDefault="001D61BC">
      <w:pPr>
        <w:pStyle w:val="ConsPlusNormal"/>
        <w:spacing w:before="220"/>
        <w:ind w:firstLine="540"/>
        <w:jc w:val="both"/>
      </w:pPr>
      <w:r>
        <w:t>г)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расходных обязательств, возникающих по вопросам создания (обновления)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софинансирование которых осуществляется из областного бюджета.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1D61BC" w:rsidRDefault="001D61BC">
      <w:pPr>
        <w:pStyle w:val="ConsPlusNormal"/>
        <w:spacing w:before="220"/>
        <w:ind w:firstLine="540"/>
        <w:jc w:val="both"/>
      </w:pPr>
      <w:r>
        <w:t xml:space="preserve">д) заключение Соглашения в соответствии с </w:t>
      </w:r>
      <w:hyperlink r:id="rId528" w:history="1">
        <w:r>
          <w:rPr>
            <w:color w:val="0000FF"/>
          </w:rPr>
          <w:t>пунктами 7</w:t>
        </w:r>
      </w:hyperlink>
      <w:r>
        <w:t xml:space="preserve"> и </w:t>
      </w:r>
      <w:hyperlink r:id="rId529"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е)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1D61BC" w:rsidRDefault="001D61BC">
      <w:pPr>
        <w:pStyle w:val="ConsPlusNormal"/>
        <w:spacing w:before="220"/>
        <w:ind w:firstLine="540"/>
        <w:jc w:val="both"/>
      </w:pPr>
      <w:bookmarkStart w:id="118" w:name="P9445"/>
      <w:bookmarkEnd w:id="118"/>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Ивановской области, представляют в Департамент заявку, содержащую сведения:</w:t>
      </w:r>
    </w:p>
    <w:p w:rsidR="001D61BC" w:rsidRDefault="001D61BC">
      <w:pPr>
        <w:pStyle w:val="ConsPlusNormal"/>
        <w:spacing w:before="220"/>
        <w:ind w:firstLine="540"/>
        <w:jc w:val="both"/>
      </w:pPr>
      <w:r>
        <w:t>о муниципальных общеобразовательных организациях, расположенных в сельской местности и малых городах, на базе которых создаются Центры, с указанием адреса, общей площади, численности обучающихся;</w:t>
      </w:r>
    </w:p>
    <w:p w:rsidR="001D61BC" w:rsidRDefault="001D61BC">
      <w:pPr>
        <w:pStyle w:val="ConsPlusNormal"/>
        <w:spacing w:before="220"/>
        <w:ind w:firstLine="540"/>
        <w:jc w:val="both"/>
      </w:pPr>
      <w:r>
        <w:t xml:space="preserve">о наличии бюджетных ассигнований в местном бюджете на исполнение расходных обязательств, возникающих по вопросам создания (обновления) материально-технической базы для реализации основных и дополнительных общеобразовательных программ цифрового и гуманитарного профилей муниципальных общеобразовательных организаций, расположенных в сельской местности и малых городах, при выполнении полномочий органов местного самоуправления муниципального района и городского округа Ивановской области по </w:t>
      </w:r>
      <w:r>
        <w:lastRenderedPageBreak/>
        <w:t>организации предоставления общего и дополнительного образования в муниципальных организациях;</w:t>
      </w:r>
    </w:p>
    <w:p w:rsidR="001D61BC" w:rsidRDefault="001D61BC">
      <w:pPr>
        <w:pStyle w:val="ConsPlusNormal"/>
        <w:spacing w:before="220"/>
        <w:ind w:firstLine="540"/>
        <w:jc w:val="both"/>
      </w:pPr>
      <w:r>
        <w:t>о наличии в муниципальных общеобразовательных организациях, в которых создаются Центры, двух помещений площадью не менее 50 квадратных метров каждое и необходимых кадровых ресурсов.</w:t>
      </w:r>
    </w:p>
    <w:p w:rsidR="001D61BC" w:rsidRDefault="001D61BC">
      <w:pPr>
        <w:pStyle w:val="ConsPlusNormal"/>
        <w:spacing w:before="22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1D61BC" w:rsidRDefault="001D61BC">
      <w:pPr>
        <w:pStyle w:val="ConsPlusNormal"/>
        <w:spacing w:before="220"/>
        <w:ind w:firstLine="540"/>
        <w:jc w:val="both"/>
      </w:pPr>
      <w:bookmarkStart w:id="119" w:name="P9450"/>
      <w:bookmarkEnd w:id="119"/>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9445" w:history="1">
        <w:r>
          <w:rPr>
            <w:color w:val="0000FF"/>
          </w:rPr>
          <w:t>абзаце первом пункта 4</w:t>
        </w:r>
      </w:hyperlink>
      <w:r>
        <w:t xml:space="preserve"> настоящего Порядка, по следующим критериям:</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1"/>
        <w:gridCol w:w="4818"/>
      </w:tblGrid>
      <w:tr w:rsidR="001D61BC">
        <w:tc>
          <w:tcPr>
            <w:tcW w:w="510" w:type="dxa"/>
          </w:tcPr>
          <w:p w:rsidR="001D61BC" w:rsidRDefault="001D61BC">
            <w:pPr>
              <w:pStyle w:val="ConsPlusNormal"/>
              <w:jc w:val="center"/>
            </w:pPr>
            <w:r>
              <w:t>N</w:t>
            </w:r>
          </w:p>
        </w:tc>
        <w:tc>
          <w:tcPr>
            <w:tcW w:w="3741" w:type="dxa"/>
          </w:tcPr>
          <w:p w:rsidR="001D61BC" w:rsidRDefault="001D61BC">
            <w:pPr>
              <w:pStyle w:val="ConsPlusNormal"/>
              <w:jc w:val="center"/>
            </w:pPr>
            <w:r>
              <w:t>Критерий</w:t>
            </w:r>
          </w:p>
        </w:tc>
        <w:tc>
          <w:tcPr>
            <w:tcW w:w="4818" w:type="dxa"/>
          </w:tcPr>
          <w:p w:rsidR="001D61BC" w:rsidRDefault="001D61BC">
            <w:pPr>
              <w:pStyle w:val="ConsPlusNormal"/>
              <w:jc w:val="center"/>
            </w:pPr>
            <w:r>
              <w:t>Диапазон оценки в баллах</w:t>
            </w:r>
          </w:p>
        </w:tc>
      </w:tr>
      <w:tr w:rsidR="001D61BC">
        <w:tc>
          <w:tcPr>
            <w:tcW w:w="510" w:type="dxa"/>
          </w:tcPr>
          <w:p w:rsidR="001D61BC" w:rsidRDefault="001D61BC">
            <w:pPr>
              <w:pStyle w:val="ConsPlusNormal"/>
              <w:jc w:val="both"/>
            </w:pPr>
            <w:r>
              <w:t>1.</w:t>
            </w:r>
          </w:p>
        </w:tc>
        <w:tc>
          <w:tcPr>
            <w:tcW w:w="3741" w:type="dxa"/>
          </w:tcPr>
          <w:p w:rsidR="001D61BC" w:rsidRDefault="001D61BC">
            <w:pPr>
              <w:pStyle w:val="ConsPlusNormal"/>
              <w:jc w:val="both"/>
            </w:pPr>
            <w:r>
              <w:t>Доля общеобразовательных организаций, имеющих потребность в обеспечении необходимого уровня развития материально-технической базы, в общей численности муниципальных общеобразовательных организаций</w:t>
            </w:r>
          </w:p>
        </w:tc>
        <w:tc>
          <w:tcPr>
            <w:tcW w:w="4818" w:type="dxa"/>
          </w:tcPr>
          <w:p w:rsidR="001D61BC" w:rsidRDefault="001D61BC">
            <w:pPr>
              <w:pStyle w:val="ConsPlusNormal"/>
              <w:jc w:val="both"/>
            </w:pPr>
            <w:r>
              <w:t>0 баллов - до 15%</w:t>
            </w:r>
          </w:p>
          <w:p w:rsidR="001D61BC" w:rsidRDefault="001D61BC">
            <w:pPr>
              <w:pStyle w:val="ConsPlusNormal"/>
              <w:jc w:val="both"/>
            </w:pPr>
            <w:r>
              <w:t>5 баллов - от 15% до 30%</w:t>
            </w:r>
          </w:p>
          <w:p w:rsidR="001D61BC" w:rsidRDefault="001D61BC">
            <w:pPr>
              <w:pStyle w:val="ConsPlusNormal"/>
              <w:jc w:val="both"/>
            </w:pPr>
            <w:r>
              <w:t>10 баллов - от 31% до 50%</w:t>
            </w:r>
          </w:p>
          <w:p w:rsidR="001D61BC" w:rsidRDefault="001D61BC">
            <w:pPr>
              <w:pStyle w:val="ConsPlusNormal"/>
              <w:jc w:val="both"/>
            </w:pPr>
            <w:r>
              <w:t>20 баллов - свыше 50%</w:t>
            </w:r>
          </w:p>
        </w:tc>
      </w:tr>
      <w:tr w:rsidR="001D61BC">
        <w:tc>
          <w:tcPr>
            <w:tcW w:w="510" w:type="dxa"/>
          </w:tcPr>
          <w:p w:rsidR="001D61BC" w:rsidRDefault="001D61BC">
            <w:pPr>
              <w:pStyle w:val="ConsPlusNormal"/>
              <w:jc w:val="both"/>
            </w:pPr>
            <w:r>
              <w:t>2.</w:t>
            </w:r>
          </w:p>
        </w:tc>
        <w:tc>
          <w:tcPr>
            <w:tcW w:w="3741" w:type="dxa"/>
          </w:tcPr>
          <w:p w:rsidR="001D61BC" w:rsidRDefault="001D61BC">
            <w:pPr>
              <w:pStyle w:val="ConsPlusNormal"/>
              <w:jc w:val="both"/>
            </w:pPr>
            <w:r>
              <w:t>Численность обучающихся в муниципальной общеобразовательной организации, в которой будут проведены мероприятия по созданию Центров</w:t>
            </w:r>
          </w:p>
        </w:tc>
        <w:tc>
          <w:tcPr>
            <w:tcW w:w="4818" w:type="dxa"/>
          </w:tcPr>
          <w:p w:rsidR="001D61BC" w:rsidRDefault="001D61BC">
            <w:pPr>
              <w:pStyle w:val="ConsPlusNormal"/>
              <w:jc w:val="both"/>
            </w:pPr>
            <w:r>
              <w:t>5 баллов - до 75 обучающихся</w:t>
            </w:r>
          </w:p>
          <w:p w:rsidR="001D61BC" w:rsidRDefault="001D61BC">
            <w:pPr>
              <w:pStyle w:val="ConsPlusNormal"/>
              <w:jc w:val="both"/>
            </w:pPr>
            <w:r>
              <w:t>7 баллов - от 75 до 200 обучающихся</w:t>
            </w:r>
          </w:p>
          <w:p w:rsidR="001D61BC" w:rsidRDefault="001D61BC">
            <w:pPr>
              <w:pStyle w:val="ConsPlusNormal"/>
              <w:jc w:val="both"/>
            </w:pPr>
            <w:r>
              <w:t>10 баллов - от 201 до 500 обучающихся</w:t>
            </w:r>
          </w:p>
          <w:p w:rsidR="001D61BC" w:rsidRDefault="001D61BC">
            <w:pPr>
              <w:pStyle w:val="ConsPlusNormal"/>
              <w:jc w:val="both"/>
            </w:pPr>
            <w:r>
              <w:t>20 баллов - от 501 до 850 обучающихся</w:t>
            </w:r>
          </w:p>
          <w:p w:rsidR="001D61BC" w:rsidRDefault="001D61BC">
            <w:pPr>
              <w:pStyle w:val="ConsPlusNormal"/>
              <w:jc w:val="both"/>
            </w:pPr>
            <w:r>
              <w:t>30 баллов - более 850 обучающихся</w:t>
            </w:r>
          </w:p>
        </w:tc>
      </w:tr>
      <w:tr w:rsidR="001D61BC">
        <w:tc>
          <w:tcPr>
            <w:tcW w:w="510" w:type="dxa"/>
          </w:tcPr>
          <w:p w:rsidR="001D61BC" w:rsidRDefault="001D61BC">
            <w:pPr>
              <w:pStyle w:val="ConsPlusNormal"/>
              <w:jc w:val="both"/>
            </w:pPr>
            <w:r>
              <w:t>3.</w:t>
            </w:r>
          </w:p>
        </w:tc>
        <w:tc>
          <w:tcPr>
            <w:tcW w:w="3741" w:type="dxa"/>
          </w:tcPr>
          <w:p w:rsidR="001D61BC" w:rsidRDefault="001D61BC">
            <w:pPr>
              <w:pStyle w:val="ConsPlusNormal"/>
              <w:jc w:val="both"/>
            </w:pPr>
            <w:r>
              <w:t>Доля обучающихся общеобразовательных организаций, занимающихся шахматами на постоянной основе, в общей численности обучающихся муниципальных общеобразовательных организаций</w:t>
            </w:r>
          </w:p>
        </w:tc>
        <w:tc>
          <w:tcPr>
            <w:tcW w:w="4818" w:type="dxa"/>
          </w:tcPr>
          <w:p w:rsidR="001D61BC" w:rsidRDefault="001D61BC">
            <w:pPr>
              <w:pStyle w:val="ConsPlusNormal"/>
              <w:jc w:val="both"/>
            </w:pPr>
            <w:r>
              <w:t>0 баллов - до 10%</w:t>
            </w:r>
          </w:p>
          <w:p w:rsidR="001D61BC" w:rsidRDefault="001D61BC">
            <w:pPr>
              <w:pStyle w:val="ConsPlusNormal"/>
              <w:jc w:val="both"/>
            </w:pPr>
            <w:r>
              <w:t>5 баллов - от 10% до 15%</w:t>
            </w:r>
          </w:p>
          <w:p w:rsidR="001D61BC" w:rsidRDefault="001D61BC">
            <w:pPr>
              <w:pStyle w:val="ConsPlusNormal"/>
              <w:jc w:val="both"/>
            </w:pPr>
            <w:r>
              <w:t>10 баллов - от 16% до 20%</w:t>
            </w:r>
          </w:p>
          <w:p w:rsidR="001D61BC" w:rsidRDefault="001D61BC">
            <w:pPr>
              <w:pStyle w:val="ConsPlusNormal"/>
              <w:jc w:val="both"/>
            </w:pPr>
            <w:r>
              <w:t>20 баллов - свыше 20%</w:t>
            </w:r>
          </w:p>
        </w:tc>
      </w:tr>
    </w:tbl>
    <w:p w:rsidR="001D61BC" w:rsidRDefault="001D61BC">
      <w:pPr>
        <w:pStyle w:val="ConsPlusNormal"/>
        <w:ind w:firstLine="540"/>
        <w:jc w:val="both"/>
      </w:pPr>
    </w:p>
    <w:p w:rsidR="001D61BC" w:rsidRDefault="001D61BC">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9450"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Распределение субсидий между муниципальными районами и городскими округами Ивановской области осуществляется в порядке убывания ранга.</w:t>
      </w:r>
    </w:p>
    <w:p w:rsidR="001D61BC" w:rsidRDefault="001D61BC">
      <w:pPr>
        <w:pStyle w:val="ConsPlusNormal"/>
        <w:spacing w:before="220"/>
        <w:ind w:firstLine="540"/>
        <w:jc w:val="both"/>
      </w:pPr>
      <w:r>
        <w:t>Количество муниципальных общеобразовательных организаций, расположенных в сельской местности и малых городах, в которых создаются Центры,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1D61BC" w:rsidRDefault="001D61BC">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1D61BC" w:rsidRDefault="001D61BC">
      <w:pPr>
        <w:pStyle w:val="ConsPlusNormal"/>
        <w:spacing w:before="220"/>
        <w:ind w:firstLine="540"/>
        <w:jc w:val="both"/>
      </w:pPr>
      <w:r>
        <w:lastRenderedPageBreak/>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1D61BC" w:rsidRDefault="001D61BC">
      <w:pPr>
        <w:pStyle w:val="ConsPlusNormal"/>
        <w:spacing w:before="220"/>
        <w:ind w:firstLine="540"/>
        <w:jc w:val="both"/>
      </w:pPr>
      <w:r>
        <w:t>Соглашение и дополнительные соглашения к Соглашению заключаются в соответствии с типовыми формами, утвержденными Департаментом финансов Ивановской области.</w:t>
      </w:r>
    </w:p>
    <w:p w:rsidR="001D61BC" w:rsidRDefault="001D61BC">
      <w:pPr>
        <w:pStyle w:val="ConsPlusNormal"/>
        <w:spacing w:before="220"/>
        <w:ind w:firstLine="540"/>
        <w:jc w:val="both"/>
      </w:pPr>
      <w:bookmarkStart w:id="120" w:name="P9480"/>
      <w:bookmarkEnd w:id="120"/>
      <w:r>
        <w:t>8. 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1D61BC" w:rsidRDefault="001D61BC">
      <w:pPr>
        <w:pStyle w:val="ConsPlusNormal"/>
        <w:spacing w:before="220"/>
        <w:ind w:firstLine="540"/>
        <w:jc w:val="both"/>
      </w:pPr>
      <w:bookmarkStart w:id="121" w:name="P9482"/>
      <w:bookmarkEnd w:id="121"/>
      <w:r>
        <w:t>б) значения результатов использования субсидии;</w:t>
      </w:r>
    </w:p>
    <w:p w:rsidR="001D61BC" w:rsidRDefault="001D61BC">
      <w:pPr>
        <w:pStyle w:val="ConsPlusNormal"/>
        <w:spacing w:before="220"/>
        <w:ind w:firstLine="540"/>
        <w:jc w:val="both"/>
      </w:pPr>
      <w:r>
        <w:t>в) обязательства муниципального района и городского округа Ивановской области по достижению результатов использования субсидии;</w:t>
      </w:r>
    </w:p>
    <w:p w:rsidR="001D61BC" w:rsidRDefault="001D61BC">
      <w:pPr>
        <w:pStyle w:val="ConsPlusNormal"/>
        <w:spacing w:before="22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531" w:history="1">
        <w:r>
          <w:rPr>
            <w:color w:val="0000FF"/>
          </w:rPr>
          <w:t>пунктом 12</w:t>
        </w:r>
      </w:hyperlink>
      <w:r>
        <w:t xml:space="preserve"> Правил;</w:t>
      </w:r>
    </w:p>
    <w:p w:rsidR="001D61BC" w:rsidRDefault="001D61BC">
      <w:pPr>
        <w:pStyle w:val="ConsPlusNormal"/>
        <w:spacing w:before="220"/>
        <w:ind w:firstLine="540"/>
        <w:jc w:val="both"/>
      </w:pPr>
      <w:r>
        <w:t>д) обязательства муниципального района и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1D61BC" w:rsidRDefault="001D61BC">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1D61BC" w:rsidRDefault="001D61BC">
      <w:pPr>
        <w:pStyle w:val="ConsPlusNormal"/>
        <w:spacing w:before="22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1D61BC" w:rsidRDefault="001D61BC">
      <w:pPr>
        <w:pStyle w:val="ConsPlusNormal"/>
        <w:spacing w:before="220"/>
        <w:ind w:firstLine="540"/>
        <w:jc w:val="both"/>
      </w:pPr>
      <w:r>
        <w:t>и) ответственность сторон за нарушение условий Соглашения;</w:t>
      </w:r>
    </w:p>
    <w:p w:rsidR="001D61BC" w:rsidRDefault="001D61BC">
      <w:pPr>
        <w:pStyle w:val="ConsPlusNormal"/>
        <w:spacing w:before="220"/>
        <w:ind w:firstLine="540"/>
        <w:jc w:val="both"/>
      </w:pPr>
      <w:bookmarkStart w:id="122" w:name="P9490"/>
      <w:bookmarkEnd w:id="122"/>
      <w:r>
        <w:t>к) условие о вступлении в силу Соглашения;</w:t>
      </w:r>
    </w:p>
    <w:p w:rsidR="001D61BC" w:rsidRDefault="001D61BC">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532" w:history="1">
        <w:r>
          <w:rPr>
            <w:color w:val="0000FF"/>
          </w:rPr>
          <w:t>подпункта "б" пункта 5</w:t>
        </w:r>
      </w:hyperlink>
      <w:r>
        <w:t xml:space="preserve"> Правил (при внесении изменений в Соглашение уровень софинансирования расходных обязательств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w:t>
      </w:r>
      <w:r>
        <w:lastRenderedPageBreak/>
        <w:t xml:space="preserve">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9482" w:history="1">
        <w:r>
          <w:rPr>
            <w:color w:val="0000FF"/>
          </w:rPr>
          <w:t>подпунктами "б"</w:t>
        </w:r>
      </w:hyperlink>
      <w:r>
        <w:t xml:space="preserve"> - </w:t>
      </w:r>
      <w:hyperlink w:anchor="P9490"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1D61BC" w:rsidRDefault="001D61BC">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1D61BC" w:rsidRDefault="001D61BC">
      <w:pPr>
        <w:pStyle w:val="ConsPlusNormal"/>
        <w:spacing w:before="220"/>
        <w:ind w:firstLine="540"/>
        <w:jc w:val="both"/>
      </w:pPr>
      <w:r>
        <w:t xml:space="preserve">9. Субсидии на цели, предусмотренные </w:t>
      </w:r>
      <w:hyperlink w:anchor="P9435"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1D61BC" w:rsidRDefault="001D61BC">
      <w:pPr>
        <w:pStyle w:val="ConsPlusNormal"/>
        <w:spacing w:before="220"/>
        <w:ind w:firstLine="540"/>
        <w:jc w:val="both"/>
      </w:pPr>
      <w:r>
        <w:t>Размер субсидии определяется по следующей формуле:</w:t>
      </w:r>
    </w:p>
    <w:p w:rsidR="001D61BC" w:rsidRDefault="001D61BC">
      <w:pPr>
        <w:pStyle w:val="ConsPlusNormal"/>
        <w:ind w:firstLine="540"/>
        <w:jc w:val="both"/>
      </w:pPr>
    </w:p>
    <w:p w:rsidR="001D61BC" w:rsidRDefault="001D61BC">
      <w:pPr>
        <w:pStyle w:val="ConsPlusNormal"/>
        <w:ind w:firstLine="540"/>
        <w:jc w:val="both"/>
      </w:pPr>
      <w:r>
        <w:t>Субi = S / N x ni, где:</w:t>
      </w:r>
    </w:p>
    <w:p w:rsidR="001D61BC" w:rsidRDefault="001D61BC">
      <w:pPr>
        <w:pStyle w:val="ConsPlusNormal"/>
        <w:ind w:firstLine="540"/>
        <w:jc w:val="both"/>
      </w:pPr>
    </w:p>
    <w:p w:rsidR="001D61BC" w:rsidRDefault="001D61BC">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1D61BC" w:rsidRDefault="001D61BC">
      <w:pPr>
        <w:pStyle w:val="ConsPlusNormal"/>
        <w:spacing w:before="220"/>
        <w:ind w:firstLine="540"/>
        <w:jc w:val="both"/>
      </w:pPr>
      <w:r>
        <w:t>S - общий объем средств, предусмотренных на предоставление субсидий, руб.;</w:t>
      </w:r>
    </w:p>
    <w:p w:rsidR="001D61BC" w:rsidRDefault="001D61BC">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Центры;</w:t>
      </w:r>
    </w:p>
    <w:p w:rsidR="001D61BC" w:rsidRDefault="001D61BC">
      <w:pPr>
        <w:pStyle w:val="ConsPlusNormal"/>
        <w:spacing w:before="220"/>
        <w:ind w:firstLine="540"/>
        <w:jc w:val="both"/>
      </w:pPr>
      <w:r>
        <w:t xml:space="preserve">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котором </w:t>
      </w:r>
      <w:r>
        <w:lastRenderedPageBreak/>
        <w:t>планируется создать Центры.</w:t>
      </w:r>
    </w:p>
    <w:p w:rsidR="001D61BC" w:rsidRDefault="001D61BC">
      <w:pPr>
        <w:pStyle w:val="ConsPlusNormal"/>
        <w:spacing w:before="220"/>
        <w:ind w:firstLine="540"/>
        <w:jc w:val="both"/>
      </w:pPr>
      <w:r>
        <w:t>Распределение субсидии утверждается законом об областном бюджете на очередной финансовый год и плановый период.</w:t>
      </w:r>
    </w:p>
    <w:p w:rsidR="001D61BC" w:rsidRDefault="001D61BC">
      <w:pPr>
        <w:pStyle w:val="ConsPlusNormal"/>
        <w:spacing w:before="220"/>
        <w:ind w:firstLine="540"/>
        <w:jc w:val="both"/>
      </w:pPr>
      <w:r>
        <w:t>10. Перечисление субсидий из областного бюджета в бюджет муниципального района и городского округа Ивановской области осуществляется на счет Управления Федерального казначейства по Ивановской области (далее - УФК по Ивановской области),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 - 40204 "Средства местных бюджетов", в объеме, соответствующем уровню софинансирования расходного обязательства муниципального района и городского округа Ивановской области, установленному Соглашением, на основании заявки муниципального района и городского округа Ивановской области о перечислении субсидии, представляемой Департаментом по форме и в срок, установленные Департаментом, в пределах объема средств, предусмотренного графиком перечисления субсидии бюджету муниципального образования Ивановской области, установленным Соглашением.</w:t>
      </w:r>
    </w:p>
    <w:p w:rsidR="001D61BC" w:rsidRDefault="001D61BC">
      <w:pPr>
        <w:pStyle w:val="ConsPlusNormal"/>
        <w:spacing w:before="220"/>
        <w:ind w:firstLine="540"/>
        <w:jc w:val="both"/>
      </w:pPr>
      <w:r>
        <w:t>11. Органы местного самоуправления муниципальных районов и городских округов Ивановской области представляют в Департамент ежеквартально, не позднее 5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1D61BC" w:rsidRDefault="001D61BC">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навыков 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p w:rsidR="001D61BC" w:rsidRDefault="001D61BC">
      <w:pPr>
        <w:pStyle w:val="ConsPlusNormal"/>
        <w:spacing w:before="220"/>
        <w:ind w:firstLine="540"/>
        <w:jc w:val="both"/>
      </w:pPr>
      <w:r>
        <w:t xml:space="preserve">13.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480" w:history="1">
        <w:r>
          <w:rPr>
            <w:color w:val="0000FF"/>
          </w:rPr>
          <w:t>пунктом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533" w:history="1">
        <w:r>
          <w:rPr>
            <w:color w:val="0000FF"/>
          </w:rPr>
          <w:t>пунктами 12</w:t>
        </w:r>
      </w:hyperlink>
      <w:r>
        <w:t xml:space="preserve"> - </w:t>
      </w:r>
      <w:hyperlink r:id="rId534" w:history="1">
        <w:r>
          <w:rPr>
            <w:color w:val="0000FF"/>
          </w:rPr>
          <w:t>14</w:t>
        </w:r>
      </w:hyperlink>
      <w:r>
        <w:t xml:space="preserve"> Правил.</w:t>
      </w:r>
    </w:p>
    <w:p w:rsidR="001D61BC" w:rsidRDefault="001D61BC">
      <w:pPr>
        <w:pStyle w:val="ConsPlusNormal"/>
        <w:spacing w:before="220"/>
        <w:ind w:firstLine="540"/>
        <w:jc w:val="both"/>
      </w:pPr>
      <w:r>
        <w:t>14. Муниципальные районы и городские округа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bookmarkStart w:id="123" w:name="P9514"/>
      <w:bookmarkEnd w:id="123"/>
      <w:r>
        <w:t xml:space="preserve">17. Основанием для освобождения муниципальных районов и городских округов </w:t>
      </w:r>
      <w:r>
        <w:lastRenderedPageBreak/>
        <w:t xml:space="preserve">Ивановской области от применения мер ответственности, предусмотренных </w:t>
      </w:r>
      <w:hyperlink r:id="rId53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951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536"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537"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538"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539"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1"/>
      </w:pPr>
      <w:r>
        <w:t>Приложение 2</w:t>
      </w:r>
    </w:p>
    <w:p w:rsidR="001D61BC" w:rsidRDefault="001D61BC">
      <w:pPr>
        <w:pStyle w:val="ConsPlusNormal"/>
        <w:jc w:val="right"/>
      </w:pPr>
      <w:r>
        <w:t>к государственной программе</w:t>
      </w:r>
    </w:p>
    <w:p w:rsidR="001D61BC" w:rsidRDefault="001D61BC">
      <w:pPr>
        <w:pStyle w:val="ConsPlusNormal"/>
        <w:jc w:val="right"/>
      </w:pPr>
      <w:r>
        <w:lastRenderedPageBreak/>
        <w:t>"Развитие образования</w:t>
      </w:r>
    </w:p>
    <w:p w:rsidR="001D61BC" w:rsidRDefault="001D61BC">
      <w:pPr>
        <w:pStyle w:val="ConsPlusNormal"/>
        <w:jc w:val="right"/>
      </w:pPr>
      <w:r>
        <w:t>Ивановской области"</w:t>
      </w:r>
    </w:p>
    <w:p w:rsidR="001D61BC" w:rsidRDefault="001D61BC">
      <w:pPr>
        <w:pStyle w:val="ConsPlusNormal"/>
        <w:jc w:val="right"/>
      </w:pPr>
    </w:p>
    <w:p w:rsidR="001D61BC" w:rsidRDefault="001D61BC">
      <w:pPr>
        <w:pStyle w:val="ConsPlusTitle"/>
        <w:jc w:val="center"/>
      </w:pPr>
      <w:bookmarkStart w:id="124" w:name="P9532"/>
      <w:bookmarkEnd w:id="124"/>
      <w:r>
        <w:t>Подпрограмма</w:t>
      </w:r>
    </w:p>
    <w:p w:rsidR="001D61BC" w:rsidRDefault="001D61BC">
      <w:pPr>
        <w:pStyle w:val="ConsPlusTitle"/>
        <w:jc w:val="center"/>
      </w:pPr>
      <w:r>
        <w:t>"Развитие профессионального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17.07.2017 </w:t>
            </w:r>
            <w:hyperlink r:id="rId540" w:history="1">
              <w:r>
                <w:rPr>
                  <w:color w:val="0000FF"/>
                </w:rPr>
                <w:t>N 274-п</w:t>
              </w:r>
            </w:hyperlink>
            <w:r>
              <w:rPr>
                <w:color w:val="392C69"/>
              </w:rPr>
              <w:t xml:space="preserve">, от 06.12.2017 </w:t>
            </w:r>
            <w:hyperlink r:id="rId541" w:history="1">
              <w:r>
                <w:rPr>
                  <w:color w:val="0000FF"/>
                </w:rPr>
                <w:t>N 457-п</w:t>
              </w:r>
            </w:hyperlink>
            <w:r>
              <w:rPr>
                <w:color w:val="392C69"/>
              </w:rPr>
              <w:t xml:space="preserve">, от 22.12.2017 </w:t>
            </w:r>
            <w:hyperlink r:id="rId542" w:history="1">
              <w:r>
                <w:rPr>
                  <w:color w:val="0000FF"/>
                </w:rPr>
                <w:t>N 490-п</w:t>
              </w:r>
            </w:hyperlink>
            <w:r>
              <w:rPr>
                <w:color w:val="392C69"/>
              </w:rPr>
              <w:t>,</w:t>
            </w:r>
          </w:p>
          <w:p w:rsidR="001D61BC" w:rsidRDefault="001D61BC">
            <w:pPr>
              <w:pStyle w:val="ConsPlusNormal"/>
              <w:jc w:val="center"/>
            </w:pPr>
            <w:r>
              <w:rPr>
                <w:color w:val="392C69"/>
              </w:rPr>
              <w:t xml:space="preserve">от 30.05.2018 </w:t>
            </w:r>
            <w:hyperlink r:id="rId543" w:history="1">
              <w:r>
                <w:rPr>
                  <w:color w:val="0000FF"/>
                </w:rPr>
                <w:t>N 141-п</w:t>
              </w:r>
            </w:hyperlink>
            <w:r>
              <w:rPr>
                <w:color w:val="392C69"/>
              </w:rPr>
              <w:t xml:space="preserve">, от 19.07.2018 </w:t>
            </w:r>
            <w:hyperlink r:id="rId544" w:history="1">
              <w:r>
                <w:rPr>
                  <w:color w:val="0000FF"/>
                </w:rPr>
                <w:t>N 212-п</w:t>
              </w:r>
            </w:hyperlink>
            <w:r>
              <w:rPr>
                <w:color w:val="392C69"/>
              </w:rPr>
              <w:t xml:space="preserve">, от 26.07.2018 </w:t>
            </w:r>
            <w:hyperlink r:id="rId545" w:history="1">
              <w:r>
                <w:rPr>
                  <w:color w:val="0000FF"/>
                </w:rPr>
                <w:t>N 226-п</w:t>
              </w:r>
            </w:hyperlink>
            <w:r>
              <w:rPr>
                <w:color w:val="392C69"/>
              </w:rPr>
              <w:t>,</w:t>
            </w:r>
          </w:p>
          <w:p w:rsidR="001D61BC" w:rsidRDefault="001D61BC">
            <w:pPr>
              <w:pStyle w:val="ConsPlusNormal"/>
              <w:jc w:val="center"/>
            </w:pPr>
            <w:r>
              <w:rPr>
                <w:color w:val="392C69"/>
              </w:rPr>
              <w:t xml:space="preserve">от 21.12.2018 </w:t>
            </w:r>
            <w:hyperlink r:id="rId546" w:history="1">
              <w:r>
                <w:rPr>
                  <w:color w:val="0000FF"/>
                </w:rPr>
                <w:t>N 382-п</w:t>
              </w:r>
            </w:hyperlink>
            <w:r>
              <w:rPr>
                <w:color w:val="392C69"/>
              </w:rPr>
              <w:t xml:space="preserve">, от 28.01.2019 </w:t>
            </w:r>
            <w:hyperlink r:id="rId547" w:history="1">
              <w:r>
                <w:rPr>
                  <w:color w:val="0000FF"/>
                </w:rPr>
                <w:t>N 12-п</w:t>
              </w:r>
            </w:hyperlink>
            <w:r>
              <w:rPr>
                <w:color w:val="392C69"/>
              </w:rPr>
              <w:t xml:space="preserve">, от 23.04.2019 </w:t>
            </w:r>
            <w:hyperlink r:id="rId548" w:history="1">
              <w:r>
                <w:rPr>
                  <w:color w:val="0000FF"/>
                </w:rPr>
                <w:t>N 148-п</w:t>
              </w:r>
            </w:hyperlink>
            <w:r>
              <w:rPr>
                <w:color w:val="392C69"/>
              </w:rPr>
              <w:t>,</w:t>
            </w:r>
          </w:p>
          <w:p w:rsidR="001D61BC" w:rsidRDefault="001D61BC">
            <w:pPr>
              <w:pStyle w:val="ConsPlusNormal"/>
              <w:jc w:val="center"/>
            </w:pPr>
            <w:r>
              <w:rPr>
                <w:color w:val="392C69"/>
              </w:rPr>
              <w:t xml:space="preserve">от 24.06.2019 </w:t>
            </w:r>
            <w:hyperlink r:id="rId549" w:history="1">
              <w:r>
                <w:rPr>
                  <w:color w:val="0000FF"/>
                </w:rPr>
                <w:t>N 229-п</w:t>
              </w:r>
            </w:hyperlink>
            <w:r>
              <w:rPr>
                <w:color w:val="392C69"/>
              </w:rPr>
              <w:t xml:space="preserve">, от 18.11.2019 </w:t>
            </w:r>
            <w:hyperlink r:id="rId550" w:history="1">
              <w:r>
                <w:rPr>
                  <w:color w:val="0000FF"/>
                </w:rPr>
                <w:t>N 446-п</w:t>
              </w:r>
            </w:hyperlink>
            <w:r>
              <w:rPr>
                <w:color w:val="392C69"/>
              </w:rPr>
              <w:t xml:space="preserve">, от 23.12.2019 </w:t>
            </w:r>
            <w:hyperlink r:id="rId551" w:history="1">
              <w:r>
                <w:rPr>
                  <w:color w:val="0000FF"/>
                </w:rPr>
                <w:t>N 549-п</w:t>
              </w:r>
            </w:hyperlink>
            <w:r>
              <w:rPr>
                <w:color w:val="392C69"/>
              </w:rPr>
              <w:t>,</w:t>
            </w:r>
          </w:p>
          <w:p w:rsidR="001D61BC" w:rsidRDefault="001D61BC">
            <w:pPr>
              <w:pStyle w:val="ConsPlusNormal"/>
              <w:jc w:val="center"/>
            </w:pPr>
            <w:r>
              <w:rPr>
                <w:color w:val="392C69"/>
              </w:rPr>
              <w:t xml:space="preserve">от 31.12.2019 </w:t>
            </w:r>
            <w:hyperlink r:id="rId552"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r>
        <w:t xml:space="preserve">(в ред. </w:t>
      </w:r>
      <w:hyperlink r:id="rId553"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17.07.2017 N 274-п)</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1D61BC">
        <w:tc>
          <w:tcPr>
            <w:tcW w:w="2835" w:type="dxa"/>
          </w:tcPr>
          <w:p w:rsidR="001D61BC" w:rsidRDefault="001D61BC">
            <w:pPr>
              <w:pStyle w:val="ConsPlusNormal"/>
              <w:jc w:val="both"/>
            </w:pPr>
            <w:r>
              <w:t>Наименование подпрограммы</w:t>
            </w:r>
          </w:p>
        </w:tc>
        <w:tc>
          <w:tcPr>
            <w:tcW w:w="6236" w:type="dxa"/>
          </w:tcPr>
          <w:p w:rsidR="001D61BC" w:rsidRDefault="001D61BC">
            <w:pPr>
              <w:pStyle w:val="ConsPlusNormal"/>
              <w:jc w:val="both"/>
            </w:pPr>
            <w:r>
              <w:t>Развитие профессионального образования</w:t>
            </w:r>
          </w:p>
        </w:tc>
      </w:tr>
      <w:tr w:rsidR="001D61BC">
        <w:tblPrEx>
          <w:tblBorders>
            <w:insideH w:val="nil"/>
          </w:tblBorders>
        </w:tblPrEx>
        <w:tc>
          <w:tcPr>
            <w:tcW w:w="2835" w:type="dxa"/>
            <w:tcBorders>
              <w:bottom w:val="nil"/>
            </w:tcBorders>
          </w:tcPr>
          <w:p w:rsidR="001D61BC" w:rsidRDefault="001D61BC">
            <w:pPr>
              <w:pStyle w:val="ConsPlusNormal"/>
              <w:jc w:val="both"/>
            </w:pPr>
            <w:r>
              <w:t>Срок реализации подпрограммы</w:t>
            </w:r>
          </w:p>
        </w:tc>
        <w:tc>
          <w:tcPr>
            <w:tcW w:w="6236" w:type="dxa"/>
            <w:tcBorders>
              <w:bottom w:val="nil"/>
            </w:tcBorders>
          </w:tcPr>
          <w:p w:rsidR="001D61BC" w:rsidRDefault="001D61BC">
            <w:pPr>
              <w:pStyle w:val="ConsPlusNormal"/>
              <w:jc w:val="both"/>
            </w:pPr>
            <w:r>
              <w:t>2016 - 2024 годы</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554" w:history="1">
              <w:r>
                <w:rPr>
                  <w:color w:val="0000FF"/>
                </w:rPr>
                <w:t>N 457-п</w:t>
              </w:r>
            </w:hyperlink>
            <w:r>
              <w:t xml:space="preserve">, от 28.01.2019 </w:t>
            </w:r>
            <w:hyperlink r:id="rId555" w:history="1">
              <w:r>
                <w:rPr>
                  <w:color w:val="0000FF"/>
                </w:rPr>
                <w:t>N 12-п</w:t>
              </w:r>
            </w:hyperlink>
            <w:r>
              <w:t>)</w:t>
            </w:r>
          </w:p>
        </w:tc>
      </w:tr>
      <w:tr w:rsidR="001D61BC">
        <w:tc>
          <w:tcPr>
            <w:tcW w:w="2835" w:type="dxa"/>
          </w:tcPr>
          <w:p w:rsidR="001D61BC" w:rsidRDefault="001D61BC">
            <w:pPr>
              <w:pStyle w:val="ConsPlusNormal"/>
              <w:jc w:val="both"/>
            </w:pPr>
            <w:r>
              <w:t>Ответственный исполнитель</w:t>
            </w:r>
          </w:p>
        </w:tc>
        <w:tc>
          <w:tcPr>
            <w:tcW w:w="6236" w:type="dxa"/>
          </w:tcPr>
          <w:p w:rsidR="001D61BC" w:rsidRDefault="001D61BC">
            <w:pPr>
              <w:pStyle w:val="ConsPlusNormal"/>
              <w:jc w:val="both"/>
            </w:pPr>
            <w:r>
              <w:t>Департамент образования Ивановской области</w:t>
            </w:r>
          </w:p>
        </w:tc>
      </w:tr>
      <w:tr w:rsidR="001D61BC">
        <w:tc>
          <w:tcPr>
            <w:tcW w:w="2835" w:type="dxa"/>
          </w:tcPr>
          <w:p w:rsidR="001D61BC" w:rsidRDefault="001D61BC">
            <w:pPr>
              <w:pStyle w:val="ConsPlusNormal"/>
              <w:jc w:val="both"/>
            </w:pPr>
            <w:r>
              <w:t>Исполнители основных мероприятий (мероприятий) подпрограммы</w:t>
            </w:r>
          </w:p>
        </w:tc>
        <w:tc>
          <w:tcPr>
            <w:tcW w:w="6236" w:type="dxa"/>
          </w:tcPr>
          <w:p w:rsidR="001D61BC" w:rsidRDefault="001D61BC">
            <w:pPr>
              <w:pStyle w:val="ConsPlusNormal"/>
              <w:jc w:val="both"/>
            </w:pPr>
            <w:r>
              <w:t>Департамент образования Ивановской области,</w:t>
            </w:r>
          </w:p>
          <w:p w:rsidR="001D61BC" w:rsidRDefault="001D61BC">
            <w:pPr>
              <w:pStyle w:val="ConsPlusNormal"/>
              <w:jc w:val="both"/>
            </w:pPr>
            <w:r>
              <w:t>Департамент культуры и туризма Ивановской области,</w:t>
            </w:r>
          </w:p>
          <w:p w:rsidR="001D61BC" w:rsidRDefault="001D61BC">
            <w:pPr>
              <w:pStyle w:val="ConsPlusNormal"/>
              <w:jc w:val="both"/>
            </w:pPr>
            <w:r>
              <w:t>Департамент здравоохранения Ивановской области,</w:t>
            </w:r>
          </w:p>
          <w:p w:rsidR="001D61BC" w:rsidRDefault="001D61BC">
            <w:pPr>
              <w:pStyle w:val="ConsPlusNormal"/>
              <w:jc w:val="both"/>
            </w:pPr>
            <w:r>
              <w:t>Департамент социальной защиты населения Ивановской области,</w:t>
            </w:r>
          </w:p>
          <w:p w:rsidR="001D61BC" w:rsidRDefault="001D61BC">
            <w:pPr>
              <w:pStyle w:val="ConsPlusNormal"/>
              <w:jc w:val="both"/>
            </w:pPr>
            <w:r>
              <w:t>комитет Ивановской области по труду, содействию занятости населения и трудовой миграции</w:t>
            </w:r>
          </w:p>
        </w:tc>
      </w:tr>
      <w:tr w:rsidR="001D61BC">
        <w:tblPrEx>
          <w:tblBorders>
            <w:insideH w:val="nil"/>
          </w:tblBorders>
        </w:tblPrEx>
        <w:tc>
          <w:tcPr>
            <w:tcW w:w="2835" w:type="dxa"/>
            <w:tcBorders>
              <w:bottom w:val="nil"/>
            </w:tcBorders>
          </w:tcPr>
          <w:p w:rsidR="001D61BC" w:rsidRDefault="001D61BC">
            <w:pPr>
              <w:pStyle w:val="ConsPlusNormal"/>
              <w:jc w:val="both"/>
            </w:pPr>
            <w:r>
              <w:t>Задачи подпрограммы</w:t>
            </w:r>
          </w:p>
        </w:tc>
        <w:tc>
          <w:tcPr>
            <w:tcW w:w="6236" w:type="dxa"/>
            <w:tcBorders>
              <w:bottom w:val="nil"/>
            </w:tcBorders>
          </w:tcPr>
          <w:p w:rsidR="001D61BC" w:rsidRDefault="001D61BC">
            <w:pPr>
              <w:pStyle w:val="ConsPlusNormal"/>
              <w:jc w:val="both"/>
            </w:pPr>
            <w:r>
              <w:t>1. Обеспечение функционирования системы среднего профессионального образования в целях удовлетворения региональной экономики в квалифицированных специалистах, рабочих кадрах и запросов населения.</w:t>
            </w:r>
          </w:p>
          <w:p w:rsidR="001D61BC" w:rsidRDefault="001D61BC">
            <w:pPr>
              <w:pStyle w:val="ConsPlusNormal"/>
              <w:jc w:val="both"/>
            </w:pPr>
            <w:r>
              <w:t>2. Модернизация региональной системы инклюзивного профессионального образования посредством совершенствования образовательной, инновационной, методической деятельности образовательных организаций.</w:t>
            </w:r>
          </w:p>
          <w:p w:rsidR="001D61BC" w:rsidRDefault="001D61BC">
            <w:pPr>
              <w:pStyle w:val="ConsPlusNormal"/>
              <w:jc w:val="both"/>
            </w:pPr>
            <w:r>
              <w:t>3.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rsidR="001D61BC" w:rsidRDefault="001D61BC">
            <w:pPr>
              <w:pStyle w:val="ConsPlusNormal"/>
              <w:jc w:val="both"/>
            </w:pPr>
            <w:r>
              <w:t>4.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 и опережающей профессиональной подготовки</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w:t>
            </w:r>
            <w:hyperlink r:id="rId556" w:history="1">
              <w:r>
                <w:rPr>
                  <w:color w:val="0000FF"/>
                </w:rPr>
                <w:t>Постановления</w:t>
              </w:r>
            </w:hyperlink>
            <w:r>
              <w:t xml:space="preserve"> Правительства Ивановской области от 28.01.2019 N 12-п)</w:t>
            </w:r>
          </w:p>
        </w:tc>
      </w:tr>
      <w:tr w:rsidR="001D61BC">
        <w:tblPrEx>
          <w:tblBorders>
            <w:insideH w:val="nil"/>
          </w:tblBorders>
        </w:tblPrEx>
        <w:tc>
          <w:tcPr>
            <w:tcW w:w="2835" w:type="dxa"/>
            <w:tcBorders>
              <w:bottom w:val="nil"/>
            </w:tcBorders>
          </w:tcPr>
          <w:p w:rsidR="001D61BC" w:rsidRDefault="001D61BC">
            <w:pPr>
              <w:pStyle w:val="ConsPlusNormal"/>
              <w:jc w:val="both"/>
            </w:pPr>
            <w:r>
              <w:t>Объемы ресурсного обеспечения подпрограммы</w:t>
            </w: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- 940970792,04 руб.;</w:t>
            </w:r>
          </w:p>
          <w:p w:rsidR="001D61BC" w:rsidRDefault="001D61BC">
            <w:pPr>
              <w:pStyle w:val="ConsPlusNormal"/>
              <w:jc w:val="both"/>
            </w:pPr>
            <w:r>
              <w:t>кроме того, на погашение кредиторской задолженности 2015 года - 36173147,70 руб.;</w:t>
            </w:r>
          </w:p>
          <w:p w:rsidR="001D61BC" w:rsidRDefault="001D61BC">
            <w:pPr>
              <w:pStyle w:val="ConsPlusNormal"/>
              <w:jc w:val="both"/>
            </w:pPr>
            <w:r>
              <w:t>2017 год - 961565888,04 руб.;</w:t>
            </w:r>
          </w:p>
          <w:p w:rsidR="001D61BC" w:rsidRDefault="001D61BC">
            <w:pPr>
              <w:pStyle w:val="ConsPlusNormal"/>
              <w:jc w:val="both"/>
            </w:pPr>
            <w:r>
              <w:t>2018 год - 1080013614,22 руб.;</w:t>
            </w:r>
          </w:p>
          <w:p w:rsidR="001D61BC" w:rsidRDefault="001D61BC">
            <w:pPr>
              <w:pStyle w:val="ConsPlusNormal"/>
              <w:jc w:val="both"/>
            </w:pPr>
            <w:r>
              <w:t>2019 год - 1139445550,35 руб.;</w:t>
            </w:r>
          </w:p>
          <w:p w:rsidR="001D61BC" w:rsidRDefault="001D61BC">
            <w:pPr>
              <w:pStyle w:val="ConsPlusNormal"/>
              <w:jc w:val="both"/>
            </w:pPr>
            <w:r>
              <w:t>2020 год - 1162067252,23 руб.;</w:t>
            </w:r>
          </w:p>
          <w:p w:rsidR="001D61BC" w:rsidRDefault="001D61BC">
            <w:pPr>
              <w:pStyle w:val="ConsPlusNormal"/>
              <w:jc w:val="both"/>
            </w:pPr>
            <w:r>
              <w:t>2021 год - 1137623075,61 руб.;</w:t>
            </w:r>
          </w:p>
          <w:p w:rsidR="001D61BC" w:rsidRDefault="001D61BC">
            <w:pPr>
              <w:pStyle w:val="ConsPlusNormal"/>
              <w:jc w:val="both"/>
            </w:pPr>
            <w:r>
              <w:t>2022 год - 1138601684,77 руб.;</w:t>
            </w:r>
          </w:p>
          <w:p w:rsidR="001D61BC" w:rsidRDefault="001D61BC">
            <w:pPr>
              <w:pStyle w:val="ConsPlusNormal"/>
              <w:jc w:val="both"/>
            </w:pPr>
            <w:r>
              <w:t>2023 год - 1138601684,77 руб.;</w:t>
            </w:r>
          </w:p>
          <w:p w:rsidR="001D61BC" w:rsidRDefault="001D61BC">
            <w:pPr>
              <w:pStyle w:val="ConsPlusNormal"/>
              <w:jc w:val="both"/>
            </w:pPr>
            <w:r>
              <w:t>2024 год - 1138601684,77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- 939834792,04 руб.;</w:t>
            </w:r>
          </w:p>
          <w:p w:rsidR="001D61BC" w:rsidRDefault="001D61BC">
            <w:pPr>
              <w:pStyle w:val="ConsPlusNormal"/>
              <w:jc w:val="both"/>
            </w:pPr>
            <w:r>
              <w:t>кроме того, на погашение кредиторской задолженности 2015 года - 36173147,70 руб.;</w:t>
            </w:r>
          </w:p>
          <w:p w:rsidR="001D61BC" w:rsidRDefault="001D61BC">
            <w:pPr>
              <w:pStyle w:val="ConsPlusNormal"/>
              <w:jc w:val="both"/>
            </w:pPr>
            <w:r>
              <w:t>2017 год - 961565888,04 руб.;</w:t>
            </w:r>
          </w:p>
          <w:p w:rsidR="001D61BC" w:rsidRDefault="001D61BC">
            <w:pPr>
              <w:pStyle w:val="ConsPlusNormal"/>
              <w:jc w:val="both"/>
            </w:pPr>
            <w:r>
              <w:t>2018 год - 1080013614,22 руб.;</w:t>
            </w:r>
          </w:p>
          <w:p w:rsidR="001D61BC" w:rsidRDefault="001D61BC">
            <w:pPr>
              <w:pStyle w:val="ConsPlusNormal"/>
              <w:jc w:val="both"/>
            </w:pPr>
            <w:r>
              <w:t>2019 год - 1121995550,35 руб.;</w:t>
            </w:r>
          </w:p>
          <w:p w:rsidR="001D61BC" w:rsidRDefault="001D61BC">
            <w:pPr>
              <w:pStyle w:val="ConsPlusNormal"/>
              <w:jc w:val="both"/>
            </w:pPr>
            <w:r>
              <w:t>2020 год - 1162067252,23 руб.;</w:t>
            </w:r>
          </w:p>
          <w:p w:rsidR="001D61BC" w:rsidRDefault="001D61BC">
            <w:pPr>
              <w:pStyle w:val="ConsPlusNormal"/>
              <w:jc w:val="both"/>
            </w:pPr>
            <w:r>
              <w:t>2021 год - 1137623075,61 руб.;</w:t>
            </w:r>
          </w:p>
          <w:p w:rsidR="001D61BC" w:rsidRDefault="001D61BC">
            <w:pPr>
              <w:pStyle w:val="ConsPlusNormal"/>
              <w:jc w:val="both"/>
            </w:pPr>
            <w:r>
              <w:t>2022 год - 1138601684,77 руб.;</w:t>
            </w:r>
          </w:p>
          <w:p w:rsidR="001D61BC" w:rsidRDefault="001D61BC">
            <w:pPr>
              <w:pStyle w:val="ConsPlusNormal"/>
              <w:jc w:val="both"/>
            </w:pPr>
            <w:r>
              <w:t>2023 год - 1138601684,77 руб.;</w:t>
            </w:r>
          </w:p>
          <w:p w:rsidR="001D61BC" w:rsidRDefault="001D61BC">
            <w:pPr>
              <w:pStyle w:val="ConsPlusNormal"/>
              <w:jc w:val="both"/>
            </w:pPr>
            <w:r>
              <w:t>2024 год - 1138601684,77 руб.;</w:t>
            </w:r>
          </w:p>
          <w:p w:rsidR="001D61BC" w:rsidRDefault="001D61BC">
            <w:pPr>
              <w:pStyle w:val="ConsPlusNormal"/>
              <w:jc w:val="both"/>
            </w:pPr>
            <w:r>
              <w:t>- федеральный бюджет:</w:t>
            </w:r>
          </w:p>
          <w:p w:rsidR="001D61BC" w:rsidRDefault="001D61BC">
            <w:pPr>
              <w:pStyle w:val="ConsPlusNormal"/>
              <w:jc w:val="both"/>
            </w:pPr>
            <w:r>
              <w:t>2016 год - 1136000,00 руб.;</w:t>
            </w:r>
          </w:p>
          <w:p w:rsidR="001D61BC" w:rsidRDefault="001D61BC">
            <w:pPr>
              <w:pStyle w:val="ConsPlusNormal"/>
              <w:jc w:val="both"/>
            </w:pPr>
            <w:r>
              <w:t>2019 год - 17450000,00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557" w:history="1">
              <w:r>
                <w:rPr>
                  <w:color w:val="0000FF"/>
                </w:rPr>
                <w:t>N 457-п</w:t>
              </w:r>
            </w:hyperlink>
            <w:r>
              <w:t xml:space="preserve">, от 22.12.2017 </w:t>
            </w:r>
            <w:hyperlink r:id="rId558" w:history="1">
              <w:r>
                <w:rPr>
                  <w:color w:val="0000FF"/>
                </w:rPr>
                <w:t>N 490-п</w:t>
              </w:r>
            </w:hyperlink>
            <w:r>
              <w:t xml:space="preserve">, от 30.05.2018 </w:t>
            </w:r>
            <w:hyperlink r:id="rId559" w:history="1">
              <w:r>
                <w:rPr>
                  <w:color w:val="0000FF"/>
                </w:rPr>
                <w:t>N 141-п</w:t>
              </w:r>
            </w:hyperlink>
            <w:r>
              <w:t xml:space="preserve">, от 19.07.2018 </w:t>
            </w:r>
            <w:hyperlink r:id="rId560" w:history="1">
              <w:r>
                <w:rPr>
                  <w:color w:val="0000FF"/>
                </w:rPr>
                <w:t>N 212-п</w:t>
              </w:r>
            </w:hyperlink>
            <w:r>
              <w:t xml:space="preserve">, от 26.07.2018 </w:t>
            </w:r>
            <w:hyperlink r:id="rId561" w:history="1">
              <w:r>
                <w:rPr>
                  <w:color w:val="0000FF"/>
                </w:rPr>
                <w:t>N 226-п</w:t>
              </w:r>
            </w:hyperlink>
            <w:r>
              <w:t xml:space="preserve">, от 21.12.2018 </w:t>
            </w:r>
            <w:hyperlink r:id="rId562" w:history="1">
              <w:r>
                <w:rPr>
                  <w:color w:val="0000FF"/>
                </w:rPr>
                <w:t>N 382-п</w:t>
              </w:r>
            </w:hyperlink>
            <w:r>
              <w:t xml:space="preserve">, от 28.01.2019 </w:t>
            </w:r>
            <w:hyperlink r:id="rId563" w:history="1">
              <w:r>
                <w:rPr>
                  <w:color w:val="0000FF"/>
                </w:rPr>
                <w:t>N 12-п</w:t>
              </w:r>
            </w:hyperlink>
            <w:r>
              <w:t xml:space="preserve">, от 23.04.2019 </w:t>
            </w:r>
            <w:hyperlink r:id="rId564" w:history="1">
              <w:r>
                <w:rPr>
                  <w:color w:val="0000FF"/>
                </w:rPr>
                <w:t>N 148-п</w:t>
              </w:r>
            </w:hyperlink>
            <w:r>
              <w:t xml:space="preserve">, от 24.06.2019 </w:t>
            </w:r>
            <w:hyperlink r:id="rId565" w:history="1">
              <w:r>
                <w:rPr>
                  <w:color w:val="0000FF"/>
                </w:rPr>
                <w:t>N 229-п</w:t>
              </w:r>
            </w:hyperlink>
            <w:r>
              <w:t xml:space="preserve">, от 23.12.2019 </w:t>
            </w:r>
            <w:hyperlink r:id="rId566" w:history="1">
              <w:r>
                <w:rPr>
                  <w:color w:val="0000FF"/>
                </w:rPr>
                <w:t>N 549-п</w:t>
              </w:r>
            </w:hyperlink>
            <w:r>
              <w:t xml:space="preserve">, от 31.12.2019 </w:t>
            </w:r>
            <w:hyperlink r:id="rId567"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образования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- 785105168,65 руб.;</w:t>
            </w:r>
          </w:p>
          <w:p w:rsidR="001D61BC" w:rsidRDefault="001D61BC">
            <w:pPr>
              <w:pStyle w:val="ConsPlusNormal"/>
              <w:jc w:val="both"/>
            </w:pPr>
            <w:r>
              <w:t>кроме того, на погашение кредиторской задолженности 2015 года - 35563288,73 руб.;</w:t>
            </w:r>
          </w:p>
          <w:p w:rsidR="001D61BC" w:rsidRDefault="001D61BC">
            <w:pPr>
              <w:pStyle w:val="ConsPlusNormal"/>
              <w:jc w:val="both"/>
            </w:pPr>
            <w:r>
              <w:t>2017 год - 815648853,72 руб.;</w:t>
            </w:r>
          </w:p>
          <w:p w:rsidR="001D61BC" w:rsidRDefault="001D61BC">
            <w:pPr>
              <w:pStyle w:val="ConsPlusNormal"/>
              <w:jc w:val="both"/>
            </w:pPr>
            <w:r>
              <w:t>2018 год - 898186785,59 руб.;</w:t>
            </w:r>
          </w:p>
          <w:p w:rsidR="001D61BC" w:rsidRDefault="001D61BC">
            <w:pPr>
              <w:pStyle w:val="ConsPlusNormal"/>
              <w:jc w:val="both"/>
            </w:pPr>
            <w:r>
              <w:t>2019 год - 946802049,38 руб.;</w:t>
            </w:r>
          </w:p>
          <w:p w:rsidR="001D61BC" w:rsidRDefault="001D61BC">
            <w:pPr>
              <w:pStyle w:val="ConsPlusNormal"/>
              <w:jc w:val="both"/>
            </w:pPr>
            <w:r>
              <w:t>2020 год - 961942883,09 руб.;</w:t>
            </w:r>
          </w:p>
          <w:p w:rsidR="001D61BC" w:rsidRDefault="001D61BC">
            <w:pPr>
              <w:pStyle w:val="ConsPlusNormal"/>
              <w:jc w:val="both"/>
            </w:pPr>
            <w:r>
              <w:t>2021 год - 943942773,22 руб.;</w:t>
            </w:r>
          </w:p>
          <w:p w:rsidR="001D61BC" w:rsidRDefault="001D61BC">
            <w:pPr>
              <w:pStyle w:val="ConsPlusNormal"/>
              <w:jc w:val="both"/>
            </w:pPr>
            <w:r>
              <w:t>2022 год - 943942773,22 руб.;</w:t>
            </w:r>
          </w:p>
          <w:p w:rsidR="001D61BC" w:rsidRDefault="001D61BC">
            <w:pPr>
              <w:pStyle w:val="ConsPlusNormal"/>
              <w:jc w:val="both"/>
            </w:pPr>
            <w:r>
              <w:t>2023 год - 943942773,22 руб.;</w:t>
            </w:r>
          </w:p>
          <w:p w:rsidR="001D61BC" w:rsidRDefault="001D61BC">
            <w:pPr>
              <w:pStyle w:val="ConsPlusNormal"/>
              <w:jc w:val="both"/>
            </w:pPr>
            <w:r>
              <w:t>2024 год - 943942773,22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- 784049168,65 руб.;</w:t>
            </w:r>
          </w:p>
          <w:p w:rsidR="001D61BC" w:rsidRDefault="001D61BC">
            <w:pPr>
              <w:pStyle w:val="ConsPlusNormal"/>
              <w:jc w:val="both"/>
            </w:pPr>
            <w:r>
              <w:t xml:space="preserve">кроме того, на погашение кредиторской задолженности 2015 </w:t>
            </w:r>
            <w:r>
              <w:lastRenderedPageBreak/>
              <w:t>года - 35563288,73 руб.;</w:t>
            </w:r>
          </w:p>
          <w:p w:rsidR="001D61BC" w:rsidRDefault="001D61BC">
            <w:pPr>
              <w:pStyle w:val="ConsPlusNormal"/>
              <w:jc w:val="both"/>
            </w:pPr>
            <w:r>
              <w:t>2017 год - 815648853,72 руб.;</w:t>
            </w:r>
          </w:p>
          <w:p w:rsidR="001D61BC" w:rsidRDefault="001D61BC">
            <w:pPr>
              <w:pStyle w:val="ConsPlusNormal"/>
              <w:jc w:val="both"/>
            </w:pPr>
            <w:r>
              <w:t>2018 год - 898186785,59 руб.;</w:t>
            </w:r>
          </w:p>
          <w:p w:rsidR="001D61BC" w:rsidRDefault="001D61BC">
            <w:pPr>
              <w:pStyle w:val="ConsPlusNormal"/>
              <w:jc w:val="both"/>
            </w:pPr>
            <w:r>
              <w:t>2019 год - 938102049,38 руб.;</w:t>
            </w:r>
          </w:p>
          <w:p w:rsidR="001D61BC" w:rsidRDefault="001D61BC">
            <w:pPr>
              <w:pStyle w:val="ConsPlusNormal"/>
              <w:jc w:val="both"/>
            </w:pPr>
            <w:r>
              <w:t>2020 год - 961942883,09 руб.;</w:t>
            </w:r>
          </w:p>
          <w:p w:rsidR="001D61BC" w:rsidRDefault="001D61BC">
            <w:pPr>
              <w:pStyle w:val="ConsPlusNormal"/>
              <w:jc w:val="both"/>
            </w:pPr>
            <w:r>
              <w:t>2021 год - 943942773,22 руб.;</w:t>
            </w:r>
          </w:p>
          <w:p w:rsidR="001D61BC" w:rsidRDefault="001D61BC">
            <w:pPr>
              <w:pStyle w:val="ConsPlusNormal"/>
              <w:jc w:val="both"/>
            </w:pPr>
            <w:r>
              <w:t>2022 год - 943942773,22 руб.;</w:t>
            </w:r>
          </w:p>
          <w:p w:rsidR="001D61BC" w:rsidRDefault="001D61BC">
            <w:pPr>
              <w:pStyle w:val="ConsPlusNormal"/>
              <w:jc w:val="both"/>
            </w:pPr>
            <w:r>
              <w:t>2023 год - 943942773,22 руб.;</w:t>
            </w:r>
          </w:p>
          <w:p w:rsidR="001D61BC" w:rsidRDefault="001D61BC">
            <w:pPr>
              <w:pStyle w:val="ConsPlusNormal"/>
              <w:jc w:val="both"/>
            </w:pPr>
            <w:r>
              <w:t>2024 год - 943942773,22 руб.;</w:t>
            </w:r>
          </w:p>
          <w:p w:rsidR="001D61BC" w:rsidRDefault="001D61BC">
            <w:pPr>
              <w:pStyle w:val="ConsPlusNormal"/>
              <w:jc w:val="both"/>
            </w:pPr>
            <w:r>
              <w:t>- федеральный бюджет:</w:t>
            </w:r>
          </w:p>
          <w:p w:rsidR="001D61BC" w:rsidRDefault="001D61BC">
            <w:pPr>
              <w:pStyle w:val="ConsPlusNormal"/>
              <w:jc w:val="both"/>
            </w:pPr>
            <w:r>
              <w:t>2016 год - 1056000,00 руб.;</w:t>
            </w:r>
          </w:p>
          <w:p w:rsidR="001D61BC" w:rsidRDefault="001D61BC">
            <w:pPr>
              <w:pStyle w:val="ConsPlusNormal"/>
              <w:jc w:val="both"/>
            </w:pPr>
            <w:r>
              <w:t>2019 год - 8700000,00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06.12.2017 </w:t>
            </w:r>
            <w:hyperlink r:id="rId568" w:history="1">
              <w:r>
                <w:rPr>
                  <w:color w:val="0000FF"/>
                </w:rPr>
                <w:t>N 457-п</w:t>
              </w:r>
            </w:hyperlink>
            <w:r>
              <w:t xml:space="preserve">, от 22.12.2017 </w:t>
            </w:r>
            <w:hyperlink r:id="rId569" w:history="1">
              <w:r>
                <w:rPr>
                  <w:color w:val="0000FF"/>
                </w:rPr>
                <w:t>N 490-п</w:t>
              </w:r>
            </w:hyperlink>
            <w:r>
              <w:t xml:space="preserve">, от 30.05.2018 </w:t>
            </w:r>
            <w:hyperlink r:id="rId570" w:history="1">
              <w:r>
                <w:rPr>
                  <w:color w:val="0000FF"/>
                </w:rPr>
                <w:t>N 141-п</w:t>
              </w:r>
            </w:hyperlink>
            <w:r>
              <w:t xml:space="preserve">, от 19.07.2018 </w:t>
            </w:r>
            <w:hyperlink r:id="rId571" w:history="1">
              <w:r>
                <w:rPr>
                  <w:color w:val="0000FF"/>
                </w:rPr>
                <w:t>N 212-п</w:t>
              </w:r>
            </w:hyperlink>
            <w:r>
              <w:t xml:space="preserve">, от 26.07.2018 </w:t>
            </w:r>
            <w:hyperlink r:id="rId572" w:history="1">
              <w:r>
                <w:rPr>
                  <w:color w:val="0000FF"/>
                </w:rPr>
                <w:t>N 226-п</w:t>
              </w:r>
            </w:hyperlink>
            <w:r>
              <w:t xml:space="preserve">, от 21.12.2018 </w:t>
            </w:r>
            <w:hyperlink r:id="rId573" w:history="1">
              <w:r>
                <w:rPr>
                  <w:color w:val="0000FF"/>
                </w:rPr>
                <w:t>N 382-п</w:t>
              </w:r>
            </w:hyperlink>
            <w:r>
              <w:t xml:space="preserve">, от 28.01.2019 </w:t>
            </w:r>
            <w:hyperlink r:id="rId574" w:history="1">
              <w:r>
                <w:rPr>
                  <w:color w:val="0000FF"/>
                </w:rPr>
                <w:t>N 12-п</w:t>
              </w:r>
            </w:hyperlink>
            <w:r>
              <w:t xml:space="preserve">, от 23.04.2019 </w:t>
            </w:r>
            <w:hyperlink r:id="rId575" w:history="1">
              <w:r>
                <w:rPr>
                  <w:color w:val="0000FF"/>
                </w:rPr>
                <w:t>N 148-п</w:t>
              </w:r>
            </w:hyperlink>
            <w:r>
              <w:t xml:space="preserve">, от 24.06.2019 </w:t>
            </w:r>
            <w:hyperlink r:id="rId576" w:history="1">
              <w:r>
                <w:rPr>
                  <w:color w:val="0000FF"/>
                </w:rPr>
                <w:t>N 229-п</w:t>
              </w:r>
            </w:hyperlink>
            <w:r>
              <w:t xml:space="preserve">, от 23.12.2019 </w:t>
            </w:r>
            <w:hyperlink r:id="rId577" w:history="1">
              <w:r>
                <w:rPr>
                  <w:color w:val="0000FF"/>
                </w:rPr>
                <w:t>N 549-п</w:t>
              </w:r>
            </w:hyperlink>
            <w:r>
              <w:t xml:space="preserve">, от 31.12.2019 </w:t>
            </w:r>
            <w:hyperlink r:id="rId578"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культуры и туризма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- 84894166,79 руб.;</w:t>
            </w:r>
          </w:p>
          <w:p w:rsidR="001D61BC" w:rsidRDefault="001D61BC">
            <w:pPr>
              <w:pStyle w:val="ConsPlusNormal"/>
              <w:jc w:val="both"/>
            </w:pPr>
            <w:r>
              <w:t>кроме того, на погашение кредиторской задолженности 2015 года - 609858,97 руб.;</w:t>
            </w:r>
          </w:p>
          <w:p w:rsidR="001D61BC" w:rsidRDefault="001D61BC">
            <w:pPr>
              <w:pStyle w:val="ConsPlusNormal"/>
              <w:jc w:val="both"/>
            </w:pPr>
            <w:r>
              <w:t>2017 год - 87195975,46 руб.;</w:t>
            </w:r>
          </w:p>
          <w:p w:rsidR="001D61BC" w:rsidRDefault="001D61BC">
            <w:pPr>
              <w:pStyle w:val="ConsPlusNormal"/>
              <w:jc w:val="both"/>
            </w:pPr>
            <w:r>
              <w:t>2018 год - 110938897,27 руб.;</w:t>
            </w:r>
          </w:p>
          <w:p w:rsidR="001D61BC" w:rsidRDefault="001D61BC">
            <w:pPr>
              <w:pStyle w:val="ConsPlusNormal"/>
              <w:jc w:val="both"/>
            </w:pPr>
            <w:r>
              <w:t>2019 год - 123036770,65 руб.;</w:t>
            </w:r>
          </w:p>
          <w:p w:rsidR="001D61BC" w:rsidRDefault="001D61BC">
            <w:pPr>
              <w:pStyle w:val="ConsPlusNormal"/>
              <w:jc w:val="both"/>
            </w:pPr>
            <w:r>
              <w:t>2020 год - 126103008,40 руб.;</w:t>
            </w:r>
          </w:p>
          <w:p w:rsidR="001D61BC" w:rsidRDefault="001D61BC">
            <w:pPr>
              <w:pStyle w:val="ConsPlusNormal"/>
              <w:jc w:val="both"/>
            </w:pPr>
            <w:r>
              <w:t>2021 год - 118854598,87 руб.;</w:t>
            </w:r>
          </w:p>
          <w:p w:rsidR="001D61BC" w:rsidRDefault="001D61BC">
            <w:pPr>
              <w:pStyle w:val="ConsPlusNormal"/>
              <w:jc w:val="both"/>
            </w:pPr>
            <w:r>
              <w:t>2022 год - 119833208,03 руб.;</w:t>
            </w:r>
          </w:p>
          <w:p w:rsidR="001D61BC" w:rsidRDefault="001D61BC">
            <w:pPr>
              <w:pStyle w:val="ConsPlusNormal"/>
              <w:jc w:val="both"/>
            </w:pPr>
            <w:r>
              <w:t>2023 год - 119833208,03 руб.;</w:t>
            </w:r>
          </w:p>
          <w:p w:rsidR="001D61BC" w:rsidRDefault="001D61BC">
            <w:pPr>
              <w:pStyle w:val="ConsPlusNormal"/>
              <w:jc w:val="both"/>
            </w:pPr>
            <w:r>
              <w:t>2024 год - 119833208,03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- 84894166,79 руб.;</w:t>
            </w:r>
          </w:p>
          <w:p w:rsidR="001D61BC" w:rsidRDefault="001D61BC">
            <w:pPr>
              <w:pStyle w:val="ConsPlusNormal"/>
              <w:jc w:val="both"/>
            </w:pPr>
            <w:r>
              <w:t>кроме того, на погашение кредиторской задолженности 2015 года - 609858,97 руб.;</w:t>
            </w:r>
          </w:p>
          <w:p w:rsidR="001D61BC" w:rsidRDefault="001D61BC">
            <w:pPr>
              <w:pStyle w:val="ConsPlusNormal"/>
              <w:jc w:val="both"/>
            </w:pPr>
            <w:r>
              <w:t>2017 год - 87195975,46 руб.;</w:t>
            </w:r>
          </w:p>
          <w:p w:rsidR="001D61BC" w:rsidRDefault="001D61BC">
            <w:pPr>
              <w:pStyle w:val="ConsPlusNormal"/>
              <w:jc w:val="both"/>
            </w:pPr>
            <w:r>
              <w:t>2018 год - 110938897,27 руб.;</w:t>
            </w:r>
          </w:p>
          <w:p w:rsidR="001D61BC" w:rsidRDefault="001D61BC">
            <w:pPr>
              <w:pStyle w:val="ConsPlusNormal"/>
              <w:jc w:val="both"/>
            </w:pPr>
            <w:r>
              <w:t>2019 год - 114286770,65 руб.;</w:t>
            </w:r>
          </w:p>
          <w:p w:rsidR="001D61BC" w:rsidRDefault="001D61BC">
            <w:pPr>
              <w:pStyle w:val="ConsPlusNormal"/>
              <w:jc w:val="both"/>
            </w:pPr>
            <w:r>
              <w:t>2020 год - 126103008,40 руб.;</w:t>
            </w:r>
          </w:p>
          <w:p w:rsidR="001D61BC" w:rsidRDefault="001D61BC">
            <w:pPr>
              <w:pStyle w:val="ConsPlusNormal"/>
              <w:jc w:val="both"/>
            </w:pPr>
            <w:r>
              <w:t>2021 год - 118854598,87 руб.;</w:t>
            </w:r>
          </w:p>
          <w:p w:rsidR="001D61BC" w:rsidRDefault="001D61BC">
            <w:pPr>
              <w:pStyle w:val="ConsPlusNormal"/>
              <w:jc w:val="both"/>
            </w:pPr>
            <w:r>
              <w:t>2022 год - 119833208,03 руб.;</w:t>
            </w:r>
          </w:p>
          <w:p w:rsidR="001D61BC" w:rsidRDefault="001D61BC">
            <w:pPr>
              <w:pStyle w:val="ConsPlusNormal"/>
              <w:jc w:val="both"/>
            </w:pPr>
            <w:r>
              <w:t>2023 год - 119833208,03 руб.;</w:t>
            </w:r>
          </w:p>
          <w:p w:rsidR="001D61BC" w:rsidRDefault="001D61BC">
            <w:pPr>
              <w:pStyle w:val="ConsPlusNormal"/>
              <w:jc w:val="both"/>
            </w:pPr>
            <w:r>
              <w:t>2024 год - 119833208,03 руб.;</w:t>
            </w:r>
          </w:p>
          <w:p w:rsidR="001D61BC" w:rsidRDefault="001D61BC">
            <w:pPr>
              <w:pStyle w:val="ConsPlusNormal"/>
              <w:jc w:val="both"/>
            </w:pPr>
            <w:r>
              <w:t>- федеральный бюджет:</w:t>
            </w:r>
          </w:p>
          <w:p w:rsidR="001D61BC" w:rsidRDefault="001D61BC">
            <w:pPr>
              <w:pStyle w:val="ConsPlusNormal"/>
              <w:jc w:val="both"/>
            </w:pPr>
            <w:r>
              <w:t>2019 год - 8750000,00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579" w:history="1">
              <w:r>
                <w:rPr>
                  <w:color w:val="0000FF"/>
                </w:rPr>
                <w:t>N 457-п</w:t>
              </w:r>
            </w:hyperlink>
            <w:r>
              <w:t xml:space="preserve">, от 22.12.2017 </w:t>
            </w:r>
            <w:hyperlink r:id="rId580" w:history="1">
              <w:r>
                <w:rPr>
                  <w:color w:val="0000FF"/>
                </w:rPr>
                <w:t>N 490-п</w:t>
              </w:r>
            </w:hyperlink>
            <w:r>
              <w:t xml:space="preserve">, от 30.05.2018 </w:t>
            </w:r>
            <w:hyperlink r:id="rId581" w:history="1">
              <w:r>
                <w:rPr>
                  <w:color w:val="0000FF"/>
                </w:rPr>
                <w:t>N 141-п</w:t>
              </w:r>
            </w:hyperlink>
            <w:r>
              <w:t xml:space="preserve">, от 19.07.2018 </w:t>
            </w:r>
            <w:hyperlink r:id="rId582" w:history="1">
              <w:r>
                <w:rPr>
                  <w:color w:val="0000FF"/>
                </w:rPr>
                <w:t>N 212-п</w:t>
              </w:r>
            </w:hyperlink>
            <w:r>
              <w:t xml:space="preserve">, от 26.07.2018 </w:t>
            </w:r>
            <w:hyperlink r:id="rId583" w:history="1">
              <w:r>
                <w:rPr>
                  <w:color w:val="0000FF"/>
                </w:rPr>
                <w:t>N 226-п</w:t>
              </w:r>
            </w:hyperlink>
            <w:r>
              <w:t xml:space="preserve">, от 21.12.2018 </w:t>
            </w:r>
            <w:hyperlink r:id="rId584" w:history="1">
              <w:r>
                <w:rPr>
                  <w:color w:val="0000FF"/>
                </w:rPr>
                <w:t>N 382-п</w:t>
              </w:r>
            </w:hyperlink>
            <w:r>
              <w:t xml:space="preserve">, от 28.01.2019 </w:t>
            </w:r>
            <w:hyperlink r:id="rId585" w:history="1">
              <w:r>
                <w:rPr>
                  <w:color w:val="0000FF"/>
                </w:rPr>
                <w:t>N 12-п</w:t>
              </w:r>
            </w:hyperlink>
            <w:r>
              <w:t xml:space="preserve">, от 23.04.2019 </w:t>
            </w:r>
            <w:hyperlink r:id="rId586" w:history="1">
              <w:r>
                <w:rPr>
                  <w:color w:val="0000FF"/>
                </w:rPr>
                <w:t>N 148-п</w:t>
              </w:r>
            </w:hyperlink>
            <w:r>
              <w:t xml:space="preserve">, от 24.06.2019 </w:t>
            </w:r>
            <w:hyperlink r:id="rId587" w:history="1">
              <w:r>
                <w:rPr>
                  <w:color w:val="0000FF"/>
                </w:rPr>
                <w:t>N 229-п</w:t>
              </w:r>
            </w:hyperlink>
            <w:r>
              <w:t xml:space="preserve">, от 31.12.2019 </w:t>
            </w:r>
            <w:hyperlink r:id="rId588"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здравоохранения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- 55191880,00 руб.;</w:t>
            </w:r>
          </w:p>
          <w:p w:rsidR="001D61BC" w:rsidRDefault="001D61BC">
            <w:pPr>
              <w:pStyle w:val="ConsPlusNormal"/>
              <w:jc w:val="both"/>
            </w:pPr>
            <w:r>
              <w:t>2017 год - 57978137,33 руб.;</w:t>
            </w:r>
          </w:p>
          <w:p w:rsidR="001D61BC" w:rsidRDefault="001D61BC">
            <w:pPr>
              <w:pStyle w:val="ConsPlusNormal"/>
              <w:jc w:val="both"/>
            </w:pPr>
            <w:r>
              <w:t>2018 год - 70887931,36 руб.;</w:t>
            </w:r>
          </w:p>
          <w:p w:rsidR="001D61BC" w:rsidRDefault="001D61BC">
            <w:pPr>
              <w:pStyle w:val="ConsPlusNormal"/>
              <w:jc w:val="both"/>
            </w:pPr>
            <w:r>
              <w:t>2019 год - 69606730,32 руб.;</w:t>
            </w:r>
          </w:p>
          <w:p w:rsidR="001D61BC" w:rsidRDefault="001D61BC">
            <w:pPr>
              <w:pStyle w:val="ConsPlusNormal"/>
              <w:jc w:val="both"/>
            </w:pPr>
            <w:r>
              <w:t>2020 год - 74021360,74 руб.;</w:t>
            </w:r>
          </w:p>
          <w:p w:rsidR="001D61BC" w:rsidRDefault="001D61BC">
            <w:pPr>
              <w:pStyle w:val="ConsPlusNormal"/>
              <w:jc w:val="both"/>
            </w:pPr>
            <w:r>
              <w:t>2021 год - 74825703,52 руб.;</w:t>
            </w:r>
          </w:p>
          <w:p w:rsidR="001D61BC" w:rsidRDefault="001D61BC">
            <w:pPr>
              <w:pStyle w:val="ConsPlusNormal"/>
              <w:jc w:val="both"/>
            </w:pPr>
            <w:r>
              <w:t>2022 год - 74825703,52 руб.;</w:t>
            </w:r>
          </w:p>
          <w:p w:rsidR="001D61BC" w:rsidRDefault="001D61BC">
            <w:pPr>
              <w:pStyle w:val="ConsPlusNormal"/>
              <w:jc w:val="both"/>
            </w:pPr>
            <w:r>
              <w:t>2023 год - 74825703,52 руб.;</w:t>
            </w:r>
          </w:p>
          <w:p w:rsidR="001D61BC" w:rsidRDefault="001D61BC">
            <w:pPr>
              <w:pStyle w:val="ConsPlusNormal"/>
              <w:jc w:val="both"/>
            </w:pPr>
            <w:r>
              <w:t>2024 год - 74825703,52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- 55111880,00 руб.;</w:t>
            </w:r>
          </w:p>
          <w:p w:rsidR="001D61BC" w:rsidRDefault="001D61BC">
            <w:pPr>
              <w:pStyle w:val="ConsPlusNormal"/>
              <w:jc w:val="both"/>
            </w:pPr>
            <w:r>
              <w:t>2017 год - 57978137,33 руб.;</w:t>
            </w:r>
          </w:p>
          <w:p w:rsidR="001D61BC" w:rsidRDefault="001D61BC">
            <w:pPr>
              <w:pStyle w:val="ConsPlusNormal"/>
              <w:jc w:val="both"/>
            </w:pPr>
            <w:r>
              <w:t>2018 год - 70887931,36 руб.;</w:t>
            </w:r>
          </w:p>
          <w:p w:rsidR="001D61BC" w:rsidRDefault="001D61BC">
            <w:pPr>
              <w:pStyle w:val="ConsPlusNormal"/>
              <w:jc w:val="both"/>
            </w:pPr>
            <w:r>
              <w:t>2019 год - 69606730,32 руб.;</w:t>
            </w:r>
          </w:p>
          <w:p w:rsidR="001D61BC" w:rsidRDefault="001D61BC">
            <w:pPr>
              <w:pStyle w:val="ConsPlusNormal"/>
              <w:jc w:val="both"/>
            </w:pPr>
            <w:r>
              <w:t>2020 год - 74021360,74 руб.;</w:t>
            </w:r>
          </w:p>
          <w:p w:rsidR="001D61BC" w:rsidRDefault="001D61BC">
            <w:pPr>
              <w:pStyle w:val="ConsPlusNormal"/>
              <w:jc w:val="both"/>
            </w:pPr>
            <w:r>
              <w:t>2021 год - 74825703,52 руб.;</w:t>
            </w:r>
          </w:p>
          <w:p w:rsidR="001D61BC" w:rsidRDefault="001D61BC">
            <w:pPr>
              <w:pStyle w:val="ConsPlusNormal"/>
              <w:jc w:val="both"/>
            </w:pPr>
            <w:r>
              <w:t>2022 год - 74825703,52 руб.;</w:t>
            </w:r>
          </w:p>
          <w:p w:rsidR="001D61BC" w:rsidRDefault="001D61BC">
            <w:pPr>
              <w:pStyle w:val="ConsPlusNormal"/>
              <w:jc w:val="both"/>
            </w:pPr>
            <w:r>
              <w:t>2023 год - 74825703,52 руб.;</w:t>
            </w:r>
          </w:p>
          <w:p w:rsidR="001D61BC" w:rsidRDefault="001D61BC">
            <w:pPr>
              <w:pStyle w:val="ConsPlusNormal"/>
              <w:jc w:val="both"/>
            </w:pPr>
            <w:r>
              <w:t>2024 год - 74825703,52 руб.;</w:t>
            </w:r>
          </w:p>
          <w:p w:rsidR="001D61BC" w:rsidRDefault="001D61BC">
            <w:pPr>
              <w:pStyle w:val="ConsPlusNormal"/>
              <w:jc w:val="both"/>
            </w:pPr>
            <w:r>
              <w:t>- федеральный бюджет:</w:t>
            </w:r>
          </w:p>
          <w:p w:rsidR="001D61BC" w:rsidRDefault="001D61BC">
            <w:pPr>
              <w:pStyle w:val="ConsPlusNormal"/>
              <w:jc w:val="both"/>
            </w:pPr>
            <w:r>
              <w:t>2016 год - 80000,00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589" w:history="1">
              <w:r>
                <w:rPr>
                  <w:color w:val="0000FF"/>
                </w:rPr>
                <w:t>N 457-п</w:t>
              </w:r>
            </w:hyperlink>
            <w:r>
              <w:t xml:space="preserve">, от 30.05.2018 </w:t>
            </w:r>
            <w:hyperlink r:id="rId590" w:history="1">
              <w:r>
                <w:rPr>
                  <w:color w:val="0000FF"/>
                </w:rPr>
                <w:t>N 141-п</w:t>
              </w:r>
            </w:hyperlink>
            <w:r>
              <w:t xml:space="preserve">, от 19.07.2018 </w:t>
            </w:r>
            <w:hyperlink r:id="rId591" w:history="1">
              <w:r>
                <w:rPr>
                  <w:color w:val="0000FF"/>
                </w:rPr>
                <w:t>N 212-п</w:t>
              </w:r>
            </w:hyperlink>
            <w:r>
              <w:t xml:space="preserve">, от 28.01.2019 </w:t>
            </w:r>
            <w:hyperlink r:id="rId592" w:history="1">
              <w:r>
                <w:rPr>
                  <w:color w:val="0000FF"/>
                </w:rPr>
                <w:t>N 12-п</w:t>
              </w:r>
            </w:hyperlink>
            <w:r>
              <w:t xml:space="preserve">, от 24.06.2019 </w:t>
            </w:r>
            <w:hyperlink r:id="rId593" w:history="1">
              <w:r>
                <w:rPr>
                  <w:color w:val="0000FF"/>
                </w:rPr>
                <w:t>N 229-п</w:t>
              </w:r>
            </w:hyperlink>
            <w:r>
              <w:t xml:space="preserve">, от 23.12.2019 </w:t>
            </w:r>
            <w:hyperlink r:id="rId594" w:history="1">
              <w:r>
                <w:rPr>
                  <w:color w:val="0000FF"/>
                </w:rPr>
                <w:t>N 549-п</w:t>
              </w:r>
            </w:hyperlink>
            <w:r>
              <w:t xml:space="preserve">, от 31.12.2019 </w:t>
            </w:r>
            <w:hyperlink r:id="rId595"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социальной защиты населения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- 15749576,60 руб.;</w:t>
            </w:r>
          </w:p>
          <w:p w:rsidR="001D61BC" w:rsidRDefault="001D61BC">
            <w:pPr>
              <w:pStyle w:val="ConsPlusNormal"/>
              <w:jc w:val="both"/>
            </w:pPr>
            <w:r>
              <w:t>2017 год - 742921,53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- 15749576,60 руб.;</w:t>
            </w:r>
          </w:p>
          <w:p w:rsidR="001D61BC" w:rsidRDefault="001D61BC">
            <w:pPr>
              <w:pStyle w:val="ConsPlusNormal"/>
              <w:jc w:val="both"/>
            </w:pPr>
            <w:r>
              <w:t>2017 год - 742921,53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w:t>
            </w:r>
            <w:hyperlink r:id="rId596" w:history="1">
              <w:r>
                <w:rPr>
                  <w:color w:val="0000FF"/>
                </w:rPr>
                <w:t>Постановления</w:t>
              </w:r>
            </w:hyperlink>
            <w:r>
              <w:t xml:space="preserve"> Правительства Ивановской области от 30.05.2018 N 141-п)</w:t>
            </w:r>
          </w:p>
        </w:tc>
      </w:tr>
      <w:tr w:rsidR="001D61BC">
        <w:tc>
          <w:tcPr>
            <w:tcW w:w="9071" w:type="dxa"/>
            <w:gridSpan w:val="2"/>
          </w:tcPr>
          <w:p w:rsidR="001D61BC" w:rsidRDefault="001D61BC">
            <w:pPr>
              <w:pStyle w:val="ConsPlusNormal"/>
              <w:jc w:val="center"/>
            </w:pPr>
            <w:r>
              <w:t>комитет Ивановской области по труду, содействию занятости населения и трудовой миграции</w:t>
            </w:r>
          </w:p>
        </w:tc>
      </w:tr>
      <w:tr w:rsidR="001D61BC">
        <w:tc>
          <w:tcPr>
            <w:tcW w:w="2835" w:type="dxa"/>
          </w:tcPr>
          <w:p w:rsidR="001D61BC" w:rsidRDefault="001D61BC">
            <w:pPr>
              <w:pStyle w:val="ConsPlusNormal"/>
              <w:jc w:val="both"/>
            </w:pPr>
          </w:p>
        </w:tc>
        <w:tc>
          <w:tcPr>
            <w:tcW w:w="6236" w:type="dxa"/>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- 30000,00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- 30000,00 руб.</w:t>
            </w:r>
          </w:p>
        </w:tc>
      </w:tr>
      <w:tr w:rsidR="001D61BC">
        <w:tblPrEx>
          <w:tblBorders>
            <w:insideH w:val="nil"/>
          </w:tblBorders>
        </w:tblPrEx>
        <w:tc>
          <w:tcPr>
            <w:tcW w:w="2835" w:type="dxa"/>
            <w:tcBorders>
              <w:bottom w:val="nil"/>
            </w:tcBorders>
          </w:tcPr>
          <w:p w:rsidR="001D61BC" w:rsidRDefault="001D61BC">
            <w:pPr>
              <w:pStyle w:val="ConsPlusNormal"/>
              <w:jc w:val="both"/>
            </w:pPr>
            <w:r>
              <w:t>Ожидаемые результаты реализации подпрограммы</w:t>
            </w:r>
          </w:p>
        </w:tc>
        <w:tc>
          <w:tcPr>
            <w:tcW w:w="6236" w:type="dxa"/>
            <w:tcBorders>
              <w:bottom w:val="nil"/>
            </w:tcBorders>
          </w:tcPr>
          <w:p w:rsidR="001D61BC" w:rsidRDefault="001D61BC">
            <w:pPr>
              <w:pStyle w:val="ConsPlusNormal"/>
              <w:jc w:val="both"/>
            </w:pPr>
            <w:r>
              <w:t>1. Устойчивое кадровое обеспечение экономики Ивановской области в соответствии с современными стандартами и требованиями рынка труда.</w:t>
            </w:r>
          </w:p>
          <w:p w:rsidR="001D61BC" w:rsidRDefault="001D61BC">
            <w:pPr>
              <w:pStyle w:val="ConsPlusNormal"/>
              <w:jc w:val="both"/>
            </w:pPr>
            <w:r>
              <w:t>2. Подготовка кадров по наиболее востребованным, новым и перспективным профессиям и специальностям не менее чем в 50% профессиональных образовательных организаций.</w:t>
            </w:r>
          </w:p>
          <w:p w:rsidR="001D61BC" w:rsidRDefault="001D61BC">
            <w:pPr>
              <w:pStyle w:val="ConsPlusNormal"/>
              <w:jc w:val="both"/>
            </w:pPr>
            <w:r>
              <w:t xml:space="preserve">3. Создание базовой профессиональной образовательной </w:t>
            </w:r>
            <w:r>
              <w:lastRenderedPageBreak/>
              <w:t>организации и ресурсного учебно-методического центра, обеспечивающих поддержку системы инклюзивного профессионального образования инвалидов и лиц с ограниченными возможностями здоровья Ивановской области.</w:t>
            </w:r>
          </w:p>
          <w:p w:rsidR="001D61BC" w:rsidRDefault="001D61BC">
            <w:pPr>
              <w:pStyle w:val="ConsPlusNormal"/>
              <w:jc w:val="both"/>
            </w:pPr>
            <w:r>
              <w:t>4. Увеличение числа обучающихся профессиональных образовательных организаций, прошедших аттестацию с использованием механизма демонстрационного экзамена.</w:t>
            </w:r>
          </w:p>
          <w:p w:rsidR="001D61BC" w:rsidRDefault="001D61BC">
            <w:pPr>
              <w:pStyle w:val="ConsPlusNormal"/>
              <w:jc w:val="both"/>
            </w:pPr>
            <w:r>
              <w:t>5. Реализация программ профессионального обучения, краткосрочных практико-ориентированных и гибких образовательных программ по наиболее востребованным и перспективным профессиям</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w:t>
            </w:r>
            <w:hyperlink r:id="rId597" w:history="1">
              <w:r>
                <w:rPr>
                  <w:color w:val="0000FF"/>
                </w:rPr>
                <w:t>Постановления</w:t>
              </w:r>
            </w:hyperlink>
            <w:r>
              <w:t xml:space="preserve"> Правительства Ивановской области от 28.01.2019 N 12-п)</w:t>
            </w:r>
          </w:p>
        </w:tc>
      </w:tr>
    </w:tbl>
    <w:p w:rsidR="001D61BC" w:rsidRDefault="001D61BC">
      <w:pPr>
        <w:pStyle w:val="ConsPlusNormal"/>
        <w:jc w:val="center"/>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jc w:val="center"/>
      </w:pPr>
    </w:p>
    <w:p w:rsidR="001D61BC" w:rsidRDefault="001D61BC">
      <w:pPr>
        <w:pStyle w:val="ConsPlusNormal"/>
        <w:ind w:firstLine="540"/>
        <w:jc w:val="both"/>
      </w:pPr>
      <w:r>
        <w:t>1. Реализация подпрограммы предполагает выполнение основного мероприятия "Реализация программ среднего профессионального образования и основных программ профессионального обучения", которое в себя включает выполнение следующих мероприятий:</w:t>
      </w:r>
    </w:p>
    <w:p w:rsidR="001D61BC" w:rsidRDefault="001D61BC">
      <w:pPr>
        <w:pStyle w:val="ConsPlusNormal"/>
        <w:spacing w:before="220"/>
        <w:ind w:firstLine="540"/>
        <w:jc w:val="both"/>
      </w:pPr>
      <w:r>
        <w:t>1.1.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1D61BC" w:rsidRDefault="001D61BC">
      <w:pPr>
        <w:pStyle w:val="ConsPlusNormal"/>
        <w:spacing w:before="220"/>
        <w:ind w:firstLine="540"/>
        <w:jc w:val="both"/>
      </w:pPr>
      <w:r>
        <w:t>Исполнителями мероприятия подпрограммы выступают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выполнения мероприятия - 2016 - 2019 годы.</w:t>
      </w:r>
    </w:p>
    <w:p w:rsidR="001D61BC" w:rsidRDefault="001D61BC">
      <w:pPr>
        <w:pStyle w:val="ConsPlusNormal"/>
        <w:jc w:val="both"/>
      </w:pPr>
      <w:r>
        <w:t xml:space="preserve">(в ред. </w:t>
      </w:r>
      <w:hyperlink r:id="rId598"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1.2.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1D61BC" w:rsidRDefault="001D61BC">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оказывается в государственных профессиональных образовательных организациях Ивановской области.</w:t>
      </w:r>
    </w:p>
    <w:p w:rsidR="001D61BC" w:rsidRDefault="001D61BC">
      <w:pPr>
        <w:pStyle w:val="ConsPlusNormal"/>
        <w:spacing w:before="220"/>
        <w:ind w:firstLine="540"/>
        <w:jc w:val="both"/>
      </w:pPr>
      <w:r>
        <w:t xml:space="preserve">В связи с внесением изменений в ведомственный </w:t>
      </w:r>
      <w:hyperlink r:id="rId599" w:history="1">
        <w:r>
          <w:rPr>
            <w:color w:val="0000FF"/>
          </w:rPr>
          <w:t>перечень</w:t>
        </w:r>
      </w:hyperlink>
      <w:r>
        <w:t xml:space="preserve"> государственных услуг и работ, оказываемых и выполняемых государственными учреждениями Ивановской области, подведомственными Департаменту образования Ивановской области,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специалистов среднего звена".</w:t>
      </w:r>
    </w:p>
    <w:p w:rsidR="001D61BC" w:rsidRDefault="001D61BC">
      <w:pPr>
        <w:pStyle w:val="ConsPlusNormal"/>
        <w:spacing w:before="22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1D61BC" w:rsidRDefault="001D61BC">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3425" w:history="1">
        <w:r>
          <w:rPr>
            <w:color w:val="0000FF"/>
          </w:rPr>
          <w:t>Порядок</w:t>
        </w:r>
      </w:hyperlink>
      <w:r>
        <w:t xml:space="preserve"> </w:t>
      </w:r>
      <w:r>
        <w:lastRenderedPageBreak/>
        <w:t>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600" w:history="1">
        <w:r>
          <w:rPr>
            <w:color w:val="0000FF"/>
          </w:rPr>
          <w:t>N 457-п</w:t>
        </w:r>
      </w:hyperlink>
      <w:r>
        <w:t xml:space="preserve">, от 28.01.2019 </w:t>
      </w:r>
      <w:hyperlink r:id="rId601" w:history="1">
        <w:r>
          <w:rPr>
            <w:color w:val="0000FF"/>
          </w:rPr>
          <w:t>N 12-п</w:t>
        </w:r>
      </w:hyperlink>
      <w:r>
        <w:t>)</w:t>
      </w:r>
    </w:p>
    <w:p w:rsidR="001D61BC" w:rsidRDefault="001D61BC">
      <w:pPr>
        <w:pStyle w:val="ConsPlusNormal"/>
        <w:spacing w:before="220"/>
        <w:ind w:firstLine="540"/>
        <w:jc w:val="both"/>
      </w:pPr>
      <w:r>
        <w:t>1.3.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p w:rsidR="001D61BC" w:rsidRDefault="001D61BC">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оказывается в государственных профессиональных образовательных организациях Ивановской области.</w:t>
      </w:r>
    </w:p>
    <w:p w:rsidR="001D61BC" w:rsidRDefault="001D61BC">
      <w:pPr>
        <w:pStyle w:val="ConsPlusNormal"/>
        <w:spacing w:before="220"/>
        <w:ind w:firstLine="540"/>
        <w:jc w:val="both"/>
      </w:pPr>
      <w:r>
        <w:t>В связи с внесением изменений в базовый перечень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квалифицированных рабочих, служащих".</w:t>
      </w:r>
    </w:p>
    <w:p w:rsidR="001D61BC" w:rsidRDefault="001D61BC">
      <w:pPr>
        <w:pStyle w:val="ConsPlusNormal"/>
        <w:spacing w:before="22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1D61BC" w:rsidRDefault="001D61BC">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3425" w:history="1">
        <w:r>
          <w:rPr>
            <w:color w:val="0000FF"/>
          </w:rPr>
          <w:t>Порядок</w:t>
        </w:r>
      </w:hyperlink>
      <w:r>
        <w:t xml:space="preserve">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602" w:history="1">
        <w:r>
          <w:rPr>
            <w:color w:val="0000FF"/>
          </w:rPr>
          <w:t>N 457-п</w:t>
        </w:r>
      </w:hyperlink>
      <w:r>
        <w:t xml:space="preserve">, от 28.01.2019 </w:t>
      </w:r>
      <w:hyperlink r:id="rId603" w:history="1">
        <w:r>
          <w:rPr>
            <w:color w:val="0000FF"/>
          </w:rPr>
          <w:t>N 12-п</w:t>
        </w:r>
      </w:hyperlink>
      <w:r>
        <w:t>)</w:t>
      </w:r>
    </w:p>
    <w:p w:rsidR="001D61BC" w:rsidRDefault="001D61BC">
      <w:pPr>
        <w:pStyle w:val="ConsPlusNormal"/>
        <w:spacing w:before="220"/>
        <w:ind w:firstLine="540"/>
        <w:jc w:val="both"/>
      </w:pPr>
      <w:r>
        <w:t>1.4.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p w:rsidR="001D61BC" w:rsidRDefault="001D61BC">
      <w:pPr>
        <w:pStyle w:val="ConsPlusNormal"/>
        <w:spacing w:before="220"/>
        <w:ind w:firstLine="540"/>
        <w:jc w:val="both"/>
      </w:pPr>
      <w:r>
        <w:lastRenderedPageBreak/>
        <w:t>Мероприятие предполагает оказание государственных услуг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изделий легкой промышленности" 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на базе областного государственного казенного профессионального образовательного учреждения "Ивановский профессиональный лицей-интернат", финансирование которого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Исполнителем мероприятия подпрограммы выступает Департамент социальной защиты населения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spacing w:before="220"/>
        <w:ind w:firstLine="540"/>
        <w:jc w:val="both"/>
      </w:pPr>
      <w:r>
        <w:t>1.5.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1D61BC" w:rsidRDefault="001D61BC">
      <w:pPr>
        <w:pStyle w:val="ConsPlusNormal"/>
        <w:spacing w:before="220"/>
        <w:ind w:firstLine="540"/>
        <w:jc w:val="both"/>
      </w:pPr>
      <w:r>
        <w:t>Государственная услуга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оказывается в государственных профессиональных образовательных организациях Ивановской области. Финансирование областных государственных профессиональных образовательных организаций реализуется посредством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604" w:history="1">
        <w:r>
          <w:rPr>
            <w:color w:val="0000FF"/>
          </w:rPr>
          <w:t>N 457-п</w:t>
        </w:r>
      </w:hyperlink>
      <w:r>
        <w:t xml:space="preserve">, от 28.01.2019 </w:t>
      </w:r>
      <w:hyperlink r:id="rId605" w:history="1">
        <w:r>
          <w:rPr>
            <w:color w:val="0000FF"/>
          </w:rPr>
          <w:t>N 12-п</w:t>
        </w:r>
      </w:hyperlink>
      <w:r>
        <w:t>)</w:t>
      </w:r>
    </w:p>
    <w:p w:rsidR="001D61BC" w:rsidRDefault="001D61BC">
      <w:pPr>
        <w:pStyle w:val="ConsPlusNormal"/>
        <w:spacing w:before="220"/>
        <w:ind w:firstLine="540"/>
        <w:jc w:val="both"/>
      </w:pPr>
      <w:r>
        <w:t>1.6. Предоставление жилых помещений в общежитиях.</w:t>
      </w:r>
    </w:p>
    <w:p w:rsidR="001D61BC" w:rsidRDefault="001D61BC">
      <w:pPr>
        <w:pStyle w:val="ConsPlusNormal"/>
        <w:spacing w:before="220"/>
        <w:ind w:firstLine="540"/>
        <w:jc w:val="both"/>
      </w:pPr>
      <w:r>
        <w:t xml:space="preserve">Государственная услуга "Предоставление жилых помещений в общежитиях" оказывается в государственных профессиональных образовательных организациях Ивановской области. Финансирование областных государственных бюджетных профессиональных образовательных организаций реализуется посредством предоставления им субсидий в соответствии с </w:t>
      </w:r>
      <w:hyperlink r:id="rId606" w:history="1">
        <w:r>
          <w:rPr>
            <w:color w:val="0000FF"/>
          </w:rPr>
          <w:t>Порядком</w:t>
        </w:r>
      </w:hyperlink>
      <w:r>
        <w:t>, утвержденным постановлением Правительства Ивановской области от 03.09.2015 N 419-п,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1D61BC" w:rsidRDefault="001D61BC">
      <w:pPr>
        <w:pStyle w:val="ConsPlusNormal"/>
        <w:spacing w:before="220"/>
        <w:ind w:firstLine="540"/>
        <w:jc w:val="both"/>
      </w:pPr>
      <w:r>
        <w:t>В связи с внесением изменений в ведомственный перечень государственные профессиональные образовательные организации Ивановской области с 01.01.2017 выполняют государственную работу "Содержание (эксплуатация) имущества, находящегося в государственной (муниципальной) собственности".</w:t>
      </w:r>
    </w:p>
    <w:p w:rsidR="001D61BC" w:rsidRDefault="001D61BC">
      <w:pPr>
        <w:pStyle w:val="ConsPlusNormal"/>
        <w:spacing w:before="220"/>
        <w:ind w:firstLine="540"/>
        <w:jc w:val="both"/>
      </w:pPr>
      <w:r>
        <w:t xml:space="preserve">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w:t>
      </w:r>
      <w:r>
        <w:lastRenderedPageBreak/>
        <w:t>(муниципальными правовыми актами), государственные профессиональные образовательные организации Ивановской области с 01.01.2018 осуществляют государственную работу "Предоставление жилых помещений в общежитиях".</w:t>
      </w:r>
    </w:p>
    <w:p w:rsidR="001D61BC" w:rsidRDefault="001D61BC">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607"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 1.6 в ред. </w:t>
      </w:r>
      <w:hyperlink r:id="rId608" w:history="1">
        <w:r>
          <w:rPr>
            <w:color w:val="0000FF"/>
          </w:rPr>
          <w:t>Постановления</w:t>
        </w:r>
      </w:hyperlink>
      <w:r>
        <w:t xml:space="preserve"> Правительства Ивановской области от 26.07.2018 N 226-п)</w:t>
      </w:r>
    </w:p>
    <w:p w:rsidR="001D61BC" w:rsidRDefault="001D61BC">
      <w:pPr>
        <w:pStyle w:val="ConsPlusNormal"/>
        <w:spacing w:before="220"/>
        <w:ind w:firstLine="540"/>
        <w:jc w:val="both"/>
      </w:pPr>
      <w:r>
        <w:t>1.7.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jc w:val="both"/>
      </w:pPr>
      <w:r>
        <w:t xml:space="preserve">(в ред. </w:t>
      </w:r>
      <w:hyperlink r:id="rId609"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1.8. Предоставление стипендии студентам, обучающимся в областных государственных профессиональных образовательных организациях.</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610"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1D61BC" w:rsidRDefault="001D61BC">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1D61BC" w:rsidRDefault="001D61BC">
      <w:pPr>
        <w:pStyle w:val="ConsPlusNormal"/>
        <w:spacing w:before="220"/>
        <w:ind w:firstLine="540"/>
        <w:jc w:val="both"/>
      </w:pPr>
      <w:r>
        <w:t xml:space="preserve">Размер стипендиального фонда определяется исходя из общего числа обучающихся по очной форме обучения и нормативов формирования стипендиального фонда. Нормативы для формирования стипендиального фонда устанавливаются </w:t>
      </w:r>
      <w:hyperlink r:id="rId611"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612" w:history="1">
        <w:r>
          <w:rPr>
            <w:color w:val="0000FF"/>
          </w:rPr>
          <w:t>N 457-п</w:t>
        </w:r>
      </w:hyperlink>
      <w:r>
        <w:t xml:space="preserve">, от 28.01.2019 </w:t>
      </w:r>
      <w:hyperlink r:id="rId613" w:history="1">
        <w:r>
          <w:rPr>
            <w:color w:val="0000FF"/>
          </w:rPr>
          <w:t>N 12-п</w:t>
        </w:r>
      </w:hyperlink>
      <w:r>
        <w:t>)</w:t>
      </w:r>
    </w:p>
    <w:p w:rsidR="001D61BC" w:rsidRDefault="001D61BC">
      <w:pPr>
        <w:pStyle w:val="ConsPlusNormal"/>
        <w:spacing w:before="220"/>
        <w:ind w:firstLine="540"/>
        <w:jc w:val="both"/>
      </w:pPr>
      <w:r>
        <w:t>2. Реализация подпрограммы предполагает выполнение основного мероприятия "Развитие системы профессионального образования", которое в себя включает выполнение следующих мероприятий:</w:t>
      </w:r>
    </w:p>
    <w:p w:rsidR="001D61BC" w:rsidRDefault="001D61BC">
      <w:pPr>
        <w:pStyle w:val="ConsPlusNormal"/>
        <w:spacing w:before="220"/>
        <w:ind w:firstLine="540"/>
        <w:jc w:val="both"/>
      </w:pPr>
      <w:r>
        <w:lastRenderedPageBreak/>
        <w:t>2.1. Организация профориентационной работы в общеобразовательных организациях.</w:t>
      </w:r>
    </w:p>
    <w:p w:rsidR="001D61BC" w:rsidRDefault="001D61BC">
      <w:pPr>
        <w:pStyle w:val="ConsPlusNormal"/>
        <w:spacing w:before="220"/>
        <w:ind w:firstLine="540"/>
        <w:jc w:val="both"/>
      </w:pPr>
      <w:r>
        <w:t>Для организации профориентационной работы в общеобразовательных организациях планируется изготовление печатной продукции по вопросам профессионального самоопределения выпускников.</w:t>
      </w:r>
    </w:p>
    <w:p w:rsidR="001D61BC" w:rsidRDefault="001D61BC">
      <w:pPr>
        <w:pStyle w:val="ConsPlusNormal"/>
        <w:spacing w:before="220"/>
        <w:ind w:firstLine="540"/>
        <w:jc w:val="both"/>
      </w:pPr>
      <w:r>
        <w:t>Мероприятие будет охватывать до 3500 школьников.</w:t>
      </w:r>
    </w:p>
    <w:p w:rsidR="001D61BC" w:rsidRDefault="001D61BC">
      <w:pPr>
        <w:pStyle w:val="ConsPlusNormal"/>
        <w:spacing w:before="220"/>
        <w:ind w:firstLine="540"/>
        <w:jc w:val="both"/>
      </w:pPr>
      <w:r>
        <w:t>Исполнителем мероприятия подпрограммы выступает комитет Ивановской области по труду, содействию занятости населения и трудовой миграции.</w:t>
      </w:r>
    </w:p>
    <w:p w:rsidR="001D61BC" w:rsidRDefault="001D61BC">
      <w:pPr>
        <w:pStyle w:val="ConsPlusNormal"/>
        <w:spacing w:before="220"/>
        <w:ind w:firstLine="540"/>
        <w:jc w:val="both"/>
      </w:pPr>
      <w:r>
        <w:t>Срок выполнения мероприятия - 2016 год.</w:t>
      </w:r>
    </w:p>
    <w:p w:rsidR="001D61BC" w:rsidRDefault="001D61BC">
      <w:pPr>
        <w:pStyle w:val="ConsPlusNormal"/>
        <w:spacing w:before="220"/>
        <w:ind w:firstLine="540"/>
        <w:jc w:val="both"/>
      </w:pPr>
      <w:r>
        <w:t>2.2.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p w:rsidR="001D61BC" w:rsidRDefault="001D61BC">
      <w:pPr>
        <w:pStyle w:val="ConsPlusNormal"/>
        <w:spacing w:before="220"/>
        <w:ind w:firstLine="540"/>
        <w:jc w:val="both"/>
      </w:pPr>
      <w:r>
        <w:t>Выполнение мероприятия в 2016 году направлено на выплату стипендии Президента Российской Федерации 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p w:rsidR="001D61BC" w:rsidRDefault="001D61BC">
      <w:pPr>
        <w:pStyle w:val="ConsPlusNormal"/>
        <w:spacing w:before="220"/>
        <w:ind w:firstLine="540"/>
        <w:jc w:val="both"/>
      </w:pPr>
      <w:r>
        <w:t>Мероприятие в 2016 году реализуется посредством предоставления субсидии на иные цели на выплату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областному государственному бюджетному профессиональному образовательному учреждению Тейковский индустриальный колледж имени Героя Советского Союза А.П. Буланова,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"Вичугский многопрофильный колледж", областному государственному бюджетному профессиональному образовательному учреждению Ивановский железнодорожный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"Ивановский медицинский колледж".</w:t>
      </w:r>
    </w:p>
    <w:p w:rsidR="001D61BC" w:rsidRDefault="001D61BC">
      <w:pPr>
        <w:pStyle w:val="ConsPlusNormal"/>
        <w:spacing w:before="220"/>
        <w:ind w:firstLine="540"/>
        <w:jc w:val="both"/>
      </w:pPr>
      <w:r>
        <w:t>Выполнение мероприятия позволит сформировать мотивацию студентов на получение более высокого уровня квалификации рабочего, служащего.</w:t>
      </w:r>
    </w:p>
    <w:p w:rsidR="001D61BC" w:rsidRDefault="001D61BC">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w:t>
      </w:r>
    </w:p>
    <w:p w:rsidR="001D61BC" w:rsidRDefault="001D61BC">
      <w:pPr>
        <w:pStyle w:val="ConsPlusNormal"/>
        <w:spacing w:before="220"/>
        <w:ind w:firstLine="540"/>
        <w:jc w:val="both"/>
      </w:pPr>
      <w:r>
        <w:t>Срок выполнения мероприятия - 2016 год.</w:t>
      </w:r>
    </w:p>
    <w:p w:rsidR="001D61BC" w:rsidRDefault="001D61BC">
      <w:pPr>
        <w:pStyle w:val="ConsPlusNormal"/>
        <w:spacing w:before="220"/>
        <w:ind w:firstLine="540"/>
        <w:jc w:val="both"/>
      </w:pPr>
      <w:r>
        <w:t xml:space="preserve">2.3.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w:t>
      </w:r>
      <w:r>
        <w:lastRenderedPageBreak/>
        <w:t>Национального чемпионата "Молодые профессионалы" (WorldSkills Russia) в Центральном федеральном округе.</w:t>
      </w:r>
    </w:p>
    <w:p w:rsidR="001D61BC" w:rsidRDefault="001D61BC">
      <w:pPr>
        <w:pStyle w:val="ConsPlusNormal"/>
        <w:spacing w:before="220"/>
        <w:ind w:firstLine="540"/>
        <w:jc w:val="both"/>
      </w:pPr>
      <w:r>
        <w:t>Мероприятие направлено на обеспечение участия команды Ивановской области в чемпионатах профессионального мастерства, проводимых по стандартам WorldSkills.</w:t>
      </w:r>
    </w:p>
    <w:p w:rsidR="001D61BC" w:rsidRDefault="001D61BC">
      <w:pPr>
        <w:pStyle w:val="ConsPlusNormal"/>
        <w:spacing w:before="220"/>
        <w:ind w:firstLine="540"/>
        <w:jc w:val="both"/>
      </w:pPr>
      <w:r>
        <w:t>Мероприятие в 2016 году реализуется посредством предоставления субсидии на иные цели на оплату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 областному государственному бюджетному профессиональному образовательному учреждению "Ивановский колледж сферы услуг".</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год.</w:t>
      </w:r>
    </w:p>
    <w:p w:rsidR="001D61BC" w:rsidRDefault="001D61BC">
      <w:pPr>
        <w:pStyle w:val="ConsPlusNormal"/>
        <w:spacing w:before="220"/>
        <w:ind w:firstLine="540"/>
        <w:jc w:val="both"/>
      </w:pPr>
      <w:r>
        <w:t>2.4. Модернизация учебно-материальной базы областных государственных профессиональных образовательных организаций.</w:t>
      </w:r>
    </w:p>
    <w:p w:rsidR="001D61BC" w:rsidRDefault="001D61BC">
      <w:pPr>
        <w:pStyle w:val="ConsPlusNormal"/>
        <w:spacing w:before="220"/>
        <w:ind w:firstLine="540"/>
        <w:jc w:val="both"/>
      </w:pPr>
      <w:r>
        <w:t>Выполнение мероприятия в 2016 году предполагает поставку, установку, монтирование, подключение токарного станка в учебную мастерскую для обучения по профессиям машиностроения для областного государственного бюджетного профессионального образовательного учреждения Кохомского индустриального колледжа.</w:t>
      </w:r>
    </w:p>
    <w:p w:rsidR="001D61BC" w:rsidRDefault="001D61BC">
      <w:pPr>
        <w:pStyle w:val="ConsPlusNormal"/>
        <w:spacing w:before="220"/>
        <w:ind w:firstLine="540"/>
        <w:jc w:val="both"/>
      </w:pPr>
      <w:r>
        <w:t>Выполнение мероприятия в 2017 году направлено:</w:t>
      </w:r>
    </w:p>
    <w:p w:rsidR="001D61BC" w:rsidRDefault="001D61BC">
      <w:pPr>
        <w:pStyle w:val="ConsPlusNormal"/>
        <w:spacing w:before="220"/>
        <w:ind w:firstLine="540"/>
        <w:jc w:val="both"/>
      </w:pPr>
      <w:r>
        <w:t>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в областных государственных бюджетных профессиональных образовательных учреждениях Ивановской области;</w:t>
      </w:r>
    </w:p>
    <w:p w:rsidR="001D61BC" w:rsidRDefault="001D61BC">
      <w:pPr>
        <w:pStyle w:val="ConsPlusNormal"/>
        <w:spacing w:before="220"/>
        <w:ind w:firstLine="540"/>
        <w:jc w:val="both"/>
      </w:pPr>
      <w:r>
        <w:t>на приобретение инвентаря, оборудования для столовых и общежитий областных государственных бюджетных профессиональных образовательных учреждений Ивановской области.</w:t>
      </w:r>
    </w:p>
    <w:p w:rsidR="001D61BC" w:rsidRDefault="001D61BC">
      <w:pPr>
        <w:pStyle w:val="ConsPlusNormal"/>
        <w:spacing w:before="220"/>
        <w:ind w:firstLine="540"/>
        <w:jc w:val="both"/>
      </w:pPr>
      <w:r>
        <w:t>Мероприятие в 2017 году реализуется посредством предоставления субсидии на иные цели:</w:t>
      </w:r>
    </w:p>
    <w:p w:rsidR="001D61BC" w:rsidRDefault="001D61BC">
      <w:pPr>
        <w:pStyle w:val="ConsPlusNormal"/>
        <w:spacing w:before="220"/>
        <w:ind w:firstLine="540"/>
        <w:jc w:val="both"/>
      </w:pPr>
      <w:r>
        <w:t xml:space="preserve">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Ивановскому техническому колледжу,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w:t>
      </w:r>
      <w:r>
        <w:lastRenderedPageBreak/>
        <w:t>"Ивановский промышленно-экономический колледж",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Южскому технологическому колледжу,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w:t>
      </w:r>
    </w:p>
    <w:p w:rsidR="001D61BC" w:rsidRDefault="001D61BC">
      <w:pPr>
        <w:pStyle w:val="ConsPlusNormal"/>
        <w:spacing w:before="220"/>
        <w:ind w:firstLine="540"/>
        <w:jc w:val="both"/>
      </w:pPr>
      <w:r>
        <w:t>на приобретение инвентаря, оборудования для столовой и общежития областному государственному бюджетному профессиональному образовательному учреждению "Плесский колледж бизнеса и туризма".</w:t>
      </w:r>
    </w:p>
    <w:p w:rsidR="001D61BC" w:rsidRDefault="001D61BC">
      <w:pPr>
        <w:pStyle w:val="ConsPlusNormal"/>
        <w:spacing w:before="220"/>
        <w:ind w:firstLine="540"/>
        <w:jc w:val="both"/>
      </w:pPr>
      <w:r>
        <w:t xml:space="preserve">Мероприятие в 2018 году реализуется посредством предоставления субсидии на иные цели в соответствии с </w:t>
      </w:r>
      <w:hyperlink r:id="rId614"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приобретение оборудования для видеофиксации, выполнение работ по монтажу и наладке системы видеонаблюдения областному государственному бюджетному профессиональному образовательному учреждению "Ивановский медицинский колледж";</w:t>
      </w:r>
    </w:p>
    <w:p w:rsidR="001D61BC" w:rsidRDefault="001D61BC">
      <w:pPr>
        <w:pStyle w:val="ConsPlusNormal"/>
        <w:spacing w:before="220"/>
        <w:ind w:firstLine="540"/>
        <w:jc w:val="both"/>
      </w:pPr>
      <w:r>
        <w:t>приобретение симуляционного и медицинского оборудования, медицинского инструментария, медицинской мебели областному государственному бюджетному профессиональному образовательному учреждению "Ивановский медицинский колледж" и областному государственному бюджетному профессиональному образовательному учреждению "Кинешемский медицинский колледж";</w:t>
      </w:r>
    </w:p>
    <w:p w:rsidR="001D61BC" w:rsidRDefault="001D61BC">
      <w:pPr>
        <w:pStyle w:val="ConsPlusNormal"/>
        <w:spacing w:before="220"/>
        <w:ind w:firstLine="540"/>
        <w:jc w:val="both"/>
      </w:pPr>
      <w:r>
        <w:t xml:space="preserve">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w:t>
      </w:r>
      <w:r>
        <w:lastRenderedPageBreak/>
        <w:t>"Ивановский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с целью обновления и модернизации материально-технической базы профессиональных образовательных организаций.</w:t>
      </w:r>
    </w:p>
    <w:p w:rsidR="001D61BC" w:rsidRDefault="001D61BC">
      <w:pPr>
        <w:pStyle w:val="ConsPlusNormal"/>
        <w:spacing w:before="220"/>
        <w:ind w:firstLine="540"/>
        <w:jc w:val="both"/>
      </w:pPr>
      <w:r>
        <w:t xml:space="preserve">Мероприятие в 2019 году реализуется посредством предоставления субсидии на иные цели в соответствии с </w:t>
      </w:r>
      <w:hyperlink r:id="rId615"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"Кинешемский педагогический колледж".</w:t>
      </w:r>
    </w:p>
    <w:p w:rsidR="001D61BC" w:rsidRDefault="001D61BC">
      <w:pPr>
        <w:pStyle w:val="ConsPlusNormal"/>
        <w:spacing w:before="220"/>
        <w:ind w:firstLine="540"/>
        <w:jc w:val="both"/>
      </w:pPr>
      <w:r>
        <w:t>Исполнителями мероприятия подпрограммы выступают Департамент образования Ивановской области и Департамент здравоохранения Ивановской области.</w:t>
      </w:r>
    </w:p>
    <w:p w:rsidR="001D61BC" w:rsidRDefault="001D61BC">
      <w:pPr>
        <w:pStyle w:val="ConsPlusNormal"/>
        <w:spacing w:before="220"/>
        <w:ind w:firstLine="540"/>
        <w:jc w:val="both"/>
      </w:pPr>
      <w:r>
        <w:t>Срок выполнения мероприятия - 2016 - 2019 годы.</w:t>
      </w:r>
    </w:p>
    <w:p w:rsidR="001D61BC" w:rsidRDefault="001D61BC">
      <w:pPr>
        <w:pStyle w:val="ConsPlusNormal"/>
        <w:jc w:val="both"/>
      </w:pPr>
      <w:r>
        <w:t xml:space="preserve">(п. 2.4 в ред. </w:t>
      </w:r>
      <w:hyperlink r:id="rId616" w:history="1">
        <w:r>
          <w:rPr>
            <w:color w:val="0000FF"/>
          </w:rPr>
          <w:t>Постановления</w:t>
        </w:r>
      </w:hyperlink>
      <w:r>
        <w:t xml:space="preserve"> Правительства Ивановской области от 23.12.2019 N 549-п)</w:t>
      </w:r>
    </w:p>
    <w:p w:rsidR="001D61BC" w:rsidRDefault="001D61BC">
      <w:pPr>
        <w:pStyle w:val="ConsPlusNormal"/>
        <w:spacing w:before="220"/>
        <w:ind w:firstLine="540"/>
        <w:jc w:val="both"/>
      </w:pPr>
      <w:r>
        <w:t>2.5. Организационная и финансовая поддержка движения "Молодые профессионалы" (WorldSkills Russia).</w:t>
      </w:r>
    </w:p>
    <w:p w:rsidR="001D61BC" w:rsidRDefault="001D61BC">
      <w:pPr>
        <w:pStyle w:val="ConsPlusNormal"/>
        <w:spacing w:before="220"/>
        <w:ind w:firstLine="540"/>
        <w:jc w:val="both"/>
      </w:pPr>
      <w:r>
        <w:t>Мероприятие направлено на:</w:t>
      </w:r>
    </w:p>
    <w:p w:rsidR="001D61BC" w:rsidRDefault="001D61BC">
      <w:pPr>
        <w:pStyle w:val="ConsPlusNormal"/>
        <w:spacing w:before="220"/>
        <w:ind w:firstLine="540"/>
        <w:jc w:val="both"/>
      </w:pPr>
      <w:r>
        <w:lastRenderedPageBreak/>
        <w:t>- создание и развитие специализированных центров компетенций, аккредитованных по требованиям "Ворлдскиллс" в Ивановской области;</w:t>
      </w:r>
    </w:p>
    <w:p w:rsidR="001D61BC" w:rsidRDefault="001D61BC">
      <w:pPr>
        <w:pStyle w:val="ConsPlusNormal"/>
        <w:spacing w:before="220"/>
        <w:ind w:firstLine="540"/>
        <w:jc w:val="both"/>
      </w:pPr>
      <w:r>
        <w:t>- организацию проведения Регионального чемпионата "Молодые профессионалы" (WorldSkills Russia) Ивановской области;</w:t>
      </w:r>
    </w:p>
    <w:p w:rsidR="001D61BC" w:rsidRDefault="001D61BC">
      <w:pPr>
        <w:pStyle w:val="ConsPlusNormal"/>
        <w:spacing w:before="220"/>
        <w:ind w:firstLine="540"/>
        <w:jc w:val="both"/>
      </w:pPr>
      <w:r>
        <w:t>-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w:t>
      </w:r>
    </w:p>
    <w:p w:rsidR="001D61BC" w:rsidRDefault="001D61BC">
      <w:pPr>
        <w:pStyle w:val="ConsPlusNormal"/>
        <w:spacing w:before="220"/>
        <w:ind w:firstLine="540"/>
        <w:jc w:val="both"/>
      </w:pPr>
      <w:r>
        <w:t>-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w:t>
      </w:r>
    </w:p>
    <w:p w:rsidR="001D61BC" w:rsidRDefault="001D61BC">
      <w:pPr>
        <w:pStyle w:val="ConsPlusNormal"/>
        <w:spacing w:before="220"/>
        <w:ind w:firstLine="540"/>
        <w:jc w:val="both"/>
      </w:pPr>
      <w:r>
        <w:t>- обучение экспертов по стандартам WorldSkills.</w:t>
      </w:r>
    </w:p>
    <w:p w:rsidR="001D61BC" w:rsidRDefault="001D61BC">
      <w:pPr>
        <w:pStyle w:val="ConsPlusNormal"/>
        <w:spacing w:before="220"/>
        <w:ind w:firstLine="540"/>
        <w:jc w:val="both"/>
      </w:pPr>
      <w:r>
        <w:t>Мероприятие реализуется посредством предоставления субсидии на иные цели областному государственному бюджетному профессиональному образовательному учреждению "Ивановский колледж сферы услуг".</w:t>
      </w:r>
    </w:p>
    <w:p w:rsidR="001D61BC" w:rsidRDefault="001D61BC">
      <w:pPr>
        <w:pStyle w:val="ConsPlusNormal"/>
        <w:jc w:val="both"/>
      </w:pPr>
      <w:r>
        <w:t xml:space="preserve">(в ред. </w:t>
      </w:r>
      <w:hyperlink r:id="rId617"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- 2017 год.</w:t>
      </w:r>
    </w:p>
    <w:p w:rsidR="001D61BC" w:rsidRDefault="001D61BC">
      <w:pPr>
        <w:pStyle w:val="ConsPlusNormal"/>
        <w:jc w:val="both"/>
      </w:pPr>
      <w:r>
        <w:t xml:space="preserve">(в ред. Постановлений Правительства Ивановской области от 06.12.2017 </w:t>
      </w:r>
      <w:hyperlink r:id="rId618" w:history="1">
        <w:r>
          <w:rPr>
            <w:color w:val="0000FF"/>
          </w:rPr>
          <w:t>N 457-п</w:t>
        </w:r>
      </w:hyperlink>
      <w:r>
        <w:t xml:space="preserve">, от 28.01.2019 </w:t>
      </w:r>
      <w:hyperlink r:id="rId619" w:history="1">
        <w:r>
          <w:rPr>
            <w:color w:val="0000FF"/>
          </w:rPr>
          <w:t>N 12-п</w:t>
        </w:r>
      </w:hyperlink>
      <w:r>
        <w:t>)</w:t>
      </w:r>
    </w:p>
    <w:p w:rsidR="001D61BC" w:rsidRDefault="001D61BC">
      <w:pPr>
        <w:pStyle w:val="ConsPlusNormal"/>
        <w:jc w:val="both"/>
      </w:pPr>
      <w:r>
        <w:t xml:space="preserve">(п. 2.5 в ред. </w:t>
      </w:r>
      <w:hyperlink r:id="rId620" w:history="1">
        <w:r>
          <w:rPr>
            <w:color w:val="0000FF"/>
          </w:rPr>
          <w:t>Постановления</w:t>
        </w:r>
      </w:hyperlink>
      <w:r>
        <w:t xml:space="preserve"> Правительства Ивановской области от 17.07.2017 N 274-п)</w:t>
      </w:r>
    </w:p>
    <w:p w:rsidR="001D61BC" w:rsidRDefault="001D61BC">
      <w:pPr>
        <w:pStyle w:val="ConsPlusNormal"/>
        <w:spacing w:before="220"/>
        <w:ind w:firstLine="540"/>
        <w:jc w:val="both"/>
      </w:pPr>
      <w:r>
        <w:t>2.6. Проведение ремонтов в областных государственных профессиональных образовательных организациях.</w:t>
      </w:r>
    </w:p>
    <w:p w:rsidR="001D61BC" w:rsidRDefault="001D61BC">
      <w:pPr>
        <w:pStyle w:val="ConsPlusNormal"/>
        <w:spacing w:before="220"/>
        <w:ind w:firstLine="540"/>
        <w:jc w:val="both"/>
      </w:pPr>
      <w:r>
        <w:t xml:space="preserve">Выполнение мероприятия в 2017 году направлено на предоставление субсидий на иные цели в соответствии с </w:t>
      </w:r>
      <w:hyperlink r:id="rId621" w:history="1">
        <w:r>
          <w:rPr>
            <w:color w:val="0000FF"/>
          </w:rPr>
          <w:t>Порядком</w:t>
        </w:r>
      </w:hyperlink>
      <w:r>
        <w:t>, утвержденным постановлением Правительства Ивановской области от 31.08.2011 N 299-п (далее - Порядок), областному государственному бюджетному профессиональному образовательному учреждению "Ивановский колледж легкой промышленности" на капитальный ремонт мягкой кровли, на ремонтные работы помещений 3-го этажа в здании учебного корпуса по адресу: г. Иваново, ул. Красных Зорь, д. 23, на ремонтные работы по замене оконных блоков, пожарной сигнализации, электропроводки и светильников в учебных корпусах, областному государственному бюджетному профессиональному образовательному учреждению "Плесский колледж бизнеса и туризма" на проведение ремонтных работ в помещениях учебного корпуса и общежития, областному государственному бюджетному профессиональному образовательному учреждению Ивановский колледж пищевой промышленности на ремонт помещений столовой, областному государственному бюджетному профессиональному образовательному учреждению Кохомскому индустриальному колледжу на ремонт электропроводки в учебном корпусе, областному государственному бюджетному профессиональному образовательному учреждению "Кинешемский политехнический колледж" на замену оконных блоков в здании учебного корпуса, областному государственному бюджетному профессиональному образовательному учреждению Ивановскому техническому колледжу на проведение ремонта учебных мастерских (лаборатории по техническому обслуживанию и ремонту автомобилей).</w:t>
      </w:r>
    </w:p>
    <w:p w:rsidR="001D61BC" w:rsidRDefault="001D61BC">
      <w:pPr>
        <w:pStyle w:val="ConsPlusNormal"/>
        <w:spacing w:before="220"/>
        <w:ind w:firstLine="540"/>
        <w:jc w:val="both"/>
      </w:pPr>
      <w:r>
        <w:t xml:space="preserve">Абзац утратил силу. - </w:t>
      </w:r>
      <w:hyperlink r:id="rId622" w:history="1">
        <w:r>
          <w:rPr>
            <w:color w:val="0000FF"/>
          </w:rPr>
          <w:t>Постановление</w:t>
        </w:r>
      </w:hyperlink>
      <w:r>
        <w:t xml:space="preserve"> Правительства Ивановской области от 26.07.2018 N 226-п.</w:t>
      </w:r>
    </w:p>
    <w:p w:rsidR="001D61BC" w:rsidRDefault="001D61BC">
      <w:pPr>
        <w:pStyle w:val="ConsPlusNormal"/>
        <w:spacing w:before="220"/>
        <w:ind w:firstLine="540"/>
        <w:jc w:val="both"/>
      </w:pPr>
      <w:r>
        <w:lastRenderedPageBreak/>
        <w:t>Исполнителем мероприятия подпрограммы выступает Департамент образования Ивановской области.</w:t>
      </w:r>
    </w:p>
    <w:p w:rsidR="001D61BC" w:rsidRDefault="001D61BC">
      <w:pPr>
        <w:pStyle w:val="ConsPlusNormal"/>
        <w:jc w:val="both"/>
      </w:pPr>
      <w:r>
        <w:t xml:space="preserve">(в ред. </w:t>
      </w:r>
      <w:hyperlink r:id="rId623" w:history="1">
        <w:r>
          <w:rPr>
            <w:color w:val="0000FF"/>
          </w:rPr>
          <w:t>Постановления</w:t>
        </w:r>
      </w:hyperlink>
      <w:r>
        <w:t xml:space="preserve"> Правительства Ивановской области от 26.07.2018 N 226-п)</w:t>
      </w:r>
    </w:p>
    <w:p w:rsidR="001D61BC" w:rsidRDefault="001D61BC">
      <w:pPr>
        <w:pStyle w:val="ConsPlusNormal"/>
        <w:spacing w:before="220"/>
        <w:ind w:firstLine="540"/>
        <w:jc w:val="both"/>
      </w:pPr>
      <w:r>
        <w:t>Срок выполнения мероприятия - 2017 год.</w:t>
      </w:r>
    </w:p>
    <w:p w:rsidR="001D61BC" w:rsidRDefault="001D61BC">
      <w:pPr>
        <w:pStyle w:val="ConsPlusNormal"/>
        <w:jc w:val="both"/>
      </w:pPr>
      <w:r>
        <w:t xml:space="preserve">(в ред. </w:t>
      </w:r>
      <w:hyperlink r:id="rId624" w:history="1">
        <w:r>
          <w:rPr>
            <w:color w:val="0000FF"/>
          </w:rPr>
          <w:t>Постановления</w:t>
        </w:r>
      </w:hyperlink>
      <w:r>
        <w:t xml:space="preserve"> Правительства Ивановской области от 26.07.2018 N 226-п)</w:t>
      </w:r>
    </w:p>
    <w:p w:rsidR="001D61BC" w:rsidRDefault="001D61BC">
      <w:pPr>
        <w:pStyle w:val="ConsPlusNormal"/>
        <w:jc w:val="both"/>
      </w:pPr>
      <w:r>
        <w:t xml:space="preserve">(пп. 2.6 в ред. </w:t>
      </w:r>
      <w:hyperlink r:id="rId625"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2.7. Разработка проектно-сметной документации на проведение ремонтных работ в областных профессиональных организациях.</w:t>
      </w:r>
    </w:p>
    <w:p w:rsidR="001D61BC" w:rsidRDefault="001D61BC">
      <w:pPr>
        <w:pStyle w:val="ConsPlusNormal"/>
        <w:spacing w:before="220"/>
        <w:ind w:firstLine="540"/>
        <w:jc w:val="both"/>
      </w:pPr>
      <w:r>
        <w:t xml:space="preserve">Выполнение мероприятия направлено на предоставление субсидий на иные цели в соответствии с </w:t>
      </w:r>
      <w:hyperlink r:id="rId626" w:history="1">
        <w:r>
          <w:rPr>
            <w:color w:val="0000FF"/>
          </w:rPr>
          <w:t>Порядком</w:t>
        </w:r>
      </w:hyperlink>
      <w:r>
        <w:t>, утвержденным постановлением Правительства Ивановской области от 31.08.2011 N 299-п, государственным бюджетным профессиональным образовательным учреждениям Ивановской области "Ивановский колледж культуры" и "Ивановское музыкальное училище (колледж)" на разработку проектно-сметной документации на проведение ремонтных работ системы охранно-пожарной сигнализации.</w:t>
      </w:r>
    </w:p>
    <w:p w:rsidR="001D61BC" w:rsidRDefault="001D61BC">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- 2018 год.</w:t>
      </w:r>
    </w:p>
    <w:p w:rsidR="001D61BC" w:rsidRDefault="001D61BC">
      <w:pPr>
        <w:pStyle w:val="ConsPlusNormal"/>
        <w:jc w:val="both"/>
      </w:pPr>
      <w:r>
        <w:t xml:space="preserve">(пп. 2.7 введен </w:t>
      </w:r>
      <w:hyperlink r:id="rId627" w:history="1">
        <w:r>
          <w:rPr>
            <w:color w:val="0000FF"/>
          </w:rPr>
          <w:t>Постановлением</w:t>
        </w:r>
      </w:hyperlink>
      <w:r>
        <w:t xml:space="preserve"> Правительства Ивановской области от 06.12.2017 N 457-п)</w:t>
      </w:r>
    </w:p>
    <w:p w:rsidR="001D61BC" w:rsidRDefault="001D61BC">
      <w:pPr>
        <w:pStyle w:val="ConsPlusNormal"/>
        <w:spacing w:before="220"/>
        <w:ind w:firstLine="540"/>
        <w:jc w:val="both"/>
      </w:pPr>
      <w:r>
        <w:t>2.8.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p w:rsidR="001D61BC" w:rsidRDefault="001D61BC">
      <w:pPr>
        <w:pStyle w:val="ConsPlusNormal"/>
        <w:spacing w:before="220"/>
        <w:ind w:firstLine="540"/>
        <w:jc w:val="both"/>
      </w:pPr>
      <w:r>
        <w:t xml:space="preserve">Выполнение мероприятия в 2018 году направлено на предоставление субсидий на иные цели в соответствии с Порядком областному государственному бюджетному профессиональному образовательному учреждению "Ивановский педагогический колледж имени Д.А. Фурманова" на ремонт помещений колледжа, а также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капитальный ремонт крыши, стен и помещений колледжа, областному государственному бюджетному профессиональному образовательному учреждению "Ивановский колледж легкой промышленности" на замену систем автоматической пожарной сигнализации в учебных корпусах и проведение ремонтных работ помещений столовой, центрального холла, лестничных клеток, по замене оконных блоков, электропроводки и светильников в учебном корпусе по адресу: г. Иваново, ул. Красных Зорь, д. 23, областному государственному бюджетному профессиональному образовательному учреждению "Ивановский промышленно-экономический колледж" на замену оборудования системы пожарной сигнализации, областному государственному бюджетному профессиональному образовательному учреждению "Ивановский колледж сферы услуг" на создание учебной кулинарной мастерской, областному государственному бюджетному профессиональному образовательному учреждению Вичугскому многопрофильному колледжу на капитальный ремонт крыши здания учебного корпуса и установку противопожарных дверей и противопожарного люка, областному государственному бюджетному профессиональному образовательному учреждению "Шуйский технологический колледж" на монтаж системы автоматической пожарной сигнализации и системы оповещения и управления эвакуацией людей при пожаре в здании учебного корпуса, изготовление планов эвакуации, приобретение оборудования по обеспечению пожарной безопасности, установку противопожарных люков и огнезащитных дверей на путях эвакуации, областному государственному бюджетному профессиональному образовательному учреждению Кинешемскому колледжу индустрии питания и торговли на приобретение, установку противопожарных дверей и замену пожарного гидранта, государственному бюджетному профессиональному образовательному учреждению Ивановской области "Ивановское музыкальное училище (колледж)" на проведение текущего ремонта входной группы, холла 1 </w:t>
      </w:r>
      <w:r>
        <w:lastRenderedPageBreak/>
        <w:t>этажа и туалетов, областному государственному бюджетному профессиональному образовательному учреждению "Плесский колледж бизнеса и туризма" на приобретение оборудования охранно-пожарной сигнализации в здание учебного корпуса, областному государственному бюджетному профессиональному образовательному учреждению "Родниковский политехнический колледж" на приобретение огнетушителей и материалов по обеспечению пожарной безопасности на путях эвакуации в зданиях учебных корпусов, областному государственному бюджетному профессиональному образовательному учреждению Фурмановскому техническому колледжу на установку противопожарных дверей и замену частей системы автоматической пожарной сигнализации, областному государственному бюджетному профессиональному образовательному учреждению Шуйскому многопрофильному колледжу на приобретение пожарных рукавов, огнетушителей, датчиков пожарной сигнализации и противопожарных дверей.</w:t>
      </w:r>
    </w:p>
    <w:p w:rsidR="001D61BC" w:rsidRDefault="001D61BC">
      <w:pPr>
        <w:pStyle w:val="ConsPlusNormal"/>
        <w:spacing w:before="220"/>
        <w:ind w:firstLine="540"/>
        <w:jc w:val="both"/>
      </w:pPr>
      <w:r>
        <w:t>Исполнителем мероприятия подпрограммы выступают Департамент образования Ивановской области и Департамент культуры и туризма Ивановской области.</w:t>
      </w:r>
    </w:p>
    <w:p w:rsidR="001D61BC" w:rsidRDefault="001D61BC">
      <w:pPr>
        <w:pStyle w:val="ConsPlusNormal"/>
        <w:spacing w:before="220"/>
        <w:ind w:firstLine="540"/>
        <w:jc w:val="both"/>
      </w:pPr>
      <w:r>
        <w:t xml:space="preserve">Выполнение мероприятия в 2019 году направлено на предоставление субсидий на иные цели в соответствии с </w:t>
      </w:r>
      <w:hyperlink r:id="rId628" w:history="1">
        <w:r>
          <w:rPr>
            <w:color w:val="0000FF"/>
          </w:rPr>
          <w:t>Порядком</w:t>
        </w:r>
      </w:hyperlink>
      <w:r>
        <w:t>, утвержденным постановлением Правительства Ивановской области от 31.08.2011 N 299-п, государственному бюджетному профессиональному образовательному учреждению "Ивановское музыкальное училище (колледж)" на проведение ремонта учебных кабинетов и приобретение мебели для учебных кабинетов, областному государственному бюджетному профессиональному образовательному учреждению "Шуйский технологический колледж" на капитальный ремонт мягкой кровли здания мастерских, областному государственному бюджетному профессиональному образовательному учреждению Ивановскому колледжу пищевой промышленности на капитальный ремонт фасада и кровли спортивного зала и отмостки здания колледжа,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на замену дверных блоков эвакуационных выходов и приобретение огнетушителей.</w:t>
      </w:r>
    </w:p>
    <w:p w:rsidR="001D61BC" w:rsidRDefault="001D61BC">
      <w:pPr>
        <w:pStyle w:val="ConsPlusNormal"/>
        <w:spacing w:before="220"/>
        <w:ind w:firstLine="540"/>
        <w:jc w:val="both"/>
      </w:pPr>
      <w:r>
        <w:t>Выполнение мероприятия в 2020 году направлено на предоставление субсидий на иные цели в соответствии с Порядком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проведение капитального ремонта помещений.</w:t>
      </w:r>
    </w:p>
    <w:p w:rsidR="001D61BC" w:rsidRDefault="001D61BC">
      <w:pPr>
        <w:pStyle w:val="ConsPlusNormal"/>
        <w:spacing w:before="220"/>
        <w:ind w:firstLine="540"/>
        <w:jc w:val="both"/>
      </w:pPr>
      <w:r>
        <w:t>Срок выполнения мероприятия - 2018 - 2020 годы.</w:t>
      </w:r>
    </w:p>
    <w:p w:rsidR="001D61BC" w:rsidRDefault="001D61BC">
      <w:pPr>
        <w:pStyle w:val="ConsPlusNormal"/>
        <w:jc w:val="both"/>
      </w:pPr>
      <w:r>
        <w:t xml:space="preserve">(пп. 2.8 в ред. </w:t>
      </w:r>
      <w:hyperlink r:id="rId629"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2.9. Мероприятия государственной </w:t>
      </w:r>
      <w:hyperlink r:id="rId630"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p w:rsidR="001D61BC" w:rsidRDefault="001D61BC">
      <w:pPr>
        <w:pStyle w:val="ConsPlusNormal"/>
        <w:jc w:val="both"/>
      </w:pPr>
      <w:r>
        <w:t xml:space="preserve">(в ред. </w:t>
      </w:r>
      <w:hyperlink r:id="rId631"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 xml:space="preserve">Выполнение мероприятия в 2019 году направлено на предоставление субсидий на иные цели областному государственному бюджетному профессиональному образовательному учреждению "Ивановский промышленно-экономический колледж" на приобретение специального учебного, реабилитационного, компьютерного оборудования, образовательных программ, учебно-методических материалов, программного обеспечения, оснащение специализированных кабинетов для обеспечения доступного и качественного инклюзивного профессионального образования для инвалидов и лиц с ограниченными возможностями здоровья в соответствии с </w:t>
      </w:r>
      <w:hyperlink r:id="rId632"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lastRenderedPageBreak/>
        <w:t>Срок выполнения мероприятия - 2019 год.</w:t>
      </w:r>
    </w:p>
    <w:p w:rsidR="001D61BC" w:rsidRDefault="001D61BC">
      <w:pPr>
        <w:pStyle w:val="ConsPlusNormal"/>
        <w:jc w:val="both"/>
      </w:pPr>
      <w:r>
        <w:t xml:space="preserve">(пп. 2.9 введен </w:t>
      </w:r>
      <w:hyperlink r:id="rId633"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2.10.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p w:rsidR="001D61BC" w:rsidRDefault="001D61BC">
      <w:pPr>
        <w:pStyle w:val="ConsPlusNormal"/>
        <w:spacing w:before="220"/>
        <w:ind w:firstLine="540"/>
        <w:jc w:val="both"/>
      </w:pPr>
      <w:r>
        <w:t xml:space="preserve">Выполнение мероприятия в 2019 году направлено на предоставление субсидии на иные цели областному государственному бюджетному профессиональному образовательному учреждению "Ивановский промышленно-экономический колледж" на создание ресурсного учебно-методического центра и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особенностей инвалидов и лиц с ограниченными возможностями здоровья, образовательных программ, учебно-методических материалов, программного обеспечения для целей инклюзивного профессионального образования, повышение квалификации педагогических и управленческих кадров профессиональных образовательных организаций по вопросам инклюзивного профессионального образования в соответствии с </w:t>
      </w:r>
      <w:hyperlink r:id="rId634"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(пп. 2.10 введен </w:t>
      </w:r>
      <w:hyperlink r:id="rId635"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3. Основное мероприятие "Подготовка высококвалифицированных специалистов и рабочих кадров с учетом современных стандартов и передовых технологий", которое включает в себя выполнение следующих мероприятий:</w:t>
      </w:r>
    </w:p>
    <w:p w:rsidR="001D61BC" w:rsidRDefault="001D61BC">
      <w:pPr>
        <w:pStyle w:val="ConsPlusNormal"/>
        <w:spacing w:before="220"/>
        <w:ind w:firstLine="540"/>
        <w:jc w:val="both"/>
      </w:pPr>
      <w:r>
        <w:t>3.1. Организационная и финансовая поддержка движения "Молодые профессионалы" (WorldSkills Russia).</w:t>
      </w:r>
    </w:p>
    <w:p w:rsidR="001D61BC" w:rsidRDefault="001D61BC">
      <w:pPr>
        <w:pStyle w:val="ConsPlusNormal"/>
        <w:spacing w:before="220"/>
        <w:ind w:firstLine="540"/>
        <w:jc w:val="both"/>
      </w:pPr>
      <w:r>
        <w:t>Выполнение мероприятия в 2018 году направлено:</w:t>
      </w:r>
    </w:p>
    <w:p w:rsidR="001D61BC" w:rsidRDefault="001D61BC">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w:t>
      </w:r>
    </w:p>
    <w:p w:rsidR="001D61BC" w:rsidRDefault="001D61BC">
      <w:pPr>
        <w:pStyle w:val="ConsPlusNormal"/>
        <w:spacing w:before="22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"Плесский колледж бизнеса и туризма";</w:t>
      </w:r>
    </w:p>
    <w:p w:rsidR="001D61BC" w:rsidRDefault="001D61BC">
      <w:pPr>
        <w:pStyle w:val="ConsPlusNormal"/>
        <w:spacing w:before="220"/>
        <w:ind w:firstLine="540"/>
        <w:jc w:val="both"/>
      </w:pPr>
      <w:r>
        <w:t xml:space="preserve">на организацию и проведение отборочных соревнований для участия в финале Национального чемпионата "Молодые профессионалы" (WorldSkills Russia) по компетенции </w:t>
      </w:r>
      <w:r>
        <w:lastRenderedPageBreak/>
        <w:t>"Технологии моды"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Южскому технологическому колледжу.</w:t>
      </w:r>
    </w:p>
    <w:p w:rsidR="001D61BC" w:rsidRDefault="001D61BC">
      <w:pPr>
        <w:pStyle w:val="ConsPlusNormal"/>
        <w:spacing w:before="220"/>
        <w:ind w:firstLine="540"/>
        <w:jc w:val="both"/>
      </w:pPr>
      <w:r>
        <w:t>Выполнение мероприятия в 2019 году направлено:</w:t>
      </w:r>
    </w:p>
    <w:p w:rsidR="001D61BC" w:rsidRDefault="001D61BC">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1D61BC" w:rsidRDefault="001D61BC">
      <w:pPr>
        <w:pStyle w:val="ConsPlusNormal"/>
        <w:spacing w:before="22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Вичугскому многопрофильному колледжу;</w:t>
      </w:r>
    </w:p>
    <w:p w:rsidR="001D61BC" w:rsidRDefault="001D61BC">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1D61BC" w:rsidRDefault="001D61BC">
      <w:pPr>
        <w:pStyle w:val="ConsPlusNormal"/>
        <w:spacing w:before="220"/>
        <w:ind w:firstLine="540"/>
        <w:jc w:val="both"/>
      </w:pPr>
      <w:r>
        <w:t>Выполнение мероприятия в 2020 году направлено:</w:t>
      </w:r>
    </w:p>
    <w:p w:rsidR="001D61BC" w:rsidRDefault="001D61BC">
      <w:pPr>
        <w:pStyle w:val="ConsPlusNormal"/>
        <w:spacing w:before="220"/>
        <w:ind w:firstLine="540"/>
        <w:jc w:val="both"/>
      </w:pPr>
      <w:r>
        <w:t xml:space="preserve">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 государственному бюджетному учреждению дополнительного образования "Ивановский областной центр развития дополнительного </w:t>
      </w:r>
      <w:r>
        <w:lastRenderedPageBreak/>
        <w:t>образования детей";</w:t>
      </w:r>
    </w:p>
    <w:p w:rsidR="001D61BC" w:rsidRDefault="001D61BC">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636"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(пп. 3.1 в ред. </w:t>
      </w:r>
      <w:hyperlink r:id="rId637"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3.2. Утратил силу. - </w:t>
      </w:r>
      <w:hyperlink r:id="rId638" w:history="1">
        <w:r>
          <w:rPr>
            <w:color w:val="0000FF"/>
          </w:rPr>
          <w:t>Постановление</w:t>
        </w:r>
      </w:hyperlink>
      <w:r>
        <w:t xml:space="preserve"> Правительства Ивановской области от 28.01.2019 N 12-п.</w:t>
      </w:r>
    </w:p>
    <w:p w:rsidR="001D61BC" w:rsidRDefault="001D61BC">
      <w:pPr>
        <w:pStyle w:val="ConsPlusNormal"/>
        <w:jc w:val="both"/>
      </w:pPr>
      <w:r>
        <w:t xml:space="preserve">(п. 3 введен </w:t>
      </w:r>
      <w:hyperlink r:id="rId639" w:history="1">
        <w:r>
          <w:rPr>
            <w:color w:val="0000FF"/>
          </w:rPr>
          <w:t>Постановлением</w:t>
        </w:r>
      </w:hyperlink>
      <w:r>
        <w:t xml:space="preserve"> Правительства Ивановской области от 06.12.2017 N 457-п)</w:t>
      </w:r>
    </w:p>
    <w:p w:rsidR="001D61BC" w:rsidRDefault="001D61BC">
      <w:pPr>
        <w:pStyle w:val="ConsPlusNormal"/>
        <w:spacing w:before="220"/>
        <w:ind w:firstLine="540"/>
        <w:jc w:val="both"/>
      </w:pPr>
      <w:r>
        <w:t>4. Основное мероприятие "Региональный проект "Культурная среда", которое включает в себя выполнение следующего мероприятия:</w:t>
      </w:r>
    </w:p>
    <w:p w:rsidR="001D61BC" w:rsidRDefault="001D61BC">
      <w:pPr>
        <w:pStyle w:val="ConsPlusNormal"/>
        <w:spacing w:before="220"/>
        <w:ind w:firstLine="540"/>
        <w:jc w:val="both"/>
      </w:pPr>
      <w:r>
        <w:t>4.1.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1D61BC" w:rsidRDefault="001D61BC">
      <w:pPr>
        <w:pStyle w:val="ConsPlusNormal"/>
        <w:jc w:val="both"/>
      </w:pPr>
      <w:r>
        <w:t xml:space="preserve">(в ред. </w:t>
      </w:r>
      <w:hyperlink r:id="rId640"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среднего профессионального образования в сфере культуры (училищ)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w:t>
      </w:r>
    </w:p>
    <w:p w:rsidR="001D61BC" w:rsidRDefault="001D61BC">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(п. 4 введен </w:t>
      </w:r>
      <w:hyperlink r:id="rId641"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5. Основное мероприятие "Региональный проект "Молодые профессионалы (Повышение конкурентоспособности профессионального образования)".</w:t>
      </w:r>
    </w:p>
    <w:p w:rsidR="001D61BC" w:rsidRDefault="001D61BC">
      <w:pPr>
        <w:pStyle w:val="ConsPlusNormal"/>
        <w:spacing w:before="220"/>
        <w:ind w:firstLine="540"/>
        <w:jc w:val="both"/>
      </w:pPr>
      <w:r>
        <w:t>5.1. Внедрение систем аттестации с использованием механизма демонстрационного экзамена.</w:t>
      </w:r>
    </w:p>
    <w:p w:rsidR="001D61BC" w:rsidRDefault="001D61BC">
      <w:pPr>
        <w:pStyle w:val="ConsPlusNormal"/>
        <w:spacing w:before="220"/>
        <w:ind w:firstLine="540"/>
        <w:jc w:val="both"/>
      </w:pPr>
      <w:r>
        <w:t>Выполнение мероприятия направлено на внедрение в профессиональных образовательных организациях Ивановской области системы промежуточной и государственной итоговой аттестации по образовательным программам среднего профессионального образования с использованием механизма демонстрационного экзамена.</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642"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 xml:space="preserve">Исполнителем мероприятия подпрограммы выступает Департамент образования </w:t>
      </w:r>
      <w:r>
        <w:lastRenderedPageBreak/>
        <w:t>Ивановской области.</w:t>
      </w:r>
    </w:p>
    <w:p w:rsidR="001D61BC" w:rsidRDefault="001D61BC">
      <w:pPr>
        <w:pStyle w:val="ConsPlusNormal"/>
        <w:spacing w:before="220"/>
        <w:ind w:firstLine="540"/>
        <w:jc w:val="both"/>
      </w:pPr>
      <w:r>
        <w:t>Срок выполнения мероприятия - 2020 - 2024 годы.</w:t>
      </w:r>
    </w:p>
    <w:p w:rsidR="001D61BC" w:rsidRDefault="001D61BC">
      <w:pPr>
        <w:pStyle w:val="ConsPlusNormal"/>
        <w:jc w:val="both"/>
      </w:pPr>
      <w:r>
        <w:t xml:space="preserve">(в ред. </w:t>
      </w:r>
      <w:hyperlink r:id="rId643"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5.2.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p w:rsidR="001D61BC" w:rsidRDefault="001D61BC">
      <w:pPr>
        <w:pStyle w:val="ConsPlusNormal"/>
        <w:spacing w:before="220"/>
        <w:ind w:firstLine="540"/>
        <w:jc w:val="both"/>
      </w:pPr>
      <w:r>
        <w:t>Выполнение мероприятия направлено на создание в системе среднего профессионального образования Ивановской области центров опережающей профессиональной подготовки.</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644"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- 2022 - 2024 годы.</w:t>
      </w:r>
    </w:p>
    <w:p w:rsidR="001D61BC" w:rsidRDefault="001D61BC">
      <w:pPr>
        <w:pStyle w:val="ConsPlusNormal"/>
        <w:jc w:val="both"/>
      </w:pPr>
      <w:r>
        <w:t xml:space="preserve">(в ред. </w:t>
      </w:r>
      <w:hyperlink r:id="rId645"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5.3.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p w:rsidR="001D61BC" w:rsidRDefault="001D61BC">
      <w:pPr>
        <w:pStyle w:val="ConsPlusNormal"/>
        <w:spacing w:before="220"/>
        <w:ind w:firstLine="540"/>
        <w:jc w:val="both"/>
      </w:pPr>
      <w:r>
        <w:t>В 2020 году мероприятие будет направлено на создание мастерских, оснащенных современной материально-технической базой, в том числе на приобретение оборудования, средств обучения, средств вычислительной техники и лицензионного программного обеспечения, интерактивного и презентационного оборудования, мебели для областного государственного бюджетного профессионального образовательного учреждения "Ивановский промышленно-экономический колледж".</w:t>
      </w:r>
    </w:p>
    <w:p w:rsidR="001D61BC" w:rsidRDefault="001D61BC">
      <w:pPr>
        <w:pStyle w:val="ConsPlusNormal"/>
        <w:spacing w:before="220"/>
        <w:ind w:firstLine="540"/>
        <w:jc w:val="both"/>
      </w:pPr>
      <w:r>
        <w:t xml:space="preserve">Мероприятие будет реализовываться посредством предоставления субсидии областному государственному бюджетному профессиональному образовательному учреждению "Ивановский промышленно-экономический колледж" на иные цели в соответствии с </w:t>
      </w:r>
      <w:hyperlink r:id="rId646"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- 2020 - 2024 годы.</w:t>
      </w:r>
    </w:p>
    <w:p w:rsidR="001D61BC" w:rsidRDefault="001D61BC">
      <w:pPr>
        <w:pStyle w:val="ConsPlusNormal"/>
        <w:jc w:val="both"/>
      </w:pPr>
      <w:r>
        <w:t xml:space="preserve">(пп. 5.3 в ред. </w:t>
      </w:r>
      <w:hyperlink r:id="rId647"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5 введен </w:t>
      </w:r>
      <w:hyperlink r:id="rId648" w:history="1">
        <w:r>
          <w:rPr>
            <w:color w:val="0000FF"/>
          </w:rPr>
          <w:t>Постановлением</w:t>
        </w:r>
      </w:hyperlink>
      <w:r>
        <w:t xml:space="preserve"> Правительства Ивановской области от 23.04.2019 N 148-п)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r>
        <w:t xml:space="preserve">(в ред. </w:t>
      </w:r>
      <w:hyperlink r:id="rId649"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828"/>
        <w:gridCol w:w="1247"/>
        <w:gridCol w:w="993"/>
        <w:gridCol w:w="850"/>
        <w:gridCol w:w="992"/>
        <w:gridCol w:w="851"/>
        <w:gridCol w:w="992"/>
        <w:gridCol w:w="992"/>
        <w:gridCol w:w="993"/>
        <w:gridCol w:w="992"/>
        <w:gridCol w:w="1134"/>
        <w:gridCol w:w="992"/>
        <w:gridCol w:w="851"/>
      </w:tblGrid>
      <w:tr w:rsidR="001D61BC">
        <w:tc>
          <w:tcPr>
            <w:tcW w:w="907" w:type="dxa"/>
            <w:vMerge w:val="restart"/>
          </w:tcPr>
          <w:p w:rsidR="001D61BC" w:rsidRDefault="001D61BC">
            <w:pPr>
              <w:pStyle w:val="ConsPlusNormal"/>
              <w:jc w:val="center"/>
            </w:pPr>
            <w:r>
              <w:lastRenderedPageBreak/>
              <w:t>N п/п</w:t>
            </w:r>
          </w:p>
        </w:tc>
        <w:tc>
          <w:tcPr>
            <w:tcW w:w="3828" w:type="dxa"/>
            <w:vMerge w:val="restart"/>
          </w:tcPr>
          <w:p w:rsidR="001D61BC" w:rsidRDefault="001D61BC">
            <w:pPr>
              <w:pStyle w:val="ConsPlusNormal"/>
              <w:jc w:val="center"/>
            </w:pPr>
            <w:r>
              <w:t>Наименование целевого индикатора (показателя)</w:t>
            </w:r>
          </w:p>
        </w:tc>
        <w:tc>
          <w:tcPr>
            <w:tcW w:w="1247" w:type="dxa"/>
            <w:vMerge w:val="restart"/>
          </w:tcPr>
          <w:p w:rsidR="001D61BC" w:rsidRDefault="001D61BC">
            <w:pPr>
              <w:pStyle w:val="ConsPlusNormal"/>
              <w:jc w:val="center"/>
            </w:pPr>
            <w:r>
              <w:t>Единица измерения</w:t>
            </w:r>
          </w:p>
        </w:tc>
        <w:tc>
          <w:tcPr>
            <w:tcW w:w="10632" w:type="dxa"/>
            <w:gridSpan w:val="11"/>
          </w:tcPr>
          <w:p w:rsidR="001D61BC" w:rsidRDefault="001D61BC">
            <w:pPr>
              <w:pStyle w:val="ConsPlusNormal"/>
              <w:jc w:val="center"/>
            </w:pPr>
            <w:r>
              <w:t>Значения целевых индикаторов (показателей)</w:t>
            </w:r>
          </w:p>
        </w:tc>
      </w:tr>
      <w:tr w:rsidR="001D61BC">
        <w:tc>
          <w:tcPr>
            <w:tcW w:w="907" w:type="dxa"/>
            <w:vMerge/>
          </w:tcPr>
          <w:p w:rsidR="001D61BC" w:rsidRDefault="001D61BC"/>
        </w:tc>
        <w:tc>
          <w:tcPr>
            <w:tcW w:w="3828" w:type="dxa"/>
            <w:vMerge/>
          </w:tcPr>
          <w:p w:rsidR="001D61BC" w:rsidRDefault="001D61BC"/>
        </w:tc>
        <w:tc>
          <w:tcPr>
            <w:tcW w:w="1247" w:type="dxa"/>
            <w:vMerge/>
          </w:tcPr>
          <w:p w:rsidR="001D61BC" w:rsidRDefault="001D61BC"/>
        </w:tc>
        <w:tc>
          <w:tcPr>
            <w:tcW w:w="993" w:type="dxa"/>
          </w:tcPr>
          <w:p w:rsidR="001D61BC" w:rsidRDefault="001D61BC">
            <w:pPr>
              <w:pStyle w:val="ConsPlusNormal"/>
              <w:jc w:val="center"/>
            </w:pPr>
            <w:r>
              <w:t>2014 год</w:t>
            </w:r>
          </w:p>
        </w:tc>
        <w:tc>
          <w:tcPr>
            <w:tcW w:w="850" w:type="dxa"/>
          </w:tcPr>
          <w:p w:rsidR="001D61BC" w:rsidRDefault="001D61BC">
            <w:pPr>
              <w:pStyle w:val="ConsPlusNormal"/>
              <w:jc w:val="center"/>
            </w:pPr>
            <w:r>
              <w:t>2015 год</w:t>
            </w:r>
          </w:p>
        </w:tc>
        <w:tc>
          <w:tcPr>
            <w:tcW w:w="992" w:type="dxa"/>
          </w:tcPr>
          <w:p w:rsidR="001D61BC" w:rsidRDefault="001D61BC">
            <w:pPr>
              <w:pStyle w:val="ConsPlusNormal"/>
              <w:jc w:val="center"/>
            </w:pPr>
            <w:r>
              <w:t>2016 год</w:t>
            </w:r>
          </w:p>
        </w:tc>
        <w:tc>
          <w:tcPr>
            <w:tcW w:w="851" w:type="dxa"/>
          </w:tcPr>
          <w:p w:rsidR="001D61BC" w:rsidRDefault="001D61BC">
            <w:pPr>
              <w:pStyle w:val="ConsPlusNormal"/>
              <w:jc w:val="center"/>
            </w:pPr>
            <w:r>
              <w:t>2017 год</w:t>
            </w:r>
          </w:p>
        </w:tc>
        <w:tc>
          <w:tcPr>
            <w:tcW w:w="992" w:type="dxa"/>
          </w:tcPr>
          <w:p w:rsidR="001D61BC" w:rsidRDefault="001D61BC">
            <w:pPr>
              <w:pStyle w:val="ConsPlusNormal"/>
              <w:jc w:val="center"/>
            </w:pPr>
            <w:r>
              <w:t>2018 год</w:t>
            </w:r>
          </w:p>
        </w:tc>
        <w:tc>
          <w:tcPr>
            <w:tcW w:w="992" w:type="dxa"/>
          </w:tcPr>
          <w:p w:rsidR="001D61BC" w:rsidRDefault="001D61BC">
            <w:pPr>
              <w:pStyle w:val="ConsPlusNormal"/>
              <w:jc w:val="center"/>
            </w:pPr>
            <w:r>
              <w:t>2019 год</w:t>
            </w:r>
          </w:p>
        </w:tc>
        <w:tc>
          <w:tcPr>
            <w:tcW w:w="993" w:type="dxa"/>
          </w:tcPr>
          <w:p w:rsidR="001D61BC" w:rsidRDefault="001D61BC">
            <w:pPr>
              <w:pStyle w:val="ConsPlusNormal"/>
              <w:jc w:val="center"/>
            </w:pPr>
            <w:r>
              <w:t>2020 год</w:t>
            </w:r>
          </w:p>
        </w:tc>
        <w:tc>
          <w:tcPr>
            <w:tcW w:w="992" w:type="dxa"/>
          </w:tcPr>
          <w:p w:rsidR="001D61BC" w:rsidRDefault="001D61BC">
            <w:pPr>
              <w:pStyle w:val="ConsPlusNormal"/>
              <w:jc w:val="center"/>
            </w:pPr>
            <w:r>
              <w:t>2021 год</w:t>
            </w:r>
          </w:p>
        </w:tc>
        <w:tc>
          <w:tcPr>
            <w:tcW w:w="1134" w:type="dxa"/>
          </w:tcPr>
          <w:p w:rsidR="001D61BC" w:rsidRDefault="001D61BC">
            <w:pPr>
              <w:pStyle w:val="ConsPlusNormal"/>
              <w:jc w:val="center"/>
            </w:pPr>
            <w:r>
              <w:t>2022 год</w:t>
            </w:r>
          </w:p>
        </w:tc>
        <w:tc>
          <w:tcPr>
            <w:tcW w:w="992" w:type="dxa"/>
          </w:tcPr>
          <w:p w:rsidR="001D61BC" w:rsidRDefault="001D61BC">
            <w:pPr>
              <w:pStyle w:val="ConsPlusNormal"/>
              <w:jc w:val="center"/>
            </w:pPr>
            <w:r>
              <w:t>2023 год</w:t>
            </w:r>
          </w:p>
        </w:tc>
        <w:tc>
          <w:tcPr>
            <w:tcW w:w="851" w:type="dxa"/>
          </w:tcPr>
          <w:p w:rsidR="001D61BC" w:rsidRDefault="001D61BC">
            <w:pPr>
              <w:pStyle w:val="ConsPlusNormal"/>
              <w:jc w:val="center"/>
            </w:pPr>
            <w:r>
              <w:t>2024 год</w:t>
            </w:r>
          </w:p>
        </w:tc>
      </w:tr>
      <w:tr w:rsidR="001D61BC">
        <w:tc>
          <w:tcPr>
            <w:tcW w:w="907" w:type="dxa"/>
          </w:tcPr>
          <w:p w:rsidR="001D61BC" w:rsidRDefault="001D61BC">
            <w:pPr>
              <w:pStyle w:val="ConsPlusNormal"/>
              <w:jc w:val="both"/>
            </w:pPr>
            <w:r>
              <w:t>1</w:t>
            </w:r>
          </w:p>
        </w:tc>
        <w:tc>
          <w:tcPr>
            <w:tcW w:w="3828" w:type="dxa"/>
          </w:tcPr>
          <w:p w:rsidR="001D61BC" w:rsidRDefault="001D61BC">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1.1</w:t>
            </w:r>
          </w:p>
        </w:tc>
        <w:tc>
          <w:tcPr>
            <w:tcW w:w="3828" w:type="dxa"/>
          </w:tcPr>
          <w:p w:rsidR="001D61BC" w:rsidRDefault="001D61BC">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1.1.1</w:t>
            </w:r>
          </w:p>
        </w:tc>
        <w:tc>
          <w:tcPr>
            <w:tcW w:w="3828" w:type="dxa"/>
          </w:tcPr>
          <w:p w:rsidR="001D61BC" w:rsidRDefault="001D61BC">
            <w:pPr>
              <w:pStyle w:val="ConsPlusNormal"/>
              <w:jc w:val="both"/>
            </w:pPr>
            <w:r>
              <w:t>Отношение средней заработной платы преподавателей и мастеров производственного обучения государственных профессиональных образовательных организаций к средней заработной плате в Ивановской области</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91,2</w:t>
            </w:r>
          </w:p>
        </w:tc>
        <w:tc>
          <w:tcPr>
            <w:tcW w:w="850" w:type="dxa"/>
          </w:tcPr>
          <w:p w:rsidR="001D61BC" w:rsidRDefault="001D61BC">
            <w:pPr>
              <w:pStyle w:val="ConsPlusNormal"/>
              <w:jc w:val="center"/>
            </w:pPr>
            <w:r>
              <w:t>95</w:t>
            </w:r>
          </w:p>
        </w:tc>
        <w:tc>
          <w:tcPr>
            <w:tcW w:w="992" w:type="dxa"/>
          </w:tcPr>
          <w:p w:rsidR="001D61BC" w:rsidRDefault="001D61BC">
            <w:pPr>
              <w:pStyle w:val="ConsPlusNormal"/>
              <w:jc w:val="center"/>
            </w:pPr>
            <w:r>
              <w:t>110,6</w:t>
            </w:r>
          </w:p>
        </w:tc>
        <w:tc>
          <w:tcPr>
            <w:tcW w:w="851" w:type="dxa"/>
          </w:tcPr>
          <w:p w:rsidR="001D61BC" w:rsidRDefault="001D61BC">
            <w:pPr>
              <w:pStyle w:val="ConsPlusNormal"/>
              <w:jc w:val="center"/>
            </w:pPr>
            <w:r>
              <w:t>102,8</w:t>
            </w:r>
          </w:p>
        </w:tc>
        <w:tc>
          <w:tcPr>
            <w:tcW w:w="992" w:type="dxa"/>
          </w:tcPr>
          <w:p w:rsidR="001D61BC" w:rsidRDefault="001D61BC">
            <w:pPr>
              <w:pStyle w:val="ConsPlusNormal"/>
              <w:jc w:val="center"/>
            </w:pPr>
            <w:r>
              <w:t>110,1</w:t>
            </w:r>
          </w:p>
        </w:tc>
        <w:tc>
          <w:tcPr>
            <w:tcW w:w="992" w:type="dxa"/>
          </w:tcPr>
          <w:p w:rsidR="001D61BC" w:rsidRDefault="001D61BC">
            <w:pPr>
              <w:pStyle w:val="ConsPlusNormal"/>
              <w:jc w:val="center"/>
            </w:pPr>
            <w:r>
              <w:t>100</w:t>
            </w:r>
          </w:p>
        </w:tc>
        <w:tc>
          <w:tcPr>
            <w:tcW w:w="993" w:type="dxa"/>
          </w:tcPr>
          <w:p w:rsidR="001D61BC" w:rsidRDefault="001D61BC">
            <w:pPr>
              <w:pStyle w:val="ConsPlusNormal"/>
              <w:jc w:val="center"/>
            </w:pPr>
            <w:r>
              <w:t>100</w:t>
            </w:r>
          </w:p>
        </w:tc>
        <w:tc>
          <w:tcPr>
            <w:tcW w:w="992" w:type="dxa"/>
          </w:tcPr>
          <w:p w:rsidR="001D61BC" w:rsidRDefault="001D61BC">
            <w:pPr>
              <w:pStyle w:val="ConsPlusNormal"/>
              <w:jc w:val="center"/>
            </w:pPr>
            <w:r>
              <w:t>100</w:t>
            </w:r>
          </w:p>
        </w:tc>
        <w:tc>
          <w:tcPr>
            <w:tcW w:w="1134" w:type="dxa"/>
          </w:tcPr>
          <w:p w:rsidR="001D61BC" w:rsidRDefault="001D61BC">
            <w:pPr>
              <w:pStyle w:val="ConsPlusNormal"/>
              <w:jc w:val="center"/>
            </w:pPr>
            <w:r>
              <w:t>100</w:t>
            </w:r>
          </w:p>
        </w:tc>
        <w:tc>
          <w:tcPr>
            <w:tcW w:w="992" w:type="dxa"/>
          </w:tcPr>
          <w:p w:rsidR="001D61BC" w:rsidRDefault="001D61BC">
            <w:pPr>
              <w:pStyle w:val="ConsPlusNormal"/>
              <w:jc w:val="center"/>
            </w:pPr>
            <w:r>
              <w:t>100</w:t>
            </w:r>
          </w:p>
        </w:tc>
        <w:tc>
          <w:tcPr>
            <w:tcW w:w="851" w:type="dxa"/>
          </w:tcPr>
          <w:p w:rsidR="001D61BC" w:rsidRDefault="001D61BC">
            <w:pPr>
              <w:pStyle w:val="ConsPlusNormal"/>
              <w:jc w:val="center"/>
            </w:pPr>
            <w:r>
              <w:t>100</w:t>
            </w:r>
          </w:p>
        </w:tc>
      </w:tr>
      <w:tr w:rsidR="001D61BC">
        <w:tc>
          <w:tcPr>
            <w:tcW w:w="907" w:type="dxa"/>
          </w:tcPr>
          <w:p w:rsidR="001D61BC" w:rsidRDefault="001D61BC">
            <w:pPr>
              <w:pStyle w:val="ConsPlusNormal"/>
              <w:jc w:val="both"/>
            </w:pPr>
            <w:r>
              <w:t>1.2</w:t>
            </w:r>
          </w:p>
        </w:tc>
        <w:tc>
          <w:tcPr>
            <w:tcW w:w="3828" w:type="dxa"/>
          </w:tcPr>
          <w:p w:rsidR="001D61BC" w:rsidRDefault="001D61BC">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vMerge w:val="restart"/>
          </w:tcPr>
          <w:p w:rsidR="001D61BC" w:rsidRDefault="001D61BC">
            <w:pPr>
              <w:pStyle w:val="ConsPlusNormal"/>
              <w:jc w:val="both"/>
            </w:pPr>
            <w:r>
              <w:t>1.2.1</w:t>
            </w:r>
          </w:p>
        </w:tc>
        <w:tc>
          <w:tcPr>
            <w:tcW w:w="3828" w:type="dxa"/>
          </w:tcPr>
          <w:p w:rsidR="001D61BC" w:rsidRDefault="001D61BC">
            <w:pPr>
              <w:pStyle w:val="ConsPlusNormal"/>
              <w:jc w:val="both"/>
            </w:pPr>
            <w:r>
              <w:t xml:space="preserve">Среднегодовое число студентов </w:t>
            </w:r>
            <w:r>
              <w:lastRenderedPageBreak/>
              <w:t>областных государственных профессиональных образовательных организаций в рамках оказания государственной услуги Ивановской области, в том числе:</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7917</w:t>
            </w:r>
          </w:p>
        </w:tc>
        <w:tc>
          <w:tcPr>
            <w:tcW w:w="850" w:type="dxa"/>
          </w:tcPr>
          <w:p w:rsidR="001D61BC" w:rsidRDefault="001D61BC">
            <w:pPr>
              <w:pStyle w:val="ConsPlusNormal"/>
              <w:jc w:val="center"/>
            </w:pPr>
            <w:r>
              <w:t>8385</w:t>
            </w:r>
          </w:p>
        </w:tc>
        <w:tc>
          <w:tcPr>
            <w:tcW w:w="992" w:type="dxa"/>
          </w:tcPr>
          <w:p w:rsidR="001D61BC" w:rsidRDefault="001D61BC">
            <w:pPr>
              <w:pStyle w:val="ConsPlusNormal"/>
              <w:jc w:val="center"/>
            </w:pPr>
            <w:r>
              <w:t>8703</w:t>
            </w:r>
          </w:p>
        </w:tc>
        <w:tc>
          <w:tcPr>
            <w:tcW w:w="851" w:type="dxa"/>
          </w:tcPr>
          <w:p w:rsidR="001D61BC" w:rsidRDefault="001D61BC">
            <w:pPr>
              <w:pStyle w:val="ConsPlusNormal"/>
              <w:jc w:val="center"/>
            </w:pPr>
            <w:r>
              <w:t>9395</w:t>
            </w:r>
          </w:p>
        </w:tc>
        <w:tc>
          <w:tcPr>
            <w:tcW w:w="992" w:type="dxa"/>
          </w:tcPr>
          <w:p w:rsidR="001D61BC" w:rsidRDefault="001D61BC">
            <w:pPr>
              <w:pStyle w:val="ConsPlusNormal"/>
              <w:jc w:val="center"/>
            </w:pPr>
            <w:r>
              <w:t>9722</w:t>
            </w:r>
          </w:p>
        </w:tc>
        <w:tc>
          <w:tcPr>
            <w:tcW w:w="992" w:type="dxa"/>
          </w:tcPr>
          <w:p w:rsidR="001D61BC" w:rsidRDefault="001D61BC">
            <w:pPr>
              <w:pStyle w:val="ConsPlusNormal"/>
              <w:jc w:val="center"/>
            </w:pPr>
            <w:r>
              <w:t>10128</w:t>
            </w:r>
          </w:p>
        </w:tc>
        <w:tc>
          <w:tcPr>
            <w:tcW w:w="993" w:type="dxa"/>
          </w:tcPr>
          <w:p w:rsidR="001D61BC" w:rsidRDefault="001D61BC">
            <w:pPr>
              <w:pStyle w:val="ConsPlusNormal"/>
              <w:jc w:val="center"/>
            </w:pPr>
            <w:r>
              <w:t>10204</w:t>
            </w:r>
          </w:p>
        </w:tc>
        <w:tc>
          <w:tcPr>
            <w:tcW w:w="992" w:type="dxa"/>
          </w:tcPr>
          <w:p w:rsidR="001D61BC" w:rsidRDefault="001D61BC">
            <w:pPr>
              <w:pStyle w:val="ConsPlusNormal"/>
              <w:jc w:val="center"/>
            </w:pPr>
            <w:r>
              <w:t>9939</w:t>
            </w:r>
          </w:p>
        </w:tc>
        <w:tc>
          <w:tcPr>
            <w:tcW w:w="1134" w:type="dxa"/>
          </w:tcPr>
          <w:p w:rsidR="001D61BC" w:rsidRDefault="001D61BC">
            <w:pPr>
              <w:pStyle w:val="ConsPlusNormal"/>
              <w:jc w:val="center"/>
            </w:pPr>
            <w:r>
              <w:t>9939</w:t>
            </w:r>
          </w:p>
        </w:tc>
        <w:tc>
          <w:tcPr>
            <w:tcW w:w="992" w:type="dxa"/>
          </w:tcPr>
          <w:p w:rsidR="001D61BC" w:rsidRDefault="001D61BC">
            <w:pPr>
              <w:pStyle w:val="ConsPlusNormal"/>
              <w:jc w:val="center"/>
            </w:pPr>
            <w:r>
              <w:t>9939</w:t>
            </w:r>
          </w:p>
        </w:tc>
        <w:tc>
          <w:tcPr>
            <w:tcW w:w="851" w:type="dxa"/>
          </w:tcPr>
          <w:p w:rsidR="001D61BC" w:rsidRDefault="001D61BC">
            <w:pPr>
              <w:pStyle w:val="ConsPlusNormal"/>
              <w:jc w:val="center"/>
            </w:pPr>
            <w:r>
              <w:t>9939</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6010</w:t>
            </w:r>
          </w:p>
        </w:tc>
        <w:tc>
          <w:tcPr>
            <w:tcW w:w="850" w:type="dxa"/>
          </w:tcPr>
          <w:p w:rsidR="001D61BC" w:rsidRDefault="001D61BC">
            <w:pPr>
              <w:pStyle w:val="ConsPlusNormal"/>
              <w:jc w:val="center"/>
            </w:pPr>
            <w:r>
              <w:t>6458</w:t>
            </w:r>
          </w:p>
        </w:tc>
        <w:tc>
          <w:tcPr>
            <w:tcW w:w="992" w:type="dxa"/>
          </w:tcPr>
          <w:p w:rsidR="001D61BC" w:rsidRDefault="001D61BC">
            <w:pPr>
              <w:pStyle w:val="ConsPlusNormal"/>
              <w:jc w:val="center"/>
            </w:pPr>
            <w:r>
              <w:t>6624</w:t>
            </w:r>
          </w:p>
        </w:tc>
        <w:tc>
          <w:tcPr>
            <w:tcW w:w="851" w:type="dxa"/>
          </w:tcPr>
          <w:p w:rsidR="001D61BC" w:rsidRDefault="001D61BC">
            <w:pPr>
              <w:pStyle w:val="ConsPlusNormal"/>
              <w:jc w:val="center"/>
            </w:pPr>
            <w:r>
              <w:t>7214</w:t>
            </w:r>
          </w:p>
        </w:tc>
        <w:tc>
          <w:tcPr>
            <w:tcW w:w="992" w:type="dxa"/>
          </w:tcPr>
          <w:p w:rsidR="001D61BC" w:rsidRDefault="001D61BC">
            <w:pPr>
              <w:pStyle w:val="ConsPlusNormal"/>
              <w:jc w:val="center"/>
            </w:pPr>
            <w:r>
              <w:t>7505</w:t>
            </w:r>
          </w:p>
        </w:tc>
        <w:tc>
          <w:tcPr>
            <w:tcW w:w="992" w:type="dxa"/>
          </w:tcPr>
          <w:p w:rsidR="001D61BC" w:rsidRDefault="001D61BC">
            <w:pPr>
              <w:pStyle w:val="ConsPlusNormal"/>
              <w:jc w:val="center"/>
            </w:pPr>
            <w:r>
              <w:t>7850</w:t>
            </w:r>
          </w:p>
        </w:tc>
        <w:tc>
          <w:tcPr>
            <w:tcW w:w="993" w:type="dxa"/>
          </w:tcPr>
          <w:p w:rsidR="001D61BC" w:rsidRDefault="001D61BC">
            <w:pPr>
              <w:pStyle w:val="ConsPlusNormal"/>
              <w:jc w:val="center"/>
            </w:pPr>
            <w:r>
              <w:t>7860</w:t>
            </w:r>
          </w:p>
        </w:tc>
        <w:tc>
          <w:tcPr>
            <w:tcW w:w="992" w:type="dxa"/>
          </w:tcPr>
          <w:p w:rsidR="001D61BC" w:rsidRDefault="001D61BC">
            <w:pPr>
              <w:pStyle w:val="ConsPlusNormal"/>
              <w:jc w:val="center"/>
            </w:pPr>
            <w:r>
              <w:t>7706</w:t>
            </w:r>
          </w:p>
        </w:tc>
        <w:tc>
          <w:tcPr>
            <w:tcW w:w="1134" w:type="dxa"/>
          </w:tcPr>
          <w:p w:rsidR="001D61BC" w:rsidRDefault="001D61BC">
            <w:pPr>
              <w:pStyle w:val="ConsPlusNormal"/>
              <w:jc w:val="center"/>
            </w:pPr>
            <w:r>
              <w:t>7706</w:t>
            </w:r>
          </w:p>
        </w:tc>
        <w:tc>
          <w:tcPr>
            <w:tcW w:w="992" w:type="dxa"/>
          </w:tcPr>
          <w:p w:rsidR="001D61BC" w:rsidRDefault="001D61BC">
            <w:pPr>
              <w:pStyle w:val="ConsPlusNormal"/>
              <w:jc w:val="center"/>
            </w:pPr>
            <w:r>
              <w:t>7706</w:t>
            </w:r>
          </w:p>
        </w:tc>
        <w:tc>
          <w:tcPr>
            <w:tcW w:w="851" w:type="dxa"/>
          </w:tcPr>
          <w:p w:rsidR="001D61BC" w:rsidRDefault="001D61BC">
            <w:pPr>
              <w:pStyle w:val="ConsPlusNormal"/>
              <w:jc w:val="center"/>
            </w:pPr>
            <w:r>
              <w:t>7706</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здравоохранения)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1266</w:t>
            </w:r>
          </w:p>
        </w:tc>
        <w:tc>
          <w:tcPr>
            <w:tcW w:w="850" w:type="dxa"/>
          </w:tcPr>
          <w:p w:rsidR="001D61BC" w:rsidRDefault="001D61BC">
            <w:pPr>
              <w:pStyle w:val="ConsPlusNormal"/>
              <w:jc w:val="center"/>
            </w:pPr>
            <w:r>
              <w:t>1286</w:t>
            </w:r>
          </w:p>
        </w:tc>
        <w:tc>
          <w:tcPr>
            <w:tcW w:w="992" w:type="dxa"/>
          </w:tcPr>
          <w:p w:rsidR="001D61BC" w:rsidRDefault="001D61BC">
            <w:pPr>
              <w:pStyle w:val="ConsPlusNormal"/>
              <w:jc w:val="center"/>
            </w:pPr>
            <w:r>
              <w:t>1431</w:t>
            </w:r>
          </w:p>
        </w:tc>
        <w:tc>
          <w:tcPr>
            <w:tcW w:w="851"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993"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1134"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851" w:type="dxa"/>
          </w:tcPr>
          <w:p w:rsidR="001D61BC" w:rsidRDefault="001D61BC">
            <w:pPr>
              <w:pStyle w:val="ConsPlusNormal"/>
              <w:jc w:val="center"/>
            </w:pPr>
            <w:r>
              <w:t>1424</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культуры)</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641</w:t>
            </w:r>
          </w:p>
        </w:tc>
        <w:tc>
          <w:tcPr>
            <w:tcW w:w="850" w:type="dxa"/>
          </w:tcPr>
          <w:p w:rsidR="001D61BC" w:rsidRDefault="001D61BC">
            <w:pPr>
              <w:pStyle w:val="ConsPlusNormal"/>
              <w:jc w:val="center"/>
            </w:pPr>
            <w:r>
              <w:t>641</w:t>
            </w:r>
          </w:p>
        </w:tc>
        <w:tc>
          <w:tcPr>
            <w:tcW w:w="992" w:type="dxa"/>
          </w:tcPr>
          <w:p w:rsidR="001D61BC" w:rsidRDefault="001D61BC">
            <w:pPr>
              <w:pStyle w:val="ConsPlusNormal"/>
              <w:jc w:val="center"/>
            </w:pPr>
            <w:r>
              <w:t>636</w:t>
            </w:r>
          </w:p>
        </w:tc>
        <w:tc>
          <w:tcPr>
            <w:tcW w:w="851" w:type="dxa"/>
          </w:tcPr>
          <w:p w:rsidR="001D61BC" w:rsidRDefault="001D61BC">
            <w:pPr>
              <w:pStyle w:val="ConsPlusNormal"/>
              <w:jc w:val="center"/>
            </w:pPr>
            <w:r>
              <w:t>710</w:t>
            </w:r>
          </w:p>
        </w:tc>
        <w:tc>
          <w:tcPr>
            <w:tcW w:w="992" w:type="dxa"/>
          </w:tcPr>
          <w:p w:rsidR="001D61BC" w:rsidRDefault="001D61BC">
            <w:pPr>
              <w:pStyle w:val="ConsPlusNormal"/>
              <w:jc w:val="center"/>
            </w:pPr>
            <w:r>
              <w:t>707</w:t>
            </w:r>
          </w:p>
        </w:tc>
        <w:tc>
          <w:tcPr>
            <w:tcW w:w="992" w:type="dxa"/>
          </w:tcPr>
          <w:p w:rsidR="001D61BC" w:rsidRDefault="001D61BC">
            <w:pPr>
              <w:pStyle w:val="ConsPlusNormal"/>
              <w:jc w:val="center"/>
            </w:pPr>
            <w:r>
              <w:t>714</w:t>
            </w:r>
          </w:p>
        </w:tc>
        <w:tc>
          <w:tcPr>
            <w:tcW w:w="993" w:type="dxa"/>
          </w:tcPr>
          <w:p w:rsidR="001D61BC" w:rsidRDefault="001D61BC">
            <w:pPr>
              <w:pStyle w:val="ConsPlusNormal"/>
              <w:jc w:val="center"/>
            </w:pPr>
            <w:r>
              <w:t>723</w:t>
            </w:r>
          </w:p>
        </w:tc>
        <w:tc>
          <w:tcPr>
            <w:tcW w:w="992" w:type="dxa"/>
          </w:tcPr>
          <w:p w:rsidR="001D61BC" w:rsidRDefault="001D61BC">
            <w:pPr>
              <w:pStyle w:val="ConsPlusNormal"/>
              <w:jc w:val="center"/>
            </w:pPr>
            <w:r>
              <w:t>723</w:t>
            </w:r>
          </w:p>
        </w:tc>
        <w:tc>
          <w:tcPr>
            <w:tcW w:w="1134" w:type="dxa"/>
          </w:tcPr>
          <w:p w:rsidR="001D61BC" w:rsidRDefault="001D61BC">
            <w:pPr>
              <w:pStyle w:val="ConsPlusNormal"/>
              <w:jc w:val="center"/>
            </w:pPr>
            <w:r>
              <w:t>723</w:t>
            </w:r>
          </w:p>
        </w:tc>
        <w:tc>
          <w:tcPr>
            <w:tcW w:w="992" w:type="dxa"/>
          </w:tcPr>
          <w:p w:rsidR="001D61BC" w:rsidRDefault="001D61BC">
            <w:pPr>
              <w:pStyle w:val="ConsPlusNormal"/>
              <w:jc w:val="center"/>
            </w:pPr>
            <w:r>
              <w:t>723</w:t>
            </w:r>
          </w:p>
        </w:tc>
        <w:tc>
          <w:tcPr>
            <w:tcW w:w="851" w:type="dxa"/>
          </w:tcPr>
          <w:p w:rsidR="001D61BC" w:rsidRDefault="001D61BC">
            <w:pPr>
              <w:pStyle w:val="ConsPlusNormal"/>
              <w:jc w:val="center"/>
            </w:pPr>
            <w:r>
              <w:t>723</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r>
              <w:t>12</w:t>
            </w:r>
          </w:p>
        </w:tc>
        <w:tc>
          <w:tcPr>
            <w:tcW w:w="851" w:type="dxa"/>
          </w:tcPr>
          <w:p w:rsidR="001D61BC" w:rsidRDefault="001D61BC">
            <w:pPr>
              <w:pStyle w:val="ConsPlusNormal"/>
              <w:jc w:val="center"/>
            </w:pPr>
            <w:r>
              <w:t>47</w:t>
            </w:r>
          </w:p>
        </w:tc>
        <w:tc>
          <w:tcPr>
            <w:tcW w:w="992" w:type="dxa"/>
          </w:tcPr>
          <w:p w:rsidR="001D61BC" w:rsidRDefault="001D61BC">
            <w:pPr>
              <w:pStyle w:val="ConsPlusNormal"/>
              <w:jc w:val="center"/>
            </w:pPr>
            <w:r>
              <w:t>86</w:t>
            </w:r>
          </w:p>
        </w:tc>
        <w:tc>
          <w:tcPr>
            <w:tcW w:w="992" w:type="dxa"/>
          </w:tcPr>
          <w:p w:rsidR="001D61BC" w:rsidRDefault="001D61BC">
            <w:pPr>
              <w:pStyle w:val="ConsPlusNormal"/>
              <w:jc w:val="center"/>
            </w:pPr>
            <w:r>
              <w:t>140</w:t>
            </w:r>
          </w:p>
        </w:tc>
        <w:tc>
          <w:tcPr>
            <w:tcW w:w="993" w:type="dxa"/>
          </w:tcPr>
          <w:p w:rsidR="001D61BC" w:rsidRDefault="001D61BC">
            <w:pPr>
              <w:pStyle w:val="ConsPlusNormal"/>
              <w:jc w:val="center"/>
            </w:pPr>
            <w:r>
              <w:t>197</w:t>
            </w:r>
          </w:p>
        </w:tc>
        <w:tc>
          <w:tcPr>
            <w:tcW w:w="992" w:type="dxa"/>
          </w:tcPr>
          <w:p w:rsidR="001D61BC" w:rsidRDefault="001D61BC">
            <w:pPr>
              <w:pStyle w:val="ConsPlusNormal"/>
              <w:jc w:val="center"/>
            </w:pPr>
            <w:r>
              <w:t>86</w:t>
            </w:r>
          </w:p>
        </w:tc>
        <w:tc>
          <w:tcPr>
            <w:tcW w:w="1134" w:type="dxa"/>
          </w:tcPr>
          <w:p w:rsidR="001D61BC" w:rsidRDefault="001D61BC">
            <w:pPr>
              <w:pStyle w:val="ConsPlusNormal"/>
              <w:jc w:val="center"/>
            </w:pPr>
            <w:r>
              <w:t>86</w:t>
            </w:r>
          </w:p>
        </w:tc>
        <w:tc>
          <w:tcPr>
            <w:tcW w:w="992" w:type="dxa"/>
          </w:tcPr>
          <w:p w:rsidR="001D61BC" w:rsidRDefault="001D61BC">
            <w:pPr>
              <w:pStyle w:val="ConsPlusNormal"/>
              <w:jc w:val="center"/>
            </w:pPr>
            <w:r>
              <w:t>86</w:t>
            </w:r>
          </w:p>
        </w:tc>
        <w:tc>
          <w:tcPr>
            <w:tcW w:w="851" w:type="dxa"/>
          </w:tcPr>
          <w:p w:rsidR="001D61BC" w:rsidRDefault="001D61BC">
            <w:pPr>
              <w:pStyle w:val="ConsPlusNormal"/>
              <w:jc w:val="center"/>
            </w:pPr>
            <w:r>
              <w:t>86</w:t>
            </w:r>
          </w:p>
        </w:tc>
      </w:tr>
      <w:tr w:rsidR="001D61BC">
        <w:tc>
          <w:tcPr>
            <w:tcW w:w="907" w:type="dxa"/>
          </w:tcPr>
          <w:p w:rsidR="001D61BC" w:rsidRDefault="001D61BC">
            <w:pPr>
              <w:pStyle w:val="ConsPlusNormal"/>
              <w:jc w:val="both"/>
            </w:pPr>
            <w:r>
              <w:t>1.3</w:t>
            </w:r>
          </w:p>
        </w:tc>
        <w:tc>
          <w:tcPr>
            <w:tcW w:w="3828" w:type="dxa"/>
          </w:tcPr>
          <w:p w:rsidR="001D61BC" w:rsidRDefault="001D61BC">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vMerge w:val="restart"/>
          </w:tcPr>
          <w:p w:rsidR="001D61BC" w:rsidRDefault="001D61BC">
            <w:pPr>
              <w:pStyle w:val="ConsPlusNormal"/>
              <w:jc w:val="both"/>
            </w:pPr>
            <w:r>
              <w:t>1.3.1</w:t>
            </w:r>
          </w:p>
        </w:tc>
        <w:tc>
          <w:tcPr>
            <w:tcW w:w="3828" w:type="dxa"/>
          </w:tcPr>
          <w:p w:rsidR="001D61BC" w:rsidRDefault="001D61BC">
            <w:pPr>
              <w:pStyle w:val="ConsPlusNormal"/>
              <w:jc w:val="both"/>
            </w:pPr>
            <w:r>
              <w:t xml:space="preserve">Среднегодовое число студентов областных государственных профессиональных образовательных </w:t>
            </w:r>
            <w:r>
              <w:lastRenderedPageBreak/>
              <w:t>организаций в рамках оказания государственной услуги Ивановской области, в том числе:</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4772</w:t>
            </w:r>
          </w:p>
        </w:tc>
        <w:tc>
          <w:tcPr>
            <w:tcW w:w="850" w:type="dxa"/>
          </w:tcPr>
          <w:p w:rsidR="001D61BC" w:rsidRDefault="001D61BC">
            <w:pPr>
              <w:pStyle w:val="ConsPlusNormal"/>
              <w:jc w:val="center"/>
            </w:pPr>
            <w:r>
              <w:t>4220</w:t>
            </w:r>
          </w:p>
        </w:tc>
        <w:tc>
          <w:tcPr>
            <w:tcW w:w="992" w:type="dxa"/>
          </w:tcPr>
          <w:p w:rsidR="001D61BC" w:rsidRDefault="001D61BC">
            <w:pPr>
              <w:pStyle w:val="ConsPlusNormal"/>
              <w:jc w:val="center"/>
            </w:pPr>
            <w:r>
              <w:t>4056</w:t>
            </w:r>
          </w:p>
        </w:tc>
        <w:tc>
          <w:tcPr>
            <w:tcW w:w="851" w:type="dxa"/>
          </w:tcPr>
          <w:p w:rsidR="001D61BC" w:rsidRDefault="001D61BC">
            <w:pPr>
              <w:pStyle w:val="ConsPlusNormal"/>
              <w:jc w:val="center"/>
            </w:pPr>
            <w:r>
              <w:t>3700</w:t>
            </w:r>
          </w:p>
        </w:tc>
        <w:tc>
          <w:tcPr>
            <w:tcW w:w="992" w:type="dxa"/>
          </w:tcPr>
          <w:p w:rsidR="001D61BC" w:rsidRDefault="001D61BC">
            <w:pPr>
              <w:pStyle w:val="ConsPlusNormal"/>
              <w:jc w:val="center"/>
            </w:pPr>
            <w:r>
              <w:t>3720</w:t>
            </w:r>
          </w:p>
        </w:tc>
        <w:tc>
          <w:tcPr>
            <w:tcW w:w="992" w:type="dxa"/>
          </w:tcPr>
          <w:p w:rsidR="001D61BC" w:rsidRDefault="001D61BC">
            <w:pPr>
              <w:pStyle w:val="ConsPlusNormal"/>
              <w:jc w:val="center"/>
            </w:pPr>
            <w:r>
              <w:t>3885</w:t>
            </w:r>
          </w:p>
        </w:tc>
        <w:tc>
          <w:tcPr>
            <w:tcW w:w="993" w:type="dxa"/>
          </w:tcPr>
          <w:p w:rsidR="001D61BC" w:rsidRDefault="001D61BC">
            <w:pPr>
              <w:pStyle w:val="ConsPlusNormal"/>
              <w:jc w:val="center"/>
            </w:pPr>
            <w:r>
              <w:t>4084</w:t>
            </w:r>
          </w:p>
        </w:tc>
        <w:tc>
          <w:tcPr>
            <w:tcW w:w="992" w:type="dxa"/>
          </w:tcPr>
          <w:p w:rsidR="001D61BC" w:rsidRDefault="001D61BC">
            <w:pPr>
              <w:pStyle w:val="ConsPlusNormal"/>
              <w:jc w:val="center"/>
            </w:pPr>
            <w:r>
              <w:t>3739</w:t>
            </w:r>
          </w:p>
        </w:tc>
        <w:tc>
          <w:tcPr>
            <w:tcW w:w="1134" w:type="dxa"/>
          </w:tcPr>
          <w:p w:rsidR="001D61BC" w:rsidRDefault="001D61BC">
            <w:pPr>
              <w:pStyle w:val="ConsPlusNormal"/>
              <w:jc w:val="center"/>
            </w:pPr>
            <w:r>
              <w:t>3739</w:t>
            </w:r>
          </w:p>
        </w:tc>
        <w:tc>
          <w:tcPr>
            <w:tcW w:w="992" w:type="dxa"/>
          </w:tcPr>
          <w:p w:rsidR="001D61BC" w:rsidRDefault="001D61BC">
            <w:pPr>
              <w:pStyle w:val="ConsPlusNormal"/>
              <w:jc w:val="center"/>
            </w:pPr>
            <w:r>
              <w:t>3739</w:t>
            </w:r>
          </w:p>
        </w:tc>
        <w:tc>
          <w:tcPr>
            <w:tcW w:w="851" w:type="dxa"/>
          </w:tcPr>
          <w:p w:rsidR="001D61BC" w:rsidRDefault="001D61BC">
            <w:pPr>
              <w:pStyle w:val="ConsPlusNormal"/>
              <w:jc w:val="center"/>
            </w:pPr>
            <w:r>
              <w:t>3739</w:t>
            </w:r>
          </w:p>
        </w:tc>
      </w:tr>
      <w:tr w:rsidR="001D61BC">
        <w:tc>
          <w:tcPr>
            <w:tcW w:w="907" w:type="dxa"/>
            <w:vMerge/>
          </w:tcPr>
          <w:p w:rsidR="001D61BC" w:rsidRDefault="001D61BC"/>
        </w:tc>
        <w:tc>
          <w:tcPr>
            <w:tcW w:w="3828" w:type="dxa"/>
          </w:tcPr>
          <w:p w:rsidR="001D61BC" w:rsidRDefault="001D61BC">
            <w:pPr>
              <w:pStyle w:val="ConsPlusNormal"/>
              <w:jc w:val="both"/>
            </w:pPr>
            <w:r>
              <w:t>- подготовка квалифицированных рабочих,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4772</w:t>
            </w:r>
          </w:p>
        </w:tc>
        <w:tc>
          <w:tcPr>
            <w:tcW w:w="850" w:type="dxa"/>
          </w:tcPr>
          <w:p w:rsidR="001D61BC" w:rsidRDefault="001D61BC">
            <w:pPr>
              <w:pStyle w:val="ConsPlusNormal"/>
              <w:jc w:val="center"/>
            </w:pPr>
            <w:r>
              <w:t>4220</w:t>
            </w:r>
          </w:p>
        </w:tc>
        <w:tc>
          <w:tcPr>
            <w:tcW w:w="992" w:type="dxa"/>
          </w:tcPr>
          <w:p w:rsidR="001D61BC" w:rsidRDefault="001D61BC">
            <w:pPr>
              <w:pStyle w:val="ConsPlusNormal"/>
              <w:jc w:val="center"/>
            </w:pPr>
            <w:r>
              <w:t>4036</w:t>
            </w:r>
          </w:p>
        </w:tc>
        <w:tc>
          <w:tcPr>
            <w:tcW w:w="851" w:type="dxa"/>
          </w:tcPr>
          <w:p w:rsidR="001D61BC" w:rsidRDefault="001D61BC">
            <w:pPr>
              <w:pStyle w:val="ConsPlusNormal"/>
              <w:jc w:val="center"/>
            </w:pPr>
            <w:r>
              <w:t>3621</w:t>
            </w:r>
          </w:p>
        </w:tc>
        <w:tc>
          <w:tcPr>
            <w:tcW w:w="992" w:type="dxa"/>
          </w:tcPr>
          <w:p w:rsidR="001D61BC" w:rsidRDefault="001D61BC">
            <w:pPr>
              <w:pStyle w:val="ConsPlusNormal"/>
              <w:jc w:val="center"/>
            </w:pPr>
            <w:r>
              <w:t>3581</w:t>
            </w:r>
          </w:p>
        </w:tc>
        <w:tc>
          <w:tcPr>
            <w:tcW w:w="992" w:type="dxa"/>
          </w:tcPr>
          <w:p w:rsidR="001D61BC" w:rsidRDefault="001D61BC">
            <w:pPr>
              <w:pStyle w:val="ConsPlusNormal"/>
              <w:jc w:val="center"/>
            </w:pPr>
            <w:r>
              <w:t>3720</w:t>
            </w:r>
          </w:p>
        </w:tc>
        <w:tc>
          <w:tcPr>
            <w:tcW w:w="993" w:type="dxa"/>
          </w:tcPr>
          <w:p w:rsidR="001D61BC" w:rsidRDefault="001D61BC">
            <w:pPr>
              <w:pStyle w:val="ConsPlusNormal"/>
              <w:jc w:val="center"/>
            </w:pPr>
            <w:r>
              <w:t>3934</w:t>
            </w:r>
          </w:p>
        </w:tc>
        <w:tc>
          <w:tcPr>
            <w:tcW w:w="992" w:type="dxa"/>
          </w:tcPr>
          <w:p w:rsidR="001D61BC" w:rsidRDefault="001D61BC">
            <w:pPr>
              <w:pStyle w:val="ConsPlusNormal"/>
              <w:jc w:val="center"/>
            </w:pPr>
            <w:r>
              <w:t>3598</w:t>
            </w:r>
          </w:p>
        </w:tc>
        <w:tc>
          <w:tcPr>
            <w:tcW w:w="1134" w:type="dxa"/>
          </w:tcPr>
          <w:p w:rsidR="001D61BC" w:rsidRDefault="001D61BC">
            <w:pPr>
              <w:pStyle w:val="ConsPlusNormal"/>
              <w:jc w:val="center"/>
            </w:pPr>
            <w:r>
              <w:t>3598</w:t>
            </w:r>
          </w:p>
        </w:tc>
        <w:tc>
          <w:tcPr>
            <w:tcW w:w="992" w:type="dxa"/>
          </w:tcPr>
          <w:p w:rsidR="001D61BC" w:rsidRDefault="001D61BC">
            <w:pPr>
              <w:pStyle w:val="ConsPlusNormal"/>
              <w:jc w:val="center"/>
            </w:pPr>
            <w:r>
              <w:t>3598</w:t>
            </w:r>
          </w:p>
        </w:tc>
        <w:tc>
          <w:tcPr>
            <w:tcW w:w="851" w:type="dxa"/>
          </w:tcPr>
          <w:p w:rsidR="001D61BC" w:rsidRDefault="001D61BC">
            <w:pPr>
              <w:pStyle w:val="ConsPlusNormal"/>
              <w:jc w:val="center"/>
            </w:pPr>
            <w:r>
              <w:t>3598</w:t>
            </w:r>
          </w:p>
        </w:tc>
      </w:tr>
      <w:tr w:rsidR="001D61BC">
        <w:tc>
          <w:tcPr>
            <w:tcW w:w="907" w:type="dxa"/>
            <w:vMerge/>
          </w:tcPr>
          <w:p w:rsidR="001D61BC" w:rsidRDefault="001D61BC"/>
        </w:tc>
        <w:tc>
          <w:tcPr>
            <w:tcW w:w="3828" w:type="dxa"/>
          </w:tcPr>
          <w:p w:rsidR="001D61BC" w:rsidRDefault="001D61BC">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r>
              <w:t>20</w:t>
            </w:r>
          </w:p>
        </w:tc>
        <w:tc>
          <w:tcPr>
            <w:tcW w:w="851" w:type="dxa"/>
          </w:tcPr>
          <w:p w:rsidR="001D61BC" w:rsidRDefault="001D61BC">
            <w:pPr>
              <w:pStyle w:val="ConsPlusNormal"/>
              <w:jc w:val="center"/>
            </w:pPr>
            <w:r>
              <w:t>79</w:t>
            </w:r>
          </w:p>
        </w:tc>
        <w:tc>
          <w:tcPr>
            <w:tcW w:w="992" w:type="dxa"/>
          </w:tcPr>
          <w:p w:rsidR="001D61BC" w:rsidRDefault="001D61BC">
            <w:pPr>
              <w:pStyle w:val="ConsPlusNormal"/>
              <w:jc w:val="center"/>
            </w:pPr>
            <w:r>
              <w:t>139</w:t>
            </w:r>
          </w:p>
        </w:tc>
        <w:tc>
          <w:tcPr>
            <w:tcW w:w="992" w:type="dxa"/>
          </w:tcPr>
          <w:p w:rsidR="001D61BC" w:rsidRDefault="001D61BC">
            <w:pPr>
              <w:pStyle w:val="ConsPlusNormal"/>
              <w:jc w:val="center"/>
            </w:pPr>
            <w:r>
              <w:t>165</w:t>
            </w:r>
          </w:p>
        </w:tc>
        <w:tc>
          <w:tcPr>
            <w:tcW w:w="993" w:type="dxa"/>
          </w:tcPr>
          <w:p w:rsidR="001D61BC" w:rsidRDefault="001D61BC">
            <w:pPr>
              <w:pStyle w:val="ConsPlusNormal"/>
              <w:jc w:val="center"/>
            </w:pPr>
            <w:r>
              <w:t>150</w:t>
            </w:r>
          </w:p>
        </w:tc>
        <w:tc>
          <w:tcPr>
            <w:tcW w:w="992" w:type="dxa"/>
          </w:tcPr>
          <w:p w:rsidR="001D61BC" w:rsidRDefault="001D61BC">
            <w:pPr>
              <w:pStyle w:val="ConsPlusNormal"/>
              <w:jc w:val="center"/>
            </w:pPr>
            <w:r>
              <w:t>141</w:t>
            </w:r>
          </w:p>
        </w:tc>
        <w:tc>
          <w:tcPr>
            <w:tcW w:w="1134" w:type="dxa"/>
          </w:tcPr>
          <w:p w:rsidR="001D61BC" w:rsidRDefault="001D61BC">
            <w:pPr>
              <w:pStyle w:val="ConsPlusNormal"/>
              <w:jc w:val="center"/>
            </w:pPr>
            <w:r>
              <w:t>141</w:t>
            </w:r>
          </w:p>
        </w:tc>
        <w:tc>
          <w:tcPr>
            <w:tcW w:w="992" w:type="dxa"/>
          </w:tcPr>
          <w:p w:rsidR="001D61BC" w:rsidRDefault="001D61BC">
            <w:pPr>
              <w:pStyle w:val="ConsPlusNormal"/>
              <w:jc w:val="center"/>
            </w:pPr>
            <w:r>
              <w:t>141</w:t>
            </w:r>
          </w:p>
        </w:tc>
        <w:tc>
          <w:tcPr>
            <w:tcW w:w="851" w:type="dxa"/>
          </w:tcPr>
          <w:p w:rsidR="001D61BC" w:rsidRDefault="001D61BC">
            <w:pPr>
              <w:pStyle w:val="ConsPlusNormal"/>
              <w:jc w:val="center"/>
            </w:pPr>
            <w:r>
              <w:t>141</w:t>
            </w:r>
          </w:p>
        </w:tc>
      </w:tr>
      <w:tr w:rsidR="001D61BC">
        <w:tc>
          <w:tcPr>
            <w:tcW w:w="907" w:type="dxa"/>
          </w:tcPr>
          <w:p w:rsidR="001D61BC" w:rsidRDefault="001D61BC">
            <w:pPr>
              <w:pStyle w:val="ConsPlusNormal"/>
              <w:jc w:val="both"/>
            </w:pPr>
            <w:r>
              <w:t>1.4</w:t>
            </w:r>
          </w:p>
        </w:tc>
        <w:tc>
          <w:tcPr>
            <w:tcW w:w="3828" w:type="dxa"/>
          </w:tcPr>
          <w:p w:rsidR="001D61BC" w:rsidRDefault="001D61BC">
            <w:pPr>
              <w:pStyle w:val="ConsPlusNormal"/>
              <w:jc w:val="both"/>
            </w:pPr>
            <w:r>
              <w:t>Мероприятие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1.4.1</w:t>
            </w:r>
          </w:p>
        </w:tc>
        <w:tc>
          <w:tcPr>
            <w:tcW w:w="3828" w:type="dxa"/>
          </w:tcPr>
          <w:p w:rsidR="001D61BC" w:rsidRDefault="001D61BC">
            <w:pPr>
              <w:pStyle w:val="ConsPlusNormal"/>
              <w:jc w:val="both"/>
            </w:pPr>
            <w:r>
              <w:t xml:space="preserve">Число лиц с ограниченными возможностями здоровья, проходящих профессиональное обучение на основе адаптированных образовательных программ в областных государственных профессиональных образовательных </w:t>
            </w:r>
            <w:r>
              <w:lastRenderedPageBreak/>
              <w:t>организациях системы социальной защиты населения</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107</w:t>
            </w:r>
          </w:p>
        </w:tc>
        <w:tc>
          <w:tcPr>
            <w:tcW w:w="850" w:type="dxa"/>
          </w:tcPr>
          <w:p w:rsidR="001D61BC" w:rsidRDefault="001D61BC">
            <w:pPr>
              <w:pStyle w:val="ConsPlusNormal"/>
              <w:jc w:val="center"/>
            </w:pPr>
            <w:r>
              <w:t>107</w:t>
            </w:r>
          </w:p>
        </w:tc>
        <w:tc>
          <w:tcPr>
            <w:tcW w:w="992" w:type="dxa"/>
          </w:tcPr>
          <w:p w:rsidR="001D61BC" w:rsidRDefault="001D61BC">
            <w:pPr>
              <w:pStyle w:val="ConsPlusNormal"/>
              <w:jc w:val="center"/>
            </w:pPr>
            <w:r>
              <w:t>4</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1.4.2</w:t>
            </w:r>
          </w:p>
        </w:tc>
        <w:tc>
          <w:tcPr>
            <w:tcW w:w="3828" w:type="dxa"/>
          </w:tcPr>
          <w:p w:rsidR="001D61BC" w:rsidRDefault="001D61BC">
            <w:pPr>
              <w:pStyle w:val="ConsPlusNormal"/>
              <w:jc w:val="both"/>
            </w:pPr>
            <w:r>
              <w:t>Число обучающихся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легкой промышленности" в областных государственных профессиональных образовательных организациях системы социальной защиты населения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1.4.3</w:t>
            </w:r>
          </w:p>
        </w:tc>
        <w:tc>
          <w:tcPr>
            <w:tcW w:w="3828" w:type="dxa"/>
          </w:tcPr>
          <w:p w:rsidR="001D61BC" w:rsidRDefault="001D61BC">
            <w:pPr>
              <w:pStyle w:val="ConsPlusNormal"/>
              <w:jc w:val="both"/>
            </w:pPr>
            <w:r>
              <w:t>Количество человеко-часов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w:t>
            </w:r>
          </w:p>
        </w:tc>
        <w:tc>
          <w:tcPr>
            <w:tcW w:w="1247" w:type="dxa"/>
          </w:tcPr>
          <w:p w:rsidR="001D61BC" w:rsidRDefault="001D61BC">
            <w:pPr>
              <w:pStyle w:val="ConsPlusNormal"/>
              <w:jc w:val="both"/>
            </w:pPr>
            <w:r>
              <w:t>человеко-часы</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74206</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1.5</w:t>
            </w:r>
          </w:p>
        </w:tc>
        <w:tc>
          <w:tcPr>
            <w:tcW w:w="3828" w:type="dxa"/>
          </w:tcPr>
          <w:p w:rsidR="001D61BC" w:rsidRDefault="001D61BC">
            <w:pPr>
              <w:pStyle w:val="ConsPlusNormal"/>
              <w:jc w:val="both"/>
            </w:pPr>
            <w:r>
              <w:t>Мероприятие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lastRenderedPageBreak/>
              <w:t>1.5.1</w:t>
            </w:r>
          </w:p>
        </w:tc>
        <w:tc>
          <w:tcPr>
            <w:tcW w:w="3828" w:type="dxa"/>
          </w:tcPr>
          <w:p w:rsidR="001D61BC" w:rsidRDefault="001D61BC">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288</w:t>
            </w:r>
          </w:p>
        </w:tc>
        <w:tc>
          <w:tcPr>
            <w:tcW w:w="851" w:type="dxa"/>
          </w:tcPr>
          <w:p w:rsidR="001D61BC" w:rsidRDefault="001D61BC">
            <w:pPr>
              <w:pStyle w:val="ConsPlusNormal"/>
              <w:jc w:val="center"/>
            </w:pPr>
            <w:r>
              <w:t>404</w:t>
            </w:r>
          </w:p>
        </w:tc>
        <w:tc>
          <w:tcPr>
            <w:tcW w:w="992" w:type="dxa"/>
          </w:tcPr>
          <w:p w:rsidR="001D61BC" w:rsidRDefault="001D61BC">
            <w:pPr>
              <w:pStyle w:val="ConsPlusNormal"/>
              <w:jc w:val="center"/>
            </w:pPr>
            <w:r>
              <w:t>429</w:t>
            </w:r>
          </w:p>
        </w:tc>
        <w:tc>
          <w:tcPr>
            <w:tcW w:w="992" w:type="dxa"/>
          </w:tcPr>
          <w:p w:rsidR="001D61BC" w:rsidRDefault="001D61BC">
            <w:pPr>
              <w:pStyle w:val="ConsPlusNormal"/>
              <w:jc w:val="center"/>
            </w:pPr>
            <w:r>
              <w:t>410</w:t>
            </w:r>
          </w:p>
        </w:tc>
        <w:tc>
          <w:tcPr>
            <w:tcW w:w="993" w:type="dxa"/>
          </w:tcPr>
          <w:p w:rsidR="001D61BC" w:rsidRDefault="001D61BC">
            <w:pPr>
              <w:pStyle w:val="ConsPlusNormal"/>
              <w:jc w:val="center"/>
            </w:pPr>
            <w:r>
              <w:t>418</w:t>
            </w:r>
          </w:p>
        </w:tc>
        <w:tc>
          <w:tcPr>
            <w:tcW w:w="992" w:type="dxa"/>
          </w:tcPr>
          <w:p w:rsidR="001D61BC" w:rsidRDefault="001D61BC">
            <w:pPr>
              <w:pStyle w:val="ConsPlusNormal"/>
              <w:jc w:val="center"/>
            </w:pPr>
            <w:r>
              <w:t>401</w:t>
            </w:r>
          </w:p>
        </w:tc>
        <w:tc>
          <w:tcPr>
            <w:tcW w:w="1134" w:type="dxa"/>
          </w:tcPr>
          <w:p w:rsidR="001D61BC" w:rsidRDefault="001D61BC">
            <w:pPr>
              <w:pStyle w:val="ConsPlusNormal"/>
              <w:jc w:val="center"/>
            </w:pPr>
            <w:r>
              <w:t>401</w:t>
            </w:r>
          </w:p>
        </w:tc>
        <w:tc>
          <w:tcPr>
            <w:tcW w:w="992" w:type="dxa"/>
          </w:tcPr>
          <w:p w:rsidR="001D61BC" w:rsidRDefault="001D61BC">
            <w:pPr>
              <w:pStyle w:val="ConsPlusNormal"/>
              <w:jc w:val="center"/>
            </w:pPr>
            <w:r>
              <w:t>401</w:t>
            </w:r>
          </w:p>
        </w:tc>
        <w:tc>
          <w:tcPr>
            <w:tcW w:w="851" w:type="dxa"/>
          </w:tcPr>
          <w:p w:rsidR="001D61BC" w:rsidRDefault="001D61BC">
            <w:pPr>
              <w:pStyle w:val="ConsPlusNormal"/>
              <w:jc w:val="center"/>
            </w:pPr>
            <w:r>
              <w:t>401</w:t>
            </w:r>
          </w:p>
        </w:tc>
      </w:tr>
      <w:tr w:rsidR="001D61BC">
        <w:tc>
          <w:tcPr>
            <w:tcW w:w="907" w:type="dxa"/>
          </w:tcPr>
          <w:p w:rsidR="001D61BC" w:rsidRDefault="001D61BC">
            <w:pPr>
              <w:pStyle w:val="ConsPlusNormal"/>
              <w:jc w:val="both"/>
            </w:pPr>
            <w:r>
              <w:t>1.5.2</w:t>
            </w:r>
          </w:p>
        </w:tc>
        <w:tc>
          <w:tcPr>
            <w:tcW w:w="3828" w:type="dxa"/>
          </w:tcPr>
          <w:p w:rsidR="001D61BC" w:rsidRDefault="001D61BC">
            <w:pPr>
              <w:pStyle w:val="ConsPlusNormal"/>
              <w:jc w:val="both"/>
            </w:pPr>
            <w:r>
              <w:t>Годовой объем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47" w:type="dxa"/>
          </w:tcPr>
          <w:p w:rsidR="001D61BC" w:rsidRDefault="001D61BC">
            <w:pPr>
              <w:pStyle w:val="ConsPlusNormal"/>
              <w:jc w:val="both"/>
            </w:pPr>
            <w:r>
              <w:t>человеко-часы</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899785</w:t>
            </w:r>
          </w:p>
        </w:tc>
        <w:tc>
          <w:tcPr>
            <w:tcW w:w="851" w:type="dxa"/>
          </w:tcPr>
          <w:p w:rsidR="001D61BC" w:rsidRDefault="001D61BC">
            <w:pPr>
              <w:pStyle w:val="ConsPlusNormal"/>
              <w:jc w:val="center"/>
            </w:pPr>
            <w:r>
              <w:t>808344</w:t>
            </w:r>
          </w:p>
        </w:tc>
        <w:tc>
          <w:tcPr>
            <w:tcW w:w="992" w:type="dxa"/>
          </w:tcPr>
          <w:p w:rsidR="001D61BC" w:rsidRDefault="001D61BC">
            <w:pPr>
              <w:pStyle w:val="ConsPlusNormal"/>
              <w:jc w:val="center"/>
            </w:pPr>
            <w:r>
              <w:t>775599,00</w:t>
            </w:r>
          </w:p>
        </w:tc>
        <w:tc>
          <w:tcPr>
            <w:tcW w:w="992" w:type="dxa"/>
          </w:tcPr>
          <w:p w:rsidR="001D61BC" w:rsidRDefault="001D61BC">
            <w:pPr>
              <w:pStyle w:val="ConsPlusNormal"/>
              <w:jc w:val="center"/>
            </w:pPr>
            <w:r>
              <w:t>740189,20</w:t>
            </w:r>
          </w:p>
        </w:tc>
        <w:tc>
          <w:tcPr>
            <w:tcW w:w="993" w:type="dxa"/>
          </w:tcPr>
          <w:p w:rsidR="001D61BC" w:rsidRDefault="001D61BC">
            <w:pPr>
              <w:pStyle w:val="ConsPlusNormal"/>
              <w:jc w:val="center"/>
            </w:pPr>
            <w:r>
              <w:t>747696,0</w:t>
            </w:r>
          </w:p>
        </w:tc>
        <w:tc>
          <w:tcPr>
            <w:tcW w:w="992" w:type="dxa"/>
          </w:tcPr>
          <w:p w:rsidR="001D61BC" w:rsidRDefault="001D61BC">
            <w:pPr>
              <w:pStyle w:val="ConsPlusNormal"/>
              <w:jc w:val="center"/>
            </w:pPr>
            <w:r>
              <w:t>813229,6</w:t>
            </w:r>
          </w:p>
        </w:tc>
        <w:tc>
          <w:tcPr>
            <w:tcW w:w="1134" w:type="dxa"/>
          </w:tcPr>
          <w:p w:rsidR="001D61BC" w:rsidRDefault="001D61BC">
            <w:pPr>
              <w:pStyle w:val="ConsPlusNormal"/>
              <w:jc w:val="center"/>
            </w:pPr>
            <w:r>
              <w:t>813229,6</w:t>
            </w:r>
          </w:p>
        </w:tc>
        <w:tc>
          <w:tcPr>
            <w:tcW w:w="992" w:type="dxa"/>
          </w:tcPr>
          <w:p w:rsidR="001D61BC" w:rsidRDefault="001D61BC">
            <w:pPr>
              <w:pStyle w:val="ConsPlusNormal"/>
              <w:jc w:val="center"/>
            </w:pPr>
            <w:r>
              <w:t>813229,6</w:t>
            </w:r>
          </w:p>
        </w:tc>
        <w:tc>
          <w:tcPr>
            <w:tcW w:w="851" w:type="dxa"/>
          </w:tcPr>
          <w:p w:rsidR="001D61BC" w:rsidRDefault="001D61BC">
            <w:pPr>
              <w:pStyle w:val="ConsPlusNormal"/>
              <w:jc w:val="center"/>
            </w:pPr>
            <w:r>
              <w:t>813229,6</w:t>
            </w:r>
          </w:p>
        </w:tc>
      </w:tr>
      <w:tr w:rsidR="001D61BC">
        <w:tc>
          <w:tcPr>
            <w:tcW w:w="907" w:type="dxa"/>
          </w:tcPr>
          <w:p w:rsidR="001D61BC" w:rsidRDefault="001D61BC">
            <w:pPr>
              <w:pStyle w:val="ConsPlusNormal"/>
              <w:jc w:val="both"/>
            </w:pPr>
            <w:r>
              <w:t>1.6</w:t>
            </w:r>
          </w:p>
        </w:tc>
        <w:tc>
          <w:tcPr>
            <w:tcW w:w="3828" w:type="dxa"/>
          </w:tcPr>
          <w:p w:rsidR="001D61BC" w:rsidRDefault="001D61BC">
            <w:pPr>
              <w:pStyle w:val="ConsPlusNormal"/>
              <w:jc w:val="both"/>
            </w:pPr>
            <w:r>
              <w:t>Мероприятие "Предоставление жилых помещений в общежитиях"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1.6.1</w:t>
            </w:r>
          </w:p>
        </w:tc>
        <w:tc>
          <w:tcPr>
            <w:tcW w:w="3828" w:type="dxa"/>
          </w:tcPr>
          <w:p w:rsidR="001D61BC" w:rsidRDefault="001D61BC">
            <w:pPr>
              <w:pStyle w:val="ConsPlusNormal"/>
              <w:jc w:val="both"/>
            </w:pPr>
            <w:r>
              <w:t>Среднегодовое число студентов областных государственных профессиональных образовательных организаций, проживающих в общежитии, в том числе:</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2325</w:t>
            </w:r>
          </w:p>
        </w:tc>
        <w:tc>
          <w:tcPr>
            <w:tcW w:w="850" w:type="dxa"/>
          </w:tcPr>
          <w:p w:rsidR="001D61BC" w:rsidRDefault="001D61BC">
            <w:pPr>
              <w:pStyle w:val="ConsPlusNormal"/>
              <w:jc w:val="center"/>
            </w:pPr>
            <w:r>
              <w:t>2059</w:t>
            </w:r>
          </w:p>
        </w:tc>
        <w:tc>
          <w:tcPr>
            <w:tcW w:w="992" w:type="dxa"/>
          </w:tcPr>
          <w:p w:rsidR="001D61BC" w:rsidRDefault="001D61BC">
            <w:pPr>
              <w:pStyle w:val="ConsPlusNormal"/>
              <w:jc w:val="center"/>
            </w:pPr>
            <w:r>
              <w:t>2043</w:t>
            </w:r>
          </w:p>
        </w:tc>
        <w:tc>
          <w:tcPr>
            <w:tcW w:w="851" w:type="dxa"/>
          </w:tcPr>
          <w:p w:rsidR="001D61BC" w:rsidRDefault="001D61BC">
            <w:pPr>
              <w:pStyle w:val="ConsPlusNormal"/>
              <w:jc w:val="center"/>
            </w:pPr>
            <w:r>
              <w:t>2063</w:t>
            </w:r>
          </w:p>
        </w:tc>
        <w:tc>
          <w:tcPr>
            <w:tcW w:w="992" w:type="dxa"/>
          </w:tcPr>
          <w:p w:rsidR="001D61BC" w:rsidRDefault="001D61BC">
            <w:pPr>
              <w:pStyle w:val="ConsPlusNormal"/>
              <w:jc w:val="center"/>
            </w:pPr>
            <w:r>
              <w:t>2113</w:t>
            </w:r>
          </w:p>
        </w:tc>
        <w:tc>
          <w:tcPr>
            <w:tcW w:w="992" w:type="dxa"/>
          </w:tcPr>
          <w:p w:rsidR="001D61BC" w:rsidRDefault="001D61BC">
            <w:pPr>
              <w:pStyle w:val="ConsPlusNormal"/>
              <w:jc w:val="center"/>
            </w:pPr>
            <w:r>
              <w:t>2060</w:t>
            </w:r>
          </w:p>
        </w:tc>
        <w:tc>
          <w:tcPr>
            <w:tcW w:w="993" w:type="dxa"/>
          </w:tcPr>
          <w:p w:rsidR="001D61BC" w:rsidRDefault="001D61BC">
            <w:pPr>
              <w:pStyle w:val="ConsPlusNormal"/>
              <w:jc w:val="center"/>
            </w:pPr>
            <w:r>
              <w:t>2093</w:t>
            </w:r>
          </w:p>
        </w:tc>
        <w:tc>
          <w:tcPr>
            <w:tcW w:w="992" w:type="dxa"/>
          </w:tcPr>
          <w:p w:rsidR="001D61BC" w:rsidRDefault="001D61BC">
            <w:pPr>
              <w:pStyle w:val="ConsPlusNormal"/>
              <w:jc w:val="center"/>
            </w:pPr>
            <w:r>
              <w:t>2126</w:t>
            </w:r>
          </w:p>
        </w:tc>
        <w:tc>
          <w:tcPr>
            <w:tcW w:w="1134" w:type="dxa"/>
          </w:tcPr>
          <w:p w:rsidR="001D61BC" w:rsidRDefault="001D61BC">
            <w:pPr>
              <w:pStyle w:val="ConsPlusNormal"/>
              <w:jc w:val="center"/>
            </w:pPr>
            <w:r>
              <w:t>2126</w:t>
            </w:r>
          </w:p>
        </w:tc>
        <w:tc>
          <w:tcPr>
            <w:tcW w:w="992" w:type="dxa"/>
          </w:tcPr>
          <w:p w:rsidR="001D61BC" w:rsidRDefault="001D61BC">
            <w:pPr>
              <w:pStyle w:val="ConsPlusNormal"/>
              <w:jc w:val="center"/>
            </w:pPr>
            <w:r>
              <w:t>2126</w:t>
            </w:r>
          </w:p>
        </w:tc>
        <w:tc>
          <w:tcPr>
            <w:tcW w:w="851" w:type="dxa"/>
          </w:tcPr>
          <w:p w:rsidR="001D61BC" w:rsidRDefault="001D61BC">
            <w:pPr>
              <w:pStyle w:val="ConsPlusNormal"/>
              <w:jc w:val="center"/>
            </w:pPr>
            <w:r>
              <w:t>2126</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подготовка специалистов среднего звена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1067</w:t>
            </w:r>
          </w:p>
        </w:tc>
        <w:tc>
          <w:tcPr>
            <w:tcW w:w="850" w:type="dxa"/>
          </w:tcPr>
          <w:p w:rsidR="001D61BC" w:rsidRDefault="001D61BC">
            <w:pPr>
              <w:pStyle w:val="ConsPlusNormal"/>
              <w:jc w:val="center"/>
            </w:pPr>
            <w:r>
              <w:t>894</w:t>
            </w:r>
          </w:p>
        </w:tc>
        <w:tc>
          <w:tcPr>
            <w:tcW w:w="992" w:type="dxa"/>
          </w:tcPr>
          <w:p w:rsidR="001D61BC" w:rsidRDefault="001D61BC">
            <w:pPr>
              <w:pStyle w:val="ConsPlusNormal"/>
              <w:jc w:val="center"/>
            </w:pPr>
            <w:r>
              <w:t>899</w:t>
            </w:r>
          </w:p>
        </w:tc>
        <w:tc>
          <w:tcPr>
            <w:tcW w:w="851" w:type="dxa"/>
          </w:tcPr>
          <w:p w:rsidR="001D61BC" w:rsidRDefault="001D61BC">
            <w:pPr>
              <w:pStyle w:val="ConsPlusNormal"/>
              <w:jc w:val="center"/>
            </w:pPr>
            <w:r>
              <w:t>992</w:t>
            </w:r>
          </w:p>
        </w:tc>
        <w:tc>
          <w:tcPr>
            <w:tcW w:w="992" w:type="dxa"/>
          </w:tcPr>
          <w:p w:rsidR="001D61BC" w:rsidRDefault="001D61BC">
            <w:pPr>
              <w:pStyle w:val="ConsPlusNormal"/>
              <w:jc w:val="center"/>
            </w:pPr>
            <w:r>
              <w:t>1058</w:t>
            </w:r>
          </w:p>
        </w:tc>
        <w:tc>
          <w:tcPr>
            <w:tcW w:w="992" w:type="dxa"/>
          </w:tcPr>
          <w:p w:rsidR="001D61BC" w:rsidRDefault="001D61BC">
            <w:pPr>
              <w:pStyle w:val="ConsPlusNormal"/>
              <w:jc w:val="center"/>
            </w:pPr>
            <w:r>
              <w:t>1075</w:t>
            </w:r>
          </w:p>
        </w:tc>
        <w:tc>
          <w:tcPr>
            <w:tcW w:w="993" w:type="dxa"/>
          </w:tcPr>
          <w:p w:rsidR="001D61BC" w:rsidRDefault="001D61BC">
            <w:pPr>
              <w:pStyle w:val="ConsPlusNormal"/>
              <w:jc w:val="center"/>
            </w:pPr>
            <w:r>
              <w:t>1100</w:t>
            </w:r>
          </w:p>
        </w:tc>
        <w:tc>
          <w:tcPr>
            <w:tcW w:w="992" w:type="dxa"/>
          </w:tcPr>
          <w:p w:rsidR="001D61BC" w:rsidRDefault="001D61BC">
            <w:pPr>
              <w:pStyle w:val="ConsPlusNormal"/>
              <w:jc w:val="center"/>
            </w:pPr>
            <w:r>
              <w:t>1058</w:t>
            </w:r>
          </w:p>
        </w:tc>
        <w:tc>
          <w:tcPr>
            <w:tcW w:w="1134" w:type="dxa"/>
          </w:tcPr>
          <w:p w:rsidR="001D61BC" w:rsidRDefault="001D61BC">
            <w:pPr>
              <w:pStyle w:val="ConsPlusNormal"/>
              <w:jc w:val="center"/>
            </w:pPr>
            <w:r>
              <w:t>1058</w:t>
            </w:r>
          </w:p>
        </w:tc>
        <w:tc>
          <w:tcPr>
            <w:tcW w:w="992" w:type="dxa"/>
          </w:tcPr>
          <w:p w:rsidR="001D61BC" w:rsidRDefault="001D61BC">
            <w:pPr>
              <w:pStyle w:val="ConsPlusNormal"/>
              <w:jc w:val="center"/>
            </w:pPr>
            <w:r>
              <w:t>1058</w:t>
            </w:r>
          </w:p>
        </w:tc>
        <w:tc>
          <w:tcPr>
            <w:tcW w:w="851" w:type="dxa"/>
          </w:tcPr>
          <w:p w:rsidR="001D61BC" w:rsidRDefault="001D61BC">
            <w:pPr>
              <w:pStyle w:val="ConsPlusNormal"/>
              <w:jc w:val="center"/>
            </w:pPr>
            <w:r>
              <w:t>1058</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подготовка квалифицированных рабочих кадров,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893</w:t>
            </w:r>
          </w:p>
        </w:tc>
        <w:tc>
          <w:tcPr>
            <w:tcW w:w="850" w:type="dxa"/>
          </w:tcPr>
          <w:p w:rsidR="001D61BC" w:rsidRDefault="001D61BC">
            <w:pPr>
              <w:pStyle w:val="ConsPlusNormal"/>
              <w:jc w:val="center"/>
            </w:pPr>
            <w:r>
              <w:t>800</w:t>
            </w:r>
          </w:p>
        </w:tc>
        <w:tc>
          <w:tcPr>
            <w:tcW w:w="992" w:type="dxa"/>
          </w:tcPr>
          <w:p w:rsidR="001D61BC" w:rsidRDefault="001D61BC">
            <w:pPr>
              <w:pStyle w:val="ConsPlusNormal"/>
              <w:jc w:val="center"/>
            </w:pPr>
            <w:r>
              <w:t>636</w:t>
            </w:r>
          </w:p>
        </w:tc>
        <w:tc>
          <w:tcPr>
            <w:tcW w:w="851" w:type="dxa"/>
          </w:tcPr>
          <w:p w:rsidR="001D61BC" w:rsidRDefault="001D61BC">
            <w:pPr>
              <w:pStyle w:val="ConsPlusNormal"/>
              <w:jc w:val="center"/>
            </w:pPr>
            <w:r>
              <w:t>577</w:t>
            </w:r>
          </w:p>
        </w:tc>
        <w:tc>
          <w:tcPr>
            <w:tcW w:w="992" w:type="dxa"/>
          </w:tcPr>
          <w:p w:rsidR="001D61BC" w:rsidRDefault="001D61BC">
            <w:pPr>
              <w:pStyle w:val="ConsPlusNormal"/>
              <w:jc w:val="center"/>
            </w:pPr>
            <w:r>
              <w:t>584</w:t>
            </w:r>
          </w:p>
        </w:tc>
        <w:tc>
          <w:tcPr>
            <w:tcW w:w="992" w:type="dxa"/>
          </w:tcPr>
          <w:p w:rsidR="001D61BC" w:rsidRDefault="001D61BC">
            <w:pPr>
              <w:pStyle w:val="ConsPlusNormal"/>
              <w:jc w:val="center"/>
            </w:pPr>
            <w:r>
              <w:t>557</w:t>
            </w:r>
          </w:p>
        </w:tc>
        <w:tc>
          <w:tcPr>
            <w:tcW w:w="993" w:type="dxa"/>
          </w:tcPr>
          <w:p w:rsidR="001D61BC" w:rsidRDefault="001D61BC">
            <w:pPr>
              <w:pStyle w:val="ConsPlusNormal"/>
              <w:jc w:val="center"/>
            </w:pPr>
            <w:r>
              <w:t>555</w:t>
            </w:r>
          </w:p>
        </w:tc>
        <w:tc>
          <w:tcPr>
            <w:tcW w:w="992" w:type="dxa"/>
          </w:tcPr>
          <w:p w:rsidR="001D61BC" w:rsidRDefault="001D61BC">
            <w:pPr>
              <w:pStyle w:val="ConsPlusNormal"/>
              <w:jc w:val="center"/>
            </w:pPr>
            <w:r>
              <w:t>631</w:t>
            </w:r>
          </w:p>
        </w:tc>
        <w:tc>
          <w:tcPr>
            <w:tcW w:w="1134" w:type="dxa"/>
          </w:tcPr>
          <w:p w:rsidR="001D61BC" w:rsidRDefault="001D61BC">
            <w:pPr>
              <w:pStyle w:val="ConsPlusNormal"/>
              <w:jc w:val="center"/>
            </w:pPr>
            <w:r>
              <w:t>631</w:t>
            </w:r>
          </w:p>
        </w:tc>
        <w:tc>
          <w:tcPr>
            <w:tcW w:w="992" w:type="dxa"/>
          </w:tcPr>
          <w:p w:rsidR="001D61BC" w:rsidRDefault="001D61BC">
            <w:pPr>
              <w:pStyle w:val="ConsPlusNormal"/>
              <w:jc w:val="center"/>
            </w:pPr>
            <w:r>
              <w:t>631</w:t>
            </w:r>
          </w:p>
        </w:tc>
        <w:tc>
          <w:tcPr>
            <w:tcW w:w="851" w:type="dxa"/>
          </w:tcPr>
          <w:p w:rsidR="001D61BC" w:rsidRDefault="001D61BC">
            <w:pPr>
              <w:pStyle w:val="ConsPlusNormal"/>
              <w:jc w:val="center"/>
            </w:pPr>
            <w:r>
              <w:t>631</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xml:space="preserve">- подготовка по программам профессионального обучения - программам профессиональной подготовки по профессиям рабочих, </w:t>
            </w:r>
            <w:r>
              <w:lastRenderedPageBreak/>
              <w:t>должностям служащих (сфера образования)</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88</w:t>
            </w:r>
          </w:p>
        </w:tc>
        <w:tc>
          <w:tcPr>
            <w:tcW w:w="851" w:type="dxa"/>
          </w:tcPr>
          <w:p w:rsidR="001D61BC" w:rsidRDefault="001D61BC">
            <w:pPr>
              <w:pStyle w:val="ConsPlusNormal"/>
              <w:jc w:val="center"/>
            </w:pPr>
            <w:r>
              <w:t>80</w:t>
            </w:r>
          </w:p>
        </w:tc>
        <w:tc>
          <w:tcPr>
            <w:tcW w:w="992" w:type="dxa"/>
          </w:tcPr>
          <w:p w:rsidR="001D61BC" w:rsidRDefault="001D61BC">
            <w:pPr>
              <w:pStyle w:val="ConsPlusNormal"/>
              <w:jc w:val="center"/>
            </w:pPr>
            <w:r>
              <w:t>67</w:t>
            </w:r>
          </w:p>
        </w:tc>
        <w:tc>
          <w:tcPr>
            <w:tcW w:w="992" w:type="dxa"/>
          </w:tcPr>
          <w:p w:rsidR="001D61BC" w:rsidRDefault="001D61BC">
            <w:pPr>
              <w:pStyle w:val="ConsPlusNormal"/>
              <w:jc w:val="center"/>
            </w:pPr>
            <w:r>
              <w:t>63</w:t>
            </w:r>
          </w:p>
        </w:tc>
        <w:tc>
          <w:tcPr>
            <w:tcW w:w="993" w:type="dxa"/>
          </w:tcPr>
          <w:p w:rsidR="001D61BC" w:rsidRDefault="001D61BC">
            <w:pPr>
              <w:pStyle w:val="ConsPlusNormal"/>
              <w:jc w:val="center"/>
            </w:pPr>
            <w:r>
              <w:t>73</w:t>
            </w:r>
          </w:p>
        </w:tc>
        <w:tc>
          <w:tcPr>
            <w:tcW w:w="992" w:type="dxa"/>
          </w:tcPr>
          <w:p w:rsidR="001D61BC" w:rsidRDefault="001D61BC">
            <w:pPr>
              <w:pStyle w:val="ConsPlusNormal"/>
              <w:jc w:val="center"/>
            </w:pPr>
            <w:r>
              <w:t>72</w:t>
            </w:r>
          </w:p>
        </w:tc>
        <w:tc>
          <w:tcPr>
            <w:tcW w:w="1134" w:type="dxa"/>
          </w:tcPr>
          <w:p w:rsidR="001D61BC" w:rsidRDefault="001D61BC">
            <w:pPr>
              <w:pStyle w:val="ConsPlusNormal"/>
              <w:jc w:val="center"/>
            </w:pPr>
            <w:r>
              <w:t>72</w:t>
            </w:r>
          </w:p>
        </w:tc>
        <w:tc>
          <w:tcPr>
            <w:tcW w:w="992" w:type="dxa"/>
          </w:tcPr>
          <w:p w:rsidR="001D61BC" w:rsidRDefault="001D61BC">
            <w:pPr>
              <w:pStyle w:val="ConsPlusNormal"/>
              <w:jc w:val="center"/>
            </w:pPr>
            <w:r>
              <w:t>72</w:t>
            </w:r>
          </w:p>
        </w:tc>
        <w:tc>
          <w:tcPr>
            <w:tcW w:w="851" w:type="dxa"/>
          </w:tcPr>
          <w:p w:rsidR="001D61BC" w:rsidRDefault="001D61BC">
            <w:pPr>
              <w:pStyle w:val="ConsPlusNormal"/>
              <w:jc w:val="center"/>
            </w:pPr>
            <w:r>
              <w:t>72</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подготовка специалистов среднего звена (сфера здравоохранения)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200</w:t>
            </w:r>
          </w:p>
        </w:tc>
        <w:tc>
          <w:tcPr>
            <w:tcW w:w="850" w:type="dxa"/>
          </w:tcPr>
          <w:p w:rsidR="001D61BC" w:rsidRDefault="001D61BC">
            <w:pPr>
              <w:pStyle w:val="ConsPlusNormal"/>
              <w:jc w:val="center"/>
            </w:pPr>
            <w:r>
              <w:t>200</w:t>
            </w:r>
          </w:p>
        </w:tc>
        <w:tc>
          <w:tcPr>
            <w:tcW w:w="992" w:type="dxa"/>
          </w:tcPr>
          <w:p w:rsidR="001D61BC" w:rsidRDefault="001D61BC">
            <w:pPr>
              <w:pStyle w:val="ConsPlusNormal"/>
              <w:jc w:val="center"/>
            </w:pPr>
            <w:r>
              <w:t>220</w:t>
            </w:r>
          </w:p>
        </w:tc>
        <w:tc>
          <w:tcPr>
            <w:tcW w:w="851" w:type="dxa"/>
          </w:tcPr>
          <w:p w:rsidR="001D61BC" w:rsidRDefault="001D61BC">
            <w:pPr>
              <w:pStyle w:val="ConsPlusNormal"/>
              <w:jc w:val="center"/>
            </w:pPr>
            <w:r>
              <w:t>249</w:t>
            </w:r>
          </w:p>
        </w:tc>
        <w:tc>
          <w:tcPr>
            <w:tcW w:w="992" w:type="dxa"/>
          </w:tcPr>
          <w:p w:rsidR="001D61BC" w:rsidRDefault="001D61BC">
            <w:pPr>
              <w:pStyle w:val="ConsPlusNormal"/>
              <w:jc w:val="center"/>
            </w:pPr>
            <w:r>
              <w:t>239</w:t>
            </w:r>
          </w:p>
        </w:tc>
        <w:tc>
          <w:tcPr>
            <w:tcW w:w="992" w:type="dxa"/>
          </w:tcPr>
          <w:p w:rsidR="001D61BC" w:rsidRDefault="001D61BC">
            <w:pPr>
              <w:pStyle w:val="ConsPlusNormal"/>
              <w:jc w:val="center"/>
            </w:pPr>
            <w:r>
              <w:t>200</w:t>
            </w:r>
          </w:p>
        </w:tc>
        <w:tc>
          <w:tcPr>
            <w:tcW w:w="993"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1134"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851" w:type="dxa"/>
          </w:tcPr>
          <w:p w:rsidR="001D61BC" w:rsidRDefault="001D61BC">
            <w:pPr>
              <w:pStyle w:val="ConsPlusNormal"/>
              <w:jc w:val="center"/>
            </w:pPr>
            <w:r>
              <w:t>200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подготовка специалистов среднего звена (сфера культуры)</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165</w:t>
            </w:r>
          </w:p>
        </w:tc>
        <w:tc>
          <w:tcPr>
            <w:tcW w:w="850" w:type="dxa"/>
          </w:tcPr>
          <w:p w:rsidR="001D61BC" w:rsidRDefault="001D61BC">
            <w:pPr>
              <w:pStyle w:val="ConsPlusNormal"/>
              <w:jc w:val="center"/>
            </w:pPr>
            <w:r>
              <w:t>165</w:t>
            </w:r>
          </w:p>
        </w:tc>
        <w:tc>
          <w:tcPr>
            <w:tcW w:w="992" w:type="dxa"/>
          </w:tcPr>
          <w:p w:rsidR="001D61BC" w:rsidRDefault="001D61BC">
            <w:pPr>
              <w:pStyle w:val="ConsPlusNormal"/>
              <w:jc w:val="center"/>
            </w:pPr>
            <w:r>
              <w:t>165</w:t>
            </w:r>
          </w:p>
        </w:tc>
        <w:tc>
          <w:tcPr>
            <w:tcW w:w="851" w:type="dxa"/>
          </w:tcPr>
          <w:p w:rsidR="001D61BC" w:rsidRDefault="001D61BC">
            <w:pPr>
              <w:pStyle w:val="ConsPlusNormal"/>
              <w:jc w:val="center"/>
            </w:pPr>
            <w:r>
              <w:t>165</w:t>
            </w:r>
          </w:p>
        </w:tc>
        <w:tc>
          <w:tcPr>
            <w:tcW w:w="992" w:type="dxa"/>
          </w:tcPr>
          <w:p w:rsidR="001D61BC" w:rsidRDefault="001D61BC">
            <w:pPr>
              <w:pStyle w:val="ConsPlusNormal"/>
              <w:jc w:val="center"/>
            </w:pPr>
            <w:r>
              <w:t>165</w:t>
            </w:r>
          </w:p>
        </w:tc>
        <w:tc>
          <w:tcPr>
            <w:tcW w:w="992" w:type="dxa"/>
          </w:tcPr>
          <w:p w:rsidR="001D61BC" w:rsidRDefault="001D61BC">
            <w:pPr>
              <w:pStyle w:val="ConsPlusNormal"/>
              <w:jc w:val="center"/>
            </w:pPr>
            <w:r>
              <w:t>165</w:t>
            </w:r>
          </w:p>
        </w:tc>
        <w:tc>
          <w:tcPr>
            <w:tcW w:w="993" w:type="dxa"/>
          </w:tcPr>
          <w:p w:rsidR="001D61BC" w:rsidRDefault="001D61BC">
            <w:pPr>
              <w:pStyle w:val="ConsPlusNormal"/>
              <w:jc w:val="center"/>
            </w:pPr>
            <w:r>
              <w:t>165</w:t>
            </w:r>
          </w:p>
        </w:tc>
        <w:tc>
          <w:tcPr>
            <w:tcW w:w="992" w:type="dxa"/>
          </w:tcPr>
          <w:p w:rsidR="001D61BC" w:rsidRDefault="001D61BC">
            <w:pPr>
              <w:pStyle w:val="ConsPlusNormal"/>
              <w:jc w:val="center"/>
            </w:pPr>
            <w:r>
              <w:t>165</w:t>
            </w:r>
          </w:p>
        </w:tc>
        <w:tc>
          <w:tcPr>
            <w:tcW w:w="1134" w:type="dxa"/>
          </w:tcPr>
          <w:p w:rsidR="001D61BC" w:rsidRDefault="001D61BC">
            <w:pPr>
              <w:pStyle w:val="ConsPlusNormal"/>
              <w:jc w:val="center"/>
            </w:pPr>
            <w:r>
              <w:t>165</w:t>
            </w:r>
          </w:p>
        </w:tc>
        <w:tc>
          <w:tcPr>
            <w:tcW w:w="992" w:type="dxa"/>
          </w:tcPr>
          <w:p w:rsidR="001D61BC" w:rsidRDefault="001D61BC">
            <w:pPr>
              <w:pStyle w:val="ConsPlusNormal"/>
              <w:jc w:val="center"/>
            </w:pPr>
            <w:r>
              <w:t>165</w:t>
            </w:r>
          </w:p>
        </w:tc>
        <w:tc>
          <w:tcPr>
            <w:tcW w:w="851" w:type="dxa"/>
          </w:tcPr>
          <w:p w:rsidR="001D61BC" w:rsidRDefault="001D61BC">
            <w:pPr>
              <w:pStyle w:val="ConsPlusNormal"/>
              <w:jc w:val="center"/>
            </w:pPr>
            <w:r>
              <w:t>165</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35</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1.7</w:t>
            </w:r>
          </w:p>
        </w:tc>
        <w:tc>
          <w:tcPr>
            <w:tcW w:w="3828" w:type="dxa"/>
          </w:tcPr>
          <w:p w:rsidR="001D61BC" w:rsidRDefault="001D61BC">
            <w:pPr>
              <w:pStyle w:val="ConsPlusNormal"/>
              <w:jc w:val="both"/>
            </w:pPr>
            <w:r>
              <w:t>Мероприятие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1.7.1</w:t>
            </w:r>
          </w:p>
        </w:tc>
        <w:tc>
          <w:tcPr>
            <w:tcW w:w="3828" w:type="dxa"/>
          </w:tcPr>
          <w:p w:rsidR="001D61BC" w:rsidRDefault="001D61BC">
            <w:pPr>
              <w:pStyle w:val="ConsPlusNormal"/>
              <w:jc w:val="both"/>
            </w:pPr>
            <w:r>
              <w:t>Количество приобретенных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66</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1.8</w:t>
            </w:r>
          </w:p>
        </w:tc>
        <w:tc>
          <w:tcPr>
            <w:tcW w:w="3828" w:type="dxa"/>
          </w:tcPr>
          <w:p w:rsidR="001D61BC" w:rsidRDefault="001D61BC">
            <w:pPr>
              <w:pStyle w:val="ConsPlusNormal"/>
              <w:jc w:val="both"/>
            </w:pPr>
            <w:r>
              <w:t>Мероприятие "Предоставление стипендии студентам, обучающимся в областных государственных профессиональных образовательных организациях"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vMerge w:val="restart"/>
          </w:tcPr>
          <w:p w:rsidR="001D61BC" w:rsidRDefault="001D61BC">
            <w:pPr>
              <w:pStyle w:val="ConsPlusNormal"/>
              <w:jc w:val="both"/>
            </w:pPr>
            <w:r>
              <w:t>1.8.1</w:t>
            </w:r>
          </w:p>
        </w:tc>
        <w:tc>
          <w:tcPr>
            <w:tcW w:w="3828" w:type="dxa"/>
          </w:tcPr>
          <w:p w:rsidR="001D61BC" w:rsidRDefault="001D61BC">
            <w:pPr>
              <w:pStyle w:val="ConsPlusNormal"/>
              <w:jc w:val="both"/>
            </w:pPr>
            <w:r>
              <w:t>Среднегодовое число студентов областных государственных профессиональных образовательных организаций, обучающихся по очной форме обучения за счет средств областного бюджета, в том числе:</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11396</w:t>
            </w:r>
          </w:p>
        </w:tc>
        <w:tc>
          <w:tcPr>
            <w:tcW w:w="850" w:type="dxa"/>
          </w:tcPr>
          <w:p w:rsidR="001D61BC" w:rsidRDefault="001D61BC">
            <w:pPr>
              <w:pStyle w:val="ConsPlusNormal"/>
              <w:jc w:val="center"/>
            </w:pPr>
            <w:r>
              <w:t>11467</w:t>
            </w:r>
          </w:p>
        </w:tc>
        <w:tc>
          <w:tcPr>
            <w:tcW w:w="992" w:type="dxa"/>
          </w:tcPr>
          <w:p w:rsidR="001D61BC" w:rsidRDefault="001D61BC">
            <w:pPr>
              <w:pStyle w:val="ConsPlusNormal"/>
              <w:jc w:val="center"/>
            </w:pPr>
            <w:r>
              <w:t>12134</w:t>
            </w:r>
          </w:p>
        </w:tc>
        <w:tc>
          <w:tcPr>
            <w:tcW w:w="851" w:type="dxa"/>
          </w:tcPr>
          <w:p w:rsidR="001D61BC" w:rsidRDefault="001D61BC">
            <w:pPr>
              <w:pStyle w:val="ConsPlusNormal"/>
              <w:jc w:val="center"/>
            </w:pPr>
            <w:r>
              <w:t>12620</w:t>
            </w:r>
          </w:p>
        </w:tc>
        <w:tc>
          <w:tcPr>
            <w:tcW w:w="992" w:type="dxa"/>
          </w:tcPr>
          <w:p w:rsidR="001D61BC" w:rsidRDefault="001D61BC">
            <w:pPr>
              <w:pStyle w:val="ConsPlusNormal"/>
              <w:jc w:val="center"/>
            </w:pPr>
            <w:r>
              <w:t>7277</w:t>
            </w:r>
          </w:p>
        </w:tc>
        <w:tc>
          <w:tcPr>
            <w:tcW w:w="992" w:type="dxa"/>
          </w:tcPr>
          <w:p w:rsidR="001D61BC" w:rsidRDefault="001D61BC">
            <w:pPr>
              <w:pStyle w:val="ConsPlusNormal"/>
              <w:jc w:val="center"/>
            </w:pPr>
            <w:r>
              <w:t>13677</w:t>
            </w:r>
          </w:p>
        </w:tc>
        <w:tc>
          <w:tcPr>
            <w:tcW w:w="993" w:type="dxa"/>
          </w:tcPr>
          <w:p w:rsidR="001D61BC" w:rsidRDefault="001D61BC">
            <w:pPr>
              <w:pStyle w:val="ConsPlusNormal"/>
              <w:jc w:val="center"/>
            </w:pPr>
            <w:r>
              <w:t>13958</w:t>
            </w:r>
          </w:p>
        </w:tc>
        <w:tc>
          <w:tcPr>
            <w:tcW w:w="992" w:type="dxa"/>
          </w:tcPr>
          <w:p w:rsidR="001D61BC" w:rsidRDefault="001D61BC">
            <w:pPr>
              <w:pStyle w:val="ConsPlusNormal"/>
              <w:jc w:val="center"/>
            </w:pPr>
            <w:r>
              <w:t>13340</w:t>
            </w:r>
          </w:p>
        </w:tc>
        <w:tc>
          <w:tcPr>
            <w:tcW w:w="1134" w:type="dxa"/>
          </w:tcPr>
          <w:p w:rsidR="001D61BC" w:rsidRDefault="001D61BC">
            <w:pPr>
              <w:pStyle w:val="ConsPlusNormal"/>
              <w:jc w:val="center"/>
            </w:pPr>
            <w:r>
              <w:t>13340</w:t>
            </w:r>
          </w:p>
        </w:tc>
        <w:tc>
          <w:tcPr>
            <w:tcW w:w="992" w:type="dxa"/>
          </w:tcPr>
          <w:p w:rsidR="001D61BC" w:rsidRDefault="001D61BC">
            <w:pPr>
              <w:pStyle w:val="ConsPlusNormal"/>
              <w:jc w:val="center"/>
            </w:pPr>
            <w:r>
              <w:t>13340</w:t>
            </w:r>
          </w:p>
        </w:tc>
        <w:tc>
          <w:tcPr>
            <w:tcW w:w="851" w:type="dxa"/>
          </w:tcPr>
          <w:p w:rsidR="001D61BC" w:rsidRDefault="001D61BC">
            <w:pPr>
              <w:pStyle w:val="ConsPlusNormal"/>
              <w:jc w:val="center"/>
            </w:pPr>
            <w:r>
              <w:t>13340</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4816</w:t>
            </w:r>
          </w:p>
        </w:tc>
        <w:tc>
          <w:tcPr>
            <w:tcW w:w="850" w:type="dxa"/>
          </w:tcPr>
          <w:p w:rsidR="001D61BC" w:rsidRDefault="001D61BC">
            <w:pPr>
              <w:pStyle w:val="ConsPlusNormal"/>
              <w:jc w:val="center"/>
            </w:pPr>
            <w:r>
              <w:t>5305</w:t>
            </w:r>
          </w:p>
        </w:tc>
        <w:tc>
          <w:tcPr>
            <w:tcW w:w="992" w:type="dxa"/>
          </w:tcPr>
          <w:p w:rsidR="001D61BC" w:rsidRDefault="001D61BC">
            <w:pPr>
              <w:pStyle w:val="ConsPlusNormal"/>
              <w:jc w:val="center"/>
            </w:pPr>
            <w:r>
              <w:t>5738</w:t>
            </w:r>
          </w:p>
        </w:tc>
        <w:tc>
          <w:tcPr>
            <w:tcW w:w="851" w:type="dxa"/>
          </w:tcPr>
          <w:p w:rsidR="001D61BC" w:rsidRDefault="001D61BC">
            <w:pPr>
              <w:pStyle w:val="ConsPlusNormal"/>
              <w:jc w:val="center"/>
            </w:pPr>
            <w:r>
              <w:t>6461</w:t>
            </w:r>
          </w:p>
        </w:tc>
        <w:tc>
          <w:tcPr>
            <w:tcW w:w="992" w:type="dxa"/>
          </w:tcPr>
          <w:p w:rsidR="001D61BC" w:rsidRDefault="001D61BC">
            <w:pPr>
              <w:pStyle w:val="ConsPlusNormal"/>
              <w:jc w:val="center"/>
            </w:pPr>
            <w:r>
              <w:t>3144</w:t>
            </w:r>
          </w:p>
        </w:tc>
        <w:tc>
          <w:tcPr>
            <w:tcW w:w="992" w:type="dxa"/>
          </w:tcPr>
          <w:p w:rsidR="001D61BC" w:rsidRDefault="001D61BC">
            <w:pPr>
              <w:pStyle w:val="ConsPlusNormal"/>
              <w:jc w:val="center"/>
            </w:pPr>
            <w:r>
              <w:t>7188</w:t>
            </w:r>
          </w:p>
        </w:tc>
        <w:tc>
          <w:tcPr>
            <w:tcW w:w="993" w:type="dxa"/>
          </w:tcPr>
          <w:p w:rsidR="001D61BC" w:rsidRDefault="001D61BC">
            <w:pPr>
              <w:pStyle w:val="ConsPlusNormal"/>
              <w:jc w:val="center"/>
            </w:pPr>
            <w:r>
              <w:t>7211</w:t>
            </w:r>
          </w:p>
        </w:tc>
        <w:tc>
          <w:tcPr>
            <w:tcW w:w="992" w:type="dxa"/>
          </w:tcPr>
          <w:p w:rsidR="001D61BC" w:rsidRDefault="001D61BC">
            <w:pPr>
              <w:pStyle w:val="ConsPlusNormal"/>
              <w:jc w:val="center"/>
            </w:pPr>
            <w:r>
              <w:t>7051</w:t>
            </w:r>
          </w:p>
        </w:tc>
        <w:tc>
          <w:tcPr>
            <w:tcW w:w="1134" w:type="dxa"/>
          </w:tcPr>
          <w:p w:rsidR="001D61BC" w:rsidRDefault="001D61BC">
            <w:pPr>
              <w:pStyle w:val="ConsPlusNormal"/>
              <w:jc w:val="center"/>
            </w:pPr>
            <w:r>
              <w:t>7051</w:t>
            </w:r>
          </w:p>
        </w:tc>
        <w:tc>
          <w:tcPr>
            <w:tcW w:w="992" w:type="dxa"/>
          </w:tcPr>
          <w:p w:rsidR="001D61BC" w:rsidRDefault="001D61BC">
            <w:pPr>
              <w:pStyle w:val="ConsPlusNormal"/>
              <w:jc w:val="center"/>
            </w:pPr>
            <w:r>
              <w:t>7051</w:t>
            </w:r>
          </w:p>
        </w:tc>
        <w:tc>
          <w:tcPr>
            <w:tcW w:w="851" w:type="dxa"/>
          </w:tcPr>
          <w:p w:rsidR="001D61BC" w:rsidRDefault="001D61BC">
            <w:pPr>
              <w:pStyle w:val="ConsPlusNormal"/>
              <w:jc w:val="center"/>
            </w:pPr>
            <w:r>
              <w:t>7051</w:t>
            </w:r>
          </w:p>
        </w:tc>
      </w:tr>
      <w:tr w:rsidR="001D61BC">
        <w:tc>
          <w:tcPr>
            <w:tcW w:w="907" w:type="dxa"/>
            <w:vMerge/>
          </w:tcPr>
          <w:p w:rsidR="001D61BC" w:rsidRDefault="001D61BC"/>
        </w:tc>
        <w:tc>
          <w:tcPr>
            <w:tcW w:w="3828" w:type="dxa"/>
          </w:tcPr>
          <w:p w:rsidR="001D61BC" w:rsidRDefault="001D61BC">
            <w:pPr>
              <w:pStyle w:val="ConsPlusNormal"/>
              <w:jc w:val="both"/>
            </w:pPr>
            <w:r>
              <w:t>- подготовка квалифицированных рабочих,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4772</w:t>
            </w:r>
          </w:p>
        </w:tc>
        <w:tc>
          <w:tcPr>
            <w:tcW w:w="850" w:type="dxa"/>
          </w:tcPr>
          <w:p w:rsidR="001D61BC" w:rsidRDefault="001D61BC">
            <w:pPr>
              <w:pStyle w:val="ConsPlusNormal"/>
              <w:jc w:val="center"/>
            </w:pPr>
            <w:r>
              <w:t>4220</w:t>
            </w:r>
          </w:p>
        </w:tc>
        <w:tc>
          <w:tcPr>
            <w:tcW w:w="992" w:type="dxa"/>
          </w:tcPr>
          <w:p w:rsidR="001D61BC" w:rsidRDefault="001D61BC">
            <w:pPr>
              <w:pStyle w:val="ConsPlusNormal"/>
              <w:jc w:val="center"/>
            </w:pPr>
            <w:r>
              <w:t>4036</w:t>
            </w:r>
          </w:p>
        </w:tc>
        <w:tc>
          <w:tcPr>
            <w:tcW w:w="851" w:type="dxa"/>
          </w:tcPr>
          <w:p w:rsidR="001D61BC" w:rsidRDefault="001D61BC">
            <w:pPr>
              <w:pStyle w:val="ConsPlusNormal"/>
              <w:jc w:val="center"/>
            </w:pPr>
            <w:r>
              <w:t>3621</w:t>
            </w:r>
          </w:p>
        </w:tc>
        <w:tc>
          <w:tcPr>
            <w:tcW w:w="992" w:type="dxa"/>
          </w:tcPr>
          <w:p w:rsidR="001D61BC" w:rsidRDefault="001D61BC">
            <w:pPr>
              <w:pStyle w:val="ConsPlusNormal"/>
              <w:jc w:val="center"/>
            </w:pPr>
            <w:r>
              <w:t>1618</w:t>
            </w:r>
          </w:p>
        </w:tc>
        <w:tc>
          <w:tcPr>
            <w:tcW w:w="992" w:type="dxa"/>
          </w:tcPr>
          <w:p w:rsidR="001D61BC" w:rsidRDefault="001D61BC">
            <w:pPr>
              <w:pStyle w:val="ConsPlusNormal"/>
              <w:jc w:val="center"/>
            </w:pPr>
            <w:r>
              <w:t>3720</w:t>
            </w:r>
          </w:p>
        </w:tc>
        <w:tc>
          <w:tcPr>
            <w:tcW w:w="993" w:type="dxa"/>
          </w:tcPr>
          <w:p w:rsidR="001D61BC" w:rsidRDefault="001D61BC">
            <w:pPr>
              <w:pStyle w:val="ConsPlusNormal"/>
              <w:jc w:val="center"/>
            </w:pPr>
            <w:r>
              <w:t>3934</w:t>
            </w:r>
          </w:p>
        </w:tc>
        <w:tc>
          <w:tcPr>
            <w:tcW w:w="992" w:type="dxa"/>
          </w:tcPr>
          <w:p w:rsidR="001D61BC" w:rsidRDefault="001D61BC">
            <w:pPr>
              <w:pStyle w:val="ConsPlusNormal"/>
              <w:jc w:val="center"/>
            </w:pPr>
            <w:r>
              <w:t>3598</w:t>
            </w:r>
          </w:p>
        </w:tc>
        <w:tc>
          <w:tcPr>
            <w:tcW w:w="1134" w:type="dxa"/>
          </w:tcPr>
          <w:p w:rsidR="001D61BC" w:rsidRDefault="001D61BC">
            <w:pPr>
              <w:pStyle w:val="ConsPlusNormal"/>
              <w:jc w:val="center"/>
            </w:pPr>
            <w:r>
              <w:t>3598</w:t>
            </w:r>
          </w:p>
        </w:tc>
        <w:tc>
          <w:tcPr>
            <w:tcW w:w="992" w:type="dxa"/>
          </w:tcPr>
          <w:p w:rsidR="001D61BC" w:rsidRDefault="001D61BC">
            <w:pPr>
              <w:pStyle w:val="ConsPlusNormal"/>
              <w:jc w:val="center"/>
            </w:pPr>
            <w:r>
              <w:t>3598</w:t>
            </w:r>
          </w:p>
        </w:tc>
        <w:tc>
          <w:tcPr>
            <w:tcW w:w="851" w:type="dxa"/>
          </w:tcPr>
          <w:p w:rsidR="001D61BC" w:rsidRDefault="001D61BC">
            <w:pPr>
              <w:pStyle w:val="ConsPlusNormal"/>
              <w:jc w:val="center"/>
            </w:pPr>
            <w:r>
              <w:t>3598</w:t>
            </w:r>
          </w:p>
        </w:tc>
      </w:tr>
      <w:tr w:rsidR="001D61BC">
        <w:tc>
          <w:tcPr>
            <w:tcW w:w="907" w:type="dxa"/>
            <w:vMerge/>
          </w:tcPr>
          <w:p w:rsidR="001D61BC" w:rsidRDefault="001D61BC"/>
        </w:tc>
        <w:tc>
          <w:tcPr>
            <w:tcW w:w="3828" w:type="dxa"/>
          </w:tcPr>
          <w:p w:rsidR="001D61BC" w:rsidRDefault="001D61BC">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286</w:t>
            </w:r>
          </w:p>
        </w:tc>
        <w:tc>
          <w:tcPr>
            <w:tcW w:w="851" w:type="dxa"/>
          </w:tcPr>
          <w:p w:rsidR="001D61BC" w:rsidRDefault="001D61BC">
            <w:pPr>
              <w:pStyle w:val="ConsPlusNormal"/>
              <w:jc w:val="center"/>
            </w:pPr>
            <w:r>
              <w:t>404</w:t>
            </w:r>
          </w:p>
        </w:tc>
        <w:tc>
          <w:tcPr>
            <w:tcW w:w="992" w:type="dxa"/>
          </w:tcPr>
          <w:p w:rsidR="001D61BC" w:rsidRDefault="001D61BC">
            <w:pPr>
              <w:pStyle w:val="ConsPlusNormal"/>
              <w:jc w:val="center"/>
            </w:pPr>
            <w:r>
              <w:t>285</w:t>
            </w:r>
          </w:p>
        </w:tc>
        <w:tc>
          <w:tcPr>
            <w:tcW w:w="992" w:type="dxa"/>
          </w:tcPr>
          <w:p w:rsidR="001D61BC" w:rsidRDefault="001D61BC">
            <w:pPr>
              <w:pStyle w:val="ConsPlusNormal"/>
              <w:jc w:val="center"/>
            </w:pPr>
            <w:r>
              <w:t>410</w:t>
            </w:r>
          </w:p>
        </w:tc>
        <w:tc>
          <w:tcPr>
            <w:tcW w:w="993" w:type="dxa"/>
          </w:tcPr>
          <w:p w:rsidR="001D61BC" w:rsidRDefault="001D61BC">
            <w:pPr>
              <w:pStyle w:val="ConsPlusNormal"/>
              <w:jc w:val="center"/>
            </w:pPr>
            <w:r>
              <w:t>418</w:t>
            </w:r>
          </w:p>
        </w:tc>
        <w:tc>
          <w:tcPr>
            <w:tcW w:w="992" w:type="dxa"/>
          </w:tcPr>
          <w:p w:rsidR="001D61BC" w:rsidRDefault="001D61BC">
            <w:pPr>
              <w:pStyle w:val="ConsPlusNormal"/>
              <w:jc w:val="center"/>
            </w:pPr>
            <w:r>
              <w:t>401</w:t>
            </w:r>
          </w:p>
        </w:tc>
        <w:tc>
          <w:tcPr>
            <w:tcW w:w="1134" w:type="dxa"/>
          </w:tcPr>
          <w:p w:rsidR="001D61BC" w:rsidRDefault="001D61BC">
            <w:pPr>
              <w:pStyle w:val="ConsPlusNormal"/>
              <w:jc w:val="center"/>
            </w:pPr>
            <w:r>
              <w:t>401</w:t>
            </w:r>
          </w:p>
        </w:tc>
        <w:tc>
          <w:tcPr>
            <w:tcW w:w="992" w:type="dxa"/>
          </w:tcPr>
          <w:p w:rsidR="001D61BC" w:rsidRDefault="001D61BC">
            <w:pPr>
              <w:pStyle w:val="ConsPlusNormal"/>
              <w:jc w:val="center"/>
            </w:pPr>
            <w:r>
              <w:t>401</w:t>
            </w:r>
          </w:p>
        </w:tc>
        <w:tc>
          <w:tcPr>
            <w:tcW w:w="851" w:type="dxa"/>
          </w:tcPr>
          <w:p w:rsidR="001D61BC" w:rsidRDefault="001D61BC">
            <w:pPr>
              <w:pStyle w:val="ConsPlusNormal"/>
              <w:jc w:val="center"/>
            </w:pPr>
            <w:r>
              <w:t>401</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здравоохранения)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1266</w:t>
            </w:r>
          </w:p>
        </w:tc>
        <w:tc>
          <w:tcPr>
            <w:tcW w:w="850" w:type="dxa"/>
          </w:tcPr>
          <w:p w:rsidR="001D61BC" w:rsidRDefault="001D61BC">
            <w:pPr>
              <w:pStyle w:val="ConsPlusNormal"/>
              <w:jc w:val="center"/>
            </w:pPr>
            <w:r>
              <w:t>1286</w:t>
            </w:r>
          </w:p>
        </w:tc>
        <w:tc>
          <w:tcPr>
            <w:tcW w:w="992" w:type="dxa"/>
          </w:tcPr>
          <w:p w:rsidR="001D61BC" w:rsidRDefault="001D61BC">
            <w:pPr>
              <w:pStyle w:val="ConsPlusNormal"/>
              <w:jc w:val="center"/>
            </w:pPr>
            <w:r>
              <w:t>1431</w:t>
            </w:r>
          </w:p>
        </w:tc>
        <w:tc>
          <w:tcPr>
            <w:tcW w:w="851"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993"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1134" w:type="dxa"/>
          </w:tcPr>
          <w:p w:rsidR="001D61BC" w:rsidRDefault="001D61BC">
            <w:pPr>
              <w:pStyle w:val="ConsPlusNormal"/>
              <w:jc w:val="center"/>
            </w:pPr>
            <w:r>
              <w:t>1424</w:t>
            </w:r>
          </w:p>
        </w:tc>
        <w:tc>
          <w:tcPr>
            <w:tcW w:w="992" w:type="dxa"/>
          </w:tcPr>
          <w:p w:rsidR="001D61BC" w:rsidRDefault="001D61BC">
            <w:pPr>
              <w:pStyle w:val="ConsPlusNormal"/>
              <w:jc w:val="center"/>
            </w:pPr>
            <w:r>
              <w:t>1424</w:t>
            </w:r>
          </w:p>
        </w:tc>
        <w:tc>
          <w:tcPr>
            <w:tcW w:w="851" w:type="dxa"/>
          </w:tcPr>
          <w:p w:rsidR="001D61BC" w:rsidRDefault="001D61BC">
            <w:pPr>
              <w:pStyle w:val="ConsPlusNormal"/>
              <w:jc w:val="center"/>
            </w:pPr>
            <w:r>
              <w:t>1424</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культуры)</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544</w:t>
            </w:r>
          </w:p>
        </w:tc>
        <w:tc>
          <w:tcPr>
            <w:tcW w:w="850" w:type="dxa"/>
          </w:tcPr>
          <w:p w:rsidR="001D61BC" w:rsidRDefault="001D61BC">
            <w:pPr>
              <w:pStyle w:val="ConsPlusNormal"/>
              <w:jc w:val="center"/>
            </w:pPr>
            <w:r>
              <w:t>544</w:t>
            </w:r>
          </w:p>
        </w:tc>
        <w:tc>
          <w:tcPr>
            <w:tcW w:w="992" w:type="dxa"/>
          </w:tcPr>
          <w:p w:rsidR="001D61BC" w:rsidRDefault="001D61BC">
            <w:pPr>
              <w:pStyle w:val="ConsPlusNormal"/>
              <w:jc w:val="center"/>
            </w:pPr>
            <w:r>
              <w:t>544</w:t>
            </w:r>
          </w:p>
        </w:tc>
        <w:tc>
          <w:tcPr>
            <w:tcW w:w="851" w:type="dxa"/>
          </w:tcPr>
          <w:p w:rsidR="001D61BC" w:rsidRDefault="001D61BC">
            <w:pPr>
              <w:pStyle w:val="ConsPlusNormal"/>
              <w:jc w:val="center"/>
            </w:pPr>
            <w:r>
              <w:t>584</w:t>
            </w:r>
          </w:p>
        </w:tc>
        <w:tc>
          <w:tcPr>
            <w:tcW w:w="992" w:type="dxa"/>
          </w:tcPr>
          <w:p w:rsidR="001D61BC" w:rsidRDefault="001D61BC">
            <w:pPr>
              <w:pStyle w:val="ConsPlusNormal"/>
              <w:jc w:val="center"/>
            </w:pPr>
            <w:r>
              <w:t>581</w:t>
            </w:r>
          </w:p>
        </w:tc>
        <w:tc>
          <w:tcPr>
            <w:tcW w:w="992" w:type="dxa"/>
          </w:tcPr>
          <w:p w:rsidR="001D61BC" w:rsidRDefault="001D61BC">
            <w:pPr>
              <w:pStyle w:val="ConsPlusNormal"/>
              <w:jc w:val="center"/>
            </w:pPr>
            <w:r>
              <w:t>630</w:t>
            </w:r>
          </w:p>
        </w:tc>
        <w:tc>
          <w:tcPr>
            <w:tcW w:w="993" w:type="dxa"/>
          </w:tcPr>
          <w:p w:rsidR="001D61BC" w:rsidRDefault="001D61BC">
            <w:pPr>
              <w:pStyle w:val="ConsPlusNormal"/>
              <w:jc w:val="center"/>
            </w:pPr>
            <w:r>
              <w:t>639</w:t>
            </w:r>
          </w:p>
        </w:tc>
        <w:tc>
          <w:tcPr>
            <w:tcW w:w="992" w:type="dxa"/>
          </w:tcPr>
          <w:p w:rsidR="001D61BC" w:rsidRDefault="001D61BC">
            <w:pPr>
              <w:pStyle w:val="ConsPlusNormal"/>
              <w:jc w:val="center"/>
            </w:pPr>
            <w:r>
              <w:t>639</w:t>
            </w:r>
          </w:p>
        </w:tc>
        <w:tc>
          <w:tcPr>
            <w:tcW w:w="1134" w:type="dxa"/>
          </w:tcPr>
          <w:p w:rsidR="001D61BC" w:rsidRDefault="001D61BC">
            <w:pPr>
              <w:pStyle w:val="ConsPlusNormal"/>
              <w:jc w:val="center"/>
            </w:pPr>
            <w:r>
              <w:t>639</w:t>
            </w:r>
          </w:p>
        </w:tc>
        <w:tc>
          <w:tcPr>
            <w:tcW w:w="992" w:type="dxa"/>
          </w:tcPr>
          <w:p w:rsidR="001D61BC" w:rsidRDefault="001D61BC">
            <w:pPr>
              <w:pStyle w:val="ConsPlusNormal"/>
              <w:jc w:val="center"/>
            </w:pPr>
            <w:r>
              <w:t>639</w:t>
            </w:r>
          </w:p>
        </w:tc>
        <w:tc>
          <w:tcPr>
            <w:tcW w:w="851" w:type="dxa"/>
          </w:tcPr>
          <w:p w:rsidR="001D61BC" w:rsidRDefault="001D61BC">
            <w:pPr>
              <w:pStyle w:val="ConsPlusNormal"/>
              <w:jc w:val="center"/>
            </w:pPr>
            <w:r>
              <w:t>639</w:t>
            </w:r>
          </w:p>
        </w:tc>
      </w:tr>
      <w:tr w:rsidR="001D61BC">
        <w:tc>
          <w:tcPr>
            <w:tcW w:w="907" w:type="dxa"/>
            <w:vMerge/>
          </w:tcPr>
          <w:p w:rsidR="001D61BC" w:rsidRDefault="001D61BC"/>
        </w:tc>
        <w:tc>
          <w:tcPr>
            <w:tcW w:w="3828" w:type="dxa"/>
          </w:tcPr>
          <w:p w:rsidR="001D61BC" w:rsidRDefault="001D61BC">
            <w:pPr>
              <w:pStyle w:val="ConsPlusNormal"/>
              <w:jc w:val="both"/>
            </w:pPr>
            <w:r>
              <w:t xml:space="preserve">- обучение на основе адаптированных образовательных программ (сфера </w:t>
            </w:r>
            <w:r>
              <w:lastRenderedPageBreak/>
              <w:t>социальной защиты населения)</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107</w:t>
            </w:r>
          </w:p>
        </w:tc>
        <w:tc>
          <w:tcPr>
            <w:tcW w:w="850" w:type="dxa"/>
          </w:tcPr>
          <w:p w:rsidR="001D61BC" w:rsidRDefault="001D61BC">
            <w:pPr>
              <w:pStyle w:val="ConsPlusNormal"/>
              <w:jc w:val="center"/>
            </w:pPr>
            <w:r>
              <w:t>112</w:t>
            </w:r>
          </w:p>
        </w:tc>
        <w:tc>
          <w:tcPr>
            <w:tcW w:w="992" w:type="dxa"/>
          </w:tcPr>
          <w:p w:rsidR="001D61BC" w:rsidRDefault="001D61BC">
            <w:pPr>
              <w:pStyle w:val="ConsPlusNormal"/>
              <w:jc w:val="center"/>
            </w:pPr>
            <w:r>
              <w:t>67</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r>
              <w:t>12</w:t>
            </w:r>
          </w:p>
        </w:tc>
        <w:tc>
          <w:tcPr>
            <w:tcW w:w="851" w:type="dxa"/>
          </w:tcPr>
          <w:p w:rsidR="001D61BC" w:rsidRDefault="001D61BC">
            <w:pPr>
              <w:pStyle w:val="ConsPlusNormal"/>
              <w:jc w:val="center"/>
            </w:pPr>
            <w:r>
              <w:t>47</w:t>
            </w:r>
          </w:p>
        </w:tc>
        <w:tc>
          <w:tcPr>
            <w:tcW w:w="992" w:type="dxa"/>
          </w:tcPr>
          <w:p w:rsidR="001D61BC" w:rsidRDefault="001D61BC">
            <w:pPr>
              <w:pStyle w:val="ConsPlusNormal"/>
              <w:jc w:val="center"/>
            </w:pPr>
            <w:r>
              <w:t>86</w:t>
            </w:r>
          </w:p>
        </w:tc>
        <w:tc>
          <w:tcPr>
            <w:tcW w:w="992" w:type="dxa"/>
          </w:tcPr>
          <w:p w:rsidR="001D61BC" w:rsidRDefault="001D61BC">
            <w:pPr>
              <w:pStyle w:val="ConsPlusNormal"/>
              <w:jc w:val="center"/>
            </w:pPr>
            <w:r>
              <w:t>140</w:t>
            </w:r>
          </w:p>
        </w:tc>
        <w:tc>
          <w:tcPr>
            <w:tcW w:w="993" w:type="dxa"/>
          </w:tcPr>
          <w:p w:rsidR="001D61BC" w:rsidRDefault="001D61BC">
            <w:pPr>
              <w:pStyle w:val="ConsPlusNormal"/>
              <w:jc w:val="center"/>
            </w:pPr>
            <w:r>
              <w:t>182</w:t>
            </w:r>
          </w:p>
        </w:tc>
        <w:tc>
          <w:tcPr>
            <w:tcW w:w="992" w:type="dxa"/>
          </w:tcPr>
          <w:p w:rsidR="001D61BC" w:rsidRDefault="001D61BC">
            <w:pPr>
              <w:pStyle w:val="ConsPlusNormal"/>
              <w:jc w:val="center"/>
            </w:pPr>
            <w:r>
              <w:t>86</w:t>
            </w:r>
          </w:p>
        </w:tc>
        <w:tc>
          <w:tcPr>
            <w:tcW w:w="1134" w:type="dxa"/>
          </w:tcPr>
          <w:p w:rsidR="001D61BC" w:rsidRDefault="001D61BC">
            <w:pPr>
              <w:pStyle w:val="ConsPlusNormal"/>
              <w:jc w:val="center"/>
            </w:pPr>
            <w:r>
              <w:t>86</w:t>
            </w:r>
          </w:p>
        </w:tc>
        <w:tc>
          <w:tcPr>
            <w:tcW w:w="992" w:type="dxa"/>
          </w:tcPr>
          <w:p w:rsidR="001D61BC" w:rsidRDefault="001D61BC">
            <w:pPr>
              <w:pStyle w:val="ConsPlusNormal"/>
              <w:jc w:val="center"/>
            </w:pPr>
            <w:r>
              <w:t>86</w:t>
            </w:r>
          </w:p>
        </w:tc>
        <w:tc>
          <w:tcPr>
            <w:tcW w:w="851" w:type="dxa"/>
          </w:tcPr>
          <w:p w:rsidR="001D61BC" w:rsidRDefault="001D61BC">
            <w:pPr>
              <w:pStyle w:val="ConsPlusNormal"/>
              <w:jc w:val="center"/>
            </w:pPr>
            <w:r>
              <w:t>86</w:t>
            </w:r>
          </w:p>
        </w:tc>
      </w:tr>
      <w:tr w:rsidR="001D61BC">
        <w:tc>
          <w:tcPr>
            <w:tcW w:w="907" w:type="dxa"/>
            <w:vMerge/>
          </w:tcPr>
          <w:p w:rsidR="001D61BC" w:rsidRDefault="001D61BC"/>
        </w:tc>
        <w:tc>
          <w:tcPr>
            <w:tcW w:w="3828" w:type="dxa"/>
          </w:tcPr>
          <w:p w:rsidR="001D61BC" w:rsidRDefault="001D61BC">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r>
              <w:t>20</w:t>
            </w:r>
          </w:p>
        </w:tc>
        <w:tc>
          <w:tcPr>
            <w:tcW w:w="851" w:type="dxa"/>
          </w:tcPr>
          <w:p w:rsidR="001D61BC" w:rsidRDefault="001D61BC">
            <w:pPr>
              <w:pStyle w:val="ConsPlusNormal"/>
              <w:jc w:val="center"/>
            </w:pPr>
            <w:r>
              <w:t>79</w:t>
            </w:r>
          </w:p>
        </w:tc>
        <w:tc>
          <w:tcPr>
            <w:tcW w:w="992" w:type="dxa"/>
          </w:tcPr>
          <w:p w:rsidR="001D61BC" w:rsidRDefault="001D61BC">
            <w:pPr>
              <w:pStyle w:val="ConsPlusNormal"/>
              <w:jc w:val="center"/>
            </w:pPr>
            <w:r>
              <w:t>139</w:t>
            </w:r>
          </w:p>
        </w:tc>
        <w:tc>
          <w:tcPr>
            <w:tcW w:w="992" w:type="dxa"/>
          </w:tcPr>
          <w:p w:rsidR="001D61BC" w:rsidRDefault="001D61BC">
            <w:pPr>
              <w:pStyle w:val="ConsPlusNormal"/>
              <w:jc w:val="center"/>
            </w:pPr>
            <w:r>
              <w:t>165</w:t>
            </w:r>
          </w:p>
        </w:tc>
        <w:tc>
          <w:tcPr>
            <w:tcW w:w="993" w:type="dxa"/>
          </w:tcPr>
          <w:p w:rsidR="001D61BC" w:rsidRDefault="001D61BC">
            <w:pPr>
              <w:pStyle w:val="ConsPlusNormal"/>
              <w:jc w:val="center"/>
            </w:pPr>
            <w:r>
              <w:t>150</w:t>
            </w:r>
          </w:p>
        </w:tc>
        <w:tc>
          <w:tcPr>
            <w:tcW w:w="992" w:type="dxa"/>
          </w:tcPr>
          <w:p w:rsidR="001D61BC" w:rsidRDefault="001D61BC">
            <w:pPr>
              <w:pStyle w:val="ConsPlusNormal"/>
              <w:jc w:val="center"/>
            </w:pPr>
            <w:r>
              <w:t>141</w:t>
            </w:r>
          </w:p>
        </w:tc>
        <w:tc>
          <w:tcPr>
            <w:tcW w:w="1134" w:type="dxa"/>
          </w:tcPr>
          <w:p w:rsidR="001D61BC" w:rsidRDefault="001D61BC">
            <w:pPr>
              <w:pStyle w:val="ConsPlusNormal"/>
              <w:jc w:val="center"/>
            </w:pPr>
            <w:r>
              <w:t>141</w:t>
            </w:r>
          </w:p>
        </w:tc>
        <w:tc>
          <w:tcPr>
            <w:tcW w:w="992" w:type="dxa"/>
          </w:tcPr>
          <w:p w:rsidR="001D61BC" w:rsidRDefault="001D61BC">
            <w:pPr>
              <w:pStyle w:val="ConsPlusNormal"/>
              <w:jc w:val="center"/>
            </w:pPr>
            <w:r>
              <w:t>141</w:t>
            </w:r>
          </w:p>
        </w:tc>
        <w:tc>
          <w:tcPr>
            <w:tcW w:w="851" w:type="dxa"/>
          </w:tcPr>
          <w:p w:rsidR="001D61BC" w:rsidRDefault="001D61BC">
            <w:pPr>
              <w:pStyle w:val="ConsPlusNormal"/>
              <w:jc w:val="center"/>
            </w:pPr>
            <w:r>
              <w:t>141</w:t>
            </w:r>
          </w:p>
        </w:tc>
      </w:tr>
      <w:tr w:rsidR="001D61BC">
        <w:tc>
          <w:tcPr>
            <w:tcW w:w="907" w:type="dxa"/>
            <w:vMerge w:val="restart"/>
          </w:tcPr>
          <w:p w:rsidR="001D61BC" w:rsidRDefault="001D61BC">
            <w:pPr>
              <w:pStyle w:val="ConsPlusNormal"/>
              <w:jc w:val="both"/>
            </w:pPr>
            <w:r>
              <w:t>1.8.2</w:t>
            </w:r>
          </w:p>
        </w:tc>
        <w:tc>
          <w:tcPr>
            <w:tcW w:w="3828" w:type="dxa"/>
          </w:tcPr>
          <w:p w:rsidR="001D61BC" w:rsidRDefault="001D61BC">
            <w:pPr>
              <w:pStyle w:val="ConsPlusNormal"/>
              <w:jc w:val="both"/>
            </w:pPr>
            <w:r>
              <w:t>Среднегодовое число студентов очного отделения государственных профессиональных образовательных организаций, находящихся на полном государственном обеспечении, в том числе:</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922</w:t>
            </w:r>
          </w:p>
        </w:tc>
        <w:tc>
          <w:tcPr>
            <w:tcW w:w="850" w:type="dxa"/>
          </w:tcPr>
          <w:p w:rsidR="001D61BC" w:rsidRDefault="001D61BC">
            <w:pPr>
              <w:pStyle w:val="ConsPlusNormal"/>
              <w:jc w:val="center"/>
            </w:pPr>
            <w:r>
              <w:t>1000</w:t>
            </w:r>
          </w:p>
        </w:tc>
        <w:tc>
          <w:tcPr>
            <w:tcW w:w="992" w:type="dxa"/>
          </w:tcPr>
          <w:p w:rsidR="001D61BC" w:rsidRDefault="001D61BC">
            <w:pPr>
              <w:pStyle w:val="ConsPlusNormal"/>
              <w:jc w:val="center"/>
            </w:pPr>
            <w:r>
              <w:t>988</w:t>
            </w:r>
          </w:p>
        </w:tc>
        <w:tc>
          <w:tcPr>
            <w:tcW w:w="851" w:type="dxa"/>
          </w:tcPr>
          <w:p w:rsidR="001D61BC" w:rsidRDefault="001D61BC">
            <w:pPr>
              <w:pStyle w:val="ConsPlusNormal"/>
              <w:jc w:val="center"/>
            </w:pPr>
            <w:r>
              <w:t>910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профессионального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274</w:t>
            </w:r>
          </w:p>
        </w:tc>
        <w:tc>
          <w:tcPr>
            <w:tcW w:w="850" w:type="dxa"/>
          </w:tcPr>
          <w:p w:rsidR="001D61BC" w:rsidRDefault="001D61BC">
            <w:pPr>
              <w:pStyle w:val="ConsPlusNormal"/>
              <w:jc w:val="center"/>
            </w:pPr>
            <w:r>
              <w:t>329</w:t>
            </w:r>
          </w:p>
        </w:tc>
        <w:tc>
          <w:tcPr>
            <w:tcW w:w="992" w:type="dxa"/>
          </w:tcPr>
          <w:p w:rsidR="001D61BC" w:rsidRDefault="001D61BC">
            <w:pPr>
              <w:pStyle w:val="ConsPlusNormal"/>
              <w:jc w:val="center"/>
            </w:pPr>
            <w:r>
              <w:t>382</w:t>
            </w:r>
          </w:p>
        </w:tc>
        <w:tc>
          <w:tcPr>
            <w:tcW w:w="851" w:type="dxa"/>
          </w:tcPr>
          <w:p w:rsidR="001D61BC" w:rsidRDefault="001D61BC">
            <w:pPr>
              <w:pStyle w:val="ConsPlusNormal"/>
              <w:jc w:val="center"/>
            </w:pPr>
            <w:r>
              <w:t>396</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подготовка квалифицированных рабочих кадров,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577</w:t>
            </w:r>
          </w:p>
        </w:tc>
        <w:tc>
          <w:tcPr>
            <w:tcW w:w="850" w:type="dxa"/>
          </w:tcPr>
          <w:p w:rsidR="001D61BC" w:rsidRDefault="001D61BC">
            <w:pPr>
              <w:pStyle w:val="ConsPlusNormal"/>
              <w:jc w:val="center"/>
            </w:pPr>
            <w:r>
              <w:t>601</w:t>
            </w:r>
          </w:p>
        </w:tc>
        <w:tc>
          <w:tcPr>
            <w:tcW w:w="992" w:type="dxa"/>
          </w:tcPr>
          <w:p w:rsidR="001D61BC" w:rsidRDefault="001D61BC">
            <w:pPr>
              <w:pStyle w:val="ConsPlusNormal"/>
              <w:jc w:val="center"/>
            </w:pPr>
            <w:r>
              <w:t>423</w:t>
            </w:r>
          </w:p>
        </w:tc>
        <w:tc>
          <w:tcPr>
            <w:tcW w:w="851" w:type="dxa"/>
          </w:tcPr>
          <w:p w:rsidR="001D61BC" w:rsidRDefault="001D61BC">
            <w:pPr>
              <w:pStyle w:val="ConsPlusNormal"/>
              <w:jc w:val="center"/>
            </w:pPr>
            <w:r>
              <w:t>368</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78</w:t>
            </w:r>
          </w:p>
        </w:tc>
        <w:tc>
          <w:tcPr>
            <w:tcW w:w="851" w:type="dxa"/>
          </w:tcPr>
          <w:p w:rsidR="001D61BC" w:rsidRDefault="001D61BC">
            <w:pPr>
              <w:pStyle w:val="ConsPlusNormal"/>
              <w:jc w:val="center"/>
            </w:pPr>
            <w:r>
              <w:t>74</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val="restart"/>
          </w:tcPr>
          <w:p w:rsidR="001D61BC" w:rsidRDefault="001D61BC">
            <w:pPr>
              <w:pStyle w:val="ConsPlusNormal"/>
              <w:jc w:val="both"/>
            </w:pPr>
          </w:p>
        </w:tc>
        <w:tc>
          <w:tcPr>
            <w:tcW w:w="3828" w:type="dxa"/>
          </w:tcPr>
          <w:p w:rsidR="001D61BC" w:rsidRDefault="001D61BC">
            <w:pPr>
              <w:pStyle w:val="ConsPlusNormal"/>
              <w:jc w:val="both"/>
            </w:pPr>
            <w:r>
              <w:t>- подготовка специалистов среднего звена (сфера здравоохранения)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50</w:t>
            </w:r>
          </w:p>
        </w:tc>
        <w:tc>
          <w:tcPr>
            <w:tcW w:w="850" w:type="dxa"/>
          </w:tcPr>
          <w:p w:rsidR="001D61BC" w:rsidRDefault="001D61BC">
            <w:pPr>
              <w:pStyle w:val="ConsPlusNormal"/>
              <w:jc w:val="center"/>
            </w:pPr>
            <w:r>
              <w:t>50</w:t>
            </w:r>
          </w:p>
        </w:tc>
        <w:tc>
          <w:tcPr>
            <w:tcW w:w="992" w:type="dxa"/>
          </w:tcPr>
          <w:p w:rsidR="001D61BC" w:rsidRDefault="001D61BC">
            <w:pPr>
              <w:pStyle w:val="ConsPlusNormal"/>
              <w:jc w:val="center"/>
            </w:pPr>
            <w:r>
              <w:t>67</w:t>
            </w:r>
          </w:p>
        </w:tc>
        <w:tc>
          <w:tcPr>
            <w:tcW w:w="851" w:type="dxa"/>
          </w:tcPr>
          <w:p w:rsidR="001D61BC" w:rsidRDefault="001D61BC">
            <w:pPr>
              <w:pStyle w:val="ConsPlusNormal"/>
              <w:jc w:val="center"/>
            </w:pPr>
            <w:r>
              <w:t>53</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подготовка специалистов среднего звена (сфера культуры)</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21</w:t>
            </w:r>
          </w:p>
        </w:tc>
        <w:tc>
          <w:tcPr>
            <w:tcW w:w="850" w:type="dxa"/>
          </w:tcPr>
          <w:p w:rsidR="001D61BC" w:rsidRDefault="001D61BC">
            <w:pPr>
              <w:pStyle w:val="ConsPlusNormal"/>
              <w:jc w:val="center"/>
            </w:pPr>
            <w:r>
              <w:t>20</w:t>
            </w:r>
          </w:p>
        </w:tc>
        <w:tc>
          <w:tcPr>
            <w:tcW w:w="992" w:type="dxa"/>
          </w:tcPr>
          <w:p w:rsidR="001D61BC" w:rsidRDefault="001D61BC">
            <w:pPr>
              <w:pStyle w:val="ConsPlusNormal"/>
              <w:jc w:val="center"/>
            </w:pPr>
            <w:r>
              <w:t>18</w:t>
            </w:r>
          </w:p>
        </w:tc>
        <w:tc>
          <w:tcPr>
            <w:tcW w:w="851" w:type="dxa"/>
          </w:tcPr>
          <w:p w:rsidR="001D61BC" w:rsidRDefault="001D61BC">
            <w:pPr>
              <w:pStyle w:val="ConsPlusNormal"/>
              <w:jc w:val="center"/>
            </w:pPr>
            <w:r>
              <w:t>19</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vMerge/>
          </w:tcPr>
          <w:p w:rsidR="001D61BC" w:rsidRDefault="001D61BC"/>
        </w:tc>
        <w:tc>
          <w:tcPr>
            <w:tcW w:w="3828" w:type="dxa"/>
          </w:tcPr>
          <w:p w:rsidR="001D61BC" w:rsidRDefault="001D61BC">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20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1.8.3</w:t>
            </w:r>
          </w:p>
        </w:tc>
        <w:tc>
          <w:tcPr>
            <w:tcW w:w="3828" w:type="dxa"/>
          </w:tcPr>
          <w:p w:rsidR="001D61BC" w:rsidRDefault="001D61BC">
            <w:pPr>
              <w:pStyle w:val="ConsPlusNormal"/>
              <w:jc w:val="both"/>
            </w:pPr>
            <w:r>
              <w:t>Среднегодовое число студентов - получателей социальной стипендии, в том числе:</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2916</w:t>
            </w:r>
          </w:p>
        </w:tc>
        <w:tc>
          <w:tcPr>
            <w:tcW w:w="992" w:type="dxa"/>
          </w:tcPr>
          <w:p w:rsidR="001D61BC" w:rsidRDefault="001D61BC">
            <w:pPr>
              <w:pStyle w:val="ConsPlusNormal"/>
              <w:jc w:val="center"/>
            </w:pPr>
            <w:r>
              <w:t>2004</w:t>
            </w:r>
          </w:p>
        </w:tc>
        <w:tc>
          <w:tcPr>
            <w:tcW w:w="993" w:type="dxa"/>
          </w:tcPr>
          <w:p w:rsidR="001D61BC" w:rsidRDefault="001D61BC">
            <w:pPr>
              <w:pStyle w:val="ConsPlusNormal"/>
              <w:jc w:val="center"/>
            </w:pPr>
            <w:r>
              <w:t>1215</w:t>
            </w:r>
          </w:p>
        </w:tc>
        <w:tc>
          <w:tcPr>
            <w:tcW w:w="992" w:type="dxa"/>
          </w:tcPr>
          <w:p w:rsidR="001D61BC" w:rsidRDefault="001D61BC">
            <w:pPr>
              <w:pStyle w:val="ConsPlusNormal"/>
              <w:jc w:val="center"/>
            </w:pPr>
            <w:r>
              <w:t>1036</w:t>
            </w:r>
          </w:p>
        </w:tc>
        <w:tc>
          <w:tcPr>
            <w:tcW w:w="1134" w:type="dxa"/>
          </w:tcPr>
          <w:p w:rsidR="001D61BC" w:rsidRDefault="001D61BC">
            <w:pPr>
              <w:pStyle w:val="ConsPlusNormal"/>
              <w:jc w:val="center"/>
            </w:pPr>
            <w:r>
              <w:t>1033</w:t>
            </w:r>
          </w:p>
        </w:tc>
        <w:tc>
          <w:tcPr>
            <w:tcW w:w="992" w:type="dxa"/>
          </w:tcPr>
          <w:p w:rsidR="001D61BC" w:rsidRDefault="001D61BC">
            <w:pPr>
              <w:pStyle w:val="ConsPlusNormal"/>
              <w:jc w:val="center"/>
            </w:pPr>
            <w:r>
              <w:t>1033</w:t>
            </w:r>
          </w:p>
        </w:tc>
        <w:tc>
          <w:tcPr>
            <w:tcW w:w="851" w:type="dxa"/>
          </w:tcPr>
          <w:p w:rsidR="001D61BC" w:rsidRDefault="001D61BC">
            <w:pPr>
              <w:pStyle w:val="ConsPlusNormal"/>
              <w:jc w:val="center"/>
            </w:pPr>
            <w:r>
              <w:t>1033</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образования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2809</w:t>
            </w:r>
          </w:p>
        </w:tc>
        <w:tc>
          <w:tcPr>
            <w:tcW w:w="992" w:type="dxa"/>
          </w:tcPr>
          <w:p w:rsidR="001D61BC" w:rsidRDefault="001D61BC">
            <w:pPr>
              <w:pStyle w:val="ConsPlusNormal"/>
              <w:jc w:val="center"/>
            </w:pPr>
            <w:r>
              <w:t>1601</w:t>
            </w:r>
          </w:p>
        </w:tc>
        <w:tc>
          <w:tcPr>
            <w:tcW w:w="993" w:type="dxa"/>
          </w:tcPr>
          <w:p w:rsidR="001D61BC" w:rsidRDefault="001D61BC">
            <w:pPr>
              <w:pStyle w:val="ConsPlusNormal"/>
              <w:jc w:val="center"/>
            </w:pPr>
            <w:r>
              <w:t>808</w:t>
            </w:r>
          </w:p>
        </w:tc>
        <w:tc>
          <w:tcPr>
            <w:tcW w:w="992" w:type="dxa"/>
          </w:tcPr>
          <w:p w:rsidR="001D61BC" w:rsidRDefault="001D61BC">
            <w:pPr>
              <w:pStyle w:val="ConsPlusNormal"/>
              <w:jc w:val="center"/>
            </w:pPr>
            <w:r>
              <w:t>628</w:t>
            </w:r>
          </w:p>
        </w:tc>
        <w:tc>
          <w:tcPr>
            <w:tcW w:w="1134" w:type="dxa"/>
          </w:tcPr>
          <w:p w:rsidR="001D61BC" w:rsidRDefault="001D61BC">
            <w:pPr>
              <w:pStyle w:val="ConsPlusNormal"/>
              <w:jc w:val="center"/>
            </w:pPr>
            <w:r>
              <w:t>628</w:t>
            </w:r>
          </w:p>
        </w:tc>
        <w:tc>
          <w:tcPr>
            <w:tcW w:w="992" w:type="dxa"/>
          </w:tcPr>
          <w:p w:rsidR="001D61BC" w:rsidRDefault="001D61BC">
            <w:pPr>
              <w:pStyle w:val="ConsPlusNormal"/>
              <w:jc w:val="center"/>
            </w:pPr>
            <w:r>
              <w:t>628</w:t>
            </w:r>
          </w:p>
        </w:tc>
        <w:tc>
          <w:tcPr>
            <w:tcW w:w="851" w:type="dxa"/>
          </w:tcPr>
          <w:p w:rsidR="001D61BC" w:rsidRDefault="001D61BC">
            <w:pPr>
              <w:pStyle w:val="ConsPlusNormal"/>
              <w:jc w:val="center"/>
            </w:pPr>
            <w:r>
              <w:t>628</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здравоохранения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58</w:t>
            </w:r>
          </w:p>
        </w:tc>
        <w:tc>
          <w:tcPr>
            <w:tcW w:w="992" w:type="dxa"/>
          </w:tcPr>
          <w:p w:rsidR="001D61BC" w:rsidRDefault="001D61BC">
            <w:pPr>
              <w:pStyle w:val="ConsPlusNormal"/>
              <w:jc w:val="center"/>
            </w:pPr>
            <w:r>
              <w:t>388</w:t>
            </w:r>
          </w:p>
        </w:tc>
        <w:tc>
          <w:tcPr>
            <w:tcW w:w="993" w:type="dxa"/>
          </w:tcPr>
          <w:p w:rsidR="001D61BC" w:rsidRDefault="001D61BC">
            <w:pPr>
              <w:pStyle w:val="ConsPlusNormal"/>
              <w:jc w:val="center"/>
            </w:pPr>
            <w:r>
              <w:t>388</w:t>
            </w:r>
          </w:p>
        </w:tc>
        <w:tc>
          <w:tcPr>
            <w:tcW w:w="992" w:type="dxa"/>
          </w:tcPr>
          <w:p w:rsidR="001D61BC" w:rsidRDefault="001D61BC">
            <w:pPr>
              <w:pStyle w:val="ConsPlusNormal"/>
              <w:jc w:val="center"/>
            </w:pPr>
            <w:r>
              <w:t>388</w:t>
            </w:r>
          </w:p>
        </w:tc>
        <w:tc>
          <w:tcPr>
            <w:tcW w:w="1134" w:type="dxa"/>
          </w:tcPr>
          <w:p w:rsidR="001D61BC" w:rsidRDefault="001D61BC">
            <w:pPr>
              <w:pStyle w:val="ConsPlusNormal"/>
              <w:jc w:val="center"/>
            </w:pPr>
            <w:r>
              <w:t>388</w:t>
            </w:r>
          </w:p>
        </w:tc>
        <w:tc>
          <w:tcPr>
            <w:tcW w:w="992" w:type="dxa"/>
          </w:tcPr>
          <w:p w:rsidR="001D61BC" w:rsidRDefault="001D61BC">
            <w:pPr>
              <w:pStyle w:val="ConsPlusNormal"/>
              <w:jc w:val="center"/>
            </w:pPr>
            <w:r>
              <w:t>388</w:t>
            </w:r>
          </w:p>
        </w:tc>
        <w:tc>
          <w:tcPr>
            <w:tcW w:w="851" w:type="dxa"/>
          </w:tcPr>
          <w:p w:rsidR="001D61BC" w:rsidRDefault="001D61BC">
            <w:pPr>
              <w:pStyle w:val="ConsPlusNormal"/>
              <w:jc w:val="center"/>
            </w:pPr>
            <w:r>
              <w:t>388</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культуры</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49</w:t>
            </w:r>
          </w:p>
        </w:tc>
        <w:tc>
          <w:tcPr>
            <w:tcW w:w="992" w:type="dxa"/>
          </w:tcPr>
          <w:p w:rsidR="001D61BC" w:rsidRDefault="001D61BC">
            <w:pPr>
              <w:pStyle w:val="ConsPlusNormal"/>
              <w:jc w:val="center"/>
            </w:pPr>
            <w:r>
              <w:t>15</w:t>
            </w:r>
          </w:p>
        </w:tc>
        <w:tc>
          <w:tcPr>
            <w:tcW w:w="993" w:type="dxa"/>
          </w:tcPr>
          <w:p w:rsidR="001D61BC" w:rsidRDefault="001D61BC">
            <w:pPr>
              <w:pStyle w:val="ConsPlusNormal"/>
              <w:jc w:val="center"/>
            </w:pPr>
            <w:r>
              <w:t>19</w:t>
            </w:r>
          </w:p>
        </w:tc>
        <w:tc>
          <w:tcPr>
            <w:tcW w:w="992" w:type="dxa"/>
          </w:tcPr>
          <w:p w:rsidR="001D61BC" w:rsidRDefault="001D61BC">
            <w:pPr>
              <w:pStyle w:val="ConsPlusNormal"/>
              <w:jc w:val="center"/>
            </w:pPr>
            <w:r>
              <w:t>20</w:t>
            </w:r>
          </w:p>
        </w:tc>
        <w:tc>
          <w:tcPr>
            <w:tcW w:w="1134" w:type="dxa"/>
          </w:tcPr>
          <w:p w:rsidR="001D61BC" w:rsidRDefault="001D61BC">
            <w:pPr>
              <w:pStyle w:val="ConsPlusNormal"/>
              <w:jc w:val="center"/>
            </w:pPr>
            <w:r>
              <w:t>17</w:t>
            </w:r>
          </w:p>
        </w:tc>
        <w:tc>
          <w:tcPr>
            <w:tcW w:w="992" w:type="dxa"/>
          </w:tcPr>
          <w:p w:rsidR="001D61BC" w:rsidRDefault="001D61BC">
            <w:pPr>
              <w:pStyle w:val="ConsPlusNormal"/>
              <w:jc w:val="center"/>
            </w:pPr>
            <w:r>
              <w:t>17</w:t>
            </w:r>
          </w:p>
        </w:tc>
        <w:tc>
          <w:tcPr>
            <w:tcW w:w="851" w:type="dxa"/>
          </w:tcPr>
          <w:p w:rsidR="001D61BC" w:rsidRDefault="001D61BC">
            <w:pPr>
              <w:pStyle w:val="ConsPlusNormal"/>
              <w:jc w:val="center"/>
            </w:pPr>
            <w:r>
              <w:t>17</w:t>
            </w:r>
          </w:p>
        </w:tc>
      </w:tr>
      <w:tr w:rsidR="001D61BC">
        <w:tc>
          <w:tcPr>
            <w:tcW w:w="907" w:type="dxa"/>
          </w:tcPr>
          <w:p w:rsidR="001D61BC" w:rsidRDefault="001D61BC">
            <w:pPr>
              <w:pStyle w:val="ConsPlusNormal"/>
              <w:jc w:val="both"/>
            </w:pPr>
            <w:r>
              <w:t>2</w:t>
            </w:r>
          </w:p>
        </w:tc>
        <w:tc>
          <w:tcPr>
            <w:tcW w:w="3828" w:type="dxa"/>
          </w:tcPr>
          <w:p w:rsidR="001D61BC" w:rsidRDefault="001D61BC">
            <w:pPr>
              <w:pStyle w:val="ConsPlusNormal"/>
              <w:jc w:val="both"/>
            </w:pPr>
            <w:r>
              <w:t>Основное мероприятие "Развитие системы профессионального образования"</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2.1</w:t>
            </w:r>
          </w:p>
        </w:tc>
        <w:tc>
          <w:tcPr>
            <w:tcW w:w="3828" w:type="dxa"/>
          </w:tcPr>
          <w:p w:rsidR="001D61BC" w:rsidRDefault="001D61BC">
            <w:pPr>
              <w:pStyle w:val="ConsPlusNormal"/>
              <w:jc w:val="both"/>
            </w:pPr>
            <w:r>
              <w:t>Мероприятие "Организация профориентационной работы в общеобразовательных организациях"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2.1.1</w:t>
            </w:r>
          </w:p>
        </w:tc>
        <w:tc>
          <w:tcPr>
            <w:tcW w:w="3828" w:type="dxa"/>
          </w:tcPr>
          <w:p w:rsidR="001D61BC" w:rsidRDefault="001D61BC">
            <w:pPr>
              <w:pStyle w:val="ConsPlusNormal"/>
              <w:jc w:val="both"/>
            </w:pPr>
            <w:r>
              <w:t xml:space="preserve">Доля выпускников </w:t>
            </w:r>
            <w:r>
              <w:lastRenderedPageBreak/>
              <w:t>общеобразовательных школ, поступивших в профессиональные образовательные организации</w:t>
            </w:r>
          </w:p>
        </w:tc>
        <w:tc>
          <w:tcPr>
            <w:tcW w:w="1247" w:type="dxa"/>
          </w:tcPr>
          <w:p w:rsidR="001D61BC" w:rsidRDefault="001D61BC">
            <w:pPr>
              <w:pStyle w:val="ConsPlusNormal"/>
              <w:jc w:val="both"/>
            </w:pPr>
            <w:r>
              <w:lastRenderedPageBreak/>
              <w:t>%</w:t>
            </w:r>
          </w:p>
        </w:tc>
        <w:tc>
          <w:tcPr>
            <w:tcW w:w="993" w:type="dxa"/>
          </w:tcPr>
          <w:p w:rsidR="001D61BC" w:rsidRDefault="001D61BC">
            <w:pPr>
              <w:pStyle w:val="ConsPlusNormal"/>
              <w:jc w:val="center"/>
            </w:pPr>
            <w:r>
              <w:t>42</w:t>
            </w:r>
          </w:p>
        </w:tc>
        <w:tc>
          <w:tcPr>
            <w:tcW w:w="850" w:type="dxa"/>
          </w:tcPr>
          <w:p w:rsidR="001D61BC" w:rsidRDefault="001D61BC">
            <w:pPr>
              <w:pStyle w:val="ConsPlusNormal"/>
              <w:jc w:val="center"/>
            </w:pPr>
            <w:r>
              <w:t>46,5</w:t>
            </w:r>
          </w:p>
        </w:tc>
        <w:tc>
          <w:tcPr>
            <w:tcW w:w="992" w:type="dxa"/>
          </w:tcPr>
          <w:p w:rsidR="001D61BC" w:rsidRDefault="001D61BC">
            <w:pPr>
              <w:pStyle w:val="ConsPlusNormal"/>
              <w:jc w:val="center"/>
            </w:pPr>
            <w:r>
              <w:t>49,7</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2.2</w:t>
            </w:r>
          </w:p>
        </w:tc>
        <w:tc>
          <w:tcPr>
            <w:tcW w:w="3828" w:type="dxa"/>
          </w:tcPr>
          <w:p w:rsidR="001D61BC" w:rsidRDefault="001D61BC">
            <w:pPr>
              <w:pStyle w:val="ConsPlusNormal"/>
              <w:jc w:val="both"/>
            </w:pPr>
            <w:r>
              <w:t>Мероприятие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2.2.1</w:t>
            </w:r>
          </w:p>
        </w:tc>
        <w:tc>
          <w:tcPr>
            <w:tcW w:w="3828" w:type="dxa"/>
          </w:tcPr>
          <w:p w:rsidR="001D61BC" w:rsidRDefault="001D61BC">
            <w:pPr>
              <w:pStyle w:val="ConsPlusNormal"/>
              <w:jc w:val="both"/>
            </w:pPr>
            <w:r>
              <w:t>Количество обучающихся, получающих стипендию Президента Российской Федерации и Правительства Российской Федерации,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32</w:t>
            </w:r>
          </w:p>
        </w:tc>
        <w:tc>
          <w:tcPr>
            <w:tcW w:w="850" w:type="dxa"/>
          </w:tcPr>
          <w:p w:rsidR="001D61BC" w:rsidRDefault="001D61BC">
            <w:pPr>
              <w:pStyle w:val="ConsPlusNormal"/>
              <w:jc w:val="center"/>
            </w:pPr>
            <w:r>
              <w:t>53</w:t>
            </w:r>
          </w:p>
        </w:tc>
        <w:tc>
          <w:tcPr>
            <w:tcW w:w="992" w:type="dxa"/>
          </w:tcPr>
          <w:p w:rsidR="001D61BC" w:rsidRDefault="001D61BC">
            <w:pPr>
              <w:pStyle w:val="ConsPlusNormal"/>
              <w:jc w:val="center"/>
            </w:pPr>
            <w:r>
              <w:t>54</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2.3</w:t>
            </w:r>
          </w:p>
        </w:tc>
        <w:tc>
          <w:tcPr>
            <w:tcW w:w="3828" w:type="dxa"/>
          </w:tcPr>
          <w:p w:rsidR="001D61BC" w:rsidRDefault="001D61BC">
            <w:pPr>
              <w:pStyle w:val="ConsPlusNormal"/>
              <w:jc w:val="both"/>
            </w:pPr>
            <w:r>
              <w:t xml:space="preserve">Мероприятие "Оплата взносов за ассоциированное партнерство (членство) в Союзе "Агентство развития профессиональных </w:t>
            </w:r>
            <w:r>
              <w:lastRenderedPageBreak/>
              <w:t>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lastRenderedPageBreak/>
              <w:t>2.3.1</w:t>
            </w:r>
          </w:p>
        </w:tc>
        <w:tc>
          <w:tcPr>
            <w:tcW w:w="3828" w:type="dxa"/>
          </w:tcPr>
          <w:p w:rsidR="001D61BC" w:rsidRDefault="001D61BC">
            <w:pPr>
              <w:pStyle w:val="ConsPlusNormal"/>
              <w:jc w:val="both"/>
            </w:pPr>
            <w:r>
              <w:t>Число участников (конкурсантов, экспертов, тим-лидеров) полуфинала Национального чемпионата "Молодые профессионалы" (WorldSkills Russia) в Центральном федеральном округе</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34</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2.4</w:t>
            </w:r>
          </w:p>
        </w:tc>
        <w:tc>
          <w:tcPr>
            <w:tcW w:w="3828" w:type="dxa"/>
          </w:tcPr>
          <w:p w:rsidR="001D61BC" w:rsidRDefault="001D61BC">
            <w:pPr>
              <w:pStyle w:val="ConsPlusNormal"/>
              <w:jc w:val="both"/>
            </w:pPr>
            <w:r>
              <w:t>Мероприятие "Модернизация учебно-материальной базы областных государственных профессиональных образовательных организаций"</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2.4.1</w:t>
            </w:r>
          </w:p>
        </w:tc>
        <w:tc>
          <w:tcPr>
            <w:tcW w:w="3828" w:type="dxa"/>
          </w:tcPr>
          <w:p w:rsidR="001D61BC" w:rsidRDefault="001D61BC">
            <w:pPr>
              <w:pStyle w:val="ConsPlusNormal"/>
              <w:jc w:val="both"/>
            </w:pPr>
            <w:r>
              <w:t>Количество приобретенного учебного оборудования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1</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2.4.2</w:t>
            </w:r>
          </w:p>
        </w:tc>
        <w:tc>
          <w:tcPr>
            <w:tcW w:w="3828" w:type="dxa"/>
          </w:tcPr>
          <w:p w:rsidR="001D61BC" w:rsidRDefault="001D61BC">
            <w:pPr>
              <w:pStyle w:val="ConsPlusNormal"/>
              <w:jc w:val="both"/>
            </w:pPr>
            <w:r>
              <w:t>Количество областных государственных профессиональных образовательных организаций, осуществляющих мероприятия по модернизации учебно-материальной базы</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18</w:t>
            </w:r>
          </w:p>
        </w:tc>
        <w:tc>
          <w:tcPr>
            <w:tcW w:w="992" w:type="dxa"/>
          </w:tcPr>
          <w:p w:rsidR="001D61BC" w:rsidRDefault="001D61BC">
            <w:pPr>
              <w:pStyle w:val="ConsPlusNormal"/>
              <w:jc w:val="center"/>
            </w:pPr>
            <w:r>
              <w:t>18</w:t>
            </w:r>
          </w:p>
        </w:tc>
        <w:tc>
          <w:tcPr>
            <w:tcW w:w="992" w:type="dxa"/>
          </w:tcPr>
          <w:p w:rsidR="001D61BC" w:rsidRDefault="001D61BC">
            <w:pPr>
              <w:pStyle w:val="ConsPlusNormal"/>
              <w:jc w:val="center"/>
            </w:pPr>
            <w:r>
              <w:t>21</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образования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18</w:t>
            </w:r>
          </w:p>
        </w:tc>
        <w:tc>
          <w:tcPr>
            <w:tcW w:w="992" w:type="dxa"/>
          </w:tcPr>
          <w:p w:rsidR="001D61BC" w:rsidRDefault="001D61BC">
            <w:pPr>
              <w:pStyle w:val="ConsPlusNormal"/>
              <w:jc w:val="center"/>
            </w:pPr>
            <w:r>
              <w:t>16</w:t>
            </w:r>
          </w:p>
        </w:tc>
        <w:tc>
          <w:tcPr>
            <w:tcW w:w="992" w:type="dxa"/>
          </w:tcPr>
          <w:p w:rsidR="001D61BC" w:rsidRDefault="001D61BC">
            <w:pPr>
              <w:pStyle w:val="ConsPlusNormal"/>
              <w:jc w:val="center"/>
            </w:pPr>
            <w:r>
              <w:t>21</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здравоохранения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2.4.3</w:t>
            </w:r>
          </w:p>
        </w:tc>
        <w:tc>
          <w:tcPr>
            <w:tcW w:w="3828" w:type="dxa"/>
          </w:tcPr>
          <w:p w:rsidR="001D61BC" w:rsidRDefault="001D61BC">
            <w:pPr>
              <w:pStyle w:val="ConsPlusNormal"/>
              <w:jc w:val="both"/>
            </w:pPr>
            <w:r>
              <w:t>Количество приобретенного оборудования для проведения аккредитации специалистов</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120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2.5</w:t>
            </w:r>
          </w:p>
        </w:tc>
        <w:tc>
          <w:tcPr>
            <w:tcW w:w="3828" w:type="dxa"/>
          </w:tcPr>
          <w:p w:rsidR="001D61BC" w:rsidRDefault="001D61BC">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2.5.1</w:t>
            </w:r>
          </w:p>
        </w:tc>
        <w:tc>
          <w:tcPr>
            <w:tcW w:w="3828" w:type="dxa"/>
          </w:tcPr>
          <w:p w:rsidR="001D61BC" w:rsidRDefault="001D61BC">
            <w:pPr>
              <w:pStyle w:val="ConsPlusNormal"/>
              <w:jc w:val="both"/>
            </w:pPr>
            <w:r>
              <w:t>Число специализированных центров компетенций, аккредитованных по требованиям "Ворлдскиллс" в Ивановской области</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2.5.2</w:t>
            </w:r>
          </w:p>
        </w:tc>
        <w:tc>
          <w:tcPr>
            <w:tcW w:w="3828" w:type="dxa"/>
          </w:tcPr>
          <w:p w:rsidR="001D61BC" w:rsidRDefault="001D61BC">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231</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2.5.3</w:t>
            </w:r>
          </w:p>
        </w:tc>
        <w:tc>
          <w:tcPr>
            <w:tcW w:w="3828" w:type="dxa"/>
          </w:tcPr>
          <w:p w:rsidR="001D61BC" w:rsidRDefault="001D61BC">
            <w:pPr>
              <w:pStyle w:val="ConsPlusNormal"/>
              <w:jc w:val="both"/>
            </w:pPr>
            <w:r>
              <w:t>Число компетенций Регионального чемпионата "Молодые профессионалы" (WorldSkills Russia) Ивановской области</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17</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2.5.4</w:t>
            </w:r>
          </w:p>
        </w:tc>
        <w:tc>
          <w:tcPr>
            <w:tcW w:w="3828" w:type="dxa"/>
          </w:tcPr>
          <w:p w:rsidR="001D61BC" w:rsidRDefault="001D61BC">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42</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2.6</w:t>
            </w:r>
          </w:p>
        </w:tc>
        <w:tc>
          <w:tcPr>
            <w:tcW w:w="3828" w:type="dxa"/>
          </w:tcPr>
          <w:p w:rsidR="001D61BC" w:rsidRDefault="001D61BC">
            <w:pPr>
              <w:pStyle w:val="ConsPlusNormal"/>
              <w:jc w:val="both"/>
            </w:pPr>
            <w:r>
              <w:t>Мероприятие "Проведение ремонтов в областных государственных профессиональных образовательных организациях"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2.6.1</w:t>
            </w:r>
          </w:p>
        </w:tc>
        <w:tc>
          <w:tcPr>
            <w:tcW w:w="3828" w:type="dxa"/>
          </w:tcPr>
          <w:p w:rsidR="001D61BC" w:rsidRDefault="001D61BC">
            <w:pPr>
              <w:pStyle w:val="ConsPlusNormal"/>
              <w:jc w:val="both"/>
            </w:pPr>
            <w:r>
              <w:t xml:space="preserve">Количество областных государственных профессиональных </w:t>
            </w:r>
            <w:r>
              <w:lastRenderedPageBreak/>
              <w:t>образовательных организаций, в которых проведены ремонты</w:t>
            </w:r>
          </w:p>
        </w:tc>
        <w:tc>
          <w:tcPr>
            <w:tcW w:w="1247" w:type="dxa"/>
          </w:tcPr>
          <w:p w:rsidR="001D61BC" w:rsidRDefault="001D61BC">
            <w:pPr>
              <w:pStyle w:val="ConsPlusNormal"/>
              <w:jc w:val="both"/>
            </w:pPr>
            <w:r>
              <w:lastRenderedPageBreak/>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6</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образования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6</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2.7</w:t>
            </w:r>
          </w:p>
        </w:tc>
        <w:tc>
          <w:tcPr>
            <w:tcW w:w="3828" w:type="dxa"/>
          </w:tcPr>
          <w:p w:rsidR="001D61BC" w:rsidRDefault="001D61BC">
            <w:pPr>
              <w:pStyle w:val="ConsPlusNormal"/>
              <w:jc w:val="both"/>
            </w:pPr>
            <w:r>
              <w:t>Мероприятие "Разработка проектно-сметной документации на проведение ремонтных работ в областных профессиональных организациях"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2.7.1</w:t>
            </w:r>
          </w:p>
        </w:tc>
        <w:tc>
          <w:tcPr>
            <w:tcW w:w="3828" w:type="dxa"/>
          </w:tcPr>
          <w:p w:rsidR="001D61BC" w:rsidRDefault="001D61BC">
            <w:pPr>
              <w:pStyle w:val="ConsPlusNormal"/>
              <w:jc w:val="both"/>
            </w:pPr>
            <w:r>
              <w:t>Количество областных государственных профессиональных образовательных организаций, в которых разработана проектно-сметная документация на проведение ремонтных работ</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2.8</w:t>
            </w:r>
          </w:p>
        </w:tc>
        <w:tc>
          <w:tcPr>
            <w:tcW w:w="3828" w:type="dxa"/>
          </w:tcPr>
          <w:p w:rsidR="001D61BC" w:rsidRDefault="001D61BC">
            <w:pPr>
              <w:pStyle w:val="ConsPlusNormal"/>
              <w:jc w:val="both"/>
            </w:pPr>
            <w:r>
              <w:t>Мероприятие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2.8.1</w:t>
            </w:r>
          </w:p>
        </w:tc>
        <w:tc>
          <w:tcPr>
            <w:tcW w:w="3828" w:type="dxa"/>
          </w:tcPr>
          <w:p w:rsidR="001D61BC" w:rsidRDefault="001D61BC">
            <w:pPr>
              <w:pStyle w:val="ConsPlusNormal"/>
              <w:jc w:val="both"/>
            </w:pPr>
            <w:r>
              <w:t>Количество областных государственных профессиональных образовательных организаций, в которых проведены ремонты и мероприятия по обеспечению пожарной безопасности</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14</w:t>
            </w: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1</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образования</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12</w:t>
            </w:r>
          </w:p>
        </w:tc>
        <w:tc>
          <w:tcPr>
            <w:tcW w:w="992" w:type="dxa"/>
          </w:tcPr>
          <w:p w:rsidR="001D61BC" w:rsidRDefault="001D61BC">
            <w:pPr>
              <w:pStyle w:val="ConsPlusNormal"/>
              <w:jc w:val="center"/>
            </w:pPr>
            <w:r>
              <w:t>4</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p>
        </w:tc>
        <w:tc>
          <w:tcPr>
            <w:tcW w:w="3828" w:type="dxa"/>
          </w:tcPr>
          <w:p w:rsidR="001D61BC" w:rsidRDefault="001D61BC">
            <w:pPr>
              <w:pStyle w:val="ConsPlusNormal"/>
              <w:jc w:val="both"/>
            </w:pPr>
            <w:r>
              <w:t>- сфера культуры</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1</w:t>
            </w:r>
          </w:p>
        </w:tc>
        <w:tc>
          <w:tcPr>
            <w:tcW w:w="993" w:type="dxa"/>
          </w:tcPr>
          <w:p w:rsidR="001D61BC" w:rsidRDefault="001D61BC">
            <w:pPr>
              <w:pStyle w:val="ConsPlusNormal"/>
              <w:jc w:val="center"/>
            </w:pPr>
            <w:r>
              <w:t>1</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2.9</w:t>
            </w:r>
          </w:p>
        </w:tc>
        <w:tc>
          <w:tcPr>
            <w:tcW w:w="3828" w:type="dxa"/>
          </w:tcPr>
          <w:p w:rsidR="001D61BC" w:rsidRDefault="001D61BC">
            <w:pPr>
              <w:pStyle w:val="ConsPlusNormal"/>
              <w:jc w:val="both"/>
            </w:pPr>
            <w:r>
              <w:t xml:space="preserve">Мероприятие "Мероприятия </w:t>
            </w:r>
            <w:r>
              <w:lastRenderedPageBreak/>
              <w:t xml:space="preserve">государственной </w:t>
            </w:r>
            <w:hyperlink r:id="rId650"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lastRenderedPageBreak/>
              <w:t>2.9.1</w:t>
            </w:r>
          </w:p>
        </w:tc>
        <w:tc>
          <w:tcPr>
            <w:tcW w:w="3828" w:type="dxa"/>
          </w:tcPr>
          <w:p w:rsidR="001D61BC" w:rsidRDefault="001D61BC">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105</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2.9.2</w:t>
            </w:r>
          </w:p>
        </w:tc>
        <w:tc>
          <w:tcPr>
            <w:tcW w:w="3828" w:type="dxa"/>
          </w:tcPr>
          <w:p w:rsidR="001D61BC" w:rsidRDefault="001D61BC">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7</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2.10</w:t>
            </w:r>
          </w:p>
        </w:tc>
        <w:tc>
          <w:tcPr>
            <w:tcW w:w="3828" w:type="dxa"/>
          </w:tcPr>
          <w:p w:rsidR="001D61BC" w:rsidRDefault="001D61BC">
            <w:pPr>
              <w:pStyle w:val="ConsPlusNormal"/>
              <w:jc w:val="both"/>
            </w:pPr>
            <w:r>
              <w:t>Мероприятие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2.10.1</w:t>
            </w:r>
          </w:p>
        </w:tc>
        <w:tc>
          <w:tcPr>
            <w:tcW w:w="3828" w:type="dxa"/>
          </w:tcPr>
          <w:p w:rsidR="001D61BC" w:rsidRDefault="001D61BC">
            <w:pPr>
              <w:pStyle w:val="ConsPlusNormal"/>
              <w:jc w:val="both"/>
            </w:pPr>
            <w:r>
              <w:t xml:space="preserve">Количество образовательных организаций среднего профессионального образования, в которых обеспечены условия для </w:t>
            </w:r>
            <w:r>
              <w:lastRenderedPageBreak/>
              <w:t>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247" w:type="dxa"/>
          </w:tcPr>
          <w:p w:rsidR="001D61BC" w:rsidRDefault="001D61BC">
            <w:pPr>
              <w:pStyle w:val="ConsPlusNormal"/>
              <w:jc w:val="both"/>
            </w:pPr>
            <w:r>
              <w:lastRenderedPageBreak/>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13</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2.10.2</w:t>
            </w:r>
          </w:p>
        </w:tc>
        <w:tc>
          <w:tcPr>
            <w:tcW w:w="3828" w:type="dxa"/>
          </w:tcPr>
          <w:p w:rsidR="001D61BC" w:rsidRDefault="001D61BC">
            <w:pPr>
              <w:pStyle w:val="ConsPlusNormal"/>
              <w:jc w:val="both"/>
            </w:pPr>
            <w:r>
              <w:t>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37</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2.10.3</w:t>
            </w:r>
          </w:p>
        </w:tc>
        <w:tc>
          <w:tcPr>
            <w:tcW w:w="3828" w:type="dxa"/>
          </w:tcPr>
          <w:p w:rsidR="001D61BC" w:rsidRDefault="001D61BC">
            <w:pPr>
              <w:pStyle w:val="ConsPlusNormal"/>
              <w:jc w:val="both"/>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100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3</w:t>
            </w:r>
          </w:p>
        </w:tc>
        <w:tc>
          <w:tcPr>
            <w:tcW w:w="3828" w:type="dxa"/>
          </w:tcPr>
          <w:p w:rsidR="001D61BC" w:rsidRDefault="001D61BC">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3.1</w:t>
            </w:r>
          </w:p>
        </w:tc>
        <w:tc>
          <w:tcPr>
            <w:tcW w:w="3828" w:type="dxa"/>
          </w:tcPr>
          <w:p w:rsidR="001D61BC" w:rsidRDefault="001D61BC">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3.1.1</w:t>
            </w:r>
          </w:p>
        </w:tc>
        <w:tc>
          <w:tcPr>
            <w:tcW w:w="3828" w:type="dxa"/>
          </w:tcPr>
          <w:p w:rsidR="001D61BC" w:rsidRDefault="001D61BC">
            <w:pPr>
              <w:pStyle w:val="ConsPlusNormal"/>
              <w:jc w:val="both"/>
            </w:pPr>
            <w:r>
              <w:t>Количество специализированных центров компетенций в Ивановской области, аккредитованных по стандартам Ворлдскиллс Россия</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2</w:t>
            </w:r>
          </w:p>
        </w:tc>
        <w:tc>
          <w:tcPr>
            <w:tcW w:w="993" w:type="dxa"/>
          </w:tcPr>
          <w:p w:rsidR="001D61BC" w:rsidRDefault="001D61BC">
            <w:pPr>
              <w:pStyle w:val="ConsPlusNormal"/>
              <w:jc w:val="center"/>
            </w:pPr>
            <w:r>
              <w:t>1</w:t>
            </w:r>
          </w:p>
        </w:tc>
        <w:tc>
          <w:tcPr>
            <w:tcW w:w="992" w:type="dxa"/>
          </w:tcPr>
          <w:p w:rsidR="001D61BC" w:rsidRDefault="001D61BC">
            <w:pPr>
              <w:pStyle w:val="ConsPlusNormal"/>
              <w:jc w:val="center"/>
            </w:pPr>
            <w:r>
              <w:t>1</w:t>
            </w:r>
          </w:p>
        </w:tc>
        <w:tc>
          <w:tcPr>
            <w:tcW w:w="1134" w:type="dxa"/>
          </w:tcPr>
          <w:p w:rsidR="001D61BC" w:rsidRDefault="001D61BC">
            <w:pPr>
              <w:pStyle w:val="ConsPlusNormal"/>
              <w:jc w:val="center"/>
            </w:pPr>
            <w:r>
              <w:t>1</w:t>
            </w:r>
          </w:p>
        </w:tc>
        <w:tc>
          <w:tcPr>
            <w:tcW w:w="992" w:type="dxa"/>
          </w:tcPr>
          <w:p w:rsidR="001D61BC" w:rsidRDefault="001D61BC">
            <w:pPr>
              <w:pStyle w:val="ConsPlusNormal"/>
              <w:jc w:val="center"/>
            </w:pPr>
            <w:r>
              <w:t>2</w:t>
            </w:r>
          </w:p>
        </w:tc>
        <w:tc>
          <w:tcPr>
            <w:tcW w:w="851" w:type="dxa"/>
          </w:tcPr>
          <w:p w:rsidR="001D61BC" w:rsidRDefault="001D61BC">
            <w:pPr>
              <w:pStyle w:val="ConsPlusNormal"/>
              <w:jc w:val="center"/>
            </w:pPr>
            <w:r>
              <w:t>2</w:t>
            </w:r>
          </w:p>
        </w:tc>
      </w:tr>
      <w:tr w:rsidR="001D61BC">
        <w:tc>
          <w:tcPr>
            <w:tcW w:w="907" w:type="dxa"/>
          </w:tcPr>
          <w:p w:rsidR="001D61BC" w:rsidRDefault="001D61BC">
            <w:pPr>
              <w:pStyle w:val="ConsPlusNormal"/>
              <w:jc w:val="both"/>
            </w:pPr>
            <w:r>
              <w:t>3.1.2</w:t>
            </w:r>
          </w:p>
        </w:tc>
        <w:tc>
          <w:tcPr>
            <w:tcW w:w="3828" w:type="dxa"/>
          </w:tcPr>
          <w:p w:rsidR="001D61BC" w:rsidRDefault="001D61BC">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322</w:t>
            </w:r>
          </w:p>
        </w:tc>
        <w:tc>
          <w:tcPr>
            <w:tcW w:w="992" w:type="dxa"/>
          </w:tcPr>
          <w:p w:rsidR="001D61BC" w:rsidRDefault="001D61BC">
            <w:pPr>
              <w:pStyle w:val="ConsPlusNormal"/>
              <w:jc w:val="center"/>
            </w:pPr>
            <w:r>
              <w:t>429</w:t>
            </w:r>
          </w:p>
        </w:tc>
        <w:tc>
          <w:tcPr>
            <w:tcW w:w="993" w:type="dxa"/>
          </w:tcPr>
          <w:p w:rsidR="001D61BC" w:rsidRDefault="001D61BC">
            <w:pPr>
              <w:pStyle w:val="ConsPlusNormal"/>
              <w:jc w:val="center"/>
            </w:pPr>
            <w:r>
              <w:t>320</w:t>
            </w:r>
          </w:p>
        </w:tc>
        <w:tc>
          <w:tcPr>
            <w:tcW w:w="992" w:type="dxa"/>
          </w:tcPr>
          <w:p w:rsidR="001D61BC" w:rsidRDefault="001D61BC">
            <w:pPr>
              <w:pStyle w:val="ConsPlusNormal"/>
              <w:jc w:val="center"/>
            </w:pPr>
            <w:r>
              <w:t>320</w:t>
            </w:r>
          </w:p>
        </w:tc>
        <w:tc>
          <w:tcPr>
            <w:tcW w:w="1134" w:type="dxa"/>
          </w:tcPr>
          <w:p w:rsidR="001D61BC" w:rsidRDefault="001D61BC">
            <w:pPr>
              <w:pStyle w:val="ConsPlusNormal"/>
              <w:jc w:val="center"/>
            </w:pPr>
            <w:r>
              <w:t>320</w:t>
            </w:r>
          </w:p>
        </w:tc>
        <w:tc>
          <w:tcPr>
            <w:tcW w:w="992" w:type="dxa"/>
          </w:tcPr>
          <w:p w:rsidR="001D61BC" w:rsidRDefault="001D61BC">
            <w:pPr>
              <w:pStyle w:val="ConsPlusNormal"/>
              <w:jc w:val="center"/>
            </w:pPr>
            <w:r>
              <w:t>320</w:t>
            </w:r>
          </w:p>
        </w:tc>
        <w:tc>
          <w:tcPr>
            <w:tcW w:w="851" w:type="dxa"/>
          </w:tcPr>
          <w:p w:rsidR="001D61BC" w:rsidRDefault="001D61BC">
            <w:pPr>
              <w:pStyle w:val="ConsPlusNormal"/>
              <w:jc w:val="center"/>
            </w:pPr>
            <w:r>
              <w:t>320</w:t>
            </w:r>
          </w:p>
        </w:tc>
      </w:tr>
      <w:tr w:rsidR="001D61BC">
        <w:tc>
          <w:tcPr>
            <w:tcW w:w="907" w:type="dxa"/>
          </w:tcPr>
          <w:p w:rsidR="001D61BC" w:rsidRDefault="001D61BC">
            <w:pPr>
              <w:pStyle w:val="ConsPlusNormal"/>
              <w:jc w:val="both"/>
            </w:pPr>
            <w:r>
              <w:t>3.1.3</w:t>
            </w:r>
          </w:p>
        </w:tc>
        <w:tc>
          <w:tcPr>
            <w:tcW w:w="3828" w:type="dxa"/>
          </w:tcPr>
          <w:p w:rsidR="001D61BC" w:rsidRDefault="001D61BC">
            <w:pPr>
              <w:pStyle w:val="ConsPlusNormal"/>
              <w:jc w:val="both"/>
            </w:pPr>
            <w:r>
              <w:t>Число компетенций Регионального чемпионата "Молодые профессионалы" (WorldSkills Russia) Ивановской области</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20</w:t>
            </w:r>
          </w:p>
        </w:tc>
        <w:tc>
          <w:tcPr>
            <w:tcW w:w="992" w:type="dxa"/>
          </w:tcPr>
          <w:p w:rsidR="001D61BC" w:rsidRDefault="001D61BC">
            <w:pPr>
              <w:pStyle w:val="ConsPlusNormal"/>
              <w:jc w:val="center"/>
            </w:pPr>
            <w:r>
              <w:t>28</w:t>
            </w:r>
          </w:p>
        </w:tc>
        <w:tc>
          <w:tcPr>
            <w:tcW w:w="993" w:type="dxa"/>
          </w:tcPr>
          <w:p w:rsidR="001D61BC" w:rsidRDefault="001D61BC">
            <w:pPr>
              <w:pStyle w:val="ConsPlusNormal"/>
              <w:jc w:val="center"/>
            </w:pPr>
            <w:r>
              <w:t>29</w:t>
            </w:r>
          </w:p>
        </w:tc>
        <w:tc>
          <w:tcPr>
            <w:tcW w:w="992" w:type="dxa"/>
          </w:tcPr>
          <w:p w:rsidR="001D61BC" w:rsidRDefault="001D61BC">
            <w:pPr>
              <w:pStyle w:val="ConsPlusNormal"/>
              <w:jc w:val="center"/>
            </w:pPr>
            <w:r>
              <w:t>29</w:t>
            </w:r>
          </w:p>
        </w:tc>
        <w:tc>
          <w:tcPr>
            <w:tcW w:w="1134" w:type="dxa"/>
          </w:tcPr>
          <w:p w:rsidR="001D61BC" w:rsidRDefault="001D61BC">
            <w:pPr>
              <w:pStyle w:val="ConsPlusNormal"/>
              <w:jc w:val="center"/>
            </w:pPr>
            <w:r>
              <w:t>29</w:t>
            </w:r>
          </w:p>
        </w:tc>
        <w:tc>
          <w:tcPr>
            <w:tcW w:w="992" w:type="dxa"/>
          </w:tcPr>
          <w:p w:rsidR="001D61BC" w:rsidRDefault="001D61BC">
            <w:pPr>
              <w:pStyle w:val="ConsPlusNormal"/>
              <w:jc w:val="center"/>
            </w:pPr>
            <w:r>
              <w:t>29</w:t>
            </w:r>
          </w:p>
        </w:tc>
        <w:tc>
          <w:tcPr>
            <w:tcW w:w="851" w:type="dxa"/>
          </w:tcPr>
          <w:p w:rsidR="001D61BC" w:rsidRDefault="001D61BC">
            <w:pPr>
              <w:pStyle w:val="ConsPlusNormal"/>
              <w:jc w:val="center"/>
            </w:pPr>
            <w:r>
              <w:t>29</w:t>
            </w:r>
          </w:p>
        </w:tc>
      </w:tr>
      <w:tr w:rsidR="001D61BC">
        <w:tc>
          <w:tcPr>
            <w:tcW w:w="907" w:type="dxa"/>
          </w:tcPr>
          <w:p w:rsidR="001D61BC" w:rsidRDefault="001D61BC">
            <w:pPr>
              <w:pStyle w:val="ConsPlusNormal"/>
              <w:jc w:val="both"/>
            </w:pPr>
            <w:r>
              <w:t>3.1.4</w:t>
            </w:r>
          </w:p>
        </w:tc>
        <w:tc>
          <w:tcPr>
            <w:tcW w:w="3828" w:type="dxa"/>
          </w:tcPr>
          <w:p w:rsidR="001D61BC" w:rsidRDefault="001D61BC">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51</w:t>
            </w:r>
          </w:p>
        </w:tc>
        <w:tc>
          <w:tcPr>
            <w:tcW w:w="992" w:type="dxa"/>
          </w:tcPr>
          <w:p w:rsidR="001D61BC" w:rsidRDefault="001D61BC">
            <w:pPr>
              <w:pStyle w:val="ConsPlusNormal"/>
              <w:jc w:val="center"/>
            </w:pPr>
            <w:r>
              <w:t>55</w:t>
            </w:r>
          </w:p>
        </w:tc>
        <w:tc>
          <w:tcPr>
            <w:tcW w:w="993" w:type="dxa"/>
          </w:tcPr>
          <w:p w:rsidR="001D61BC" w:rsidRDefault="001D61BC">
            <w:pPr>
              <w:pStyle w:val="ConsPlusNormal"/>
              <w:jc w:val="center"/>
            </w:pPr>
            <w:r>
              <w:t>63</w:t>
            </w:r>
          </w:p>
        </w:tc>
        <w:tc>
          <w:tcPr>
            <w:tcW w:w="992" w:type="dxa"/>
          </w:tcPr>
          <w:p w:rsidR="001D61BC" w:rsidRDefault="001D61BC">
            <w:pPr>
              <w:pStyle w:val="ConsPlusNormal"/>
              <w:jc w:val="center"/>
            </w:pPr>
            <w:r>
              <w:t>63</w:t>
            </w:r>
          </w:p>
        </w:tc>
        <w:tc>
          <w:tcPr>
            <w:tcW w:w="1134" w:type="dxa"/>
          </w:tcPr>
          <w:p w:rsidR="001D61BC" w:rsidRDefault="001D61BC">
            <w:pPr>
              <w:pStyle w:val="ConsPlusNormal"/>
              <w:jc w:val="center"/>
            </w:pPr>
            <w:r>
              <w:t>63</w:t>
            </w:r>
          </w:p>
        </w:tc>
        <w:tc>
          <w:tcPr>
            <w:tcW w:w="992" w:type="dxa"/>
          </w:tcPr>
          <w:p w:rsidR="001D61BC" w:rsidRDefault="001D61BC">
            <w:pPr>
              <w:pStyle w:val="ConsPlusNormal"/>
              <w:jc w:val="center"/>
            </w:pPr>
            <w:r>
              <w:t>63</w:t>
            </w:r>
          </w:p>
        </w:tc>
        <w:tc>
          <w:tcPr>
            <w:tcW w:w="851" w:type="dxa"/>
          </w:tcPr>
          <w:p w:rsidR="001D61BC" w:rsidRDefault="001D61BC">
            <w:pPr>
              <w:pStyle w:val="ConsPlusNormal"/>
              <w:jc w:val="center"/>
            </w:pPr>
            <w:r>
              <w:t>63</w:t>
            </w:r>
          </w:p>
        </w:tc>
      </w:tr>
      <w:tr w:rsidR="001D61BC">
        <w:tc>
          <w:tcPr>
            <w:tcW w:w="907" w:type="dxa"/>
          </w:tcPr>
          <w:p w:rsidR="001D61BC" w:rsidRDefault="001D61BC">
            <w:pPr>
              <w:pStyle w:val="ConsPlusNormal"/>
              <w:jc w:val="both"/>
            </w:pPr>
            <w:r>
              <w:t>3.1.5</w:t>
            </w:r>
          </w:p>
        </w:tc>
        <w:tc>
          <w:tcPr>
            <w:tcW w:w="3828" w:type="dxa"/>
          </w:tcPr>
          <w:p w:rsidR="001D61BC" w:rsidRDefault="001D61BC">
            <w:pPr>
              <w:pStyle w:val="ConsPlusNormal"/>
              <w:jc w:val="both"/>
            </w:pPr>
            <w:r>
              <w:t xml:space="preserve">Число экспертов, обученных в </w:t>
            </w:r>
            <w:r>
              <w:lastRenderedPageBreak/>
              <w:t>Академии Ворлдскиллс Россия</w:t>
            </w:r>
          </w:p>
        </w:tc>
        <w:tc>
          <w:tcPr>
            <w:tcW w:w="1247"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6</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8</w:t>
            </w:r>
          </w:p>
        </w:tc>
        <w:tc>
          <w:tcPr>
            <w:tcW w:w="992" w:type="dxa"/>
          </w:tcPr>
          <w:p w:rsidR="001D61BC" w:rsidRDefault="001D61BC">
            <w:pPr>
              <w:pStyle w:val="ConsPlusNormal"/>
              <w:jc w:val="center"/>
            </w:pPr>
            <w:r>
              <w:t>8</w:t>
            </w:r>
          </w:p>
        </w:tc>
        <w:tc>
          <w:tcPr>
            <w:tcW w:w="1134" w:type="dxa"/>
          </w:tcPr>
          <w:p w:rsidR="001D61BC" w:rsidRDefault="001D61BC">
            <w:pPr>
              <w:pStyle w:val="ConsPlusNormal"/>
              <w:jc w:val="center"/>
            </w:pPr>
            <w:r>
              <w:t>8</w:t>
            </w:r>
          </w:p>
        </w:tc>
        <w:tc>
          <w:tcPr>
            <w:tcW w:w="992" w:type="dxa"/>
          </w:tcPr>
          <w:p w:rsidR="001D61BC" w:rsidRDefault="001D61BC">
            <w:pPr>
              <w:pStyle w:val="ConsPlusNormal"/>
              <w:jc w:val="center"/>
            </w:pPr>
            <w:r>
              <w:t>8</w:t>
            </w:r>
          </w:p>
        </w:tc>
        <w:tc>
          <w:tcPr>
            <w:tcW w:w="851" w:type="dxa"/>
          </w:tcPr>
          <w:p w:rsidR="001D61BC" w:rsidRDefault="001D61BC">
            <w:pPr>
              <w:pStyle w:val="ConsPlusNormal"/>
              <w:jc w:val="center"/>
            </w:pPr>
            <w:r>
              <w:t>8</w:t>
            </w:r>
          </w:p>
        </w:tc>
      </w:tr>
      <w:tr w:rsidR="001D61BC">
        <w:tc>
          <w:tcPr>
            <w:tcW w:w="907" w:type="dxa"/>
          </w:tcPr>
          <w:p w:rsidR="001D61BC" w:rsidRDefault="001D61BC">
            <w:pPr>
              <w:pStyle w:val="ConsPlusNormal"/>
              <w:jc w:val="both"/>
            </w:pPr>
            <w:r>
              <w:lastRenderedPageBreak/>
              <w:t>3.1.6</w:t>
            </w:r>
          </w:p>
        </w:tc>
        <w:tc>
          <w:tcPr>
            <w:tcW w:w="3828" w:type="dxa"/>
          </w:tcPr>
          <w:p w:rsidR="001D61BC" w:rsidRDefault="001D61BC">
            <w:pPr>
              <w:pStyle w:val="ConsPlusNormal"/>
              <w:jc w:val="both"/>
            </w:pPr>
            <w:r>
              <w:t>Число студентов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59</w:t>
            </w:r>
          </w:p>
        </w:tc>
        <w:tc>
          <w:tcPr>
            <w:tcW w:w="992" w:type="dxa"/>
          </w:tcPr>
          <w:p w:rsidR="001D61BC" w:rsidRDefault="001D61BC">
            <w:pPr>
              <w:pStyle w:val="ConsPlusNormal"/>
              <w:jc w:val="center"/>
            </w:pPr>
            <w:r>
              <w:t>64</w:t>
            </w:r>
          </w:p>
        </w:tc>
        <w:tc>
          <w:tcPr>
            <w:tcW w:w="993" w:type="dxa"/>
          </w:tcPr>
          <w:p w:rsidR="001D61BC" w:rsidRDefault="001D61BC">
            <w:pPr>
              <w:pStyle w:val="ConsPlusNormal"/>
              <w:jc w:val="center"/>
            </w:pPr>
            <w:r>
              <w:t>50</w:t>
            </w:r>
          </w:p>
        </w:tc>
        <w:tc>
          <w:tcPr>
            <w:tcW w:w="992" w:type="dxa"/>
          </w:tcPr>
          <w:p w:rsidR="001D61BC" w:rsidRDefault="001D61BC">
            <w:pPr>
              <w:pStyle w:val="ConsPlusNormal"/>
              <w:jc w:val="center"/>
            </w:pPr>
            <w:r>
              <w:t>50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3.1.7</w:t>
            </w:r>
          </w:p>
        </w:tc>
        <w:tc>
          <w:tcPr>
            <w:tcW w:w="3828" w:type="dxa"/>
          </w:tcPr>
          <w:p w:rsidR="001D61BC" w:rsidRDefault="001D61BC">
            <w:pPr>
              <w:pStyle w:val="ConsPlusNormal"/>
              <w:jc w:val="both"/>
            </w:pPr>
            <w:r>
              <w:t>Количество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5</w:t>
            </w:r>
          </w:p>
        </w:tc>
        <w:tc>
          <w:tcPr>
            <w:tcW w:w="992" w:type="dxa"/>
          </w:tcPr>
          <w:p w:rsidR="001D61BC" w:rsidRDefault="001D61BC">
            <w:pPr>
              <w:pStyle w:val="ConsPlusNormal"/>
              <w:jc w:val="center"/>
            </w:pPr>
            <w:r>
              <w:t>4</w:t>
            </w:r>
          </w:p>
        </w:tc>
        <w:tc>
          <w:tcPr>
            <w:tcW w:w="993" w:type="dxa"/>
          </w:tcPr>
          <w:p w:rsidR="001D61BC" w:rsidRDefault="001D61BC">
            <w:pPr>
              <w:pStyle w:val="ConsPlusNormal"/>
              <w:jc w:val="center"/>
            </w:pPr>
            <w:r>
              <w:t>5</w:t>
            </w:r>
          </w:p>
        </w:tc>
        <w:tc>
          <w:tcPr>
            <w:tcW w:w="992" w:type="dxa"/>
          </w:tcPr>
          <w:p w:rsidR="001D61BC" w:rsidRDefault="001D61BC">
            <w:pPr>
              <w:pStyle w:val="ConsPlusNormal"/>
              <w:jc w:val="center"/>
            </w:pPr>
            <w:r>
              <w:t>5</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3.1.8</w:t>
            </w:r>
          </w:p>
        </w:tc>
        <w:tc>
          <w:tcPr>
            <w:tcW w:w="3828" w:type="dxa"/>
          </w:tcPr>
          <w:p w:rsidR="001D61BC" w:rsidRDefault="001D61BC">
            <w:pPr>
              <w:pStyle w:val="ConsPlusNormal"/>
              <w:jc w:val="both"/>
            </w:pPr>
            <w:r>
              <w:t>Количество аккредитованных центров проведения демонстрационного экзамена в Ивановской области</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3.1.9</w:t>
            </w:r>
          </w:p>
        </w:tc>
        <w:tc>
          <w:tcPr>
            <w:tcW w:w="3828" w:type="dxa"/>
          </w:tcPr>
          <w:p w:rsidR="001D61BC" w:rsidRDefault="001D61BC">
            <w:pPr>
              <w:pStyle w:val="ConsPlusNormal"/>
              <w:jc w:val="both"/>
            </w:pPr>
            <w:r>
              <w:t>Число компетенций, по которым организована пилотная апробация проведения демонстрационного экзамена по стандартам Ворлдскиллс Россия</w:t>
            </w:r>
          </w:p>
        </w:tc>
        <w:tc>
          <w:tcPr>
            <w:tcW w:w="1247" w:type="dxa"/>
          </w:tcPr>
          <w:p w:rsidR="001D61BC" w:rsidRDefault="001D61BC">
            <w:pPr>
              <w:pStyle w:val="ConsPlusNormal"/>
              <w:jc w:val="both"/>
            </w:pPr>
            <w:r>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3.1.10</w:t>
            </w:r>
          </w:p>
        </w:tc>
        <w:tc>
          <w:tcPr>
            <w:tcW w:w="3828" w:type="dxa"/>
          </w:tcPr>
          <w:p w:rsidR="001D61BC" w:rsidRDefault="001D61BC">
            <w:pPr>
              <w:pStyle w:val="ConsPlusNormal"/>
              <w:jc w:val="both"/>
            </w:pPr>
            <w:r>
              <w:t xml:space="preserve">Количество субъектов Российской Федерации, принявших участие в отборочных соревнованиях для участия в финале Национального чемпионата "Молодые </w:t>
            </w:r>
            <w:r>
              <w:lastRenderedPageBreak/>
              <w:t>профессионалы" (WorldSkills Russia) по компетенции "Технологии моды" на территории Ивановской области</w:t>
            </w:r>
          </w:p>
        </w:tc>
        <w:tc>
          <w:tcPr>
            <w:tcW w:w="1247" w:type="dxa"/>
          </w:tcPr>
          <w:p w:rsidR="001D61BC" w:rsidRDefault="001D61BC">
            <w:pPr>
              <w:pStyle w:val="ConsPlusNormal"/>
              <w:jc w:val="both"/>
            </w:pPr>
            <w:r>
              <w:lastRenderedPageBreak/>
              <w:t>шт.</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45</w:t>
            </w:r>
          </w:p>
        </w:tc>
        <w:tc>
          <w:tcPr>
            <w:tcW w:w="992" w:type="dxa"/>
          </w:tcPr>
          <w:p w:rsidR="001D61BC" w:rsidRDefault="001D61BC">
            <w:pPr>
              <w:pStyle w:val="ConsPlusNormal"/>
              <w:jc w:val="center"/>
            </w:pPr>
            <w:r>
              <w:t>50</w:t>
            </w:r>
          </w:p>
        </w:tc>
        <w:tc>
          <w:tcPr>
            <w:tcW w:w="993" w:type="dxa"/>
          </w:tcPr>
          <w:p w:rsidR="001D61BC" w:rsidRDefault="001D61BC">
            <w:pPr>
              <w:pStyle w:val="ConsPlusNormal"/>
              <w:jc w:val="center"/>
            </w:pPr>
            <w:r>
              <w:t>46</w:t>
            </w:r>
          </w:p>
        </w:tc>
        <w:tc>
          <w:tcPr>
            <w:tcW w:w="992" w:type="dxa"/>
          </w:tcPr>
          <w:p w:rsidR="001D61BC" w:rsidRDefault="001D61BC">
            <w:pPr>
              <w:pStyle w:val="ConsPlusNormal"/>
              <w:jc w:val="center"/>
            </w:pPr>
            <w:r>
              <w:t>46</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lastRenderedPageBreak/>
              <w:t>4</w:t>
            </w:r>
          </w:p>
        </w:tc>
        <w:tc>
          <w:tcPr>
            <w:tcW w:w="3828" w:type="dxa"/>
          </w:tcPr>
          <w:p w:rsidR="001D61BC" w:rsidRDefault="001D61BC">
            <w:pPr>
              <w:pStyle w:val="ConsPlusNormal"/>
              <w:jc w:val="both"/>
            </w:pPr>
            <w:r>
              <w:t>Основное мероприятие "Региональный проект "Культурная среда"</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4.1</w:t>
            </w:r>
          </w:p>
        </w:tc>
        <w:tc>
          <w:tcPr>
            <w:tcW w:w="3828" w:type="dxa"/>
          </w:tcPr>
          <w:p w:rsidR="001D61BC" w:rsidRDefault="001D61BC">
            <w:pPr>
              <w:pStyle w:val="ConsPlusNormal"/>
              <w:jc w:val="both"/>
            </w:pPr>
            <w:r>
              <w:t>Мероприятие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4.1.1</w:t>
            </w:r>
          </w:p>
        </w:tc>
        <w:tc>
          <w:tcPr>
            <w:tcW w:w="3828" w:type="dxa"/>
          </w:tcPr>
          <w:p w:rsidR="001D61BC" w:rsidRDefault="001D61BC">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1</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r>
      <w:tr w:rsidR="001D61BC">
        <w:tc>
          <w:tcPr>
            <w:tcW w:w="907" w:type="dxa"/>
          </w:tcPr>
          <w:p w:rsidR="001D61BC" w:rsidRDefault="001D61BC">
            <w:pPr>
              <w:pStyle w:val="ConsPlusNormal"/>
              <w:jc w:val="both"/>
            </w:pPr>
            <w:r>
              <w:t>5</w:t>
            </w:r>
          </w:p>
        </w:tc>
        <w:tc>
          <w:tcPr>
            <w:tcW w:w="3828" w:type="dxa"/>
          </w:tcPr>
          <w:p w:rsidR="001D61BC" w:rsidRDefault="001D61BC">
            <w:pPr>
              <w:pStyle w:val="ConsPlusNormal"/>
              <w:jc w:val="both"/>
            </w:pPr>
            <w:r>
              <w:t>Основное мероприятие "Региональный проект "Молодые профессионалы (Повышение конкурентоспособности профессионального образования)"</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5.1</w:t>
            </w:r>
          </w:p>
        </w:tc>
        <w:tc>
          <w:tcPr>
            <w:tcW w:w="3828" w:type="dxa"/>
          </w:tcPr>
          <w:p w:rsidR="001D61BC" w:rsidRDefault="001D61BC">
            <w:pPr>
              <w:pStyle w:val="ConsPlusNormal"/>
              <w:jc w:val="both"/>
            </w:pPr>
            <w:r>
              <w:t>Мероприятие "Внедрение систем аттестации с использованием механизма демонстрационного экзамена"</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lastRenderedPageBreak/>
              <w:t>5.1.1</w:t>
            </w:r>
          </w:p>
        </w:tc>
        <w:tc>
          <w:tcPr>
            <w:tcW w:w="3828" w:type="dxa"/>
          </w:tcPr>
          <w:p w:rsidR="001D61BC" w:rsidRDefault="001D61BC">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&lt;*&gt;</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2,9</w:t>
            </w:r>
          </w:p>
        </w:tc>
        <w:tc>
          <w:tcPr>
            <w:tcW w:w="992" w:type="dxa"/>
          </w:tcPr>
          <w:p w:rsidR="001D61BC" w:rsidRDefault="001D61BC">
            <w:pPr>
              <w:pStyle w:val="ConsPlusNormal"/>
              <w:jc w:val="center"/>
            </w:pPr>
            <w:r>
              <w:t>33</w:t>
            </w:r>
          </w:p>
        </w:tc>
        <w:tc>
          <w:tcPr>
            <w:tcW w:w="1134" w:type="dxa"/>
          </w:tcPr>
          <w:p w:rsidR="001D61BC" w:rsidRDefault="001D61BC">
            <w:pPr>
              <w:pStyle w:val="ConsPlusNormal"/>
              <w:jc w:val="center"/>
            </w:pPr>
            <w:r>
              <w:t>41</w:t>
            </w:r>
          </w:p>
        </w:tc>
        <w:tc>
          <w:tcPr>
            <w:tcW w:w="992" w:type="dxa"/>
          </w:tcPr>
          <w:p w:rsidR="001D61BC" w:rsidRDefault="001D61BC">
            <w:pPr>
              <w:pStyle w:val="ConsPlusNormal"/>
              <w:jc w:val="center"/>
            </w:pPr>
            <w:r>
              <w:t>44</w:t>
            </w:r>
          </w:p>
        </w:tc>
        <w:tc>
          <w:tcPr>
            <w:tcW w:w="851" w:type="dxa"/>
          </w:tcPr>
          <w:p w:rsidR="001D61BC" w:rsidRDefault="001D61BC">
            <w:pPr>
              <w:pStyle w:val="ConsPlusNormal"/>
              <w:jc w:val="center"/>
            </w:pPr>
            <w:r>
              <w:t>50</w:t>
            </w:r>
          </w:p>
        </w:tc>
      </w:tr>
      <w:tr w:rsidR="001D61BC">
        <w:tc>
          <w:tcPr>
            <w:tcW w:w="907" w:type="dxa"/>
          </w:tcPr>
          <w:p w:rsidR="001D61BC" w:rsidRDefault="001D61BC">
            <w:pPr>
              <w:pStyle w:val="ConsPlusNormal"/>
              <w:jc w:val="both"/>
            </w:pPr>
            <w:r>
              <w:t>5.1.2</w:t>
            </w:r>
          </w:p>
        </w:tc>
        <w:tc>
          <w:tcPr>
            <w:tcW w:w="3828" w:type="dxa"/>
          </w:tcPr>
          <w:p w:rsidR="001D61BC" w:rsidRDefault="001D61BC">
            <w:pPr>
              <w:pStyle w:val="ConsPlusNormal"/>
              <w:jc w:val="both"/>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&lt;*&gt;</w:t>
            </w:r>
          </w:p>
        </w:tc>
        <w:tc>
          <w:tcPr>
            <w:tcW w:w="1247"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0,06</w:t>
            </w:r>
          </w:p>
        </w:tc>
        <w:tc>
          <w:tcPr>
            <w:tcW w:w="992" w:type="dxa"/>
          </w:tcPr>
          <w:p w:rsidR="001D61BC" w:rsidRDefault="001D61BC">
            <w:pPr>
              <w:pStyle w:val="ConsPlusNormal"/>
              <w:jc w:val="center"/>
            </w:pPr>
            <w:r>
              <w:t>8</w:t>
            </w:r>
          </w:p>
        </w:tc>
        <w:tc>
          <w:tcPr>
            <w:tcW w:w="1134" w:type="dxa"/>
          </w:tcPr>
          <w:p w:rsidR="001D61BC" w:rsidRDefault="001D61BC">
            <w:pPr>
              <w:pStyle w:val="ConsPlusNormal"/>
              <w:jc w:val="center"/>
            </w:pPr>
            <w:r>
              <w:t>13</w:t>
            </w:r>
          </w:p>
        </w:tc>
        <w:tc>
          <w:tcPr>
            <w:tcW w:w="992" w:type="dxa"/>
          </w:tcPr>
          <w:p w:rsidR="001D61BC" w:rsidRDefault="001D61BC">
            <w:pPr>
              <w:pStyle w:val="ConsPlusNormal"/>
              <w:jc w:val="center"/>
            </w:pPr>
            <w:r>
              <w:t>18</w:t>
            </w:r>
          </w:p>
        </w:tc>
        <w:tc>
          <w:tcPr>
            <w:tcW w:w="851" w:type="dxa"/>
          </w:tcPr>
          <w:p w:rsidR="001D61BC" w:rsidRDefault="001D61BC">
            <w:pPr>
              <w:pStyle w:val="ConsPlusNormal"/>
              <w:jc w:val="center"/>
            </w:pPr>
            <w:r>
              <w:t>25</w:t>
            </w:r>
          </w:p>
        </w:tc>
      </w:tr>
      <w:tr w:rsidR="001D61BC">
        <w:tc>
          <w:tcPr>
            <w:tcW w:w="907" w:type="dxa"/>
          </w:tcPr>
          <w:p w:rsidR="001D61BC" w:rsidRDefault="001D61BC">
            <w:pPr>
              <w:pStyle w:val="ConsPlusNormal"/>
              <w:jc w:val="both"/>
            </w:pPr>
            <w:r>
              <w:t>5.2</w:t>
            </w:r>
          </w:p>
        </w:tc>
        <w:tc>
          <w:tcPr>
            <w:tcW w:w="3828" w:type="dxa"/>
          </w:tcPr>
          <w:p w:rsidR="001D61BC" w:rsidRDefault="001D61BC">
            <w:pPr>
              <w:pStyle w:val="ConsPlusNormal"/>
              <w:jc w:val="both"/>
            </w:pPr>
            <w:r>
              <w:t>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t>5.2.1</w:t>
            </w:r>
          </w:p>
        </w:tc>
        <w:tc>
          <w:tcPr>
            <w:tcW w:w="3828" w:type="dxa"/>
          </w:tcPr>
          <w:p w:rsidR="001D61BC" w:rsidRDefault="001D61BC">
            <w:pPr>
              <w:pStyle w:val="ConsPlusNormal"/>
              <w:jc w:val="both"/>
            </w:pPr>
            <w:r>
              <w:t>Число центров опережающей профессиональной подготовки &lt;*&gt;</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1</w:t>
            </w:r>
          </w:p>
        </w:tc>
        <w:tc>
          <w:tcPr>
            <w:tcW w:w="992" w:type="dxa"/>
          </w:tcPr>
          <w:p w:rsidR="001D61BC" w:rsidRDefault="001D61BC">
            <w:pPr>
              <w:pStyle w:val="ConsPlusNormal"/>
              <w:jc w:val="center"/>
            </w:pPr>
            <w:r>
              <w:t>1</w:t>
            </w:r>
          </w:p>
        </w:tc>
        <w:tc>
          <w:tcPr>
            <w:tcW w:w="851" w:type="dxa"/>
          </w:tcPr>
          <w:p w:rsidR="001D61BC" w:rsidRDefault="001D61BC">
            <w:pPr>
              <w:pStyle w:val="ConsPlusNormal"/>
              <w:jc w:val="center"/>
            </w:pPr>
            <w:r>
              <w:t>1</w:t>
            </w:r>
          </w:p>
        </w:tc>
      </w:tr>
      <w:tr w:rsidR="001D61BC">
        <w:tc>
          <w:tcPr>
            <w:tcW w:w="907" w:type="dxa"/>
          </w:tcPr>
          <w:p w:rsidR="001D61BC" w:rsidRDefault="001D61BC">
            <w:pPr>
              <w:pStyle w:val="ConsPlusNormal"/>
              <w:jc w:val="both"/>
            </w:pPr>
            <w:r>
              <w:t>5.3</w:t>
            </w:r>
          </w:p>
        </w:tc>
        <w:tc>
          <w:tcPr>
            <w:tcW w:w="3828" w:type="dxa"/>
          </w:tcPr>
          <w:p w:rsidR="001D61BC" w:rsidRDefault="001D61BC">
            <w:pPr>
              <w:pStyle w:val="ConsPlusNormal"/>
              <w:jc w:val="both"/>
            </w:pPr>
            <w:r>
              <w:t>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247"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r>
      <w:tr w:rsidR="001D61BC">
        <w:tc>
          <w:tcPr>
            <w:tcW w:w="907" w:type="dxa"/>
          </w:tcPr>
          <w:p w:rsidR="001D61BC" w:rsidRDefault="001D61BC">
            <w:pPr>
              <w:pStyle w:val="ConsPlusNormal"/>
              <w:jc w:val="both"/>
            </w:pPr>
            <w:r>
              <w:lastRenderedPageBreak/>
              <w:t>5.3.1</w:t>
            </w:r>
          </w:p>
        </w:tc>
        <w:tc>
          <w:tcPr>
            <w:tcW w:w="3828" w:type="dxa"/>
          </w:tcPr>
          <w:p w:rsidR="001D61BC" w:rsidRDefault="001D61BC">
            <w:pPr>
              <w:pStyle w:val="ConsPlusNormal"/>
              <w:jc w:val="both"/>
            </w:pPr>
            <w:r>
              <w:t>Число мастерских, оснащенных современной материально-технической базой по одной из компетенций &lt;*&gt;</w:t>
            </w:r>
          </w:p>
        </w:tc>
        <w:tc>
          <w:tcPr>
            <w:tcW w:w="1247" w:type="dxa"/>
          </w:tcPr>
          <w:p w:rsidR="001D61BC" w:rsidRDefault="001D61BC">
            <w:pPr>
              <w:pStyle w:val="ConsPlusNormal"/>
              <w:jc w:val="both"/>
            </w:pPr>
            <w:r>
              <w:t>ед.</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5</w:t>
            </w:r>
          </w:p>
        </w:tc>
        <w:tc>
          <w:tcPr>
            <w:tcW w:w="992" w:type="dxa"/>
          </w:tcPr>
          <w:p w:rsidR="001D61BC" w:rsidRDefault="001D61BC">
            <w:pPr>
              <w:pStyle w:val="ConsPlusNormal"/>
              <w:jc w:val="center"/>
            </w:pPr>
            <w:r>
              <w:t>15</w:t>
            </w:r>
          </w:p>
        </w:tc>
        <w:tc>
          <w:tcPr>
            <w:tcW w:w="1134" w:type="dxa"/>
          </w:tcPr>
          <w:p w:rsidR="001D61BC" w:rsidRDefault="001D61BC">
            <w:pPr>
              <w:pStyle w:val="ConsPlusNormal"/>
              <w:jc w:val="center"/>
            </w:pPr>
            <w:r>
              <w:t>25</w:t>
            </w:r>
          </w:p>
        </w:tc>
        <w:tc>
          <w:tcPr>
            <w:tcW w:w="992" w:type="dxa"/>
          </w:tcPr>
          <w:p w:rsidR="001D61BC" w:rsidRDefault="001D61BC">
            <w:pPr>
              <w:pStyle w:val="ConsPlusNormal"/>
              <w:jc w:val="center"/>
            </w:pPr>
            <w:r>
              <w:t>35</w:t>
            </w:r>
          </w:p>
        </w:tc>
        <w:tc>
          <w:tcPr>
            <w:tcW w:w="851" w:type="dxa"/>
          </w:tcPr>
          <w:p w:rsidR="001D61BC" w:rsidRDefault="001D61BC">
            <w:pPr>
              <w:pStyle w:val="ConsPlusNormal"/>
              <w:jc w:val="center"/>
            </w:pPr>
            <w:r>
              <w:t>50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w:t>
      </w:r>
    </w:p>
    <w:p w:rsidR="001D61BC" w:rsidRDefault="001D61BC">
      <w:pPr>
        <w:pStyle w:val="ConsPlusNormal"/>
        <w:spacing w:before="220"/>
        <w:ind w:firstLine="540"/>
        <w:jc w:val="both"/>
      </w:pPr>
      <w:r>
        <w:t>&lt;*&gt; Целевые показатели 5.1.1, 5.1.2, 5.2.1, 5.3.1 считаются нарастающим итогом.</w:t>
      </w:r>
    </w:p>
    <w:p w:rsidR="001D61BC" w:rsidRDefault="001D61BC">
      <w:pPr>
        <w:pStyle w:val="ConsPlusNormal"/>
        <w:ind w:firstLine="540"/>
        <w:jc w:val="both"/>
      </w:pPr>
    </w:p>
    <w:p w:rsidR="001D61BC" w:rsidRDefault="001D61BC">
      <w:pPr>
        <w:pStyle w:val="ConsPlusNormal"/>
        <w:ind w:firstLine="540"/>
        <w:jc w:val="both"/>
      </w:pPr>
      <w:r>
        <w:t>Отчетные значения по целевым показателям 1.1.1, 1.2.1, 1.3.1, 1.4.1, 1.4.2, 1.4.3, 1.5.1, 1.5.2, 1.6.1, 1.7.1, 1.8.1, 1.8.2, 1.8.3, 2.1.1, 2.2.1, 2.3.1, 2.4.1, 2.4.2, 2.5.1 - 2.5.4, 2.6.1, 2.9.1, 2.9.2, 2.10.1, 2.10.2, 3.1.1 - 3.1.10, 5.1.1, 5.1.2, 5.2.1, 5.3.1 определяются на основе данных ведомственного учета Департамента образования Ивановской области по государственным профессиональным образовательным организациям.</w:t>
      </w:r>
    </w:p>
    <w:p w:rsidR="001D61BC" w:rsidRDefault="001D61BC">
      <w:pPr>
        <w:pStyle w:val="ConsPlusNormal"/>
        <w:spacing w:before="220"/>
        <w:ind w:firstLine="540"/>
        <w:jc w:val="both"/>
      </w:pPr>
      <w:r>
        <w:t>Отчетные значения по целевому показателю 2.8.1 определяются на основе данных ведомственного учета Департамента образования Ивановской области и Департамента культуры и туризма Ивановской области по государственным бюджетным профессиональным образовательным организациям соответственно сферы образования и сферы культуры Ивановской области.</w:t>
      </w:r>
    </w:p>
    <w:p w:rsidR="001D61BC" w:rsidRDefault="001D61BC">
      <w:pPr>
        <w:pStyle w:val="ConsPlusNormal"/>
        <w:spacing w:before="220"/>
        <w:ind w:firstLine="540"/>
        <w:jc w:val="both"/>
      </w:pPr>
      <w:r>
        <w:t>Отчетные значения по целевым показателям 2.7.1, 4.1.1 определяются на основе данных ведомственного учета Департамента культуры и туризма Ивановской области по государственным бюджетным профессиональным образовательным организациям сферы культуры Ивановской области.</w:t>
      </w:r>
    </w:p>
    <w:p w:rsidR="001D61BC" w:rsidRDefault="001D61BC">
      <w:pPr>
        <w:pStyle w:val="ConsPlusNormal"/>
        <w:spacing w:before="220"/>
        <w:ind w:firstLine="540"/>
        <w:jc w:val="both"/>
      </w:pPr>
      <w:r>
        <w:t>Отчетные значения по целевому показателю 2.4.3 определяются на основе данных ведомственного учета Департамента здравоохранения Ивановской области.</w:t>
      </w:r>
    </w:p>
    <w:p w:rsidR="001D61BC" w:rsidRDefault="001D61BC">
      <w:pPr>
        <w:pStyle w:val="ConsPlusNormal"/>
        <w:jc w:val="center"/>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r>
        <w:t xml:space="preserve">(в ред. </w:t>
      </w:r>
      <w:hyperlink r:id="rId651"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94"/>
        <w:gridCol w:w="1587"/>
        <w:gridCol w:w="1984"/>
        <w:gridCol w:w="1814"/>
        <w:gridCol w:w="1814"/>
        <w:gridCol w:w="1814"/>
        <w:gridCol w:w="1814"/>
        <w:gridCol w:w="1757"/>
        <w:gridCol w:w="1927"/>
        <w:gridCol w:w="1700"/>
        <w:gridCol w:w="1927"/>
      </w:tblGrid>
      <w:tr w:rsidR="001D61BC">
        <w:tc>
          <w:tcPr>
            <w:tcW w:w="907" w:type="dxa"/>
          </w:tcPr>
          <w:p w:rsidR="001D61BC" w:rsidRDefault="001D61BC">
            <w:pPr>
              <w:pStyle w:val="ConsPlusNormal"/>
              <w:jc w:val="center"/>
            </w:pPr>
            <w:r>
              <w:t>N п/п</w:t>
            </w:r>
          </w:p>
        </w:tc>
        <w:tc>
          <w:tcPr>
            <w:tcW w:w="2494" w:type="dxa"/>
          </w:tcPr>
          <w:p w:rsidR="001D61BC" w:rsidRDefault="001D61BC">
            <w:pPr>
              <w:pStyle w:val="ConsPlusNormal"/>
              <w:jc w:val="center"/>
            </w:pPr>
            <w:r>
              <w:t>Наименование основного мероприятия/мероприятия/источник ресурсного обеспечения</w:t>
            </w:r>
          </w:p>
        </w:tc>
        <w:tc>
          <w:tcPr>
            <w:tcW w:w="1587" w:type="dxa"/>
          </w:tcPr>
          <w:p w:rsidR="001D61BC" w:rsidRDefault="001D61BC">
            <w:pPr>
              <w:pStyle w:val="ConsPlusNormal"/>
              <w:jc w:val="center"/>
            </w:pPr>
            <w:r>
              <w:t>Исполнитель</w:t>
            </w:r>
          </w:p>
        </w:tc>
        <w:tc>
          <w:tcPr>
            <w:tcW w:w="1984" w:type="dxa"/>
          </w:tcPr>
          <w:p w:rsidR="001D61BC" w:rsidRDefault="001D61BC">
            <w:pPr>
              <w:pStyle w:val="ConsPlusNormal"/>
              <w:jc w:val="center"/>
            </w:pPr>
            <w:r>
              <w:t>2016 год</w:t>
            </w:r>
          </w:p>
        </w:tc>
        <w:tc>
          <w:tcPr>
            <w:tcW w:w="1814" w:type="dxa"/>
          </w:tcPr>
          <w:p w:rsidR="001D61BC" w:rsidRDefault="001D61BC">
            <w:pPr>
              <w:pStyle w:val="ConsPlusNormal"/>
              <w:jc w:val="center"/>
            </w:pPr>
            <w:r>
              <w:t>2017 год</w:t>
            </w:r>
          </w:p>
        </w:tc>
        <w:tc>
          <w:tcPr>
            <w:tcW w:w="1814" w:type="dxa"/>
          </w:tcPr>
          <w:p w:rsidR="001D61BC" w:rsidRDefault="001D61BC">
            <w:pPr>
              <w:pStyle w:val="ConsPlusNormal"/>
              <w:jc w:val="center"/>
            </w:pPr>
            <w:r>
              <w:t>2018 год</w:t>
            </w:r>
          </w:p>
        </w:tc>
        <w:tc>
          <w:tcPr>
            <w:tcW w:w="1814" w:type="dxa"/>
          </w:tcPr>
          <w:p w:rsidR="001D61BC" w:rsidRDefault="001D61BC">
            <w:pPr>
              <w:pStyle w:val="ConsPlusNormal"/>
              <w:jc w:val="center"/>
            </w:pPr>
            <w:r>
              <w:t>2019 год</w:t>
            </w:r>
          </w:p>
        </w:tc>
        <w:tc>
          <w:tcPr>
            <w:tcW w:w="1814" w:type="dxa"/>
          </w:tcPr>
          <w:p w:rsidR="001D61BC" w:rsidRDefault="001D61BC">
            <w:pPr>
              <w:pStyle w:val="ConsPlusNormal"/>
              <w:jc w:val="center"/>
            </w:pPr>
            <w:r>
              <w:t>2020 год</w:t>
            </w:r>
          </w:p>
        </w:tc>
        <w:tc>
          <w:tcPr>
            <w:tcW w:w="1757" w:type="dxa"/>
          </w:tcPr>
          <w:p w:rsidR="001D61BC" w:rsidRDefault="001D61BC">
            <w:pPr>
              <w:pStyle w:val="ConsPlusNormal"/>
              <w:jc w:val="center"/>
            </w:pPr>
            <w:r>
              <w:t>2021 год</w:t>
            </w:r>
          </w:p>
        </w:tc>
        <w:tc>
          <w:tcPr>
            <w:tcW w:w="1927" w:type="dxa"/>
          </w:tcPr>
          <w:p w:rsidR="001D61BC" w:rsidRDefault="001D61BC">
            <w:pPr>
              <w:pStyle w:val="ConsPlusNormal"/>
              <w:jc w:val="center"/>
            </w:pPr>
            <w:r>
              <w:t>2022 год</w:t>
            </w:r>
          </w:p>
        </w:tc>
        <w:tc>
          <w:tcPr>
            <w:tcW w:w="1700" w:type="dxa"/>
          </w:tcPr>
          <w:p w:rsidR="001D61BC" w:rsidRDefault="001D61BC">
            <w:pPr>
              <w:pStyle w:val="ConsPlusNormal"/>
              <w:jc w:val="center"/>
            </w:pPr>
            <w:r>
              <w:t>2023 год</w:t>
            </w:r>
          </w:p>
        </w:tc>
        <w:tc>
          <w:tcPr>
            <w:tcW w:w="1927" w:type="dxa"/>
          </w:tcPr>
          <w:p w:rsidR="001D61BC" w:rsidRDefault="001D61BC">
            <w:pPr>
              <w:pStyle w:val="ConsPlusNormal"/>
              <w:jc w:val="center"/>
            </w:pPr>
            <w:r>
              <w:t>2024 год</w:t>
            </w:r>
          </w:p>
        </w:tc>
      </w:tr>
      <w:tr w:rsidR="001D61BC">
        <w:tc>
          <w:tcPr>
            <w:tcW w:w="4988" w:type="dxa"/>
            <w:gridSpan w:val="3"/>
          </w:tcPr>
          <w:p w:rsidR="001D61BC" w:rsidRDefault="001D61BC">
            <w:pPr>
              <w:pStyle w:val="ConsPlusNormal"/>
              <w:jc w:val="both"/>
            </w:pPr>
            <w:r>
              <w:t>Подпрограмма, всего</w:t>
            </w:r>
          </w:p>
        </w:tc>
        <w:tc>
          <w:tcPr>
            <w:tcW w:w="1984" w:type="dxa"/>
          </w:tcPr>
          <w:p w:rsidR="001D61BC" w:rsidRDefault="001D61BC">
            <w:pPr>
              <w:pStyle w:val="ConsPlusNormal"/>
              <w:jc w:val="center"/>
            </w:pPr>
            <w:r>
              <w:t>977143939,74</w:t>
            </w:r>
          </w:p>
        </w:tc>
        <w:tc>
          <w:tcPr>
            <w:tcW w:w="1814" w:type="dxa"/>
          </w:tcPr>
          <w:p w:rsidR="001D61BC" w:rsidRDefault="001D61BC">
            <w:pPr>
              <w:pStyle w:val="ConsPlusNormal"/>
              <w:jc w:val="center"/>
            </w:pPr>
            <w:r>
              <w:t>961565888,04</w:t>
            </w:r>
          </w:p>
        </w:tc>
        <w:tc>
          <w:tcPr>
            <w:tcW w:w="1814" w:type="dxa"/>
          </w:tcPr>
          <w:p w:rsidR="001D61BC" w:rsidRDefault="001D61BC">
            <w:pPr>
              <w:pStyle w:val="ConsPlusNormal"/>
              <w:jc w:val="center"/>
            </w:pPr>
            <w:r>
              <w:t>1080013614,22</w:t>
            </w:r>
          </w:p>
        </w:tc>
        <w:tc>
          <w:tcPr>
            <w:tcW w:w="1814" w:type="dxa"/>
          </w:tcPr>
          <w:p w:rsidR="001D61BC" w:rsidRDefault="001D61BC">
            <w:pPr>
              <w:pStyle w:val="ConsPlusNormal"/>
              <w:jc w:val="center"/>
            </w:pPr>
            <w:r>
              <w:t>1139445550,35</w:t>
            </w:r>
          </w:p>
        </w:tc>
        <w:tc>
          <w:tcPr>
            <w:tcW w:w="1814" w:type="dxa"/>
          </w:tcPr>
          <w:p w:rsidR="001D61BC" w:rsidRDefault="001D61BC">
            <w:pPr>
              <w:pStyle w:val="ConsPlusNormal"/>
              <w:jc w:val="center"/>
            </w:pPr>
            <w:r>
              <w:t>1162067252,23</w:t>
            </w:r>
          </w:p>
        </w:tc>
        <w:tc>
          <w:tcPr>
            <w:tcW w:w="1757" w:type="dxa"/>
          </w:tcPr>
          <w:p w:rsidR="001D61BC" w:rsidRDefault="001D61BC">
            <w:pPr>
              <w:pStyle w:val="ConsPlusNormal"/>
              <w:jc w:val="center"/>
            </w:pPr>
            <w:r>
              <w:t>1137623075,61</w:t>
            </w:r>
          </w:p>
        </w:tc>
        <w:tc>
          <w:tcPr>
            <w:tcW w:w="1927" w:type="dxa"/>
          </w:tcPr>
          <w:p w:rsidR="001D61BC" w:rsidRDefault="001D61BC">
            <w:pPr>
              <w:pStyle w:val="ConsPlusNormal"/>
              <w:jc w:val="center"/>
            </w:pPr>
            <w:r>
              <w:t>1138601684,77</w:t>
            </w:r>
          </w:p>
        </w:tc>
        <w:tc>
          <w:tcPr>
            <w:tcW w:w="1700" w:type="dxa"/>
          </w:tcPr>
          <w:p w:rsidR="001D61BC" w:rsidRDefault="001D61BC">
            <w:pPr>
              <w:pStyle w:val="ConsPlusNormal"/>
              <w:jc w:val="center"/>
            </w:pPr>
            <w:r>
              <w:t>1138601684,77</w:t>
            </w:r>
          </w:p>
        </w:tc>
        <w:tc>
          <w:tcPr>
            <w:tcW w:w="1927" w:type="dxa"/>
          </w:tcPr>
          <w:p w:rsidR="001D61BC" w:rsidRDefault="001D61BC">
            <w:pPr>
              <w:pStyle w:val="ConsPlusNormal"/>
              <w:jc w:val="center"/>
            </w:pPr>
            <w:r>
              <w:t>1138601684,77</w:t>
            </w:r>
          </w:p>
        </w:tc>
      </w:tr>
      <w:tr w:rsidR="001D61BC">
        <w:tc>
          <w:tcPr>
            <w:tcW w:w="4988" w:type="dxa"/>
            <w:gridSpan w:val="3"/>
          </w:tcPr>
          <w:p w:rsidR="001D61BC" w:rsidRDefault="001D61BC">
            <w:pPr>
              <w:pStyle w:val="ConsPlusNormal"/>
              <w:jc w:val="both"/>
            </w:pPr>
            <w:r>
              <w:t>бюджетные ассигнования:</w:t>
            </w:r>
          </w:p>
        </w:tc>
        <w:tc>
          <w:tcPr>
            <w:tcW w:w="1984" w:type="dxa"/>
          </w:tcPr>
          <w:p w:rsidR="001D61BC" w:rsidRDefault="001D61BC">
            <w:pPr>
              <w:pStyle w:val="ConsPlusNormal"/>
              <w:jc w:val="center"/>
            </w:pPr>
            <w:r>
              <w:t>977143939,74</w:t>
            </w:r>
          </w:p>
        </w:tc>
        <w:tc>
          <w:tcPr>
            <w:tcW w:w="1814" w:type="dxa"/>
          </w:tcPr>
          <w:p w:rsidR="001D61BC" w:rsidRDefault="001D61BC">
            <w:pPr>
              <w:pStyle w:val="ConsPlusNormal"/>
              <w:jc w:val="center"/>
            </w:pPr>
            <w:r>
              <w:t>961565888,04</w:t>
            </w:r>
          </w:p>
        </w:tc>
        <w:tc>
          <w:tcPr>
            <w:tcW w:w="1814" w:type="dxa"/>
          </w:tcPr>
          <w:p w:rsidR="001D61BC" w:rsidRDefault="001D61BC">
            <w:pPr>
              <w:pStyle w:val="ConsPlusNormal"/>
              <w:jc w:val="center"/>
            </w:pPr>
            <w:r>
              <w:t>1080013614,22</w:t>
            </w:r>
          </w:p>
        </w:tc>
        <w:tc>
          <w:tcPr>
            <w:tcW w:w="1814" w:type="dxa"/>
          </w:tcPr>
          <w:p w:rsidR="001D61BC" w:rsidRDefault="001D61BC">
            <w:pPr>
              <w:pStyle w:val="ConsPlusNormal"/>
              <w:jc w:val="center"/>
            </w:pPr>
            <w:r>
              <w:t>1139 445550,35</w:t>
            </w:r>
          </w:p>
        </w:tc>
        <w:tc>
          <w:tcPr>
            <w:tcW w:w="1814" w:type="dxa"/>
          </w:tcPr>
          <w:p w:rsidR="001D61BC" w:rsidRDefault="001D61BC">
            <w:pPr>
              <w:pStyle w:val="ConsPlusNormal"/>
              <w:jc w:val="center"/>
            </w:pPr>
            <w:r>
              <w:t>1162067252,23</w:t>
            </w:r>
          </w:p>
        </w:tc>
        <w:tc>
          <w:tcPr>
            <w:tcW w:w="1757" w:type="dxa"/>
          </w:tcPr>
          <w:p w:rsidR="001D61BC" w:rsidRDefault="001D61BC">
            <w:pPr>
              <w:pStyle w:val="ConsPlusNormal"/>
              <w:jc w:val="center"/>
            </w:pPr>
            <w:r>
              <w:t>1137623075,61</w:t>
            </w:r>
          </w:p>
        </w:tc>
        <w:tc>
          <w:tcPr>
            <w:tcW w:w="1927" w:type="dxa"/>
          </w:tcPr>
          <w:p w:rsidR="001D61BC" w:rsidRDefault="001D61BC">
            <w:pPr>
              <w:pStyle w:val="ConsPlusNormal"/>
              <w:jc w:val="center"/>
            </w:pPr>
            <w:r>
              <w:t>1138601684,77</w:t>
            </w:r>
          </w:p>
        </w:tc>
        <w:tc>
          <w:tcPr>
            <w:tcW w:w="1700" w:type="dxa"/>
          </w:tcPr>
          <w:p w:rsidR="001D61BC" w:rsidRDefault="001D61BC">
            <w:pPr>
              <w:pStyle w:val="ConsPlusNormal"/>
              <w:jc w:val="center"/>
            </w:pPr>
            <w:r>
              <w:t>1138601684,77</w:t>
            </w:r>
          </w:p>
        </w:tc>
        <w:tc>
          <w:tcPr>
            <w:tcW w:w="1927" w:type="dxa"/>
          </w:tcPr>
          <w:p w:rsidR="001D61BC" w:rsidRDefault="001D61BC">
            <w:pPr>
              <w:pStyle w:val="ConsPlusNormal"/>
              <w:jc w:val="center"/>
            </w:pPr>
            <w:r>
              <w:t>1138601684,77</w:t>
            </w:r>
          </w:p>
        </w:tc>
      </w:tr>
      <w:tr w:rsidR="001D61BC">
        <w:tc>
          <w:tcPr>
            <w:tcW w:w="4988" w:type="dxa"/>
            <w:gridSpan w:val="3"/>
          </w:tcPr>
          <w:p w:rsidR="001D61BC" w:rsidRDefault="001D61BC">
            <w:pPr>
              <w:pStyle w:val="ConsPlusNormal"/>
              <w:jc w:val="both"/>
            </w:pPr>
            <w:r>
              <w:lastRenderedPageBreak/>
              <w:t>- областной бюджет</w:t>
            </w:r>
          </w:p>
        </w:tc>
        <w:tc>
          <w:tcPr>
            <w:tcW w:w="1984" w:type="dxa"/>
          </w:tcPr>
          <w:p w:rsidR="001D61BC" w:rsidRDefault="001D61BC">
            <w:pPr>
              <w:pStyle w:val="ConsPlusNormal"/>
              <w:jc w:val="center"/>
            </w:pPr>
            <w:r>
              <w:t>976007939,74</w:t>
            </w:r>
          </w:p>
        </w:tc>
        <w:tc>
          <w:tcPr>
            <w:tcW w:w="1814" w:type="dxa"/>
          </w:tcPr>
          <w:p w:rsidR="001D61BC" w:rsidRDefault="001D61BC">
            <w:pPr>
              <w:pStyle w:val="ConsPlusNormal"/>
              <w:jc w:val="center"/>
            </w:pPr>
            <w:r>
              <w:t>961565888,04</w:t>
            </w:r>
          </w:p>
        </w:tc>
        <w:tc>
          <w:tcPr>
            <w:tcW w:w="1814" w:type="dxa"/>
          </w:tcPr>
          <w:p w:rsidR="001D61BC" w:rsidRDefault="001D61BC">
            <w:pPr>
              <w:pStyle w:val="ConsPlusNormal"/>
              <w:jc w:val="center"/>
            </w:pPr>
            <w:r>
              <w:t>1080013614,22</w:t>
            </w:r>
          </w:p>
        </w:tc>
        <w:tc>
          <w:tcPr>
            <w:tcW w:w="1814" w:type="dxa"/>
          </w:tcPr>
          <w:p w:rsidR="001D61BC" w:rsidRDefault="001D61BC">
            <w:pPr>
              <w:pStyle w:val="ConsPlusNormal"/>
              <w:jc w:val="center"/>
            </w:pPr>
            <w:r>
              <w:t>1121995550,35</w:t>
            </w:r>
          </w:p>
        </w:tc>
        <w:tc>
          <w:tcPr>
            <w:tcW w:w="1814" w:type="dxa"/>
          </w:tcPr>
          <w:p w:rsidR="001D61BC" w:rsidRDefault="001D61BC">
            <w:pPr>
              <w:pStyle w:val="ConsPlusNormal"/>
              <w:jc w:val="center"/>
            </w:pPr>
            <w:r>
              <w:t>1162067252,23</w:t>
            </w:r>
          </w:p>
        </w:tc>
        <w:tc>
          <w:tcPr>
            <w:tcW w:w="1757" w:type="dxa"/>
          </w:tcPr>
          <w:p w:rsidR="001D61BC" w:rsidRDefault="001D61BC">
            <w:pPr>
              <w:pStyle w:val="ConsPlusNormal"/>
              <w:jc w:val="center"/>
            </w:pPr>
            <w:r>
              <w:t>1137623075,61</w:t>
            </w:r>
          </w:p>
        </w:tc>
        <w:tc>
          <w:tcPr>
            <w:tcW w:w="1927" w:type="dxa"/>
          </w:tcPr>
          <w:p w:rsidR="001D61BC" w:rsidRDefault="001D61BC">
            <w:pPr>
              <w:pStyle w:val="ConsPlusNormal"/>
              <w:jc w:val="center"/>
            </w:pPr>
            <w:r>
              <w:t>1138601684,77</w:t>
            </w:r>
          </w:p>
        </w:tc>
        <w:tc>
          <w:tcPr>
            <w:tcW w:w="1700" w:type="dxa"/>
          </w:tcPr>
          <w:p w:rsidR="001D61BC" w:rsidRDefault="001D61BC">
            <w:pPr>
              <w:pStyle w:val="ConsPlusNormal"/>
              <w:jc w:val="center"/>
            </w:pPr>
            <w:r>
              <w:t>1138601684,77</w:t>
            </w:r>
          </w:p>
        </w:tc>
        <w:tc>
          <w:tcPr>
            <w:tcW w:w="1927" w:type="dxa"/>
          </w:tcPr>
          <w:p w:rsidR="001D61BC" w:rsidRDefault="001D61BC">
            <w:pPr>
              <w:pStyle w:val="ConsPlusNormal"/>
              <w:jc w:val="center"/>
            </w:pPr>
            <w:r>
              <w:t>1138601684,77</w:t>
            </w:r>
          </w:p>
        </w:tc>
      </w:tr>
      <w:tr w:rsidR="001D61BC">
        <w:tc>
          <w:tcPr>
            <w:tcW w:w="4988" w:type="dxa"/>
            <w:gridSpan w:val="3"/>
          </w:tcPr>
          <w:p w:rsidR="001D61BC" w:rsidRDefault="001D61BC">
            <w:pPr>
              <w:pStyle w:val="ConsPlusNormal"/>
              <w:jc w:val="both"/>
            </w:pPr>
            <w:r>
              <w:t>кроме того, на погашение кредиторской задолженности 2015 года</w:t>
            </w:r>
          </w:p>
        </w:tc>
        <w:tc>
          <w:tcPr>
            <w:tcW w:w="1984" w:type="dxa"/>
          </w:tcPr>
          <w:p w:rsidR="001D61BC" w:rsidRDefault="001D61BC">
            <w:pPr>
              <w:pStyle w:val="ConsPlusNormal"/>
              <w:jc w:val="center"/>
            </w:pPr>
            <w:r>
              <w:t>36173147,70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4988" w:type="dxa"/>
            <w:gridSpan w:val="3"/>
          </w:tcPr>
          <w:p w:rsidR="001D61BC" w:rsidRDefault="001D61BC">
            <w:pPr>
              <w:pStyle w:val="ConsPlusNormal"/>
              <w:jc w:val="both"/>
            </w:pPr>
            <w:r>
              <w:t>- федеральный бюджет</w:t>
            </w:r>
          </w:p>
        </w:tc>
        <w:tc>
          <w:tcPr>
            <w:tcW w:w="1984" w:type="dxa"/>
          </w:tcPr>
          <w:p w:rsidR="001D61BC" w:rsidRDefault="001D61BC">
            <w:pPr>
              <w:pStyle w:val="ConsPlusNormal"/>
              <w:jc w:val="center"/>
            </w:pPr>
            <w:r>
              <w:t>1136000,00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17450000,00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w:t>
            </w:r>
          </w:p>
        </w:tc>
        <w:tc>
          <w:tcPr>
            <w:tcW w:w="2494" w:type="dxa"/>
          </w:tcPr>
          <w:p w:rsidR="001D61BC" w:rsidRDefault="001D61BC">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973096702,74</w:t>
            </w:r>
          </w:p>
        </w:tc>
        <w:tc>
          <w:tcPr>
            <w:tcW w:w="1814" w:type="dxa"/>
          </w:tcPr>
          <w:p w:rsidR="001D61BC" w:rsidRDefault="001D61BC">
            <w:pPr>
              <w:pStyle w:val="ConsPlusNormal"/>
              <w:jc w:val="center"/>
            </w:pPr>
            <w:r>
              <w:t>934600100,23</w:t>
            </w:r>
          </w:p>
        </w:tc>
        <w:tc>
          <w:tcPr>
            <w:tcW w:w="1814" w:type="dxa"/>
          </w:tcPr>
          <w:p w:rsidR="001D61BC" w:rsidRDefault="001D61BC">
            <w:pPr>
              <w:pStyle w:val="ConsPlusNormal"/>
              <w:jc w:val="center"/>
            </w:pPr>
            <w:r>
              <w:t>1023628376,32</w:t>
            </w:r>
          </w:p>
        </w:tc>
        <w:tc>
          <w:tcPr>
            <w:tcW w:w="1814" w:type="dxa"/>
          </w:tcPr>
          <w:p w:rsidR="001D61BC" w:rsidRDefault="001D61BC">
            <w:pPr>
              <w:pStyle w:val="ConsPlusNormal"/>
              <w:jc w:val="center"/>
            </w:pPr>
            <w:r>
              <w:t>1080251883,87</w:t>
            </w:r>
          </w:p>
        </w:tc>
        <w:tc>
          <w:tcPr>
            <w:tcW w:w="1814" w:type="dxa"/>
          </w:tcPr>
          <w:p w:rsidR="001D61BC" w:rsidRDefault="001D61BC">
            <w:pPr>
              <w:pStyle w:val="ConsPlusNormal"/>
              <w:jc w:val="center"/>
            </w:pPr>
            <w:r>
              <w:t>1144389355,23</w:t>
            </w:r>
          </w:p>
        </w:tc>
        <w:tc>
          <w:tcPr>
            <w:tcW w:w="1757" w:type="dxa"/>
          </w:tcPr>
          <w:p w:rsidR="001D61BC" w:rsidRDefault="001D61BC">
            <w:pPr>
              <w:pStyle w:val="ConsPlusNormal"/>
              <w:jc w:val="center"/>
            </w:pPr>
            <w:r>
              <w:t>1116277075,61</w:t>
            </w:r>
          </w:p>
        </w:tc>
        <w:tc>
          <w:tcPr>
            <w:tcW w:w="1927" w:type="dxa"/>
          </w:tcPr>
          <w:p w:rsidR="001D61BC" w:rsidRDefault="001D61BC">
            <w:pPr>
              <w:pStyle w:val="ConsPlusNormal"/>
              <w:jc w:val="center"/>
            </w:pPr>
            <w:r>
              <w:t>1117255684,77</w:t>
            </w:r>
          </w:p>
        </w:tc>
        <w:tc>
          <w:tcPr>
            <w:tcW w:w="1700" w:type="dxa"/>
          </w:tcPr>
          <w:p w:rsidR="001D61BC" w:rsidRDefault="001D61BC">
            <w:pPr>
              <w:pStyle w:val="ConsPlusNormal"/>
              <w:jc w:val="center"/>
            </w:pPr>
            <w:r>
              <w:t>1117255684,77</w:t>
            </w:r>
          </w:p>
        </w:tc>
        <w:tc>
          <w:tcPr>
            <w:tcW w:w="1927" w:type="dxa"/>
          </w:tcPr>
          <w:p w:rsidR="001D61BC" w:rsidRDefault="001D61BC">
            <w:pPr>
              <w:pStyle w:val="ConsPlusNormal"/>
              <w:jc w:val="center"/>
            </w:pPr>
            <w:r>
              <w:t>1117255684,77</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973096702,74</w:t>
            </w:r>
          </w:p>
        </w:tc>
        <w:tc>
          <w:tcPr>
            <w:tcW w:w="1814" w:type="dxa"/>
          </w:tcPr>
          <w:p w:rsidR="001D61BC" w:rsidRDefault="001D61BC">
            <w:pPr>
              <w:pStyle w:val="ConsPlusNormal"/>
              <w:jc w:val="center"/>
            </w:pPr>
            <w:r>
              <w:t>934600100,23</w:t>
            </w:r>
          </w:p>
        </w:tc>
        <w:tc>
          <w:tcPr>
            <w:tcW w:w="1814" w:type="dxa"/>
          </w:tcPr>
          <w:p w:rsidR="001D61BC" w:rsidRDefault="001D61BC">
            <w:pPr>
              <w:pStyle w:val="ConsPlusNormal"/>
              <w:jc w:val="center"/>
            </w:pPr>
            <w:r>
              <w:t>1023628376,32</w:t>
            </w:r>
          </w:p>
        </w:tc>
        <w:tc>
          <w:tcPr>
            <w:tcW w:w="1814" w:type="dxa"/>
          </w:tcPr>
          <w:p w:rsidR="001D61BC" w:rsidRDefault="001D61BC">
            <w:pPr>
              <w:pStyle w:val="ConsPlusNormal"/>
              <w:jc w:val="center"/>
            </w:pPr>
            <w:r>
              <w:t>1080251883,87</w:t>
            </w:r>
          </w:p>
        </w:tc>
        <w:tc>
          <w:tcPr>
            <w:tcW w:w="1814" w:type="dxa"/>
          </w:tcPr>
          <w:p w:rsidR="001D61BC" w:rsidRDefault="001D61BC">
            <w:pPr>
              <w:pStyle w:val="ConsPlusNormal"/>
              <w:jc w:val="center"/>
            </w:pPr>
            <w:r>
              <w:t>1144389355,23</w:t>
            </w:r>
          </w:p>
        </w:tc>
        <w:tc>
          <w:tcPr>
            <w:tcW w:w="1757" w:type="dxa"/>
          </w:tcPr>
          <w:p w:rsidR="001D61BC" w:rsidRDefault="001D61BC">
            <w:pPr>
              <w:pStyle w:val="ConsPlusNormal"/>
              <w:jc w:val="center"/>
            </w:pPr>
            <w:r>
              <w:t>1116277075,61</w:t>
            </w:r>
          </w:p>
        </w:tc>
        <w:tc>
          <w:tcPr>
            <w:tcW w:w="1927" w:type="dxa"/>
          </w:tcPr>
          <w:p w:rsidR="001D61BC" w:rsidRDefault="001D61BC">
            <w:pPr>
              <w:pStyle w:val="ConsPlusNormal"/>
              <w:jc w:val="center"/>
            </w:pPr>
            <w:r>
              <w:t>1117255684,77</w:t>
            </w:r>
          </w:p>
        </w:tc>
        <w:tc>
          <w:tcPr>
            <w:tcW w:w="1700" w:type="dxa"/>
          </w:tcPr>
          <w:p w:rsidR="001D61BC" w:rsidRDefault="001D61BC">
            <w:pPr>
              <w:pStyle w:val="ConsPlusNormal"/>
              <w:jc w:val="center"/>
            </w:pPr>
            <w:r>
              <w:t>1117255684,77</w:t>
            </w:r>
          </w:p>
        </w:tc>
        <w:tc>
          <w:tcPr>
            <w:tcW w:w="1927" w:type="dxa"/>
          </w:tcPr>
          <w:p w:rsidR="001D61BC" w:rsidRDefault="001D61BC">
            <w:pPr>
              <w:pStyle w:val="ConsPlusNormal"/>
              <w:jc w:val="center"/>
            </w:pPr>
            <w:r>
              <w:t>1117255684,77</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973096702,74</w:t>
            </w:r>
          </w:p>
        </w:tc>
        <w:tc>
          <w:tcPr>
            <w:tcW w:w="1814" w:type="dxa"/>
          </w:tcPr>
          <w:p w:rsidR="001D61BC" w:rsidRDefault="001D61BC">
            <w:pPr>
              <w:pStyle w:val="ConsPlusNormal"/>
              <w:jc w:val="center"/>
            </w:pPr>
            <w:r>
              <w:t>934600100,23</w:t>
            </w:r>
          </w:p>
        </w:tc>
        <w:tc>
          <w:tcPr>
            <w:tcW w:w="1814" w:type="dxa"/>
          </w:tcPr>
          <w:p w:rsidR="001D61BC" w:rsidRDefault="001D61BC">
            <w:pPr>
              <w:pStyle w:val="ConsPlusNormal"/>
              <w:jc w:val="center"/>
            </w:pPr>
            <w:r>
              <w:t>1023628376,32</w:t>
            </w:r>
          </w:p>
        </w:tc>
        <w:tc>
          <w:tcPr>
            <w:tcW w:w="1814" w:type="dxa"/>
          </w:tcPr>
          <w:p w:rsidR="001D61BC" w:rsidRDefault="001D61BC">
            <w:pPr>
              <w:pStyle w:val="ConsPlusNormal"/>
              <w:jc w:val="center"/>
            </w:pPr>
            <w:r>
              <w:t>1080251883,87</w:t>
            </w:r>
          </w:p>
        </w:tc>
        <w:tc>
          <w:tcPr>
            <w:tcW w:w="1814" w:type="dxa"/>
          </w:tcPr>
          <w:p w:rsidR="001D61BC" w:rsidRDefault="001D61BC">
            <w:pPr>
              <w:pStyle w:val="ConsPlusNormal"/>
              <w:jc w:val="center"/>
            </w:pPr>
            <w:r>
              <w:t>1144389355,23</w:t>
            </w:r>
          </w:p>
        </w:tc>
        <w:tc>
          <w:tcPr>
            <w:tcW w:w="1757" w:type="dxa"/>
          </w:tcPr>
          <w:p w:rsidR="001D61BC" w:rsidRDefault="001D61BC">
            <w:pPr>
              <w:pStyle w:val="ConsPlusNormal"/>
              <w:jc w:val="center"/>
            </w:pPr>
            <w:r>
              <w:t>1116277075,61</w:t>
            </w:r>
          </w:p>
        </w:tc>
        <w:tc>
          <w:tcPr>
            <w:tcW w:w="1927" w:type="dxa"/>
          </w:tcPr>
          <w:p w:rsidR="001D61BC" w:rsidRDefault="001D61BC">
            <w:pPr>
              <w:pStyle w:val="ConsPlusNormal"/>
              <w:jc w:val="center"/>
            </w:pPr>
            <w:r>
              <w:t>1117255684,77</w:t>
            </w:r>
          </w:p>
        </w:tc>
        <w:tc>
          <w:tcPr>
            <w:tcW w:w="1700" w:type="dxa"/>
          </w:tcPr>
          <w:p w:rsidR="001D61BC" w:rsidRDefault="001D61BC">
            <w:pPr>
              <w:pStyle w:val="ConsPlusNormal"/>
              <w:jc w:val="center"/>
            </w:pPr>
            <w:r>
              <w:t>1117255684,77</w:t>
            </w:r>
          </w:p>
        </w:tc>
        <w:tc>
          <w:tcPr>
            <w:tcW w:w="1927" w:type="dxa"/>
          </w:tcPr>
          <w:p w:rsidR="001D61BC" w:rsidRDefault="001D61BC">
            <w:pPr>
              <w:pStyle w:val="ConsPlusNormal"/>
              <w:jc w:val="center"/>
            </w:pPr>
            <w:r>
              <w:t>1117255684,77</w:t>
            </w:r>
          </w:p>
        </w:tc>
      </w:tr>
      <w:tr w:rsidR="001D61BC">
        <w:tc>
          <w:tcPr>
            <w:tcW w:w="907" w:type="dxa"/>
          </w:tcPr>
          <w:p w:rsidR="001D61BC" w:rsidRDefault="001D61BC">
            <w:pPr>
              <w:pStyle w:val="ConsPlusNormal"/>
              <w:jc w:val="both"/>
            </w:pPr>
            <w:r>
              <w:t>1.1</w:t>
            </w:r>
          </w:p>
        </w:tc>
        <w:tc>
          <w:tcPr>
            <w:tcW w:w="2494" w:type="dxa"/>
          </w:tcPr>
          <w:p w:rsidR="001D61BC" w:rsidRDefault="001D61BC">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12037838,77</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12714727,65</w:t>
            </w:r>
          </w:p>
        </w:tc>
        <w:tc>
          <w:tcPr>
            <w:tcW w:w="1814" w:type="dxa"/>
          </w:tcPr>
          <w:p w:rsidR="001D61BC" w:rsidRDefault="001D61BC">
            <w:pPr>
              <w:pStyle w:val="ConsPlusNormal"/>
              <w:jc w:val="center"/>
            </w:pPr>
            <w:r>
              <w:t>15298726,40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12037838,77</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12714727,65</w:t>
            </w:r>
          </w:p>
        </w:tc>
        <w:tc>
          <w:tcPr>
            <w:tcW w:w="1814" w:type="dxa"/>
          </w:tcPr>
          <w:p w:rsidR="001D61BC" w:rsidRDefault="001D61BC">
            <w:pPr>
              <w:pStyle w:val="ConsPlusNormal"/>
              <w:jc w:val="center"/>
            </w:pPr>
            <w:r>
              <w:t>15298726,40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12037838,77</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12714727,65</w:t>
            </w:r>
          </w:p>
        </w:tc>
        <w:tc>
          <w:tcPr>
            <w:tcW w:w="1814" w:type="dxa"/>
          </w:tcPr>
          <w:p w:rsidR="001D61BC" w:rsidRDefault="001D61BC">
            <w:pPr>
              <w:pStyle w:val="ConsPlusNormal"/>
              <w:jc w:val="center"/>
            </w:pPr>
            <w:r>
              <w:t>15298726,40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1.1.1</w:t>
            </w:r>
          </w:p>
        </w:tc>
        <w:tc>
          <w:tcPr>
            <w:tcW w:w="2494" w:type="dxa"/>
          </w:tcPr>
          <w:p w:rsidR="001D61BC" w:rsidRDefault="001D61BC">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11390232,90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9555700,00</w:t>
            </w:r>
          </w:p>
        </w:tc>
        <w:tc>
          <w:tcPr>
            <w:tcW w:w="1814" w:type="dxa"/>
          </w:tcPr>
          <w:p w:rsidR="001D61BC" w:rsidRDefault="001D61BC">
            <w:pPr>
              <w:pStyle w:val="ConsPlusNormal"/>
              <w:jc w:val="center"/>
            </w:pPr>
            <w:r>
              <w:t>10845499,75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11390232,90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9555700,00</w:t>
            </w:r>
          </w:p>
        </w:tc>
        <w:tc>
          <w:tcPr>
            <w:tcW w:w="1814" w:type="dxa"/>
          </w:tcPr>
          <w:p w:rsidR="001D61BC" w:rsidRDefault="001D61BC">
            <w:pPr>
              <w:pStyle w:val="ConsPlusNormal"/>
              <w:jc w:val="center"/>
            </w:pPr>
            <w:r>
              <w:t>10845499,75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11390232,90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9555700,00</w:t>
            </w:r>
          </w:p>
        </w:tc>
        <w:tc>
          <w:tcPr>
            <w:tcW w:w="1814" w:type="dxa"/>
          </w:tcPr>
          <w:p w:rsidR="001D61BC" w:rsidRDefault="001D61BC">
            <w:pPr>
              <w:pStyle w:val="ConsPlusNormal"/>
              <w:jc w:val="center"/>
            </w:pPr>
            <w:r>
              <w:t>10845499,75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1.1.2</w:t>
            </w:r>
          </w:p>
        </w:tc>
        <w:tc>
          <w:tcPr>
            <w:tcW w:w="2494" w:type="dxa"/>
          </w:tcPr>
          <w:p w:rsidR="001D61BC" w:rsidRDefault="001D61BC">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87" w:type="dxa"/>
          </w:tcPr>
          <w:p w:rsidR="001D61BC" w:rsidRDefault="001D61BC">
            <w:pPr>
              <w:pStyle w:val="ConsPlusNormal"/>
              <w:jc w:val="both"/>
            </w:pPr>
            <w:r>
              <w:t>Департамент здравоохранения Ивановской области</w:t>
            </w:r>
          </w:p>
        </w:tc>
        <w:tc>
          <w:tcPr>
            <w:tcW w:w="1984" w:type="dxa"/>
          </w:tcPr>
          <w:p w:rsidR="001D61BC" w:rsidRDefault="001D61BC">
            <w:pPr>
              <w:pStyle w:val="ConsPlusNormal"/>
              <w:jc w:val="center"/>
            </w:pPr>
            <w:r>
              <w:t>339302,50</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3159027,65</w:t>
            </w:r>
          </w:p>
        </w:tc>
        <w:tc>
          <w:tcPr>
            <w:tcW w:w="1814" w:type="dxa"/>
          </w:tcPr>
          <w:p w:rsidR="001D61BC" w:rsidRDefault="001D61BC">
            <w:pPr>
              <w:pStyle w:val="ConsPlusNormal"/>
              <w:jc w:val="center"/>
            </w:pPr>
            <w:r>
              <w:t>4453226,65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339302,50</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3159027,65</w:t>
            </w:r>
          </w:p>
        </w:tc>
        <w:tc>
          <w:tcPr>
            <w:tcW w:w="1814" w:type="dxa"/>
          </w:tcPr>
          <w:p w:rsidR="001D61BC" w:rsidRDefault="001D61BC">
            <w:pPr>
              <w:pStyle w:val="ConsPlusNormal"/>
              <w:jc w:val="center"/>
            </w:pPr>
            <w:r>
              <w:t>4453226,65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339302,50</w:t>
            </w:r>
          </w:p>
        </w:tc>
        <w:tc>
          <w:tcPr>
            <w:tcW w:w="1814" w:type="dxa"/>
          </w:tcPr>
          <w:p w:rsidR="001D61BC" w:rsidRDefault="001D61BC">
            <w:pPr>
              <w:pStyle w:val="ConsPlusNormal"/>
              <w:jc w:val="center"/>
            </w:pPr>
            <w:r>
              <w:t>339302,50</w:t>
            </w:r>
          </w:p>
        </w:tc>
        <w:tc>
          <w:tcPr>
            <w:tcW w:w="1814" w:type="dxa"/>
          </w:tcPr>
          <w:p w:rsidR="001D61BC" w:rsidRDefault="001D61BC">
            <w:pPr>
              <w:pStyle w:val="ConsPlusNormal"/>
              <w:jc w:val="center"/>
            </w:pPr>
            <w:r>
              <w:t>3159027,65</w:t>
            </w:r>
          </w:p>
        </w:tc>
        <w:tc>
          <w:tcPr>
            <w:tcW w:w="1814" w:type="dxa"/>
          </w:tcPr>
          <w:p w:rsidR="001D61BC" w:rsidRDefault="001D61BC">
            <w:pPr>
              <w:pStyle w:val="ConsPlusNormal"/>
              <w:jc w:val="center"/>
            </w:pPr>
            <w:r>
              <w:t>4453226,65</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1.1.3</w:t>
            </w:r>
          </w:p>
        </w:tc>
        <w:tc>
          <w:tcPr>
            <w:tcW w:w="2494" w:type="dxa"/>
          </w:tcPr>
          <w:p w:rsidR="001D61BC" w:rsidRDefault="001D61BC">
            <w:pPr>
              <w:pStyle w:val="ConsPlusNormal"/>
              <w:jc w:val="both"/>
            </w:pPr>
            <w:r>
              <w:t xml:space="preserve">Повышение средней </w:t>
            </w:r>
            <w: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587" w:type="dxa"/>
          </w:tcPr>
          <w:p w:rsidR="001D61BC" w:rsidRDefault="001D61BC">
            <w:pPr>
              <w:pStyle w:val="ConsPlusNormal"/>
              <w:jc w:val="both"/>
            </w:pPr>
            <w:r>
              <w:lastRenderedPageBreak/>
              <w:t xml:space="preserve">Департамент </w:t>
            </w:r>
            <w:r>
              <w:lastRenderedPageBreak/>
              <w:t>социальной защиты населения Ивановской области</w:t>
            </w:r>
          </w:p>
        </w:tc>
        <w:tc>
          <w:tcPr>
            <w:tcW w:w="1984" w:type="dxa"/>
          </w:tcPr>
          <w:p w:rsidR="001D61BC" w:rsidRDefault="001D61BC">
            <w:pPr>
              <w:pStyle w:val="ConsPlusNormal"/>
              <w:jc w:val="center"/>
            </w:pPr>
            <w:r>
              <w:lastRenderedPageBreak/>
              <w:t>308303,37</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308303,37</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308303,37</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1.2</w:t>
            </w:r>
          </w:p>
        </w:tc>
        <w:tc>
          <w:tcPr>
            <w:tcW w:w="2494" w:type="dxa"/>
          </w:tcPr>
          <w:p w:rsidR="001D61BC" w:rsidRDefault="001D61BC">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486134530,87</w:t>
            </w:r>
          </w:p>
        </w:tc>
        <w:tc>
          <w:tcPr>
            <w:tcW w:w="1814" w:type="dxa"/>
          </w:tcPr>
          <w:p w:rsidR="001D61BC" w:rsidRDefault="001D61BC">
            <w:pPr>
              <w:pStyle w:val="ConsPlusNormal"/>
              <w:jc w:val="center"/>
            </w:pPr>
            <w:r>
              <w:t>514104181,97</w:t>
            </w:r>
          </w:p>
        </w:tc>
        <w:tc>
          <w:tcPr>
            <w:tcW w:w="1814" w:type="dxa"/>
          </w:tcPr>
          <w:p w:rsidR="001D61BC" w:rsidRDefault="001D61BC">
            <w:pPr>
              <w:pStyle w:val="ConsPlusNormal"/>
              <w:jc w:val="center"/>
            </w:pPr>
            <w:r>
              <w:t>563288616,42</w:t>
            </w:r>
          </w:p>
        </w:tc>
        <w:tc>
          <w:tcPr>
            <w:tcW w:w="1814" w:type="dxa"/>
          </w:tcPr>
          <w:p w:rsidR="001D61BC" w:rsidRDefault="001D61BC">
            <w:pPr>
              <w:pStyle w:val="ConsPlusNormal"/>
              <w:jc w:val="center"/>
            </w:pPr>
            <w:r>
              <w:t>597671407,35</w:t>
            </w:r>
          </w:p>
        </w:tc>
        <w:tc>
          <w:tcPr>
            <w:tcW w:w="1814" w:type="dxa"/>
          </w:tcPr>
          <w:p w:rsidR="001D61BC" w:rsidRDefault="001D61BC">
            <w:pPr>
              <w:pStyle w:val="ConsPlusNormal"/>
              <w:jc w:val="center"/>
            </w:pPr>
            <w:r>
              <w:t>657235486,20</w:t>
            </w:r>
          </w:p>
        </w:tc>
        <w:tc>
          <w:tcPr>
            <w:tcW w:w="1757" w:type="dxa"/>
          </w:tcPr>
          <w:p w:rsidR="001D61BC" w:rsidRDefault="001D61BC">
            <w:pPr>
              <w:pStyle w:val="ConsPlusNormal"/>
              <w:jc w:val="center"/>
            </w:pPr>
            <w:r>
              <w:t>645336303,27</w:t>
            </w:r>
          </w:p>
        </w:tc>
        <w:tc>
          <w:tcPr>
            <w:tcW w:w="1927" w:type="dxa"/>
          </w:tcPr>
          <w:p w:rsidR="001D61BC" w:rsidRDefault="001D61BC">
            <w:pPr>
              <w:pStyle w:val="ConsPlusNormal"/>
              <w:jc w:val="center"/>
            </w:pPr>
            <w:r>
              <w:t>646323246,43</w:t>
            </w:r>
          </w:p>
        </w:tc>
        <w:tc>
          <w:tcPr>
            <w:tcW w:w="1700" w:type="dxa"/>
          </w:tcPr>
          <w:p w:rsidR="001D61BC" w:rsidRDefault="001D61BC">
            <w:pPr>
              <w:pStyle w:val="ConsPlusNormal"/>
              <w:jc w:val="center"/>
            </w:pPr>
            <w:r>
              <w:t>646323246,43</w:t>
            </w:r>
          </w:p>
        </w:tc>
        <w:tc>
          <w:tcPr>
            <w:tcW w:w="1927" w:type="dxa"/>
          </w:tcPr>
          <w:p w:rsidR="001D61BC" w:rsidRDefault="001D61BC">
            <w:pPr>
              <w:pStyle w:val="ConsPlusNormal"/>
              <w:jc w:val="center"/>
            </w:pPr>
            <w:r>
              <w:t>646323246,43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486134530,87</w:t>
            </w:r>
          </w:p>
        </w:tc>
        <w:tc>
          <w:tcPr>
            <w:tcW w:w="1814" w:type="dxa"/>
          </w:tcPr>
          <w:p w:rsidR="001D61BC" w:rsidRDefault="001D61BC">
            <w:pPr>
              <w:pStyle w:val="ConsPlusNormal"/>
              <w:jc w:val="center"/>
            </w:pPr>
            <w:r>
              <w:t>514104181,97</w:t>
            </w:r>
          </w:p>
        </w:tc>
        <w:tc>
          <w:tcPr>
            <w:tcW w:w="1814" w:type="dxa"/>
          </w:tcPr>
          <w:p w:rsidR="001D61BC" w:rsidRDefault="001D61BC">
            <w:pPr>
              <w:pStyle w:val="ConsPlusNormal"/>
              <w:jc w:val="center"/>
            </w:pPr>
            <w:r>
              <w:t>563288616,42</w:t>
            </w:r>
          </w:p>
        </w:tc>
        <w:tc>
          <w:tcPr>
            <w:tcW w:w="1814" w:type="dxa"/>
          </w:tcPr>
          <w:p w:rsidR="001D61BC" w:rsidRDefault="001D61BC">
            <w:pPr>
              <w:pStyle w:val="ConsPlusNormal"/>
              <w:jc w:val="center"/>
            </w:pPr>
            <w:r>
              <w:t>597671407,35</w:t>
            </w:r>
          </w:p>
        </w:tc>
        <w:tc>
          <w:tcPr>
            <w:tcW w:w="1814" w:type="dxa"/>
          </w:tcPr>
          <w:p w:rsidR="001D61BC" w:rsidRDefault="001D61BC">
            <w:pPr>
              <w:pStyle w:val="ConsPlusNormal"/>
              <w:jc w:val="center"/>
            </w:pPr>
            <w:r>
              <w:t>657235486,20</w:t>
            </w:r>
          </w:p>
        </w:tc>
        <w:tc>
          <w:tcPr>
            <w:tcW w:w="1757" w:type="dxa"/>
          </w:tcPr>
          <w:p w:rsidR="001D61BC" w:rsidRDefault="001D61BC">
            <w:pPr>
              <w:pStyle w:val="ConsPlusNormal"/>
              <w:jc w:val="center"/>
            </w:pPr>
            <w:r>
              <w:t>645336303,27</w:t>
            </w:r>
          </w:p>
        </w:tc>
        <w:tc>
          <w:tcPr>
            <w:tcW w:w="1927" w:type="dxa"/>
          </w:tcPr>
          <w:p w:rsidR="001D61BC" w:rsidRDefault="001D61BC">
            <w:pPr>
              <w:pStyle w:val="ConsPlusNormal"/>
              <w:jc w:val="center"/>
            </w:pPr>
            <w:r>
              <w:t>646323246,43</w:t>
            </w:r>
          </w:p>
        </w:tc>
        <w:tc>
          <w:tcPr>
            <w:tcW w:w="1700" w:type="dxa"/>
          </w:tcPr>
          <w:p w:rsidR="001D61BC" w:rsidRDefault="001D61BC">
            <w:pPr>
              <w:pStyle w:val="ConsPlusNormal"/>
              <w:jc w:val="center"/>
            </w:pPr>
            <w:r>
              <w:t>646323246,43</w:t>
            </w:r>
          </w:p>
        </w:tc>
        <w:tc>
          <w:tcPr>
            <w:tcW w:w="1927" w:type="dxa"/>
          </w:tcPr>
          <w:p w:rsidR="001D61BC" w:rsidRDefault="001D61BC">
            <w:pPr>
              <w:pStyle w:val="ConsPlusNormal"/>
              <w:jc w:val="center"/>
            </w:pPr>
            <w:r>
              <w:t>646323246,43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486134530,87</w:t>
            </w:r>
          </w:p>
        </w:tc>
        <w:tc>
          <w:tcPr>
            <w:tcW w:w="1814" w:type="dxa"/>
          </w:tcPr>
          <w:p w:rsidR="001D61BC" w:rsidRDefault="001D61BC">
            <w:pPr>
              <w:pStyle w:val="ConsPlusNormal"/>
              <w:jc w:val="center"/>
            </w:pPr>
            <w:r>
              <w:t>514104181,97</w:t>
            </w:r>
          </w:p>
        </w:tc>
        <w:tc>
          <w:tcPr>
            <w:tcW w:w="1814" w:type="dxa"/>
          </w:tcPr>
          <w:p w:rsidR="001D61BC" w:rsidRDefault="001D61BC">
            <w:pPr>
              <w:pStyle w:val="ConsPlusNormal"/>
              <w:jc w:val="center"/>
            </w:pPr>
            <w:r>
              <w:t>563288616,42</w:t>
            </w:r>
          </w:p>
        </w:tc>
        <w:tc>
          <w:tcPr>
            <w:tcW w:w="1814" w:type="dxa"/>
          </w:tcPr>
          <w:p w:rsidR="001D61BC" w:rsidRDefault="001D61BC">
            <w:pPr>
              <w:pStyle w:val="ConsPlusNormal"/>
              <w:jc w:val="center"/>
            </w:pPr>
            <w:r>
              <w:t>597671407,35</w:t>
            </w:r>
          </w:p>
        </w:tc>
        <w:tc>
          <w:tcPr>
            <w:tcW w:w="1814" w:type="dxa"/>
          </w:tcPr>
          <w:p w:rsidR="001D61BC" w:rsidRDefault="001D61BC">
            <w:pPr>
              <w:pStyle w:val="ConsPlusNormal"/>
              <w:jc w:val="center"/>
            </w:pPr>
            <w:r>
              <w:t>657235486,20</w:t>
            </w:r>
          </w:p>
        </w:tc>
        <w:tc>
          <w:tcPr>
            <w:tcW w:w="1757" w:type="dxa"/>
          </w:tcPr>
          <w:p w:rsidR="001D61BC" w:rsidRDefault="001D61BC">
            <w:pPr>
              <w:pStyle w:val="ConsPlusNormal"/>
              <w:jc w:val="center"/>
            </w:pPr>
            <w:r>
              <w:t>645336303,27</w:t>
            </w:r>
          </w:p>
        </w:tc>
        <w:tc>
          <w:tcPr>
            <w:tcW w:w="1927" w:type="dxa"/>
          </w:tcPr>
          <w:p w:rsidR="001D61BC" w:rsidRDefault="001D61BC">
            <w:pPr>
              <w:pStyle w:val="ConsPlusNormal"/>
              <w:jc w:val="center"/>
            </w:pPr>
            <w:r>
              <w:t>646323246,43</w:t>
            </w:r>
          </w:p>
        </w:tc>
        <w:tc>
          <w:tcPr>
            <w:tcW w:w="1700" w:type="dxa"/>
          </w:tcPr>
          <w:p w:rsidR="001D61BC" w:rsidRDefault="001D61BC">
            <w:pPr>
              <w:pStyle w:val="ConsPlusNormal"/>
              <w:jc w:val="center"/>
            </w:pPr>
            <w:r>
              <w:t>646323246,43</w:t>
            </w:r>
          </w:p>
        </w:tc>
        <w:tc>
          <w:tcPr>
            <w:tcW w:w="1927" w:type="dxa"/>
          </w:tcPr>
          <w:p w:rsidR="001D61BC" w:rsidRDefault="001D61BC">
            <w:pPr>
              <w:pStyle w:val="ConsPlusNormal"/>
              <w:jc w:val="center"/>
            </w:pPr>
            <w:r>
              <w:t>646323246,43</w:t>
            </w:r>
          </w:p>
        </w:tc>
      </w:tr>
      <w:tr w:rsidR="001D61BC">
        <w:tc>
          <w:tcPr>
            <w:tcW w:w="907" w:type="dxa"/>
          </w:tcPr>
          <w:p w:rsidR="001D61BC" w:rsidRDefault="001D61BC">
            <w:pPr>
              <w:pStyle w:val="ConsPlusNormal"/>
              <w:jc w:val="both"/>
            </w:pPr>
            <w:r>
              <w:t>1.2.1</w:t>
            </w:r>
          </w:p>
        </w:tc>
        <w:tc>
          <w:tcPr>
            <w:tcW w:w="2494" w:type="dxa"/>
          </w:tcPr>
          <w:p w:rsidR="001D61BC" w:rsidRDefault="001D61BC">
            <w:pPr>
              <w:pStyle w:val="ConsPlusNormal"/>
              <w:jc w:val="both"/>
            </w:pPr>
            <w:r>
              <w:t xml:space="preserve">Реализация основных профессиональных образовательных программ среднего профессионального </w:t>
            </w:r>
            <w:r>
              <w:lastRenderedPageBreak/>
              <w:t>образования - программ подготовки специалистов среднего звена</w:t>
            </w:r>
          </w:p>
        </w:tc>
        <w:tc>
          <w:tcPr>
            <w:tcW w:w="1587" w:type="dxa"/>
          </w:tcPr>
          <w:p w:rsidR="001D61BC" w:rsidRDefault="001D61BC">
            <w:pPr>
              <w:pStyle w:val="ConsPlusNormal"/>
              <w:jc w:val="both"/>
            </w:pPr>
            <w:r>
              <w:lastRenderedPageBreak/>
              <w:t>Департамент образования Ивановской области</w:t>
            </w:r>
          </w:p>
        </w:tc>
        <w:tc>
          <w:tcPr>
            <w:tcW w:w="1984" w:type="dxa"/>
          </w:tcPr>
          <w:p w:rsidR="001D61BC" w:rsidRDefault="001D61BC">
            <w:pPr>
              <w:pStyle w:val="ConsPlusNormal"/>
              <w:jc w:val="center"/>
            </w:pPr>
            <w:r>
              <w:t>374945168,31</w:t>
            </w:r>
          </w:p>
        </w:tc>
        <w:tc>
          <w:tcPr>
            <w:tcW w:w="1814" w:type="dxa"/>
          </w:tcPr>
          <w:p w:rsidR="001D61BC" w:rsidRDefault="001D61BC">
            <w:pPr>
              <w:pStyle w:val="ConsPlusNormal"/>
              <w:jc w:val="center"/>
            </w:pPr>
            <w:r>
              <w:t>386716747,23</w:t>
            </w:r>
          </w:p>
        </w:tc>
        <w:tc>
          <w:tcPr>
            <w:tcW w:w="1814" w:type="dxa"/>
          </w:tcPr>
          <w:p w:rsidR="001D61BC" w:rsidRDefault="001D61BC">
            <w:pPr>
              <w:pStyle w:val="ConsPlusNormal"/>
              <w:jc w:val="center"/>
            </w:pPr>
            <w:r>
              <w:t>422173065,37</w:t>
            </w:r>
          </w:p>
        </w:tc>
        <w:tc>
          <w:tcPr>
            <w:tcW w:w="1814" w:type="dxa"/>
          </w:tcPr>
          <w:p w:rsidR="001D61BC" w:rsidRDefault="001D61BC">
            <w:pPr>
              <w:pStyle w:val="ConsPlusNormal"/>
              <w:jc w:val="center"/>
            </w:pPr>
            <w:r>
              <w:t>448976489,74</w:t>
            </w:r>
          </w:p>
        </w:tc>
        <w:tc>
          <w:tcPr>
            <w:tcW w:w="1814" w:type="dxa"/>
          </w:tcPr>
          <w:p w:rsidR="001D61BC" w:rsidRDefault="001D61BC">
            <w:pPr>
              <w:pStyle w:val="ConsPlusNormal"/>
              <w:jc w:val="center"/>
            </w:pPr>
            <w:r>
              <w:t>474028091,27</w:t>
            </w:r>
          </w:p>
        </w:tc>
        <w:tc>
          <w:tcPr>
            <w:tcW w:w="1757"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c>
          <w:tcPr>
            <w:tcW w:w="1700"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374945168,31</w:t>
            </w:r>
          </w:p>
        </w:tc>
        <w:tc>
          <w:tcPr>
            <w:tcW w:w="1814" w:type="dxa"/>
          </w:tcPr>
          <w:p w:rsidR="001D61BC" w:rsidRDefault="001D61BC">
            <w:pPr>
              <w:pStyle w:val="ConsPlusNormal"/>
              <w:jc w:val="center"/>
            </w:pPr>
            <w:r>
              <w:t>386716747,23</w:t>
            </w:r>
          </w:p>
        </w:tc>
        <w:tc>
          <w:tcPr>
            <w:tcW w:w="1814" w:type="dxa"/>
          </w:tcPr>
          <w:p w:rsidR="001D61BC" w:rsidRDefault="001D61BC">
            <w:pPr>
              <w:pStyle w:val="ConsPlusNormal"/>
              <w:jc w:val="center"/>
            </w:pPr>
            <w:r>
              <w:t>422173065,37</w:t>
            </w:r>
          </w:p>
        </w:tc>
        <w:tc>
          <w:tcPr>
            <w:tcW w:w="1814" w:type="dxa"/>
          </w:tcPr>
          <w:p w:rsidR="001D61BC" w:rsidRDefault="001D61BC">
            <w:pPr>
              <w:pStyle w:val="ConsPlusNormal"/>
              <w:jc w:val="center"/>
            </w:pPr>
            <w:r>
              <w:t>448976489,74</w:t>
            </w:r>
          </w:p>
        </w:tc>
        <w:tc>
          <w:tcPr>
            <w:tcW w:w="1814" w:type="dxa"/>
          </w:tcPr>
          <w:p w:rsidR="001D61BC" w:rsidRDefault="001D61BC">
            <w:pPr>
              <w:pStyle w:val="ConsPlusNormal"/>
              <w:jc w:val="center"/>
            </w:pPr>
            <w:r>
              <w:t>474028091,27</w:t>
            </w:r>
          </w:p>
        </w:tc>
        <w:tc>
          <w:tcPr>
            <w:tcW w:w="1757"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c>
          <w:tcPr>
            <w:tcW w:w="1700"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374945168,31</w:t>
            </w:r>
          </w:p>
        </w:tc>
        <w:tc>
          <w:tcPr>
            <w:tcW w:w="1814" w:type="dxa"/>
          </w:tcPr>
          <w:p w:rsidR="001D61BC" w:rsidRDefault="001D61BC">
            <w:pPr>
              <w:pStyle w:val="ConsPlusNormal"/>
              <w:jc w:val="center"/>
            </w:pPr>
            <w:r>
              <w:t>386716747,23</w:t>
            </w:r>
          </w:p>
        </w:tc>
        <w:tc>
          <w:tcPr>
            <w:tcW w:w="1814" w:type="dxa"/>
          </w:tcPr>
          <w:p w:rsidR="001D61BC" w:rsidRDefault="001D61BC">
            <w:pPr>
              <w:pStyle w:val="ConsPlusNormal"/>
              <w:jc w:val="center"/>
            </w:pPr>
            <w:r>
              <w:t>422173065,37</w:t>
            </w:r>
          </w:p>
        </w:tc>
        <w:tc>
          <w:tcPr>
            <w:tcW w:w="1814" w:type="dxa"/>
          </w:tcPr>
          <w:p w:rsidR="001D61BC" w:rsidRDefault="001D61BC">
            <w:pPr>
              <w:pStyle w:val="ConsPlusNormal"/>
              <w:jc w:val="center"/>
            </w:pPr>
            <w:r>
              <w:t>448976489,74</w:t>
            </w:r>
          </w:p>
        </w:tc>
        <w:tc>
          <w:tcPr>
            <w:tcW w:w="1814" w:type="dxa"/>
          </w:tcPr>
          <w:p w:rsidR="001D61BC" w:rsidRDefault="001D61BC">
            <w:pPr>
              <w:pStyle w:val="ConsPlusNormal"/>
              <w:jc w:val="center"/>
            </w:pPr>
            <w:r>
              <w:t>474028091,27</w:t>
            </w:r>
          </w:p>
        </w:tc>
        <w:tc>
          <w:tcPr>
            <w:tcW w:w="1757"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c>
          <w:tcPr>
            <w:tcW w:w="1700" w:type="dxa"/>
          </w:tcPr>
          <w:p w:rsidR="001D61BC" w:rsidRDefault="001D61BC">
            <w:pPr>
              <w:pStyle w:val="ConsPlusNormal"/>
              <w:jc w:val="center"/>
            </w:pPr>
            <w:r>
              <w:t>471120867,68</w:t>
            </w:r>
          </w:p>
        </w:tc>
        <w:tc>
          <w:tcPr>
            <w:tcW w:w="1927" w:type="dxa"/>
          </w:tcPr>
          <w:p w:rsidR="001D61BC" w:rsidRDefault="001D61BC">
            <w:pPr>
              <w:pStyle w:val="ConsPlusNormal"/>
              <w:jc w:val="center"/>
            </w:pPr>
            <w:r>
              <w:t>471120867,68</w:t>
            </w:r>
          </w:p>
        </w:tc>
      </w:tr>
      <w:tr w:rsidR="001D61BC">
        <w:tc>
          <w:tcPr>
            <w:tcW w:w="907" w:type="dxa"/>
          </w:tcPr>
          <w:p w:rsidR="001D61BC" w:rsidRDefault="001D61BC">
            <w:pPr>
              <w:pStyle w:val="ConsPlusNormal"/>
              <w:jc w:val="both"/>
            </w:pPr>
            <w:r>
              <w:t>1.2.2</w:t>
            </w:r>
          </w:p>
        </w:tc>
        <w:tc>
          <w:tcPr>
            <w:tcW w:w="2494" w:type="dxa"/>
          </w:tcPr>
          <w:p w:rsidR="001D61BC" w:rsidRDefault="001D61BC">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67968295,86</w:t>
            </w:r>
          </w:p>
        </w:tc>
        <w:tc>
          <w:tcPr>
            <w:tcW w:w="1814" w:type="dxa"/>
          </w:tcPr>
          <w:p w:rsidR="001D61BC" w:rsidRDefault="001D61BC">
            <w:pPr>
              <w:pStyle w:val="ConsPlusNormal"/>
              <w:jc w:val="center"/>
            </w:pPr>
            <w:r>
              <w:t>80551975,46</w:t>
            </w:r>
          </w:p>
        </w:tc>
        <w:tc>
          <w:tcPr>
            <w:tcW w:w="1814" w:type="dxa"/>
          </w:tcPr>
          <w:p w:rsidR="001D61BC" w:rsidRDefault="001D61BC">
            <w:pPr>
              <w:pStyle w:val="ConsPlusNormal"/>
              <w:jc w:val="center"/>
            </w:pPr>
            <w:r>
              <w:t>88063860,17</w:t>
            </w:r>
          </w:p>
        </w:tc>
        <w:tc>
          <w:tcPr>
            <w:tcW w:w="1814" w:type="dxa"/>
          </w:tcPr>
          <w:p w:rsidR="001D61BC" w:rsidRDefault="001D61BC">
            <w:pPr>
              <w:pStyle w:val="ConsPlusNormal"/>
              <w:jc w:val="center"/>
            </w:pPr>
            <w:r>
              <w:t>92174975,36</w:t>
            </w:r>
          </w:p>
        </w:tc>
        <w:tc>
          <w:tcPr>
            <w:tcW w:w="1814" w:type="dxa"/>
          </w:tcPr>
          <w:p w:rsidR="001D61BC" w:rsidRDefault="001D61BC">
            <w:pPr>
              <w:pStyle w:val="ConsPlusNormal"/>
              <w:jc w:val="center"/>
            </w:pPr>
            <w:r>
              <w:t>115547433,54</w:t>
            </w:r>
          </w:p>
        </w:tc>
        <w:tc>
          <w:tcPr>
            <w:tcW w:w="1757" w:type="dxa"/>
          </w:tcPr>
          <w:p w:rsidR="001D61BC" w:rsidRDefault="001D61BC">
            <w:pPr>
              <w:pStyle w:val="ConsPlusNormal"/>
              <w:jc w:val="center"/>
            </w:pPr>
            <w:r>
              <w:t>111219037,42</w:t>
            </w:r>
          </w:p>
        </w:tc>
        <w:tc>
          <w:tcPr>
            <w:tcW w:w="1927" w:type="dxa"/>
          </w:tcPr>
          <w:p w:rsidR="001D61BC" w:rsidRDefault="001D61BC">
            <w:pPr>
              <w:pStyle w:val="ConsPlusNormal"/>
              <w:jc w:val="center"/>
            </w:pPr>
            <w:r>
              <w:t>112205980,58</w:t>
            </w:r>
          </w:p>
        </w:tc>
        <w:tc>
          <w:tcPr>
            <w:tcW w:w="1700" w:type="dxa"/>
          </w:tcPr>
          <w:p w:rsidR="001D61BC" w:rsidRDefault="001D61BC">
            <w:pPr>
              <w:pStyle w:val="ConsPlusNormal"/>
              <w:jc w:val="center"/>
            </w:pPr>
            <w:r>
              <w:t>112205980,58</w:t>
            </w:r>
          </w:p>
        </w:tc>
        <w:tc>
          <w:tcPr>
            <w:tcW w:w="1927" w:type="dxa"/>
          </w:tcPr>
          <w:p w:rsidR="001D61BC" w:rsidRDefault="001D61BC">
            <w:pPr>
              <w:pStyle w:val="ConsPlusNormal"/>
              <w:jc w:val="center"/>
            </w:pPr>
            <w:r>
              <w:t>112205980,58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67968295,86</w:t>
            </w:r>
          </w:p>
        </w:tc>
        <w:tc>
          <w:tcPr>
            <w:tcW w:w="1814" w:type="dxa"/>
          </w:tcPr>
          <w:p w:rsidR="001D61BC" w:rsidRDefault="001D61BC">
            <w:pPr>
              <w:pStyle w:val="ConsPlusNormal"/>
              <w:jc w:val="center"/>
            </w:pPr>
            <w:r>
              <w:t>80551975,46</w:t>
            </w:r>
          </w:p>
        </w:tc>
        <w:tc>
          <w:tcPr>
            <w:tcW w:w="1814" w:type="dxa"/>
          </w:tcPr>
          <w:p w:rsidR="001D61BC" w:rsidRDefault="001D61BC">
            <w:pPr>
              <w:pStyle w:val="ConsPlusNormal"/>
              <w:jc w:val="center"/>
            </w:pPr>
            <w:r>
              <w:t>88063860,17</w:t>
            </w:r>
          </w:p>
        </w:tc>
        <w:tc>
          <w:tcPr>
            <w:tcW w:w="1814" w:type="dxa"/>
          </w:tcPr>
          <w:p w:rsidR="001D61BC" w:rsidRDefault="001D61BC">
            <w:pPr>
              <w:pStyle w:val="ConsPlusNormal"/>
              <w:jc w:val="center"/>
            </w:pPr>
            <w:r>
              <w:t>92174975,36</w:t>
            </w:r>
          </w:p>
        </w:tc>
        <w:tc>
          <w:tcPr>
            <w:tcW w:w="1814" w:type="dxa"/>
          </w:tcPr>
          <w:p w:rsidR="001D61BC" w:rsidRDefault="001D61BC">
            <w:pPr>
              <w:pStyle w:val="ConsPlusNormal"/>
              <w:jc w:val="center"/>
            </w:pPr>
            <w:r>
              <w:t>115547433,54</w:t>
            </w:r>
          </w:p>
        </w:tc>
        <w:tc>
          <w:tcPr>
            <w:tcW w:w="1757" w:type="dxa"/>
          </w:tcPr>
          <w:p w:rsidR="001D61BC" w:rsidRDefault="001D61BC">
            <w:pPr>
              <w:pStyle w:val="ConsPlusNormal"/>
              <w:jc w:val="center"/>
            </w:pPr>
            <w:r>
              <w:t>111219037,42</w:t>
            </w:r>
          </w:p>
        </w:tc>
        <w:tc>
          <w:tcPr>
            <w:tcW w:w="1927" w:type="dxa"/>
          </w:tcPr>
          <w:p w:rsidR="001D61BC" w:rsidRDefault="001D61BC">
            <w:pPr>
              <w:pStyle w:val="ConsPlusNormal"/>
              <w:jc w:val="center"/>
            </w:pPr>
            <w:r>
              <w:t>112205980,58</w:t>
            </w:r>
          </w:p>
        </w:tc>
        <w:tc>
          <w:tcPr>
            <w:tcW w:w="1700" w:type="dxa"/>
          </w:tcPr>
          <w:p w:rsidR="001D61BC" w:rsidRDefault="001D61BC">
            <w:pPr>
              <w:pStyle w:val="ConsPlusNormal"/>
              <w:jc w:val="center"/>
            </w:pPr>
            <w:r>
              <w:t>112205980,58</w:t>
            </w:r>
          </w:p>
        </w:tc>
        <w:tc>
          <w:tcPr>
            <w:tcW w:w="1927" w:type="dxa"/>
          </w:tcPr>
          <w:p w:rsidR="001D61BC" w:rsidRDefault="001D61BC">
            <w:pPr>
              <w:pStyle w:val="ConsPlusNormal"/>
              <w:jc w:val="center"/>
            </w:pPr>
            <w:r>
              <w:t>112205980,58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67968295,86</w:t>
            </w:r>
          </w:p>
        </w:tc>
        <w:tc>
          <w:tcPr>
            <w:tcW w:w="1814" w:type="dxa"/>
          </w:tcPr>
          <w:p w:rsidR="001D61BC" w:rsidRDefault="001D61BC">
            <w:pPr>
              <w:pStyle w:val="ConsPlusNormal"/>
              <w:jc w:val="center"/>
            </w:pPr>
            <w:r>
              <w:t>80551975,46</w:t>
            </w:r>
          </w:p>
        </w:tc>
        <w:tc>
          <w:tcPr>
            <w:tcW w:w="1814" w:type="dxa"/>
          </w:tcPr>
          <w:p w:rsidR="001D61BC" w:rsidRDefault="001D61BC">
            <w:pPr>
              <w:pStyle w:val="ConsPlusNormal"/>
              <w:jc w:val="center"/>
            </w:pPr>
            <w:r>
              <w:t>88063860,17</w:t>
            </w:r>
          </w:p>
        </w:tc>
        <w:tc>
          <w:tcPr>
            <w:tcW w:w="1814" w:type="dxa"/>
          </w:tcPr>
          <w:p w:rsidR="001D61BC" w:rsidRDefault="001D61BC">
            <w:pPr>
              <w:pStyle w:val="ConsPlusNormal"/>
              <w:jc w:val="center"/>
            </w:pPr>
            <w:r>
              <w:t>92174975,36</w:t>
            </w:r>
          </w:p>
        </w:tc>
        <w:tc>
          <w:tcPr>
            <w:tcW w:w="1814" w:type="dxa"/>
          </w:tcPr>
          <w:p w:rsidR="001D61BC" w:rsidRDefault="001D61BC">
            <w:pPr>
              <w:pStyle w:val="ConsPlusNormal"/>
              <w:jc w:val="center"/>
            </w:pPr>
            <w:r>
              <w:t>115547433,54</w:t>
            </w:r>
          </w:p>
        </w:tc>
        <w:tc>
          <w:tcPr>
            <w:tcW w:w="1757" w:type="dxa"/>
          </w:tcPr>
          <w:p w:rsidR="001D61BC" w:rsidRDefault="001D61BC">
            <w:pPr>
              <w:pStyle w:val="ConsPlusNormal"/>
              <w:jc w:val="center"/>
            </w:pPr>
            <w:r>
              <w:t>111219037,42</w:t>
            </w:r>
          </w:p>
        </w:tc>
        <w:tc>
          <w:tcPr>
            <w:tcW w:w="1927" w:type="dxa"/>
          </w:tcPr>
          <w:p w:rsidR="001D61BC" w:rsidRDefault="001D61BC">
            <w:pPr>
              <w:pStyle w:val="ConsPlusNormal"/>
              <w:jc w:val="center"/>
            </w:pPr>
            <w:r>
              <w:t>112205980,58</w:t>
            </w:r>
          </w:p>
        </w:tc>
        <w:tc>
          <w:tcPr>
            <w:tcW w:w="1700" w:type="dxa"/>
          </w:tcPr>
          <w:p w:rsidR="001D61BC" w:rsidRDefault="001D61BC">
            <w:pPr>
              <w:pStyle w:val="ConsPlusNormal"/>
              <w:jc w:val="center"/>
            </w:pPr>
            <w:r>
              <w:t>112205980,58</w:t>
            </w:r>
          </w:p>
        </w:tc>
        <w:tc>
          <w:tcPr>
            <w:tcW w:w="1927" w:type="dxa"/>
          </w:tcPr>
          <w:p w:rsidR="001D61BC" w:rsidRDefault="001D61BC">
            <w:pPr>
              <w:pStyle w:val="ConsPlusNormal"/>
              <w:jc w:val="center"/>
            </w:pPr>
            <w:r>
              <w:t>112205980,58</w:t>
            </w:r>
          </w:p>
        </w:tc>
      </w:tr>
      <w:tr w:rsidR="001D61BC">
        <w:tc>
          <w:tcPr>
            <w:tcW w:w="907" w:type="dxa"/>
          </w:tcPr>
          <w:p w:rsidR="001D61BC" w:rsidRDefault="001D61BC">
            <w:pPr>
              <w:pStyle w:val="ConsPlusNormal"/>
              <w:jc w:val="both"/>
            </w:pPr>
            <w:r>
              <w:t>1.2.3</w:t>
            </w:r>
          </w:p>
        </w:tc>
        <w:tc>
          <w:tcPr>
            <w:tcW w:w="2494" w:type="dxa"/>
          </w:tcPr>
          <w:p w:rsidR="001D61BC" w:rsidRDefault="001D61BC">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587" w:type="dxa"/>
          </w:tcPr>
          <w:p w:rsidR="001D61BC" w:rsidRDefault="001D61BC">
            <w:pPr>
              <w:pStyle w:val="ConsPlusNormal"/>
              <w:jc w:val="both"/>
            </w:pPr>
            <w:r>
              <w:t>Департамент здравоохранения Ивановской области</w:t>
            </w:r>
          </w:p>
        </w:tc>
        <w:tc>
          <w:tcPr>
            <w:tcW w:w="1984" w:type="dxa"/>
          </w:tcPr>
          <w:p w:rsidR="001D61BC" w:rsidRDefault="001D61BC">
            <w:pPr>
              <w:pStyle w:val="ConsPlusNormal"/>
              <w:jc w:val="center"/>
            </w:pPr>
            <w:r>
              <w:t>42667502,50</w:t>
            </w:r>
          </w:p>
        </w:tc>
        <w:tc>
          <w:tcPr>
            <w:tcW w:w="1814" w:type="dxa"/>
          </w:tcPr>
          <w:p w:rsidR="001D61BC" w:rsidRDefault="001D61BC">
            <w:pPr>
              <w:pStyle w:val="ConsPlusNormal"/>
              <w:jc w:val="center"/>
            </w:pPr>
            <w:r>
              <w:t>44655911,83</w:t>
            </w:r>
          </w:p>
        </w:tc>
        <w:tc>
          <w:tcPr>
            <w:tcW w:w="1814" w:type="dxa"/>
          </w:tcPr>
          <w:p w:rsidR="001D61BC" w:rsidRDefault="001D61BC">
            <w:pPr>
              <w:pStyle w:val="ConsPlusNormal"/>
              <w:jc w:val="center"/>
            </w:pPr>
            <w:r>
              <w:t>48863735,98</w:t>
            </w:r>
          </w:p>
        </w:tc>
        <w:tc>
          <w:tcPr>
            <w:tcW w:w="1814" w:type="dxa"/>
          </w:tcPr>
          <w:p w:rsidR="001D61BC" w:rsidRDefault="001D61BC">
            <w:pPr>
              <w:pStyle w:val="ConsPlusNormal"/>
              <w:jc w:val="center"/>
            </w:pPr>
            <w:r>
              <w:t>49621170,43</w:t>
            </w:r>
          </w:p>
        </w:tc>
        <w:tc>
          <w:tcPr>
            <w:tcW w:w="1814" w:type="dxa"/>
          </w:tcPr>
          <w:p w:rsidR="001D61BC" w:rsidRDefault="001D61BC">
            <w:pPr>
              <w:pStyle w:val="ConsPlusNormal"/>
              <w:jc w:val="center"/>
            </w:pPr>
            <w:r>
              <w:t>57655839,50</w:t>
            </w:r>
          </w:p>
        </w:tc>
        <w:tc>
          <w:tcPr>
            <w:tcW w:w="1757"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c>
          <w:tcPr>
            <w:tcW w:w="1700"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42667502,50</w:t>
            </w:r>
          </w:p>
        </w:tc>
        <w:tc>
          <w:tcPr>
            <w:tcW w:w="1814" w:type="dxa"/>
          </w:tcPr>
          <w:p w:rsidR="001D61BC" w:rsidRDefault="001D61BC">
            <w:pPr>
              <w:pStyle w:val="ConsPlusNormal"/>
              <w:jc w:val="center"/>
            </w:pPr>
            <w:r>
              <w:t>44655911,83</w:t>
            </w:r>
          </w:p>
        </w:tc>
        <w:tc>
          <w:tcPr>
            <w:tcW w:w="1814" w:type="dxa"/>
          </w:tcPr>
          <w:p w:rsidR="001D61BC" w:rsidRDefault="001D61BC">
            <w:pPr>
              <w:pStyle w:val="ConsPlusNormal"/>
              <w:jc w:val="center"/>
            </w:pPr>
            <w:r>
              <w:t>48863735,98</w:t>
            </w:r>
          </w:p>
        </w:tc>
        <w:tc>
          <w:tcPr>
            <w:tcW w:w="1814" w:type="dxa"/>
          </w:tcPr>
          <w:p w:rsidR="001D61BC" w:rsidRDefault="001D61BC">
            <w:pPr>
              <w:pStyle w:val="ConsPlusNormal"/>
              <w:jc w:val="center"/>
            </w:pPr>
            <w:r>
              <w:t>49621170,43</w:t>
            </w:r>
          </w:p>
        </w:tc>
        <w:tc>
          <w:tcPr>
            <w:tcW w:w="1814" w:type="dxa"/>
          </w:tcPr>
          <w:p w:rsidR="001D61BC" w:rsidRDefault="001D61BC">
            <w:pPr>
              <w:pStyle w:val="ConsPlusNormal"/>
              <w:jc w:val="center"/>
            </w:pPr>
            <w:r>
              <w:t>57655839,50</w:t>
            </w:r>
          </w:p>
        </w:tc>
        <w:tc>
          <w:tcPr>
            <w:tcW w:w="1757"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c>
          <w:tcPr>
            <w:tcW w:w="1700"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42667502,50</w:t>
            </w:r>
          </w:p>
        </w:tc>
        <w:tc>
          <w:tcPr>
            <w:tcW w:w="1814" w:type="dxa"/>
          </w:tcPr>
          <w:p w:rsidR="001D61BC" w:rsidRDefault="001D61BC">
            <w:pPr>
              <w:pStyle w:val="ConsPlusNormal"/>
              <w:jc w:val="center"/>
            </w:pPr>
            <w:r>
              <w:t>44655911,83</w:t>
            </w:r>
          </w:p>
        </w:tc>
        <w:tc>
          <w:tcPr>
            <w:tcW w:w="1814" w:type="dxa"/>
          </w:tcPr>
          <w:p w:rsidR="001D61BC" w:rsidRDefault="001D61BC">
            <w:pPr>
              <w:pStyle w:val="ConsPlusNormal"/>
              <w:jc w:val="center"/>
            </w:pPr>
            <w:r>
              <w:t>48863735,98</w:t>
            </w:r>
          </w:p>
        </w:tc>
        <w:tc>
          <w:tcPr>
            <w:tcW w:w="1814" w:type="dxa"/>
          </w:tcPr>
          <w:p w:rsidR="001D61BC" w:rsidRDefault="001D61BC">
            <w:pPr>
              <w:pStyle w:val="ConsPlusNormal"/>
              <w:jc w:val="center"/>
            </w:pPr>
            <w:r>
              <w:t>49621170,43</w:t>
            </w:r>
          </w:p>
        </w:tc>
        <w:tc>
          <w:tcPr>
            <w:tcW w:w="1814" w:type="dxa"/>
          </w:tcPr>
          <w:p w:rsidR="001D61BC" w:rsidRDefault="001D61BC">
            <w:pPr>
              <w:pStyle w:val="ConsPlusNormal"/>
              <w:jc w:val="center"/>
            </w:pPr>
            <w:r>
              <w:t>57655839,50</w:t>
            </w:r>
          </w:p>
        </w:tc>
        <w:tc>
          <w:tcPr>
            <w:tcW w:w="1757"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c>
          <w:tcPr>
            <w:tcW w:w="1700" w:type="dxa"/>
          </w:tcPr>
          <w:p w:rsidR="001D61BC" w:rsidRDefault="001D61BC">
            <w:pPr>
              <w:pStyle w:val="ConsPlusNormal"/>
              <w:jc w:val="center"/>
            </w:pPr>
            <w:r>
              <w:t>58368881,79</w:t>
            </w:r>
          </w:p>
        </w:tc>
        <w:tc>
          <w:tcPr>
            <w:tcW w:w="1927" w:type="dxa"/>
          </w:tcPr>
          <w:p w:rsidR="001D61BC" w:rsidRDefault="001D61BC">
            <w:pPr>
              <w:pStyle w:val="ConsPlusNormal"/>
              <w:jc w:val="center"/>
            </w:pPr>
            <w:r>
              <w:t>58368881,79</w:t>
            </w:r>
          </w:p>
        </w:tc>
      </w:tr>
      <w:tr w:rsidR="001D61BC">
        <w:tc>
          <w:tcPr>
            <w:tcW w:w="907" w:type="dxa"/>
          </w:tcPr>
          <w:p w:rsidR="001D61BC" w:rsidRDefault="001D61BC">
            <w:pPr>
              <w:pStyle w:val="ConsPlusNormal"/>
              <w:jc w:val="both"/>
            </w:pPr>
            <w:r>
              <w:t>1.2.4</w:t>
            </w:r>
          </w:p>
        </w:tc>
        <w:tc>
          <w:tcPr>
            <w:tcW w:w="2494" w:type="dxa"/>
          </w:tcPr>
          <w:p w:rsidR="001D61BC" w:rsidRDefault="001D61BC">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553564,20</w:t>
            </w:r>
          </w:p>
        </w:tc>
        <w:tc>
          <w:tcPr>
            <w:tcW w:w="1814" w:type="dxa"/>
          </w:tcPr>
          <w:p w:rsidR="001D61BC" w:rsidRDefault="001D61BC">
            <w:pPr>
              <w:pStyle w:val="ConsPlusNormal"/>
              <w:jc w:val="center"/>
            </w:pPr>
            <w:r>
              <w:t>2179547,45</w:t>
            </w:r>
          </w:p>
        </w:tc>
        <w:tc>
          <w:tcPr>
            <w:tcW w:w="1814" w:type="dxa"/>
          </w:tcPr>
          <w:p w:rsidR="001D61BC" w:rsidRDefault="001D61BC">
            <w:pPr>
              <w:pStyle w:val="ConsPlusNormal"/>
              <w:jc w:val="center"/>
            </w:pPr>
            <w:r>
              <w:t>4187954,90</w:t>
            </w:r>
          </w:p>
        </w:tc>
        <w:tc>
          <w:tcPr>
            <w:tcW w:w="1814" w:type="dxa"/>
          </w:tcPr>
          <w:p w:rsidR="001D61BC" w:rsidRDefault="001D61BC">
            <w:pPr>
              <w:pStyle w:val="ConsPlusNormal"/>
              <w:jc w:val="center"/>
            </w:pPr>
            <w:r>
              <w:t>6898771,82</w:t>
            </w:r>
          </w:p>
        </w:tc>
        <w:tc>
          <w:tcPr>
            <w:tcW w:w="1814" w:type="dxa"/>
          </w:tcPr>
          <w:p w:rsidR="001D61BC" w:rsidRDefault="001D61BC">
            <w:pPr>
              <w:pStyle w:val="ConsPlusNormal"/>
              <w:jc w:val="center"/>
            </w:pPr>
            <w:r>
              <w:t>10004121,89</w:t>
            </w:r>
          </w:p>
        </w:tc>
        <w:tc>
          <w:tcPr>
            <w:tcW w:w="1757"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c>
          <w:tcPr>
            <w:tcW w:w="1700"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553564,20</w:t>
            </w:r>
          </w:p>
        </w:tc>
        <w:tc>
          <w:tcPr>
            <w:tcW w:w="1814" w:type="dxa"/>
          </w:tcPr>
          <w:p w:rsidR="001D61BC" w:rsidRDefault="001D61BC">
            <w:pPr>
              <w:pStyle w:val="ConsPlusNormal"/>
              <w:jc w:val="center"/>
            </w:pPr>
            <w:r>
              <w:t>2179547,45</w:t>
            </w:r>
          </w:p>
        </w:tc>
        <w:tc>
          <w:tcPr>
            <w:tcW w:w="1814" w:type="dxa"/>
          </w:tcPr>
          <w:p w:rsidR="001D61BC" w:rsidRDefault="001D61BC">
            <w:pPr>
              <w:pStyle w:val="ConsPlusNormal"/>
              <w:jc w:val="center"/>
            </w:pPr>
            <w:r>
              <w:t>4187954,90</w:t>
            </w:r>
          </w:p>
        </w:tc>
        <w:tc>
          <w:tcPr>
            <w:tcW w:w="1814" w:type="dxa"/>
          </w:tcPr>
          <w:p w:rsidR="001D61BC" w:rsidRDefault="001D61BC">
            <w:pPr>
              <w:pStyle w:val="ConsPlusNormal"/>
              <w:jc w:val="center"/>
            </w:pPr>
            <w:r>
              <w:t>6898771,82</w:t>
            </w:r>
          </w:p>
        </w:tc>
        <w:tc>
          <w:tcPr>
            <w:tcW w:w="1814" w:type="dxa"/>
          </w:tcPr>
          <w:p w:rsidR="001D61BC" w:rsidRDefault="001D61BC">
            <w:pPr>
              <w:pStyle w:val="ConsPlusNormal"/>
              <w:jc w:val="center"/>
            </w:pPr>
            <w:r>
              <w:t>10004121,89</w:t>
            </w:r>
          </w:p>
        </w:tc>
        <w:tc>
          <w:tcPr>
            <w:tcW w:w="1757"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c>
          <w:tcPr>
            <w:tcW w:w="1700"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553564,20</w:t>
            </w:r>
          </w:p>
        </w:tc>
        <w:tc>
          <w:tcPr>
            <w:tcW w:w="1814" w:type="dxa"/>
          </w:tcPr>
          <w:p w:rsidR="001D61BC" w:rsidRDefault="001D61BC">
            <w:pPr>
              <w:pStyle w:val="ConsPlusNormal"/>
              <w:jc w:val="center"/>
            </w:pPr>
            <w:r>
              <w:t>2179547,45</w:t>
            </w:r>
          </w:p>
        </w:tc>
        <w:tc>
          <w:tcPr>
            <w:tcW w:w="1814" w:type="dxa"/>
          </w:tcPr>
          <w:p w:rsidR="001D61BC" w:rsidRDefault="001D61BC">
            <w:pPr>
              <w:pStyle w:val="ConsPlusNormal"/>
              <w:jc w:val="center"/>
            </w:pPr>
            <w:r>
              <w:t>4187954,90</w:t>
            </w:r>
          </w:p>
        </w:tc>
        <w:tc>
          <w:tcPr>
            <w:tcW w:w="1814" w:type="dxa"/>
          </w:tcPr>
          <w:p w:rsidR="001D61BC" w:rsidRDefault="001D61BC">
            <w:pPr>
              <w:pStyle w:val="ConsPlusNormal"/>
              <w:jc w:val="center"/>
            </w:pPr>
            <w:r>
              <w:t>6898771,82</w:t>
            </w:r>
          </w:p>
        </w:tc>
        <w:tc>
          <w:tcPr>
            <w:tcW w:w="1814" w:type="dxa"/>
          </w:tcPr>
          <w:p w:rsidR="001D61BC" w:rsidRDefault="001D61BC">
            <w:pPr>
              <w:pStyle w:val="ConsPlusNormal"/>
              <w:jc w:val="center"/>
            </w:pPr>
            <w:r>
              <w:t>10004121,89</w:t>
            </w:r>
          </w:p>
        </w:tc>
        <w:tc>
          <w:tcPr>
            <w:tcW w:w="1757"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c>
          <w:tcPr>
            <w:tcW w:w="1700" w:type="dxa"/>
          </w:tcPr>
          <w:p w:rsidR="001D61BC" w:rsidRDefault="001D61BC">
            <w:pPr>
              <w:pStyle w:val="ConsPlusNormal"/>
              <w:jc w:val="center"/>
            </w:pPr>
            <w:r>
              <w:t>4627516,38</w:t>
            </w:r>
          </w:p>
        </w:tc>
        <w:tc>
          <w:tcPr>
            <w:tcW w:w="1927" w:type="dxa"/>
          </w:tcPr>
          <w:p w:rsidR="001D61BC" w:rsidRDefault="001D61BC">
            <w:pPr>
              <w:pStyle w:val="ConsPlusNormal"/>
              <w:jc w:val="center"/>
            </w:pPr>
            <w:r>
              <w:t>4627516,38</w:t>
            </w:r>
          </w:p>
        </w:tc>
      </w:tr>
      <w:tr w:rsidR="001D61BC">
        <w:tc>
          <w:tcPr>
            <w:tcW w:w="907" w:type="dxa"/>
          </w:tcPr>
          <w:p w:rsidR="001D61BC" w:rsidRDefault="001D61BC">
            <w:pPr>
              <w:pStyle w:val="ConsPlusNormal"/>
              <w:jc w:val="both"/>
            </w:pPr>
            <w:r>
              <w:t>1.3</w:t>
            </w:r>
          </w:p>
        </w:tc>
        <w:tc>
          <w:tcPr>
            <w:tcW w:w="2494" w:type="dxa"/>
          </w:tcPr>
          <w:p w:rsidR="001D61BC" w:rsidRDefault="001D61BC">
            <w:pPr>
              <w:pStyle w:val="ConsPlusNormal"/>
              <w:jc w:val="both"/>
            </w:pPr>
            <w:r>
              <w:t xml:space="preserve">Реализация основных профессиональных образовательных программ среднего </w:t>
            </w:r>
            <w:r>
              <w:lastRenderedPageBreak/>
              <w:t>профессионального образования - программ подготовки квалифицированных рабочих, служащих</w:t>
            </w:r>
          </w:p>
        </w:tc>
        <w:tc>
          <w:tcPr>
            <w:tcW w:w="1587" w:type="dxa"/>
          </w:tcPr>
          <w:p w:rsidR="001D61BC" w:rsidRDefault="001D61BC">
            <w:pPr>
              <w:pStyle w:val="ConsPlusNormal"/>
              <w:jc w:val="both"/>
            </w:pPr>
            <w:r>
              <w:lastRenderedPageBreak/>
              <w:t>Департамент образования Ивановской области</w:t>
            </w:r>
          </w:p>
        </w:tc>
        <w:tc>
          <w:tcPr>
            <w:tcW w:w="1984" w:type="dxa"/>
          </w:tcPr>
          <w:p w:rsidR="001D61BC" w:rsidRDefault="001D61BC">
            <w:pPr>
              <w:pStyle w:val="ConsPlusNormal"/>
              <w:jc w:val="center"/>
            </w:pPr>
            <w:r>
              <w:t>287114158,92</w:t>
            </w:r>
          </w:p>
        </w:tc>
        <w:tc>
          <w:tcPr>
            <w:tcW w:w="1814" w:type="dxa"/>
          </w:tcPr>
          <w:p w:rsidR="001D61BC" w:rsidRDefault="001D61BC">
            <w:pPr>
              <w:pStyle w:val="ConsPlusNormal"/>
              <w:jc w:val="center"/>
            </w:pPr>
            <w:r>
              <w:t>243618011,15</w:t>
            </w:r>
          </w:p>
        </w:tc>
        <w:tc>
          <w:tcPr>
            <w:tcW w:w="1814" w:type="dxa"/>
          </w:tcPr>
          <w:p w:rsidR="001D61BC" w:rsidRDefault="001D61BC">
            <w:pPr>
              <w:pStyle w:val="ConsPlusNormal"/>
              <w:jc w:val="center"/>
            </w:pPr>
            <w:r>
              <w:t>249169445,57</w:t>
            </w:r>
          </w:p>
        </w:tc>
        <w:tc>
          <w:tcPr>
            <w:tcW w:w="1814" w:type="dxa"/>
          </w:tcPr>
          <w:p w:rsidR="001D61BC" w:rsidRDefault="001D61BC">
            <w:pPr>
              <w:pStyle w:val="ConsPlusNormal"/>
              <w:jc w:val="center"/>
            </w:pPr>
            <w:r>
              <w:t>261642717,93</w:t>
            </w:r>
          </w:p>
        </w:tc>
        <w:tc>
          <w:tcPr>
            <w:tcW w:w="1814" w:type="dxa"/>
          </w:tcPr>
          <w:p w:rsidR="001D61BC" w:rsidRDefault="001D61BC">
            <w:pPr>
              <w:pStyle w:val="ConsPlusNormal"/>
              <w:jc w:val="center"/>
            </w:pPr>
            <w:r>
              <w:t>280224136,79</w:t>
            </w:r>
          </w:p>
        </w:tc>
        <w:tc>
          <w:tcPr>
            <w:tcW w:w="1757"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c>
          <w:tcPr>
            <w:tcW w:w="1700"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287114158,92</w:t>
            </w:r>
          </w:p>
        </w:tc>
        <w:tc>
          <w:tcPr>
            <w:tcW w:w="1814" w:type="dxa"/>
          </w:tcPr>
          <w:p w:rsidR="001D61BC" w:rsidRDefault="001D61BC">
            <w:pPr>
              <w:pStyle w:val="ConsPlusNormal"/>
              <w:jc w:val="center"/>
            </w:pPr>
            <w:r>
              <w:t>243618011,15</w:t>
            </w:r>
          </w:p>
        </w:tc>
        <w:tc>
          <w:tcPr>
            <w:tcW w:w="1814" w:type="dxa"/>
          </w:tcPr>
          <w:p w:rsidR="001D61BC" w:rsidRDefault="001D61BC">
            <w:pPr>
              <w:pStyle w:val="ConsPlusNormal"/>
              <w:jc w:val="center"/>
            </w:pPr>
            <w:r>
              <w:t>249169445,57</w:t>
            </w:r>
          </w:p>
        </w:tc>
        <w:tc>
          <w:tcPr>
            <w:tcW w:w="1814" w:type="dxa"/>
          </w:tcPr>
          <w:p w:rsidR="001D61BC" w:rsidRDefault="001D61BC">
            <w:pPr>
              <w:pStyle w:val="ConsPlusNormal"/>
              <w:jc w:val="center"/>
            </w:pPr>
            <w:r>
              <w:t>261642717,93</w:t>
            </w:r>
          </w:p>
        </w:tc>
        <w:tc>
          <w:tcPr>
            <w:tcW w:w="1814" w:type="dxa"/>
          </w:tcPr>
          <w:p w:rsidR="001D61BC" w:rsidRDefault="001D61BC">
            <w:pPr>
              <w:pStyle w:val="ConsPlusNormal"/>
              <w:jc w:val="center"/>
            </w:pPr>
            <w:r>
              <w:t>280224136,79</w:t>
            </w:r>
          </w:p>
        </w:tc>
        <w:tc>
          <w:tcPr>
            <w:tcW w:w="1757"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c>
          <w:tcPr>
            <w:tcW w:w="1700"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287114158,92</w:t>
            </w:r>
          </w:p>
        </w:tc>
        <w:tc>
          <w:tcPr>
            <w:tcW w:w="1814" w:type="dxa"/>
          </w:tcPr>
          <w:p w:rsidR="001D61BC" w:rsidRDefault="001D61BC">
            <w:pPr>
              <w:pStyle w:val="ConsPlusNormal"/>
              <w:jc w:val="center"/>
            </w:pPr>
            <w:r>
              <w:t>243618011,15</w:t>
            </w:r>
          </w:p>
        </w:tc>
        <w:tc>
          <w:tcPr>
            <w:tcW w:w="1814" w:type="dxa"/>
          </w:tcPr>
          <w:p w:rsidR="001D61BC" w:rsidRDefault="001D61BC">
            <w:pPr>
              <w:pStyle w:val="ConsPlusNormal"/>
              <w:jc w:val="center"/>
            </w:pPr>
            <w:r>
              <w:t>249169445,57</w:t>
            </w:r>
          </w:p>
        </w:tc>
        <w:tc>
          <w:tcPr>
            <w:tcW w:w="1814" w:type="dxa"/>
          </w:tcPr>
          <w:p w:rsidR="001D61BC" w:rsidRDefault="001D61BC">
            <w:pPr>
              <w:pStyle w:val="ConsPlusNormal"/>
              <w:jc w:val="center"/>
            </w:pPr>
            <w:r>
              <w:t>261642717,93</w:t>
            </w:r>
          </w:p>
        </w:tc>
        <w:tc>
          <w:tcPr>
            <w:tcW w:w="1814" w:type="dxa"/>
          </w:tcPr>
          <w:p w:rsidR="001D61BC" w:rsidRDefault="001D61BC">
            <w:pPr>
              <w:pStyle w:val="ConsPlusNormal"/>
              <w:jc w:val="center"/>
            </w:pPr>
            <w:r>
              <w:t>280224136,79</w:t>
            </w:r>
          </w:p>
        </w:tc>
        <w:tc>
          <w:tcPr>
            <w:tcW w:w="1757"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c>
          <w:tcPr>
            <w:tcW w:w="1700" w:type="dxa"/>
          </w:tcPr>
          <w:p w:rsidR="001D61BC" w:rsidRDefault="001D61BC">
            <w:pPr>
              <w:pStyle w:val="ConsPlusNormal"/>
              <w:jc w:val="center"/>
            </w:pPr>
            <w:r>
              <w:t>266699726,49</w:t>
            </w:r>
          </w:p>
        </w:tc>
        <w:tc>
          <w:tcPr>
            <w:tcW w:w="1927" w:type="dxa"/>
          </w:tcPr>
          <w:p w:rsidR="001D61BC" w:rsidRDefault="001D61BC">
            <w:pPr>
              <w:pStyle w:val="ConsPlusNormal"/>
              <w:jc w:val="center"/>
            </w:pPr>
            <w:r>
              <w:t>266699726,49</w:t>
            </w:r>
          </w:p>
        </w:tc>
      </w:tr>
      <w:tr w:rsidR="001D61BC">
        <w:tc>
          <w:tcPr>
            <w:tcW w:w="907" w:type="dxa"/>
          </w:tcPr>
          <w:p w:rsidR="001D61BC" w:rsidRDefault="001D61BC">
            <w:pPr>
              <w:pStyle w:val="ConsPlusNormal"/>
              <w:jc w:val="both"/>
            </w:pPr>
            <w:r>
              <w:t>1.3.1</w:t>
            </w:r>
          </w:p>
        </w:tc>
        <w:tc>
          <w:tcPr>
            <w:tcW w:w="2494" w:type="dxa"/>
          </w:tcPr>
          <w:p w:rsidR="001D61BC" w:rsidRDefault="001D61BC">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286150748,48</w:t>
            </w:r>
          </w:p>
        </w:tc>
        <w:tc>
          <w:tcPr>
            <w:tcW w:w="1814" w:type="dxa"/>
          </w:tcPr>
          <w:p w:rsidR="001D61BC" w:rsidRDefault="001D61BC">
            <w:pPr>
              <w:pStyle w:val="ConsPlusNormal"/>
              <w:jc w:val="center"/>
            </w:pPr>
            <w:r>
              <w:t>239777208,32</w:t>
            </w:r>
          </w:p>
        </w:tc>
        <w:tc>
          <w:tcPr>
            <w:tcW w:w="1814" w:type="dxa"/>
          </w:tcPr>
          <w:p w:rsidR="001D61BC" w:rsidRDefault="001D61BC">
            <w:pPr>
              <w:pStyle w:val="ConsPlusNormal"/>
              <w:jc w:val="center"/>
            </w:pPr>
            <w:r>
              <w:t>241964993,85</w:t>
            </w:r>
          </w:p>
        </w:tc>
        <w:tc>
          <w:tcPr>
            <w:tcW w:w="1814" w:type="dxa"/>
          </w:tcPr>
          <w:p w:rsidR="001D61BC" w:rsidRDefault="001D61BC">
            <w:pPr>
              <w:pStyle w:val="ConsPlusNormal"/>
              <w:jc w:val="center"/>
            </w:pPr>
            <w:r>
              <w:t>253058104,08</w:t>
            </w:r>
          </w:p>
        </w:tc>
        <w:tc>
          <w:tcPr>
            <w:tcW w:w="1814" w:type="dxa"/>
          </w:tcPr>
          <w:p w:rsidR="001D61BC" w:rsidRDefault="001D61BC">
            <w:pPr>
              <w:pStyle w:val="ConsPlusNormal"/>
              <w:jc w:val="center"/>
            </w:pPr>
            <w:r>
              <w:t>272148830,59</w:t>
            </w:r>
          </w:p>
        </w:tc>
        <w:tc>
          <w:tcPr>
            <w:tcW w:w="1757"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c>
          <w:tcPr>
            <w:tcW w:w="1700"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286150748,48</w:t>
            </w:r>
          </w:p>
        </w:tc>
        <w:tc>
          <w:tcPr>
            <w:tcW w:w="1814" w:type="dxa"/>
          </w:tcPr>
          <w:p w:rsidR="001D61BC" w:rsidRDefault="001D61BC">
            <w:pPr>
              <w:pStyle w:val="ConsPlusNormal"/>
              <w:jc w:val="center"/>
            </w:pPr>
            <w:r>
              <w:t>239777208,32</w:t>
            </w:r>
          </w:p>
        </w:tc>
        <w:tc>
          <w:tcPr>
            <w:tcW w:w="1814" w:type="dxa"/>
          </w:tcPr>
          <w:p w:rsidR="001D61BC" w:rsidRDefault="001D61BC">
            <w:pPr>
              <w:pStyle w:val="ConsPlusNormal"/>
              <w:jc w:val="center"/>
            </w:pPr>
            <w:r>
              <w:t>241964993,85</w:t>
            </w:r>
          </w:p>
        </w:tc>
        <w:tc>
          <w:tcPr>
            <w:tcW w:w="1814" w:type="dxa"/>
          </w:tcPr>
          <w:p w:rsidR="001D61BC" w:rsidRDefault="001D61BC">
            <w:pPr>
              <w:pStyle w:val="ConsPlusNormal"/>
              <w:jc w:val="center"/>
            </w:pPr>
            <w:r>
              <w:t>253058104,08</w:t>
            </w:r>
          </w:p>
        </w:tc>
        <w:tc>
          <w:tcPr>
            <w:tcW w:w="1814" w:type="dxa"/>
          </w:tcPr>
          <w:p w:rsidR="001D61BC" w:rsidRDefault="001D61BC">
            <w:pPr>
              <w:pStyle w:val="ConsPlusNormal"/>
              <w:jc w:val="center"/>
            </w:pPr>
            <w:r>
              <w:t>272148830,59</w:t>
            </w:r>
          </w:p>
        </w:tc>
        <w:tc>
          <w:tcPr>
            <w:tcW w:w="1757"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c>
          <w:tcPr>
            <w:tcW w:w="1700"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286150748,48</w:t>
            </w:r>
          </w:p>
        </w:tc>
        <w:tc>
          <w:tcPr>
            <w:tcW w:w="1814" w:type="dxa"/>
          </w:tcPr>
          <w:p w:rsidR="001D61BC" w:rsidRDefault="001D61BC">
            <w:pPr>
              <w:pStyle w:val="ConsPlusNormal"/>
              <w:jc w:val="center"/>
            </w:pPr>
            <w:r>
              <w:t>239777208,32</w:t>
            </w:r>
          </w:p>
        </w:tc>
        <w:tc>
          <w:tcPr>
            <w:tcW w:w="1814" w:type="dxa"/>
          </w:tcPr>
          <w:p w:rsidR="001D61BC" w:rsidRDefault="001D61BC">
            <w:pPr>
              <w:pStyle w:val="ConsPlusNormal"/>
              <w:jc w:val="center"/>
            </w:pPr>
            <w:r>
              <w:t>241964993,85</w:t>
            </w:r>
          </w:p>
        </w:tc>
        <w:tc>
          <w:tcPr>
            <w:tcW w:w="1814" w:type="dxa"/>
          </w:tcPr>
          <w:p w:rsidR="001D61BC" w:rsidRDefault="001D61BC">
            <w:pPr>
              <w:pStyle w:val="ConsPlusNormal"/>
              <w:jc w:val="center"/>
            </w:pPr>
            <w:r>
              <w:t>253058104,08</w:t>
            </w:r>
          </w:p>
        </w:tc>
        <w:tc>
          <w:tcPr>
            <w:tcW w:w="1814" w:type="dxa"/>
          </w:tcPr>
          <w:p w:rsidR="001D61BC" w:rsidRDefault="001D61BC">
            <w:pPr>
              <w:pStyle w:val="ConsPlusNormal"/>
              <w:jc w:val="center"/>
            </w:pPr>
            <w:r>
              <w:t>272148830,59</w:t>
            </w:r>
          </w:p>
        </w:tc>
        <w:tc>
          <w:tcPr>
            <w:tcW w:w="1757"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c>
          <w:tcPr>
            <w:tcW w:w="1700" w:type="dxa"/>
          </w:tcPr>
          <w:p w:rsidR="001D61BC" w:rsidRDefault="001D61BC">
            <w:pPr>
              <w:pStyle w:val="ConsPlusNormal"/>
              <w:jc w:val="center"/>
            </w:pPr>
            <w:r>
              <w:t>258865525,06</w:t>
            </w:r>
          </w:p>
        </w:tc>
        <w:tc>
          <w:tcPr>
            <w:tcW w:w="1927" w:type="dxa"/>
          </w:tcPr>
          <w:p w:rsidR="001D61BC" w:rsidRDefault="001D61BC">
            <w:pPr>
              <w:pStyle w:val="ConsPlusNormal"/>
              <w:jc w:val="center"/>
            </w:pPr>
            <w:r>
              <w:t>258865525,06</w:t>
            </w:r>
          </w:p>
        </w:tc>
      </w:tr>
      <w:tr w:rsidR="001D61BC">
        <w:tc>
          <w:tcPr>
            <w:tcW w:w="907" w:type="dxa"/>
          </w:tcPr>
          <w:p w:rsidR="001D61BC" w:rsidRDefault="001D61BC">
            <w:pPr>
              <w:pStyle w:val="ConsPlusNormal"/>
              <w:jc w:val="both"/>
            </w:pPr>
            <w:r>
              <w:t>1.3.2</w:t>
            </w:r>
          </w:p>
        </w:tc>
        <w:tc>
          <w:tcPr>
            <w:tcW w:w="2494" w:type="dxa"/>
          </w:tcPr>
          <w:p w:rsidR="001D61BC" w:rsidRDefault="001D61BC">
            <w:pPr>
              <w:pStyle w:val="ConsPlusNormal"/>
              <w:jc w:val="both"/>
            </w:pPr>
            <w: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w:t>
            </w:r>
            <w:r>
              <w:lastRenderedPageBreak/>
              <w:t>(грант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587" w:type="dxa"/>
          </w:tcPr>
          <w:p w:rsidR="001D61BC" w:rsidRDefault="001D61BC">
            <w:pPr>
              <w:pStyle w:val="ConsPlusNormal"/>
              <w:jc w:val="both"/>
            </w:pPr>
            <w:r>
              <w:lastRenderedPageBreak/>
              <w:t>Департамент образования Ивановской области</w:t>
            </w:r>
          </w:p>
        </w:tc>
        <w:tc>
          <w:tcPr>
            <w:tcW w:w="1984" w:type="dxa"/>
          </w:tcPr>
          <w:p w:rsidR="001D61BC" w:rsidRDefault="001D61BC">
            <w:pPr>
              <w:pStyle w:val="ConsPlusNormal"/>
              <w:jc w:val="center"/>
            </w:pPr>
            <w:r>
              <w:t>963410,44</w:t>
            </w:r>
          </w:p>
        </w:tc>
        <w:tc>
          <w:tcPr>
            <w:tcW w:w="1814" w:type="dxa"/>
          </w:tcPr>
          <w:p w:rsidR="001D61BC" w:rsidRDefault="001D61BC">
            <w:pPr>
              <w:pStyle w:val="ConsPlusNormal"/>
              <w:jc w:val="center"/>
            </w:pPr>
            <w:r>
              <w:t>3840802,83</w:t>
            </w:r>
          </w:p>
        </w:tc>
        <w:tc>
          <w:tcPr>
            <w:tcW w:w="1814" w:type="dxa"/>
          </w:tcPr>
          <w:p w:rsidR="001D61BC" w:rsidRDefault="001D61BC">
            <w:pPr>
              <w:pStyle w:val="ConsPlusNormal"/>
              <w:jc w:val="center"/>
            </w:pPr>
            <w:r>
              <w:t>7204451,72</w:t>
            </w:r>
          </w:p>
        </w:tc>
        <w:tc>
          <w:tcPr>
            <w:tcW w:w="1814" w:type="dxa"/>
          </w:tcPr>
          <w:p w:rsidR="001D61BC" w:rsidRDefault="001D61BC">
            <w:pPr>
              <w:pStyle w:val="ConsPlusNormal"/>
              <w:jc w:val="center"/>
            </w:pPr>
            <w:r>
              <w:t>8584613,85</w:t>
            </w:r>
          </w:p>
        </w:tc>
        <w:tc>
          <w:tcPr>
            <w:tcW w:w="1814" w:type="dxa"/>
          </w:tcPr>
          <w:p w:rsidR="001D61BC" w:rsidRDefault="001D61BC">
            <w:pPr>
              <w:pStyle w:val="ConsPlusNormal"/>
              <w:jc w:val="center"/>
            </w:pPr>
            <w:r>
              <w:t>8075306,20</w:t>
            </w:r>
          </w:p>
        </w:tc>
        <w:tc>
          <w:tcPr>
            <w:tcW w:w="1757"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c>
          <w:tcPr>
            <w:tcW w:w="1700"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963410,44</w:t>
            </w:r>
          </w:p>
        </w:tc>
        <w:tc>
          <w:tcPr>
            <w:tcW w:w="1814" w:type="dxa"/>
          </w:tcPr>
          <w:p w:rsidR="001D61BC" w:rsidRDefault="001D61BC">
            <w:pPr>
              <w:pStyle w:val="ConsPlusNormal"/>
              <w:jc w:val="center"/>
            </w:pPr>
            <w:r>
              <w:t>3840802,83</w:t>
            </w:r>
          </w:p>
        </w:tc>
        <w:tc>
          <w:tcPr>
            <w:tcW w:w="1814" w:type="dxa"/>
          </w:tcPr>
          <w:p w:rsidR="001D61BC" w:rsidRDefault="001D61BC">
            <w:pPr>
              <w:pStyle w:val="ConsPlusNormal"/>
              <w:jc w:val="center"/>
            </w:pPr>
            <w:r>
              <w:t>7204451,72</w:t>
            </w:r>
          </w:p>
        </w:tc>
        <w:tc>
          <w:tcPr>
            <w:tcW w:w="1814" w:type="dxa"/>
          </w:tcPr>
          <w:p w:rsidR="001D61BC" w:rsidRDefault="001D61BC">
            <w:pPr>
              <w:pStyle w:val="ConsPlusNormal"/>
              <w:jc w:val="center"/>
            </w:pPr>
            <w:r>
              <w:t>8584613,85</w:t>
            </w:r>
          </w:p>
        </w:tc>
        <w:tc>
          <w:tcPr>
            <w:tcW w:w="1814" w:type="dxa"/>
          </w:tcPr>
          <w:p w:rsidR="001D61BC" w:rsidRDefault="001D61BC">
            <w:pPr>
              <w:pStyle w:val="ConsPlusNormal"/>
              <w:jc w:val="center"/>
            </w:pPr>
            <w:r>
              <w:t>8075306,20</w:t>
            </w:r>
          </w:p>
        </w:tc>
        <w:tc>
          <w:tcPr>
            <w:tcW w:w="1757"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c>
          <w:tcPr>
            <w:tcW w:w="1700"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963410,44</w:t>
            </w:r>
          </w:p>
        </w:tc>
        <w:tc>
          <w:tcPr>
            <w:tcW w:w="1814" w:type="dxa"/>
          </w:tcPr>
          <w:p w:rsidR="001D61BC" w:rsidRDefault="001D61BC">
            <w:pPr>
              <w:pStyle w:val="ConsPlusNormal"/>
              <w:jc w:val="center"/>
            </w:pPr>
            <w:r>
              <w:t>3840802,83</w:t>
            </w:r>
          </w:p>
        </w:tc>
        <w:tc>
          <w:tcPr>
            <w:tcW w:w="1814" w:type="dxa"/>
          </w:tcPr>
          <w:p w:rsidR="001D61BC" w:rsidRDefault="001D61BC">
            <w:pPr>
              <w:pStyle w:val="ConsPlusNormal"/>
              <w:jc w:val="center"/>
            </w:pPr>
            <w:r>
              <w:t>7204451,72</w:t>
            </w:r>
          </w:p>
        </w:tc>
        <w:tc>
          <w:tcPr>
            <w:tcW w:w="1814" w:type="dxa"/>
          </w:tcPr>
          <w:p w:rsidR="001D61BC" w:rsidRDefault="001D61BC">
            <w:pPr>
              <w:pStyle w:val="ConsPlusNormal"/>
              <w:jc w:val="center"/>
            </w:pPr>
            <w:r>
              <w:t>8584613,85</w:t>
            </w:r>
          </w:p>
        </w:tc>
        <w:tc>
          <w:tcPr>
            <w:tcW w:w="1814" w:type="dxa"/>
          </w:tcPr>
          <w:p w:rsidR="001D61BC" w:rsidRDefault="001D61BC">
            <w:pPr>
              <w:pStyle w:val="ConsPlusNormal"/>
              <w:jc w:val="center"/>
            </w:pPr>
            <w:r>
              <w:t>8075306,20</w:t>
            </w:r>
          </w:p>
        </w:tc>
        <w:tc>
          <w:tcPr>
            <w:tcW w:w="1757"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c>
          <w:tcPr>
            <w:tcW w:w="1700" w:type="dxa"/>
          </w:tcPr>
          <w:p w:rsidR="001D61BC" w:rsidRDefault="001D61BC">
            <w:pPr>
              <w:pStyle w:val="ConsPlusNormal"/>
              <w:jc w:val="center"/>
            </w:pPr>
            <w:r>
              <w:t>7834201,43</w:t>
            </w:r>
          </w:p>
        </w:tc>
        <w:tc>
          <w:tcPr>
            <w:tcW w:w="1927" w:type="dxa"/>
          </w:tcPr>
          <w:p w:rsidR="001D61BC" w:rsidRDefault="001D61BC">
            <w:pPr>
              <w:pStyle w:val="ConsPlusNormal"/>
              <w:jc w:val="center"/>
            </w:pPr>
            <w:r>
              <w:t>7834201,43</w:t>
            </w:r>
          </w:p>
        </w:tc>
      </w:tr>
      <w:tr w:rsidR="001D61BC">
        <w:tc>
          <w:tcPr>
            <w:tcW w:w="907" w:type="dxa"/>
          </w:tcPr>
          <w:p w:rsidR="001D61BC" w:rsidRDefault="001D61BC">
            <w:pPr>
              <w:pStyle w:val="ConsPlusNormal"/>
              <w:jc w:val="both"/>
            </w:pPr>
            <w:r>
              <w:t>1.4</w:t>
            </w:r>
          </w:p>
        </w:tc>
        <w:tc>
          <w:tcPr>
            <w:tcW w:w="2494" w:type="dxa"/>
          </w:tcPr>
          <w:p w:rsidR="001D61BC" w:rsidRDefault="001D61BC">
            <w:pPr>
              <w:pStyle w:val="ConsPlusNormal"/>
              <w:jc w:val="both"/>
            </w:pPr>
            <w:r>
              <w:t>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587" w:type="dxa"/>
          </w:tcPr>
          <w:p w:rsidR="001D61BC" w:rsidRDefault="001D61BC">
            <w:pPr>
              <w:pStyle w:val="ConsPlusNormal"/>
              <w:jc w:val="both"/>
            </w:pPr>
            <w:r>
              <w:t>Департамент социальной защиты населения Ивановской области</w:t>
            </w:r>
          </w:p>
        </w:tc>
        <w:tc>
          <w:tcPr>
            <w:tcW w:w="1984" w:type="dxa"/>
          </w:tcPr>
          <w:p w:rsidR="001D61BC" w:rsidRDefault="001D61BC">
            <w:pPr>
              <w:pStyle w:val="ConsPlusNormal"/>
              <w:jc w:val="center"/>
            </w:pPr>
            <w:r>
              <w:t>11705999,40</w:t>
            </w:r>
          </w:p>
        </w:tc>
        <w:tc>
          <w:tcPr>
            <w:tcW w:w="1814" w:type="dxa"/>
          </w:tcPr>
          <w:p w:rsidR="001D61BC" w:rsidRDefault="001D61BC">
            <w:pPr>
              <w:pStyle w:val="ConsPlusNormal"/>
              <w:jc w:val="center"/>
            </w:pPr>
            <w:r>
              <w:t>742921,53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xml:space="preserve">бюджетные </w:t>
            </w:r>
            <w:r>
              <w:lastRenderedPageBreak/>
              <w:t>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11705999,40</w:t>
            </w:r>
          </w:p>
        </w:tc>
        <w:tc>
          <w:tcPr>
            <w:tcW w:w="1814" w:type="dxa"/>
          </w:tcPr>
          <w:p w:rsidR="001D61BC" w:rsidRDefault="001D61BC">
            <w:pPr>
              <w:pStyle w:val="ConsPlusNormal"/>
              <w:jc w:val="center"/>
            </w:pPr>
            <w:r>
              <w:t>742921,53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11705999,40</w:t>
            </w:r>
          </w:p>
        </w:tc>
        <w:tc>
          <w:tcPr>
            <w:tcW w:w="1814" w:type="dxa"/>
          </w:tcPr>
          <w:p w:rsidR="001D61BC" w:rsidRDefault="001D61BC">
            <w:pPr>
              <w:pStyle w:val="ConsPlusNormal"/>
              <w:jc w:val="center"/>
            </w:pPr>
            <w:r>
              <w:t>742921,53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1.5</w:t>
            </w:r>
          </w:p>
        </w:tc>
        <w:tc>
          <w:tcPr>
            <w:tcW w:w="2494" w:type="dxa"/>
          </w:tcPr>
          <w:p w:rsidR="001D61BC" w:rsidRDefault="001D61BC">
            <w:pPr>
              <w:pStyle w:val="ConsPlusNormal"/>
              <w:jc w:val="both"/>
            </w:pPr>
            <w: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17005744,67</w:t>
            </w:r>
          </w:p>
        </w:tc>
        <w:tc>
          <w:tcPr>
            <w:tcW w:w="1814" w:type="dxa"/>
          </w:tcPr>
          <w:p w:rsidR="001D61BC" w:rsidRDefault="001D61BC">
            <w:pPr>
              <w:pStyle w:val="ConsPlusNormal"/>
              <w:jc w:val="center"/>
            </w:pPr>
            <w:r>
              <w:t>22077550,31</w:t>
            </w:r>
          </w:p>
        </w:tc>
        <w:tc>
          <w:tcPr>
            <w:tcW w:w="1814" w:type="dxa"/>
          </w:tcPr>
          <w:p w:rsidR="001D61BC" w:rsidRDefault="001D61BC">
            <w:pPr>
              <w:pStyle w:val="ConsPlusNormal"/>
              <w:jc w:val="center"/>
            </w:pPr>
            <w:r>
              <w:t>23275680,77</w:t>
            </w:r>
          </w:p>
        </w:tc>
        <w:tc>
          <w:tcPr>
            <w:tcW w:w="1814" w:type="dxa"/>
          </w:tcPr>
          <w:p w:rsidR="001D61BC" w:rsidRDefault="001D61BC">
            <w:pPr>
              <w:pStyle w:val="ConsPlusNormal"/>
              <w:jc w:val="center"/>
            </w:pPr>
            <w:r>
              <w:t>23174381,54</w:t>
            </w:r>
          </w:p>
        </w:tc>
        <w:tc>
          <w:tcPr>
            <w:tcW w:w="1814" w:type="dxa"/>
          </w:tcPr>
          <w:p w:rsidR="001D61BC" w:rsidRDefault="001D61BC">
            <w:pPr>
              <w:pStyle w:val="ConsPlusNormal"/>
              <w:jc w:val="center"/>
            </w:pPr>
            <w:r>
              <w:t>25698127,20</w:t>
            </w:r>
          </w:p>
        </w:tc>
        <w:tc>
          <w:tcPr>
            <w:tcW w:w="1757"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c>
          <w:tcPr>
            <w:tcW w:w="1700"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17005744,67</w:t>
            </w:r>
          </w:p>
        </w:tc>
        <w:tc>
          <w:tcPr>
            <w:tcW w:w="1814" w:type="dxa"/>
          </w:tcPr>
          <w:p w:rsidR="001D61BC" w:rsidRDefault="001D61BC">
            <w:pPr>
              <w:pStyle w:val="ConsPlusNormal"/>
              <w:jc w:val="center"/>
            </w:pPr>
            <w:r>
              <w:t>22077550,31</w:t>
            </w:r>
          </w:p>
        </w:tc>
        <w:tc>
          <w:tcPr>
            <w:tcW w:w="1814" w:type="dxa"/>
          </w:tcPr>
          <w:p w:rsidR="001D61BC" w:rsidRDefault="001D61BC">
            <w:pPr>
              <w:pStyle w:val="ConsPlusNormal"/>
              <w:jc w:val="center"/>
            </w:pPr>
            <w:r>
              <w:t>23275680,77</w:t>
            </w:r>
          </w:p>
        </w:tc>
        <w:tc>
          <w:tcPr>
            <w:tcW w:w="1814" w:type="dxa"/>
          </w:tcPr>
          <w:p w:rsidR="001D61BC" w:rsidRDefault="001D61BC">
            <w:pPr>
              <w:pStyle w:val="ConsPlusNormal"/>
              <w:jc w:val="center"/>
            </w:pPr>
            <w:r>
              <w:t>23174381,54</w:t>
            </w:r>
          </w:p>
        </w:tc>
        <w:tc>
          <w:tcPr>
            <w:tcW w:w="1814" w:type="dxa"/>
          </w:tcPr>
          <w:p w:rsidR="001D61BC" w:rsidRDefault="001D61BC">
            <w:pPr>
              <w:pStyle w:val="ConsPlusNormal"/>
              <w:jc w:val="center"/>
            </w:pPr>
            <w:r>
              <w:t>25698127,20</w:t>
            </w:r>
          </w:p>
        </w:tc>
        <w:tc>
          <w:tcPr>
            <w:tcW w:w="1757"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c>
          <w:tcPr>
            <w:tcW w:w="1700"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17005744,67</w:t>
            </w:r>
          </w:p>
        </w:tc>
        <w:tc>
          <w:tcPr>
            <w:tcW w:w="1814" w:type="dxa"/>
          </w:tcPr>
          <w:p w:rsidR="001D61BC" w:rsidRDefault="001D61BC">
            <w:pPr>
              <w:pStyle w:val="ConsPlusNormal"/>
              <w:jc w:val="center"/>
            </w:pPr>
            <w:r>
              <w:t>22077550,31</w:t>
            </w:r>
          </w:p>
        </w:tc>
        <w:tc>
          <w:tcPr>
            <w:tcW w:w="1814" w:type="dxa"/>
          </w:tcPr>
          <w:p w:rsidR="001D61BC" w:rsidRDefault="001D61BC">
            <w:pPr>
              <w:pStyle w:val="ConsPlusNormal"/>
              <w:jc w:val="center"/>
            </w:pPr>
            <w:r>
              <w:t>23275680,77</w:t>
            </w:r>
          </w:p>
        </w:tc>
        <w:tc>
          <w:tcPr>
            <w:tcW w:w="1814" w:type="dxa"/>
          </w:tcPr>
          <w:p w:rsidR="001D61BC" w:rsidRDefault="001D61BC">
            <w:pPr>
              <w:pStyle w:val="ConsPlusNormal"/>
              <w:jc w:val="center"/>
            </w:pPr>
            <w:r>
              <w:t>23174381,54</w:t>
            </w:r>
          </w:p>
        </w:tc>
        <w:tc>
          <w:tcPr>
            <w:tcW w:w="1814" w:type="dxa"/>
          </w:tcPr>
          <w:p w:rsidR="001D61BC" w:rsidRDefault="001D61BC">
            <w:pPr>
              <w:pStyle w:val="ConsPlusNormal"/>
              <w:jc w:val="center"/>
            </w:pPr>
            <w:r>
              <w:t>25698127,20</w:t>
            </w:r>
          </w:p>
        </w:tc>
        <w:tc>
          <w:tcPr>
            <w:tcW w:w="1757"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c>
          <w:tcPr>
            <w:tcW w:w="1700" w:type="dxa"/>
          </w:tcPr>
          <w:p w:rsidR="001D61BC" w:rsidRDefault="001D61BC">
            <w:pPr>
              <w:pStyle w:val="ConsPlusNormal"/>
              <w:jc w:val="center"/>
            </w:pPr>
            <w:r>
              <w:t>25489344,08</w:t>
            </w:r>
          </w:p>
        </w:tc>
        <w:tc>
          <w:tcPr>
            <w:tcW w:w="1927" w:type="dxa"/>
          </w:tcPr>
          <w:p w:rsidR="001D61BC" w:rsidRDefault="001D61BC">
            <w:pPr>
              <w:pStyle w:val="ConsPlusNormal"/>
              <w:jc w:val="center"/>
            </w:pPr>
            <w:r>
              <w:t>25489344,08</w:t>
            </w:r>
          </w:p>
        </w:tc>
      </w:tr>
      <w:tr w:rsidR="001D61BC">
        <w:tc>
          <w:tcPr>
            <w:tcW w:w="907" w:type="dxa"/>
          </w:tcPr>
          <w:p w:rsidR="001D61BC" w:rsidRDefault="001D61BC">
            <w:pPr>
              <w:pStyle w:val="ConsPlusNormal"/>
              <w:jc w:val="both"/>
            </w:pPr>
            <w:r>
              <w:t>1.6</w:t>
            </w:r>
          </w:p>
        </w:tc>
        <w:tc>
          <w:tcPr>
            <w:tcW w:w="2494" w:type="dxa"/>
          </w:tcPr>
          <w:p w:rsidR="001D61BC" w:rsidRDefault="001D61BC">
            <w:pPr>
              <w:pStyle w:val="ConsPlusNormal"/>
              <w:jc w:val="both"/>
            </w:pPr>
            <w:r>
              <w:t>Предоставление жилых помещений в общежитиях</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89958992,71</w:t>
            </w:r>
          </w:p>
        </w:tc>
        <w:tc>
          <w:tcPr>
            <w:tcW w:w="1814" w:type="dxa"/>
          </w:tcPr>
          <w:p w:rsidR="001D61BC" w:rsidRDefault="001D61BC">
            <w:pPr>
              <w:pStyle w:val="ConsPlusNormal"/>
              <w:jc w:val="center"/>
            </w:pPr>
            <w:r>
              <w:t>81770710,77</w:t>
            </w:r>
          </w:p>
        </w:tc>
        <w:tc>
          <w:tcPr>
            <w:tcW w:w="1814" w:type="dxa"/>
          </w:tcPr>
          <w:p w:rsidR="001D61BC" w:rsidRDefault="001D61BC">
            <w:pPr>
              <w:pStyle w:val="ConsPlusNormal"/>
              <w:jc w:val="center"/>
            </w:pPr>
            <w:r>
              <w:t>90248111,91</w:t>
            </w:r>
          </w:p>
        </w:tc>
        <w:tc>
          <w:tcPr>
            <w:tcW w:w="1814" w:type="dxa"/>
          </w:tcPr>
          <w:p w:rsidR="001D61BC" w:rsidRDefault="001D61BC">
            <w:pPr>
              <w:pStyle w:val="ConsPlusNormal"/>
              <w:jc w:val="center"/>
            </w:pPr>
            <w:r>
              <w:t>93707550,65</w:t>
            </w:r>
          </w:p>
        </w:tc>
        <w:tc>
          <w:tcPr>
            <w:tcW w:w="1814" w:type="dxa"/>
          </w:tcPr>
          <w:p w:rsidR="001D61BC" w:rsidRDefault="001D61BC">
            <w:pPr>
              <w:pStyle w:val="ConsPlusNormal"/>
              <w:jc w:val="center"/>
            </w:pPr>
            <w:r>
              <w:t>97661031,04</w:t>
            </w:r>
          </w:p>
        </w:tc>
        <w:tc>
          <w:tcPr>
            <w:tcW w:w="1757"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c>
          <w:tcPr>
            <w:tcW w:w="1700"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89958992,71</w:t>
            </w:r>
          </w:p>
        </w:tc>
        <w:tc>
          <w:tcPr>
            <w:tcW w:w="1814" w:type="dxa"/>
          </w:tcPr>
          <w:p w:rsidR="001D61BC" w:rsidRDefault="001D61BC">
            <w:pPr>
              <w:pStyle w:val="ConsPlusNormal"/>
              <w:jc w:val="center"/>
            </w:pPr>
            <w:r>
              <w:t>81770710,77</w:t>
            </w:r>
          </w:p>
        </w:tc>
        <w:tc>
          <w:tcPr>
            <w:tcW w:w="1814" w:type="dxa"/>
          </w:tcPr>
          <w:p w:rsidR="001D61BC" w:rsidRDefault="001D61BC">
            <w:pPr>
              <w:pStyle w:val="ConsPlusNormal"/>
              <w:jc w:val="center"/>
            </w:pPr>
            <w:r>
              <w:t>90248111,91</w:t>
            </w:r>
          </w:p>
        </w:tc>
        <w:tc>
          <w:tcPr>
            <w:tcW w:w="1814" w:type="dxa"/>
          </w:tcPr>
          <w:p w:rsidR="001D61BC" w:rsidRDefault="001D61BC">
            <w:pPr>
              <w:pStyle w:val="ConsPlusNormal"/>
              <w:jc w:val="center"/>
            </w:pPr>
            <w:r>
              <w:t>93707550,65</w:t>
            </w:r>
          </w:p>
        </w:tc>
        <w:tc>
          <w:tcPr>
            <w:tcW w:w="1814" w:type="dxa"/>
          </w:tcPr>
          <w:p w:rsidR="001D61BC" w:rsidRDefault="001D61BC">
            <w:pPr>
              <w:pStyle w:val="ConsPlusNormal"/>
              <w:jc w:val="center"/>
            </w:pPr>
            <w:r>
              <w:t>97661031,04</w:t>
            </w:r>
          </w:p>
        </w:tc>
        <w:tc>
          <w:tcPr>
            <w:tcW w:w="1757"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c>
          <w:tcPr>
            <w:tcW w:w="1700"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89958992,71</w:t>
            </w:r>
          </w:p>
        </w:tc>
        <w:tc>
          <w:tcPr>
            <w:tcW w:w="1814" w:type="dxa"/>
          </w:tcPr>
          <w:p w:rsidR="001D61BC" w:rsidRDefault="001D61BC">
            <w:pPr>
              <w:pStyle w:val="ConsPlusNormal"/>
              <w:jc w:val="center"/>
            </w:pPr>
            <w:r>
              <w:t>81770710,77</w:t>
            </w:r>
          </w:p>
        </w:tc>
        <w:tc>
          <w:tcPr>
            <w:tcW w:w="1814" w:type="dxa"/>
          </w:tcPr>
          <w:p w:rsidR="001D61BC" w:rsidRDefault="001D61BC">
            <w:pPr>
              <w:pStyle w:val="ConsPlusNormal"/>
              <w:jc w:val="center"/>
            </w:pPr>
            <w:r>
              <w:t>90248111,91</w:t>
            </w:r>
          </w:p>
        </w:tc>
        <w:tc>
          <w:tcPr>
            <w:tcW w:w="1814" w:type="dxa"/>
          </w:tcPr>
          <w:p w:rsidR="001D61BC" w:rsidRDefault="001D61BC">
            <w:pPr>
              <w:pStyle w:val="ConsPlusNormal"/>
              <w:jc w:val="center"/>
            </w:pPr>
            <w:r>
              <w:t>93707550,65</w:t>
            </w:r>
          </w:p>
        </w:tc>
        <w:tc>
          <w:tcPr>
            <w:tcW w:w="1814" w:type="dxa"/>
          </w:tcPr>
          <w:p w:rsidR="001D61BC" w:rsidRDefault="001D61BC">
            <w:pPr>
              <w:pStyle w:val="ConsPlusNormal"/>
              <w:jc w:val="center"/>
            </w:pPr>
            <w:r>
              <w:t>97661031,04</w:t>
            </w:r>
          </w:p>
        </w:tc>
        <w:tc>
          <w:tcPr>
            <w:tcW w:w="1757"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c>
          <w:tcPr>
            <w:tcW w:w="1700" w:type="dxa"/>
          </w:tcPr>
          <w:p w:rsidR="001D61BC" w:rsidRDefault="001D61BC">
            <w:pPr>
              <w:pStyle w:val="ConsPlusNormal"/>
              <w:jc w:val="center"/>
            </w:pPr>
            <w:r>
              <w:t>99528697,77</w:t>
            </w:r>
          </w:p>
        </w:tc>
        <w:tc>
          <w:tcPr>
            <w:tcW w:w="1927" w:type="dxa"/>
          </w:tcPr>
          <w:p w:rsidR="001D61BC" w:rsidRDefault="001D61BC">
            <w:pPr>
              <w:pStyle w:val="ConsPlusNormal"/>
              <w:jc w:val="center"/>
            </w:pPr>
            <w:r>
              <w:t>99528697,77</w:t>
            </w:r>
          </w:p>
        </w:tc>
      </w:tr>
      <w:tr w:rsidR="001D61BC">
        <w:tc>
          <w:tcPr>
            <w:tcW w:w="907" w:type="dxa"/>
          </w:tcPr>
          <w:p w:rsidR="001D61BC" w:rsidRDefault="001D61BC">
            <w:pPr>
              <w:pStyle w:val="ConsPlusNormal"/>
              <w:jc w:val="both"/>
            </w:pPr>
            <w:r>
              <w:t>1.6.1</w:t>
            </w:r>
          </w:p>
        </w:tc>
        <w:tc>
          <w:tcPr>
            <w:tcW w:w="2494" w:type="dxa"/>
          </w:tcPr>
          <w:p w:rsidR="001D61BC" w:rsidRDefault="001D61BC">
            <w:pPr>
              <w:pStyle w:val="ConsPlusNormal"/>
              <w:jc w:val="both"/>
            </w:pPr>
            <w:r>
              <w:t>Предоставление жилых помещений в общежитиях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78762416,88</w:t>
            </w:r>
          </w:p>
        </w:tc>
        <w:tc>
          <w:tcPr>
            <w:tcW w:w="1814" w:type="dxa"/>
          </w:tcPr>
          <w:p w:rsidR="001D61BC" w:rsidRDefault="001D61BC">
            <w:pPr>
              <w:pStyle w:val="ConsPlusNormal"/>
              <w:jc w:val="center"/>
            </w:pPr>
            <w:r>
              <w:t>73503029,77</w:t>
            </w:r>
          </w:p>
        </w:tc>
        <w:tc>
          <w:tcPr>
            <w:tcW w:w="1814" w:type="dxa"/>
          </w:tcPr>
          <w:p w:rsidR="001D61BC" w:rsidRDefault="001D61BC">
            <w:pPr>
              <w:pStyle w:val="ConsPlusNormal"/>
              <w:jc w:val="center"/>
            </w:pPr>
            <w:r>
              <w:t>79880463,18</w:t>
            </w:r>
          </w:p>
        </w:tc>
        <w:tc>
          <w:tcPr>
            <w:tcW w:w="1814" w:type="dxa"/>
          </w:tcPr>
          <w:p w:rsidR="001D61BC" w:rsidRDefault="001D61BC">
            <w:pPr>
              <w:pStyle w:val="ConsPlusNormal"/>
              <w:jc w:val="center"/>
            </w:pPr>
            <w:r>
              <w:t>82605749,87</w:t>
            </w:r>
          </w:p>
        </w:tc>
        <w:tc>
          <w:tcPr>
            <w:tcW w:w="1814" w:type="dxa"/>
          </w:tcPr>
          <w:p w:rsidR="001D61BC" w:rsidRDefault="001D61BC">
            <w:pPr>
              <w:pStyle w:val="ConsPlusNormal"/>
              <w:jc w:val="center"/>
            </w:pPr>
            <w:r>
              <w:t>85332608,94</w:t>
            </w:r>
          </w:p>
        </w:tc>
        <w:tc>
          <w:tcPr>
            <w:tcW w:w="1757"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c>
          <w:tcPr>
            <w:tcW w:w="1700"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xml:space="preserve">бюджетные </w:t>
            </w:r>
            <w:r>
              <w:lastRenderedPageBreak/>
              <w:t>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78762416,88</w:t>
            </w:r>
          </w:p>
        </w:tc>
        <w:tc>
          <w:tcPr>
            <w:tcW w:w="1814" w:type="dxa"/>
          </w:tcPr>
          <w:p w:rsidR="001D61BC" w:rsidRDefault="001D61BC">
            <w:pPr>
              <w:pStyle w:val="ConsPlusNormal"/>
              <w:jc w:val="center"/>
            </w:pPr>
            <w:r>
              <w:t>73503029,77</w:t>
            </w:r>
          </w:p>
        </w:tc>
        <w:tc>
          <w:tcPr>
            <w:tcW w:w="1814" w:type="dxa"/>
          </w:tcPr>
          <w:p w:rsidR="001D61BC" w:rsidRDefault="001D61BC">
            <w:pPr>
              <w:pStyle w:val="ConsPlusNormal"/>
              <w:jc w:val="center"/>
            </w:pPr>
            <w:r>
              <w:t>79880463,18</w:t>
            </w:r>
          </w:p>
        </w:tc>
        <w:tc>
          <w:tcPr>
            <w:tcW w:w="1814" w:type="dxa"/>
          </w:tcPr>
          <w:p w:rsidR="001D61BC" w:rsidRDefault="001D61BC">
            <w:pPr>
              <w:pStyle w:val="ConsPlusNormal"/>
              <w:jc w:val="center"/>
            </w:pPr>
            <w:r>
              <w:t>82605749,87</w:t>
            </w:r>
          </w:p>
        </w:tc>
        <w:tc>
          <w:tcPr>
            <w:tcW w:w="1814" w:type="dxa"/>
          </w:tcPr>
          <w:p w:rsidR="001D61BC" w:rsidRDefault="001D61BC">
            <w:pPr>
              <w:pStyle w:val="ConsPlusNormal"/>
              <w:jc w:val="center"/>
            </w:pPr>
            <w:r>
              <w:t>85332608,94</w:t>
            </w:r>
          </w:p>
        </w:tc>
        <w:tc>
          <w:tcPr>
            <w:tcW w:w="1757"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c>
          <w:tcPr>
            <w:tcW w:w="1700"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78762416,88</w:t>
            </w:r>
          </w:p>
        </w:tc>
        <w:tc>
          <w:tcPr>
            <w:tcW w:w="1814" w:type="dxa"/>
          </w:tcPr>
          <w:p w:rsidR="001D61BC" w:rsidRDefault="001D61BC">
            <w:pPr>
              <w:pStyle w:val="ConsPlusNormal"/>
              <w:jc w:val="center"/>
            </w:pPr>
            <w:r>
              <w:t>73503029,77</w:t>
            </w:r>
          </w:p>
        </w:tc>
        <w:tc>
          <w:tcPr>
            <w:tcW w:w="1814" w:type="dxa"/>
          </w:tcPr>
          <w:p w:rsidR="001D61BC" w:rsidRDefault="001D61BC">
            <w:pPr>
              <w:pStyle w:val="ConsPlusNormal"/>
              <w:jc w:val="center"/>
            </w:pPr>
            <w:r>
              <w:t>79880463,18</w:t>
            </w:r>
          </w:p>
        </w:tc>
        <w:tc>
          <w:tcPr>
            <w:tcW w:w="1814" w:type="dxa"/>
          </w:tcPr>
          <w:p w:rsidR="001D61BC" w:rsidRDefault="001D61BC">
            <w:pPr>
              <w:pStyle w:val="ConsPlusNormal"/>
              <w:jc w:val="center"/>
            </w:pPr>
            <w:r>
              <w:t>82605749,87</w:t>
            </w:r>
          </w:p>
        </w:tc>
        <w:tc>
          <w:tcPr>
            <w:tcW w:w="1814" w:type="dxa"/>
          </w:tcPr>
          <w:p w:rsidR="001D61BC" w:rsidRDefault="001D61BC">
            <w:pPr>
              <w:pStyle w:val="ConsPlusNormal"/>
              <w:jc w:val="center"/>
            </w:pPr>
            <w:r>
              <w:t>85332608,94</w:t>
            </w:r>
          </w:p>
        </w:tc>
        <w:tc>
          <w:tcPr>
            <w:tcW w:w="1757"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c>
          <w:tcPr>
            <w:tcW w:w="1700" w:type="dxa"/>
          </w:tcPr>
          <w:p w:rsidR="001D61BC" w:rsidRDefault="001D61BC">
            <w:pPr>
              <w:pStyle w:val="ConsPlusNormal"/>
              <w:jc w:val="center"/>
            </w:pPr>
            <w:r>
              <w:t>88031766,59</w:t>
            </w:r>
          </w:p>
        </w:tc>
        <w:tc>
          <w:tcPr>
            <w:tcW w:w="1927" w:type="dxa"/>
          </w:tcPr>
          <w:p w:rsidR="001D61BC" w:rsidRDefault="001D61BC">
            <w:pPr>
              <w:pStyle w:val="ConsPlusNormal"/>
              <w:jc w:val="center"/>
            </w:pPr>
            <w:r>
              <w:t>88031766,59</w:t>
            </w:r>
          </w:p>
        </w:tc>
      </w:tr>
      <w:tr w:rsidR="001D61BC">
        <w:tc>
          <w:tcPr>
            <w:tcW w:w="907" w:type="dxa"/>
          </w:tcPr>
          <w:p w:rsidR="001D61BC" w:rsidRDefault="001D61BC">
            <w:pPr>
              <w:pStyle w:val="ConsPlusNormal"/>
              <w:jc w:val="both"/>
            </w:pPr>
            <w:r>
              <w:t>1.6.2</w:t>
            </w:r>
          </w:p>
        </w:tc>
        <w:tc>
          <w:tcPr>
            <w:tcW w:w="2494" w:type="dxa"/>
          </w:tcPr>
          <w:p w:rsidR="001D61BC" w:rsidRDefault="001D61BC">
            <w:pPr>
              <w:pStyle w:val="ConsPlusNormal"/>
              <w:jc w:val="both"/>
            </w:pPr>
            <w:r>
              <w:t>Предоставление жилых помещений в общежитиях</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3050805,00</w:t>
            </w:r>
          </w:p>
        </w:tc>
        <w:tc>
          <w:tcPr>
            <w:tcW w:w="1814" w:type="dxa"/>
          </w:tcPr>
          <w:p w:rsidR="001D61BC" w:rsidRDefault="001D61BC">
            <w:pPr>
              <w:pStyle w:val="ConsPlusNormal"/>
              <w:jc w:val="center"/>
            </w:pPr>
            <w:r>
              <w:t>3335402,00</w:t>
            </w:r>
          </w:p>
        </w:tc>
        <w:tc>
          <w:tcPr>
            <w:tcW w:w="1814" w:type="dxa"/>
          </w:tcPr>
          <w:p w:rsidR="001D61BC" w:rsidRDefault="001D61BC">
            <w:pPr>
              <w:pStyle w:val="ConsPlusNormal"/>
              <w:jc w:val="center"/>
            </w:pPr>
            <w:r>
              <w:t>4144317,0</w:t>
            </w:r>
          </w:p>
        </w:tc>
        <w:tc>
          <w:tcPr>
            <w:tcW w:w="1814" w:type="dxa"/>
          </w:tcPr>
          <w:p w:rsidR="001D61BC" w:rsidRDefault="001D61BC">
            <w:pPr>
              <w:pStyle w:val="ConsPlusNormal"/>
              <w:jc w:val="center"/>
            </w:pPr>
            <w:r>
              <w:t>4559075,54</w:t>
            </w:r>
          </w:p>
        </w:tc>
        <w:tc>
          <w:tcPr>
            <w:tcW w:w="1814" w:type="dxa"/>
          </w:tcPr>
          <w:p w:rsidR="001D61BC" w:rsidRDefault="001D61BC">
            <w:pPr>
              <w:pStyle w:val="ConsPlusNormal"/>
              <w:jc w:val="center"/>
            </w:pPr>
            <w:r>
              <w:t>4952508,86</w:t>
            </w:r>
          </w:p>
        </w:tc>
        <w:tc>
          <w:tcPr>
            <w:tcW w:w="1757"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c>
          <w:tcPr>
            <w:tcW w:w="1700"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3050805,00</w:t>
            </w:r>
          </w:p>
        </w:tc>
        <w:tc>
          <w:tcPr>
            <w:tcW w:w="1814" w:type="dxa"/>
          </w:tcPr>
          <w:p w:rsidR="001D61BC" w:rsidRDefault="001D61BC">
            <w:pPr>
              <w:pStyle w:val="ConsPlusNormal"/>
              <w:jc w:val="center"/>
            </w:pPr>
            <w:r>
              <w:t>3335402,00</w:t>
            </w:r>
          </w:p>
        </w:tc>
        <w:tc>
          <w:tcPr>
            <w:tcW w:w="1814" w:type="dxa"/>
          </w:tcPr>
          <w:p w:rsidR="001D61BC" w:rsidRDefault="001D61BC">
            <w:pPr>
              <w:pStyle w:val="ConsPlusNormal"/>
              <w:jc w:val="center"/>
            </w:pPr>
            <w:r>
              <w:t>4144317,0</w:t>
            </w:r>
          </w:p>
        </w:tc>
        <w:tc>
          <w:tcPr>
            <w:tcW w:w="1814" w:type="dxa"/>
          </w:tcPr>
          <w:p w:rsidR="001D61BC" w:rsidRDefault="001D61BC">
            <w:pPr>
              <w:pStyle w:val="ConsPlusNormal"/>
              <w:jc w:val="center"/>
            </w:pPr>
            <w:r>
              <w:t>4559075,54</w:t>
            </w:r>
          </w:p>
        </w:tc>
        <w:tc>
          <w:tcPr>
            <w:tcW w:w="1814" w:type="dxa"/>
          </w:tcPr>
          <w:p w:rsidR="001D61BC" w:rsidRDefault="001D61BC">
            <w:pPr>
              <w:pStyle w:val="ConsPlusNormal"/>
              <w:jc w:val="center"/>
            </w:pPr>
            <w:r>
              <w:t>4952508,86</w:t>
            </w:r>
          </w:p>
        </w:tc>
        <w:tc>
          <w:tcPr>
            <w:tcW w:w="1757"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c>
          <w:tcPr>
            <w:tcW w:w="1700"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3050805,00</w:t>
            </w:r>
          </w:p>
        </w:tc>
        <w:tc>
          <w:tcPr>
            <w:tcW w:w="1814" w:type="dxa"/>
          </w:tcPr>
          <w:p w:rsidR="001D61BC" w:rsidRDefault="001D61BC">
            <w:pPr>
              <w:pStyle w:val="ConsPlusNormal"/>
              <w:jc w:val="center"/>
            </w:pPr>
            <w:r>
              <w:t>3335402,00</w:t>
            </w:r>
          </w:p>
        </w:tc>
        <w:tc>
          <w:tcPr>
            <w:tcW w:w="1814" w:type="dxa"/>
          </w:tcPr>
          <w:p w:rsidR="001D61BC" w:rsidRDefault="001D61BC">
            <w:pPr>
              <w:pStyle w:val="ConsPlusNormal"/>
              <w:jc w:val="center"/>
            </w:pPr>
            <w:r>
              <w:t>4144317,0</w:t>
            </w:r>
          </w:p>
        </w:tc>
        <w:tc>
          <w:tcPr>
            <w:tcW w:w="1814" w:type="dxa"/>
          </w:tcPr>
          <w:p w:rsidR="001D61BC" w:rsidRDefault="001D61BC">
            <w:pPr>
              <w:pStyle w:val="ConsPlusNormal"/>
              <w:jc w:val="center"/>
            </w:pPr>
            <w:r>
              <w:t>4559075,54</w:t>
            </w:r>
          </w:p>
        </w:tc>
        <w:tc>
          <w:tcPr>
            <w:tcW w:w="1814" w:type="dxa"/>
          </w:tcPr>
          <w:p w:rsidR="001D61BC" w:rsidRDefault="001D61BC">
            <w:pPr>
              <w:pStyle w:val="ConsPlusNormal"/>
              <w:jc w:val="center"/>
            </w:pPr>
            <w:r>
              <w:t>4952508,86</w:t>
            </w:r>
          </w:p>
        </w:tc>
        <w:tc>
          <w:tcPr>
            <w:tcW w:w="1757"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c>
          <w:tcPr>
            <w:tcW w:w="1700" w:type="dxa"/>
          </w:tcPr>
          <w:p w:rsidR="001D61BC" w:rsidRDefault="001D61BC">
            <w:pPr>
              <w:pStyle w:val="ConsPlusNormal"/>
              <w:jc w:val="center"/>
            </w:pPr>
            <w:r>
              <w:t>4029717,45</w:t>
            </w:r>
          </w:p>
        </w:tc>
        <w:tc>
          <w:tcPr>
            <w:tcW w:w="1927" w:type="dxa"/>
          </w:tcPr>
          <w:p w:rsidR="001D61BC" w:rsidRDefault="001D61BC">
            <w:pPr>
              <w:pStyle w:val="ConsPlusNormal"/>
              <w:jc w:val="center"/>
            </w:pPr>
            <w:r>
              <w:t>4029717,45</w:t>
            </w:r>
          </w:p>
        </w:tc>
      </w:tr>
      <w:tr w:rsidR="001D61BC">
        <w:tc>
          <w:tcPr>
            <w:tcW w:w="907" w:type="dxa"/>
          </w:tcPr>
          <w:p w:rsidR="001D61BC" w:rsidRDefault="001D61BC">
            <w:pPr>
              <w:pStyle w:val="ConsPlusNormal"/>
              <w:jc w:val="both"/>
            </w:pPr>
            <w:r>
              <w:t>1.6.3</w:t>
            </w:r>
          </w:p>
        </w:tc>
        <w:tc>
          <w:tcPr>
            <w:tcW w:w="2494" w:type="dxa"/>
          </w:tcPr>
          <w:p w:rsidR="001D61BC" w:rsidRDefault="001D61BC">
            <w:pPr>
              <w:pStyle w:val="ConsPlusNormal"/>
              <w:jc w:val="both"/>
            </w:pPr>
            <w:r>
              <w:t>Предоставление жилых помещений в общежитиях</w:t>
            </w:r>
          </w:p>
        </w:tc>
        <w:tc>
          <w:tcPr>
            <w:tcW w:w="1587" w:type="dxa"/>
          </w:tcPr>
          <w:p w:rsidR="001D61BC" w:rsidRDefault="001D61BC">
            <w:pPr>
              <w:pStyle w:val="ConsPlusNormal"/>
              <w:jc w:val="both"/>
            </w:pPr>
            <w:r>
              <w:t>Департамент здравоохранения Ивановской области</w:t>
            </w:r>
          </w:p>
        </w:tc>
        <w:tc>
          <w:tcPr>
            <w:tcW w:w="1984" w:type="dxa"/>
          </w:tcPr>
          <w:p w:rsidR="001D61BC" w:rsidRDefault="001D61BC">
            <w:pPr>
              <w:pStyle w:val="ConsPlusNormal"/>
              <w:jc w:val="center"/>
            </w:pPr>
            <w:r>
              <w:t>4932279,00</w:t>
            </w:r>
          </w:p>
        </w:tc>
        <w:tc>
          <w:tcPr>
            <w:tcW w:w="1814" w:type="dxa"/>
          </w:tcPr>
          <w:p w:rsidR="001D61BC" w:rsidRDefault="001D61BC">
            <w:pPr>
              <w:pStyle w:val="ConsPlusNormal"/>
              <w:jc w:val="center"/>
            </w:pPr>
            <w:r>
              <w:t>4932279,00</w:t>
            </w:r>
          </w:p>
        </w:tc>
        <w:tc>
          <w:tcPr>
            <w:tcW w:w="1814" w:type="dxa"/>
          </w:tcPr>
          <w:p w:rsidR="001D61BC" w:rsidRDefault="001D61BC">
            <w:pPr>
              <w:pStyle w:val="ConsPlusNormal"/>
              <w:jc w:val="center"/>
            </w:pPr>
            <w:r>
              <w:t>6223331,73</w:t>
            </w:r>
          </w:p>
        </w:tc>
        <w:tc>
          <w:tcPr>
            <w:tcW w:w="1814" w:type="dxa"/>
          </w:tcPr>
          <w:p w:rsidR="001D61BC" w:rsidRDefault="001D61BC">
            <w:pPr>
              <w:pStyle w:val="ConsPlusNormal"/>
              <w:jc w:val="center"/>
            </w:pPr>
            <w:r>
              <w:t>6542725,24</w:t>
            </w:r>
          </w:p>
        </w:tc>
        <w:tc>
          <w:tcPr>
            <w:tcW w:w="1814" w:type="dxa"/>
          </w:tcPr>
          <w:p w:rsidR="001D61BC" w:rsidRDefault="001D61BC">
            <w:pPr>
              <w:pStyle w:val="ConsPlusNormal"/>
              <w:jc w:val="center"/>
            </w:pPr>
            <w:r>
              <w:t>7375913,24</w:t>
            </w:r>
          </w:p>
        </w:tc>
        <w:tc>
          <w:tcPr>
            <w:tcW w:w="1757"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c>
          <w:tcPr>
            <w:tcW w:w="1700"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4932279,00</w:t>
            </w:r>
          </w:p>
        </w:tc>
        <w:tc>
          <w:tcPr>
            <w:tcW w:w="1814" w:type="dxa"/>
          </w:tcPr>
          <w:p w:rsidR="001D61BC" w:rsidRDefault="001D61BC">
            <w:pPr>
              <w:pStyle w:val="ConsPlusNormal"/>
              <w:jc w:val="center"/>
            </w:pPr>
            <w:r>
              <w:t>4932279,00</w:t>
            </w:r>
          </w:p>
        </w:tc>
        <w:tc>
          <w:tcPr>
            <w:tcW w:w="1814" w:type="dxa"/>
          </w:tcPr>
          <w:p w:rsidR="001D61BC" w:rsidRDefault="001D61BC">
            <w:pPr>
              <w:pStyle w:val="ConsPlusNormal"/>
              <w:jc w:val="center"/>
            </w:pPr>
            <w:r>
              <w:t>6223331,73</w:t>
            </w:r>
          </w:p>
        </w:tc>
        <w:tc>
          <w:tcPr>
            <w:tcW w:w="1814" w:type="dxa"/>
          </w:tcPr>
          <w:p w:rsidR="001D61BC" w:rsidRDefault="001D61BC">
            <w:pPr>
              <w:pStyle w:val="ConsPlusNormal"/>
              <w:jc w:val="center"/>
            </w:pPr>
            <w:r>
              <w:t>6542725,24</w:t>
            </w:r>
          </w:p>
        </w:tc>
        <w:tc>
          <w:tcPr>
            <w:tcW w:w="1814" w:type="dxa"/>
          </w:tcPr>
          <w:p w:rsidR="001D61BC" w:rsidRDefault="001D61BC">
            <w:pPr>
              <w:pStyle w:val="ConsPlusNormal"/>
              <w:jc w:val="center"/>
            </w:pPr>
            <w:r>
              <w:t>7375913,24</w:t>
            </w:r>
          </w:p>
        </w:tc>
        <w:tc>
          <w:tcPr>
            <w:tcW w:w="1757"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c>
          <w:tcPr>
            <w:tcW w:w="1700"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4932279,00</w:t>
            </w:r>
          </w:p>
        </w:tc>
        <w:tc>
          <w:tcPr>
            <w:tcW w:w="1814" w:type="dxa"/>
          </w:tcPr>
          <w:p w:rsidR="001D61BC" w:rsidRDefault="001D61BC">
            <w:pPr>
              <w:pStyle w:val="ConsPlusNormal"/>
              <w:jc w:val="center"/>
            </w:pPr>
            <w:r>
              <w:t>4932279,00</w:t>
            </w:r>
          </w:p>
        </w:tc>
        <w:tc>
          <w:tcPr>
            <w:tcW w:w="1814" w:type="dxa"/>
          </w:tcPr>
          <w:p w:rsidR="001D61BC" w:rsidRDefault="001D61BC">
            <w:pPr>
              <w:pStyle w:val="ConsPlusNormal"/>
              <w:jc w:val="center"/>
            </w:pPr>
            <w:r>
              <w:t>6223331,73</w:t>
            </w:r>
          </w:p>
        </w:tc>
        <w:tc>
          <w:tcPr>
            <w:tcW w:w="1814" w:type="dxa"/>
          </w:tcPr>
          <w:p w:rsidR="001D61BC" w:rsidRDefault="001D61BC">
            <w:pPr>
              <w:pStyle w:val="ConsPlusNormal"/>
              <w:jc w:val="center"/>
            </w:pPr>
            <w:r>
              <w:t>6542725,24</w:t>
            </w:r>
          </w:p>
        </w:tc>
        <w:tc>
          <w:tcPr>
            <w:tcW w:w="1814" w:type="dxa"/>
          </w:tcPr>
          <w:p w:rsidR="001D61BC" w:rsidRDefault="001D61BC">
            <w:pPr>
              <w:pStyle w:val="ConsPlusNormal"/>
              <w:jc w:val="center"/>
            </w:pPr>
            <w:r>
              <w:t>7375913,24</w:t>
            </w:r>
          </w:p>
        </w:tc>
        <w:tc>
          <w:tcPr>
            <w:tcW w:w="1757"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c>
          <w:tcPr>
            <w:tcW w:w="1700" w:type="dxa"/>
          </w:tcPr>
          <w:p w:rsidR="001D61BC" w:rsidRDefault="001D61BC">
            <w:pPr>
              <w:pStyle w:val="ConsPlusNormal"/>
              <w:jc w:val="center"/>
            </w:pPr>
            <w:r>
              <w:t>7467213,73</w:t>
            </w:r>
          </w:p>
        </w:tc>
        <w:tc>
          <w:tcPr>
            <w:tcW w:w="1927" w:type="dxa"/>
          </w:tcPr>
          <w:p w:rsidR="001D61BC" w:rsidRDefault="001D61BC">
            <w:pPr>
              <w:pStyle w:val="ConsPlusNormal"/>
              <w:jc w:val="center"/>
            </w:pPr>
            <w:r>
              <w:t>7467213,73</w:t>
            </w:r>
          </w:p>
        </w:tc>
      </w:tr>
      <w:tr w:rsidR="001D61BC">
        <w:tc>
          <w:tcPr>
            <w:tcW w:w="907" w:type="dxa"/>
          </w:tcPr>
          <w:p w:rsidR="001D61BC" w:rsidRDefault="001D61BC">
            <w:pPr>
              <w:pStyle w:val="ConsPlusNormal"/>
              <w:jc w:val="both"/>
            </w:pPr>
            <w:r>
              <w:t>1.6.4</w:t>
            </w:r>
          </w:p>
        </w:tc>
        <w:tc>
          <w:tcPr>
            <w:tcW w:w="2494" w:type="dxa"/>
          </w:tcPr>
          <w:p w:rsidR="001D61BC" w:rsidRDefault="001D61BC">
            <w:pPr>
              <w:pStyle w:val="ConsPlusNormal"/>
              <w:jc w:val="both"/>
            </w:pPr>
            <w:r>
              <w:t>Предоставление жилых помещений в общежитиях</w:t>
            </w:r>
          </w:p>
        </w:tc>
        <w:tc>
          <w:tcPr>
            <w:tcW w:w="1587" w:type="dxa"/>
          </w:tcPr>
          <w:p w:rsidR="001D61BC" w:rsidRDefault="001D61BC">
            <w:pPr>
              <w:pStyle w:val="ConsPlusNormal"/>
              <w:jc w:val="both"/>
            </w:pPr>
            <w:r>
              <w:t>Департамент социальной защиты населения Ивановской области</w:t>
            </w:r>
          </w:p>
        </w:tc>
        <w:tc>
          <w:tcPr>
            <w:tcW w:w="1984" w:type="dxa"/>
          </w:tcPr>
          <w:p w:rsidR="001D61BC" w:rsidRDefault="001D61BC">
            <w:pPr>
              <w:pStyle w:val="ConsPlusNormal"/>
              <w:jc w:val="center"/>
            </w:pPr>
            <w:r>
              <w:t>3213491,83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3213491,83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3213491,83</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lastRenderedPageBreak/>
              <w:t>1.7</w:t>
            </w:r>
          </w:p>
        </w:tc>
        <w:tc>
          <w:tcPr>
            <w:tcW w:w="2494" w:type="dxa"/>
          </w:tcPr>
          <w:p w:rsidR="001D61BC" w:rsidRDefault="001D61BC">
            <w:pPr>
              <w:pStyle w:val="ConsPlusNormal"/>
              <w:jc w:val="both"/>
            </w:pPr>
            <w:r>
              <w:t>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3000,00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1.8</w:t>
            </w:r>
          </w:p>
        </w:tc>
        <w:tc>
          <w:tcPr>
            <w:tcW w:w="2494" w:type="dxa"/>
          </w:tcPr>
          <w:p w:rsidR="001D61BC" w:rsidRDefault="001D61BC">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69136437,40</w:t>
            </w:r>
          </w:p>
        </w:tc>
        <w:tc>
          <w:tcPr>
            <w:tcW w:w="1814" w:type="dxa"/>
          </w:tcPr>
          <w:p w:rsidR="001D61BC" w:rsidRDefault="001D61BC">
            <w:pPr>
              <w:pStyle w:val="ConsPlusNormal"/>
              <w:jc w:val="center"/>
            </w:pPr>
            <w:r>
              <w:t>71947422,00</w:t>
            </w:r>
          </w:p>
        </w:tc>
        <w:tc>
          <w:tcPr>
            <w:tcW w:w="1814" w:type="dxa"/>
          </w:tcPr>
          <w:p w:rsidR="001D61BC" w:rsidRDefault="001D61BC">
            <w:pPr>
              <w:pStyle w:val="ConsPlusNormal"/>
              <w:jc w:val="center"/>
            </w:pPr>
            <w:r>
              <w:t>84931794,00</w:t>
            </w:r>
          </w:p>
        </w:tc>
        <w:tc>
          <w:tcPr>
            <w:tcW w:w="1814" w:type="dxa"/>
          </w:tcPr>
          <w:p w:rsidR="001D61BC" w:rsidRDefault="001D61BC">
            <w:pPr>
              <w:pStyle w:val="ConsPlusNormal"/>
              <w:jc w:val="center"/>
            </w:pPr>
            <w:r>
              <w:t>88757100,00</w:t>
            </w:r>
          </w:p>
        </w:tc>
        <w:tc>
          <w:tcPr>
            <w:tcW w:w="1814" w:type="dxa"/>
          </w:tcPr>
          <w:p w:rsidR="001D61BC" w:rsidRDefault="001D61BC">
            <w:pPr>
              <w:pStyle w:val="ConsPlusNormal"/>
              <w:jc w:val="center"/>
            </w:pPr>
            <w:r>
              <w:t>83570574,00</w:t>
            </w:r>
          </w:p>
        </w:tc>
        <w:tc>
          <w:tcPr>
            <w:tcW w:w="1757" w:type="dxa"/>
          </w:tcPr>
          <w:p w:rsidR="001D61BC" w:rsidRDefault="001D61BC">
            <w:pPr>
              <w:pStyle w:val="ConsPlusNormal"/>
              <w:jc w:val="center"/>
            </w:pPr>
            <w:r>
              <w:t>79223004,00</w:t>
            </w:r>
          </w:p>
        </w:tc>
        <w:tc>
          <w:tcPr>
            <w:tcW w:w="1927" w:type="dxa"/>
          </w:tcPr>
          <w:p w:rsidR="001D61BC" w:rsidRDefault="001D61BC">
            <w:pPr>
              <w:pStyle w:val="ConsPlusNormal"/>
              <w:jc w:val="center"/>
            </w:pPr>
            <w:r>
              <w:t>79214670,00</w:t>
            </w:r>
          </w:p>
        </w:tc>
        <w:tc>
          <w:tcPr>
            <w:tcW w:w="1700" w:type="dxa"/>
          </w:tcPr>
          <w:p w:rsidR="001D61BC" w:rsidRDefault="001D61BC">
            <w:pPr>
              <w:pStyle w:val="ConsPlusNormal"/>
              <w:jc w:val="center"/>
            </w:pPr>
            <w:r>
              <w:t>79214670,00</w:t>
            </w:r>
          </w:p>
        </w:tc>
        <w:tc>
          <w:tcPr>
            <w:tcW w:w="1927" w:type="dxa"/>
          </w:tcPr>
          <w:p w:rsidR="001D61BC" w:rsidRDefault="001D61BC">
            <w:pPr>
              <w:pStyle w:val="ConsPlusNormal"/>
              <w:jc w:val="center"/>
            </w:pPr>
            <w:r>
              <w:t>79214670,00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69136437,40</w:t>
            </w:r>
          </w:p>
        </w:tc>
        <w:tc>
          <w:tcPr>
            <w:tcW w:w="1814" w:type="dxa"/>
          </w:tcPr>
          <w:p w:rsidR="001D61BC" w:rsidRDefault="001D61BC">
            <w:pPr>
              <w:pStyle w:val="ConsPlusNormal"/>
              <w:jc w:val="center"/>
            </w:pPr>
            <w:r>
              <w:t>71947422,00</w:t>
            </w:r>
          </w:p>
        </w:tc>
        <w:tc>
          <w:tcPr>
            <w:tcW w:w="1814" w:type="dxa"/>
          </w:tcPr>
          <w:p w:rsidR="001D61BC" w:rsidRDefault="001D61BC">
            <w:pPr>
              <w:pStyle w:val="ConsPlusNormal"/>
              <w:jc w:val="center"/>
            </w:pPr>
            <w:r>
              <w:t>84931794,00</w:t>
            </w:r>
          </w:p>
        </w:tc>
        <w:tc>
          <w:tcPr>
            <w:tcW w:w="1814" w:type="dxa"/>
          </w:tcPr>
          <w:p w:rsidR="001D61BC" w:rsidRDefault="001D61BC">
            <w:pPr>
              <w:pStyle w:val="ConsPlusNormal"/>
              <w:jc w:val="center"/>
            </w:pPr>
            <w:r>
              <w:t>88757100,00</w:t>
            </w:r>
          </w:p>
        </w:tc>
        <w:tc>
          <w:tcPr>
            <w:tcW w:w="1814" w:type="dxa"/>
          </w:tcPr>
          <w:p w:rsidR="001D61BC" w:rsidRDefault="001D61BC">
            <w:pPr>
              <w:pStyle w:val="ConsPlusNormal"/>
              <w:jc w:val="center"/>
            </w:pPr>
            <w:r>
              <w:t>83570574,00</w:t>
            </w:r>
          </w:p>
        </w:tc>
        <w:tc>
          <w:tcPr>
            <w:tcW w:w="1757" w:type="dxa"/>
          </w:tcPr>
          <w:p w:rsidR="001D61BC" w:rsidRDefault="001D61BC">
            <w:pPr>
              <w:pStyle w:val="ConsPlusNormal"/>
              <w:jc w:val="center"/>
            </w:pPr>
            <w:r>
              <w:t>79223004,00</w:t>
            </w:r>
          </w:p>
        </w:tc>
        <w:tc>
          <w:tcPr>
            <w:tcW w:w="1927" w:type="dxa"/>
          </w:tcPr>
          <w:p w:rsidR="001D61BC" w:rsidRDefault="001D61BC">
            <w:pPr>
              <w:pStyle w:val="ConsPlusNormal"/>
              <w:jc w:val="center"/>
            </w:pPr>
            <w:r>
              <w:t>79214670,00</w:t>
            </w:r>
          </w:p>
        </w:tc>
        <w:tc>
          <w:tcPr>
            <w:tcW w:w="1700" w:type="dxa"/>
          </w:tcPr>
          <w:p w:rsidR="001D61BC" w:rsidRDefault="001D61BC">
            <w:pPr>
              <w:pStyle w:val="ConsPlusNormal"/>
              <w:jc w:val="center"/>
            </w:pPr>
            <w:r>
              <w:t>79214670,00</w:t>
            </w:r>
          </w:p>
        </w:tc>
        <w:tc>
          <w:tcPr>
            <w:tcW w:w="1927" w:type="dxa"/>
          </w:tcPr>
          <w:p w:rsidR="001D61BC" w:rsidRDefault="001D61BC">
            <w:pPr>
              <w:pStyle w:val="ConsPlusNormal"/>
              <w:jc w:val="center"/>
            </w:pPr>
            <w:r>
              <w:t>79214670,00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69136437,40</w:t>
            </w:r>
          </w:p>
        </w:tc>
        <w:tc>
          <w:tcPr>
            <w:tcW w:w="1814" w:type="dxa"/>
          </w:tcPr>
          <w:p w:rsidR="001D61BC" w:rsidRDefault="001D61BC">
            <w:pPr>
              <w:pStyle w:val="ConsPlusNormal"/>
              <w:jc w:val="center"/>
            </w:pPr>
            <w:r>
              <w:t>71947422,00</w:t>
            </w:r>
          </w:p>
        </w:tc>
        <w:tc>
          <w:tcPr>
            <w:tcW w:w="1814" w:type="dxa"/>
          </w:tcPr>
          <w:p w:rsidR="001D61BC" w:rsidRDefault="001D61BC">
            <w:pPr>
              <w:pStyle w:val="ConsPlusNormal"/>
              <w:jc w:val="center"/>
            </w:pPr>
            <w:r>
              <w:t>84931794,00</w:t>
            </w:r>
          </w:p>
        </w:tc>
        <w:tc>
          <w:tcPr>
            <w:tcW w:w="1814" w:type="dxa"/>
          </w:tcPr>
          <w:p w:rsidR="001D61BC" w:rsidRDefault="001D61BC">
            <w:pPr>
              <w:pStyle w:val="ConsPlusNormal"/>
              <w:jc w:val="center"/>
            </w:pPr>
            <w:r>
              <w:t>88757100,00</w:t>
            </w:r>
          </w:p>
        </w:tc>
        <w:tc>
          <w:tcPr>
            <w:tcW w:w="1814" w:type="dxa"/>
          </w:tcPr>
          <w:p w:rsidR="001D61BC" w:rsidRDefault="001D61BC">
            <w:pPr>
              <w:pStyle w:val="ConsPlusNormal"/>
              <w:jc w:val="center"/>
            </w:pPr>
            <w:r>
              <w:t>83570574,00</w:t>
            </w:r>
          </w:p>
        </w:tc>
        <w:tc>
          <w:tcPr>
            <w:tcW w:w="1757" w:type="dxa"/>
          </w:tcPr>
          <w:p w:rsidR="001D61BC" w:rsidRDefault="001D61BC">
            <w:pPr>
              <w:pStyle w:val="ConsPlusNormal"/>
              <w:jc w:val="center"/>
            </w:pPr>
            <w:r>
              <w:t>79223004,00</w:t>
            </w:r>
          </w:p>
        </w:tc>
        <w:tc>
          <w:tcPr>
            <w:tcW w:w="1927" w:type="dxa"/>
          </w:tcPr>
          <w:p w:rsidR="001D61BC" w:rsidRDefault="001D61BC">
            <w:pPr>
              <w:pStyle w:val="ConsPlusNormal"/>
              <w:jc w:val="center"/>
            </w:pPr>
            <w:r>
              <w:t>79214670,00</w:t>
            </w:r>
          </w:p>
        </w:tc>
        <w:tc>
          <w:tcPr>
            <w:tcW w:w="1700" w:type="dxa"/>
          </w:tcPr>
          <w:p w:rsidR="001D61BC" w:rsidRDefault="001D61BC">
            <w:pPr>
              <w:pStyle w:val="ConsPlusNormal"/>
              <w:jc w:val="center"/>
            </w:pPr>
            <w:r>
              <w:t>79214670,00</w:t>
            </w:r>
          </w:p>
        </w:tc>
        <w:tc>
          <w:tcPr>
            <w:tcW w:w="1927" w:type="dxa"/>
          </w:tcPr>
          <w:p w:rsidR="001D61BC" w:rsidRDefault="001D61BC">
            <w:pPr>
              <w:pStyle w:val="ConsPlusNormal"/>
              <w:jc w:val="center"/>
            </w:pPr>
            <w:r>
              <w:t>79214670,00</w:t>
            </w:r>
          </w:p>
        </w:tc>
      </w:tr>
      <w:tr w:rsidR="001D61BC">
        <w:tc>
          <w:tcPr>
            <w:tcW w:w="907" w:type="dxa"/>
          </w:tcPr>
          <w:p w:rsidR="001D61BC" w:rsidRDefault="001D61BC">
            <w:pPr>
              <w:pStyle w:val="ConsPlusNormal"/>
              <w:jc w:val="both"/>
            </w:pPr>
            <w:r>
              <w:t>1.8.1</w:t>
            </w:r>
          </w:p>
        </w:tc>
        <w:tc>
          <w:tcPr>
            <w:tcW w:w="2494" w:type="dxa"/>
          </w:tcPr>
          <w:p w:rsidR="001D61BC" w:rsidRDefault="001D61BC">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58347167,40</w:t>
            </w:r>
          </w:p>
        </w:tc>
        <w:tc>
          <w:tcPr>
            <w:tcW w:w="1814" w:type="dxa"/>
          </w:tcPr>
          <w:p w:rsidR="001D61BC" w:rsidRDefault="001D61BC">
            <w:pPr>
              <w:pStyle w:val="ConsPlusNormal"/>
              <w:jc w:val="center"/>
            </w:pPr>
            <w:r>
              <w:t>60588180,00</w:t>
            </w:r>
          </w:p>
        </w:tc>
        <w:tc>
          <w:tcPr>
            <w:tcW w:w="1814" w:type="dxa"/>
          </w:tcPr>
          <w:p w:rsidR="001D61BC" w:rsidRDefault="001D61BC">
            <w:pPr>
              <w:pStyle w:val="ConsPlusNormal"/>
              <w:jc w:val="center"/>
            </w:pPr>
            <w:r>
              <w:t>72641922,00</w:t>
            </w:r>
          </w:p>
        </w:tc>
        <w:tc>
          <w:tcPr>
            <w:tcW w:w="1814" w:type="dxa"/>
          </w:tcPr>
          <w:p w:rsidR="001D61BC" w:rsidRDefault="001D61BC">
            <w:pPr>
              <w:pStyle w:val="ConsPlusNormal"/>
              <w:jc w:val="center"/>
            </w:pPr>
            <w:r>
              <w:t>76225542,00</w:t>
            </w:r>
          </w:p>
        </w:tc>
        <w:tc>
          <w:tcPr>
            <w:tcW w:w="1814" w:type="dxa"/>
          </w:tcPr>
          <w:p w:rsidR="001D61BC" w:rsidRDefault="001D61BC">
            <w:pPr>
              <w:pStyle w:val="ConsPlusNormal"/>
              <w:jc w:val="center"/>
            </w:pPr>
            <w:r>
              <w:t>70977900,00</w:t>
            </w:r>
          </w:p>
        </w:tc>
        <w:tc>
          <w:tcPr>
            <w:tcW w:w="1757"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c>
          <w:tcPr>
            <w:tcW w:w="1700"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58347167,40</w:t>
            </w:r>
          </w:p>
        </w:tc>
        <w:tc>
          <w:tcPr>
            <w:tcW w:w="1814" w:type="dxa"/>
          </w:tcPr>
          <w:p w:rsidR="001D61BC" w:rsidRDefault="001D61BC">
            <w:pPr>
              <w:pStyle w:val="ConsPlusNormal"/>
              <w:jc w:val="center"/>
            </w:pPr>
            <w:r>
              <w:t>60588180,00</w:t>
            </w:r>
          </w:p>
        </w:tc>
        <w:tc>
          <w:tcPr>
            <w:tcW w:w="1814" w:type="dxa"/>
          </w:tcPr>
          <w:p w:rsidR="001D61BC" w:rsidRDefault="001D61BC">
            <w:pPr>
              <w:pStyle w:val="ConsPlusNormal"/>
              <w:jc w:val="center"/>
            </w:pPr>
            <w:r>
              <w:t>72641922,00</w:t>
            </w:r>
          </w:p>
        </w:tc>
        <w:tc>
          <w:tcPr>
            <w:tcW w:w="1814" w:type="dxa"/>
          </w:tcPr>
          <w:p w:rsidR="001D61BC" w:rsidRDefault="001D61BC">
            <w:pPr>
              <w:pStyle w:val="ConsPlusNormal"/>
              <w:jc w:val="center"/>
            </w:pPr>
            <w:r>
              <w:t>76225542,00</w:t>
            </w:r>
          </w:p>
        </w:tc>
        <w:tc>
          <w:tcPr>
            <w:tcW w:w="1814" w:type="dxa"/>
          </w:tcPr>
          <w:p w:rsidR="001D61BC" w:rsidRDefault="001D61BC">
            <w:pPr>
              <w:pStyle w:val="ConsPlusNormal"/>
              <w:jc w:val="center"/>
            </w:pPr>
            <w:r>
              <w:t>70977900,00</w:t>
            </w:r>
          </w:p>
        </w:tc>
        <w:tc>
          <w:tcPr>
            <w:tcW w:w="1757"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c>
          <w:tcPr>
            <w:tcW w:w="1700"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58347167,40</w:t>
            </w:r>
          </w:p>
        </w:tc>
        <w:tc>
          <w:tcPr>
            <w:tcW w:w="1814" w:type="dxa"/>
          </w:tcPr>
          <w:p w:rsidR="001D61BC" w:rsidRDefault="001D61BC">
            <w:pPr>
              <w:pStyle w:val="ConsPlusNormal"/>
              <w:jc w:val="center"/>
            </w:pPr>
            <w:r>
              <w:t>60588180,00</w:t>
            </w:r>
          </w:p>
        </w:tc>
        <w:tc>
          <w:tcPr>
            <w:tcW w:w="1814" w:type="dxa"/>
          </w:tcPr>
          <w:p w:rsidR="001D61BC" w:rsidRDefault="001D61BC">
            <w:pPr>
              <w:pStyle w:val="ConsPlusNormal"/>
              <w:jc w:val="center"/>
            </w:pPr>
            <w:r>
              <w:t>72641922,00</w:t>
            </w:r>
          </w:p>
        </w:tc>
        <w:tc>
          <w:tcPr>
            <w:tcW w:w="1814" w:type="dxa"/>
          </w:tcPr>
          <w:p w:rsidR="001D61BC" w:rsidRDefault="001D61BC">
            <w:pPr>
              <w:pStyle w:val="ConsPlusNormal"/>
              <w:jc w:val="center"/>
            </w:pPr>
            <w:r>
              <w:t>76225542,00</w:t>
            </w:r>
          </w:p>
        </w:tc>
        <w:tc>
          <w:tcPr>
            <w:tcW w:w="1814" w:type="dxa"/>
          </w:tcPr>
          <w:p w:rsidR="001D61BC" w:rsidRDefault="001D61BC">
            <w:pPr>
              <w:pStyle w:val="ConsPlusNormal"/>
              <w:jc w:val="center"/>
            </w:pPr>
            <w:r>
              <w:t>70977900,00</w:t>
            </w:r>
          </w:p>
        </w:tc>
        <w:tc>
          <w:tcPr>
            <w:tcW w:w="1757"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c>
          <w:tcPr>
            <w:tcW w:w="1700" w:type="dxa"/>
          </w:tcPr>
          <w:p w:rsidR="001D61BC" w:rsidRDefault="001D61BC">
            <w:pPr>
              <w:pStyle w:val="ConsPlusNormal"/>
              <w:jc w:val="center"/>
            </w:pPr>
            <w:r>
              <w:t>66627552,00</w:t>
            </w:r>
          </w:p>
        </w:tc>
        <w:tc>
          <w:tcPr>
            <w:tcW w:w="1927" w:type="dxa"/>
          </w:tcPr>
          <w:p w:rsidR="001D61BC" w:rsidRDefault="001D61BC">
            <w:pPr>
              <w:pStyle w:val="ConsPlusNormal"/>
              <w:jc w:val="center"/>
            </w:pPr>
            <w:r>
              <w:t>66627552,00</w:t>
            </w:r>
          </w:p>
        </w:tc>
      </w:tr>
      <w:tr w:rsidR="001D61BC">
        <w:tc>
          <w:tcPr>
            <w:tcW w:w="907" w:type="dxa"/>
          </w:tcPr>
          <w:p w:rsidR="001D61BC" w:rsidRDefault="001D61BC">
            <w:pPr>
              <w:pStyle w:val="ConsPlusNormal"/>
              <w:jc w:val="both"/>
            </w:pPr>
            <w:r>
              <w:t>1.8.2</w:t>
            </w:r>
          </w:p>
        </w:tc>
        <w:tc>
          <w:tcPr>
            <w:tcW w:w="2494" w:type="dxa"/>
          </w:tcPr>
          <w:p w:rsidR="001D61BC" w:rsidRDefault="001D61BC">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3094692,00</w:t>
            </w:r>
          </w:p>
        </w:tc>
        <w:tc>
          <w:tcPr>
            <w:tcW w:w="1814" w:type="dxa"/>
          </w:tcPr>
          <w:p w:rsidR="001D61BC" w:rsidRDefault="001D61BC">
            <w:pPr>
              <w:pStyle w:val="ConsPlusNormal"/>
              <w:jc w:val="center"/>
            </w:pPr>
            <w:r>
              <w:t>3308598,00</w:t>
            </w:r>
          </w:p>
        </w:tc>
        <w:tc>
          <w:tcPr>
            <w:tcW w:w="1814" w:type="dxa"/>
          </w:tcPr>
          <w:p w:rsidR="001D61BC" w:rsidRDefault="001D61BC">
            <w:pPr>
              <w:pStyle w:val="ConsPlusNormal"/>
              <w:jc w:val="center"/>
            </w:pPr>
            <w:r>
              <w:t>3303042,00</w:t>
            </w:r>
          </w:p>
        </w:tc>
        <w:tc>
          <w:tcPr>
            <w:tcW w:w="1814" w:type="dxa"/>
          </w:tcPr>
          <w:p w:rsidR="001D61BC" w:rsidRDefault="001D61BC">
            <w:pPr>
              <w:pStyle w:val="ConsPlusNormal"/>
              <w:jc w:val="center"/>
            </w:pPr>
            <w:r>
              <w:t>3541950,00</w:t>
            </w:r>
          </w:p>
        </w:tc>
        <w:tc>
          <w:tcPr>
            <w:tcW w:w="1814" w:type="dxa"/>
          </w:tcPr>
          <w:p w:rsidR="001D61BC" w:rsidRDefault="001D61BC">
            <w:pPr>
              <w:pStyle w:val="ConsPlusNormal"/>
              <w:jc w:val="center"/>
            </w:pPr>
            <w:r>
              <w:t>3603066,00</w:t>
            </w:r>
          </w:p>
        </w:tc>
        <w:tc>
          <w:tcPr>
            <w:tcW w:w="1757" w:type="dxa"/>
          </w:tcPr>
          <w:p w:rsidR="001D61BC" w:rsidRDefault="001D61BC">
            <w:pPr>
              <w:pStyle w:val="ConsPlusNormal"/>
              <w:jc w:val="center"/>
            </w:pPr>
            <w:r>
              <w:t>3605844,00</w:t>
            </w:r>
          </w:p>
        </w:tc>
        <w:tc>
          <w:tcPr>
            <w:tcW w:w="1927" w:type="dxa"/>
          </w:tcPr>
          <w:p w:rsidR="001D61BC" w:rsidRDefault="001D61BC">
            <w:pPr>
              <w:pStyle w:val="ConsPlusNormal"/>
              <w:jc w:val="center"/>
            </w:pPr>
            <w:r>
              <w:t>3597510,00</w:t>
            </w:r>
          </w:p>
        </w:tc>
        <w:tc>
          <w:tcPr>
            <w:tcW w:w="1700" w:type="dxa"/>
          </w:tcPr>
          <w:p w:rsidR="001D61BC" w:rsidRDefault="001D61BC">
            <w:pPr>
              <w:pStyle w:val="ConsPlusNormal"/>
              <w:jc w:val="center"/>
            </w:pPr>
            <w:r>
              <w:t>3597510,00</w:t>
            </w:r>
          </w:p>
        </w:tc>
        <w:tc>
          <w:tcPr>
            <w:tcW w:w="1927" w:type="dxa"/>
          </w:tcPr>
          <w:p w:rsidR="001D61BC" w:rsidRDefault="001D61BC">
            <w:pPr>
              <w:pStyle w:val="ConsPlusNormal"/>
              <w:jc w:val="center"/>
            </w:pPr>
            <w:r>
              <w:t>3597510,00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3094692,00</w:t>
            </w:r>
          </w:p>
        </w:tc>
        <w:tc>
          <w:tcPr>
            <w:tcW w:w="1814" w:type="dxa"/>
          </w:tcPr>
          <w:p w:rsidR="001D61BC" w:rsidRDefault="001D61BC">
            <w:pPr>
              <w:pStyle w:val="ConsPlusNormal"/>
              <w:jc w:val="center"/>
            </w:pPr>
            <w:r>
              <w:t>3308598,00</w:t>
            </w:r>
          </w:p>
        </w:tc>
        <w:tc>
          <w:tcPr>
            <w:tcW w:w="1814" w:type="dxa"/>
          </w:tcPr>
          <w:p w:rsidR="001D61BC" w:rsidRDefault="001D61BC">
            <w:pPr>
              <w:pStyle w:val="ConsPlusNormal"/>
              <w:jc w:val="center"/>
            </w:pPr>
            <w:r>
              <w:t>3303042,00</w:t>
            </w:r>
          </w:p>
        </w:tc>
        <w:tc>
          <w:tcPr>
            <w:tcW w:w="1814" w:type="dxa"/>
          </w:tcPr>
          <w:p w:rsidR="001D61BC" w:rsidRDefault="001D61BC">
            <w:pPr>
              <w:pStyle w:val="ConsPlusNormal"/>
              <w:jc w:val="center"/>
            </w:pPr>
            <w:r>
              <w:t>3541950,00</w:t>
            </w:r>
          </w:p>
        </w:tc>
        <w:tc>
          <w:tcPr>
            <w:tcW w:w="1814" w:type="dxa"/>
          </w:tcPr>
          <w:p w:rsidR="001D61BC" w:rsidRDefault="001D61BC">
            <w:pPr>
              <w:pStyle w:val="ConsPlusNormal"/>
              <w:jc w:val="center"/>
            </w:pPr>
            <w:r>
              <w:t>3603066,00</w:t>
            </w:r>
          </w:p>
        </w:tc>
        <w:tc>
          <w:tcPr>
            <w:tcW w:w="1757" w:type="dxa"/>
          </w:tcPr>
          <w:p w:rsidR="001D61BC" w:rsidRDefault="001D61BC">
            <w:pPr>
              <w:pStyle w:val="ConsPlusNormal"/>
              <w:jc w:val="center"/>
            </w:pPr>
            <w:r>
              <w:t>3605844,00</w:t>
            </w:r>
          </w:p>
        </w:tc>
        <w:tc>
          <w:tcPr>
            <w:tcW w:w="1927" w:type="dxa"/>
          </w:tcPr>
          <w:p w:rsidR="001D61BC" w:rsidRDefault="001D61BC">
            <w:pPr>
              <w:pStyle w:val="ConsPlusNormal"/>
              <w:jc w:val="center"/>
            </w:pPr>
            <w:r>
              <w:t>3597510,00</w:t>
            </w:r>
          </w:p>
        </w:tc>
        <w:tc>
          <w:tcPr>
            <w:tcW w:w="1700" w:type="dxa"/>
          </w:tcPr>
          <w:p w:rsidR="001D61BC" w:rsidRDefault="001D61BC">
            <w:pPr>
              <w:pStyle w:val="ConsPlusNormal"/>
              <w:jc w:val="center"/>
            </w:pPr>
            <w:r>
              <w:t>3597510,00</w:t>
            </w:r>
          </w:p>
        </w:tc>
        <w:tc>
          <w:tcPr>
            <w:tcW w:w="1927" w:type="dxa"/>
          </w:tcPr>
          <w:p w:rsidR="001D61BC" w:rsidRDefault="001D61BC">
            <w:pPr>
              <w:pStyle w:val="ConsPlusNormal"/>
              <w:jc w:val="center"/>
            </w:pPr>
            <w:r>
              <w:t>3597510,00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3094692,00</w:t>
            </w:r>
          </w:p>
        </w:tc>
        <w:tc>
          <w:tcPr>
            <w:tcW w:w="1814" w:type="dxa"/>
          </w:tcPr>
          <w:p w:rsidR="001D61BC" w:rsidRDefault="001D61BC">
            <w:pPr>
              <w:pStyle w:val="ConsPlusNormal"/>
              <w:jc w:val="center"/>
            </w:pPr>
            <w:r>
              <w:t>3308598,00</w:t>
            </w:r>
          </w:p>
        </w:tc>
        <w:tc>
          <w:tcPr>
            <w:tcW w:w="1814" w:type="dxa"/>
          </w:tcPr>
          <w:p w:rsidR="001D61BC" w:rsidRDefault="001D61BC">
            <w:pPr>
              <w:pStyle w:val="ConsPlusNormal"/>
              <w:jc w:val="center"/>
            </w:pPr>
            <w:r>
              <w:t>3303042,00</w:t>
            </w:r>
          </w:p>
        </w:tc>
        <w:tc>
          <w:tcPr>
            <w:tcW w:w="1814" w:type="dxa"/>
          </w:tcPr>
          <w:p w:rsidR="001D61BC" w:rsidRDefault="001D61BC">
            <w:pPr>
              <w:pStyle w:val="ConsPlusNormal"/>
              <w:jc w:val="center"/>
            </w:pPr>
            <w:r>
              <w:t>3541950,00</w:t>
            </w:r>
          </w:p>
        </w:tc>
        <w:tc>
          <w:tcPr>
            <w:tcW w:w="1814" w:type="dxa"/>
          </w:tcPr>
          <w:p w:rsidR="001D61BC" w:rsidRDefault="001D61BC">
            <w:pPr>
              <w:pStyle w:val="ConsPlusNormal"/>
              <w:jc w:val="center"/>
            </w:pPr>
            <w:r>
              <w:t>3603066,00</w:t>
            </w:r>
          </w:p>
        </w:tc>
        <w:tc>
          <w:tcPr>
            <w:tcW w:w="1757" w:type="dxa"/>
          </w:tcPr>
          <w:p w:rsidR="001D61BC" w:rsidRDefault="001D61BC">
            <w:pPr>
              <w:pStyle w:val="ConsPlusNormal"/>
              <w:jc w:val="center"/>
            </w:pPr>
            <w:r>
              <w:t>3605844,00</w:t>
            </w:r>
          </w:p>
        </w:tc>
        <w:tc>
          <w:tcPr>
            <w:tcW w:w="1927" w:type="dxa"/>
          </w:tcPr>
          <w:p w:rsidR="001D61BC" w:rsidRDefault="001D61BC">
            <w:pPr>
              <w:pStyle w:val="ConsPlusNormal"/>
              <w:jc w:val="center"/>
            </w:pPr>
            <w:r>
              <w:t>3597510,00</w:t>
            </w:r>
          </w:p>
        </w:tc>
        <w:tc>
          <w:tcPr>
            <w:tcW w:w="1700" w:type="dxa"/>
          </w:tcPr>
          <w:p w:rsidR="001D61BC" w:rsidRDefault="001D61BC">
            <w:pPr>
              <w:pStyle w:val="ConsPlusNormal"/>
              <w:jc w:val="center"/>
            </w:pPr>
            <w:r>
              <w:t>3597510,00</w:t>
            </w:r>
          </w:p>
        </w:tc>
        <w:tc>
          <w:tcPr>
            <w:tcW w:w="1927" w:type="dxa"/>
          </w:tcPr>
          <w:p w:rsidR="001D61BC" w:rsidRDefault="001D61BC">
            <w:pPr>
              <w:pStyle w:val="ConsPlusNormal"/>
              <w:jc w:val="center"/>
            </w:pPr>
            <w:r>
              <w:t>3597510,00</w:t>
            </w:r>
          </w:p>
        </w:tc>
      </w:tr>
      <w:tr w:rsidR="001D61BC">
        <w:tc>
          <w:tcPr>
            <w:tcW w:w="907" w:type="dxa"/>
          </w:tcPr>
          <w:p w:rsidR="001D61BC" w:rsidRDefault="001D61BC">
            <w:pPr>
              <w:pStyle w:val="ConsPlusNormal"/>
              <w:jc w:val="both"/>
            </w:pPr>
            <w:r>
              <w:t>1.8.3</w:t>
            </w:r>
          </w:p>
        </w:tc>
        <w:tc>
          <w:tcPr>
            <w:tcW w:w="2494" w:type="dxa"/>
          </w:tcPr>
          <w:p w:rsidR="001D61BC" w:rsidRDefault="001D61BC">
            <w:pPr>
              <w:pStyle w:val="ConsPlusNormal"/>
              <w:jc w:val="both"/>
            </w:pPr>
            <w:r>
              <w:t xml:space="preserve">Предоставление стипендии студентам, обучающимся в областных государственных </w:t>
            </w:r>
            <w:r>
              <w:lastRenderedPageBreak/>
              <w:t>профессиональных образовательных организациях</w:t>
            </w:r>
          </w:p>
        </w:tc>
        <w:tc>
          <w:tcPr>
            <w:tcW w:w="1587" w:type="dxa"/>
          </w:tcPr>
          <w:p w:rsidR="001D61BC" w:rsidRDefault="001D61BC">
            <w:pPr>
              <w:pStyle w:val="ConsPlusNormal"/>
              <w:jc w:val="both"/>
            </w:pPr>
            <w:r>
              <w:lastRenderedPageBreak/>
              <w:t>Департамент здравоохранения Ивановской области</w:t>
            </w:r>
          </w:p>
        </w:tc>
        <w:tc>
          <w:tcPr>
            <w:tcW w:w="1984" w:type="dxa"/>
          </w:tcPr>
          <w:p w:rsidR="001D61BC" w:rsidRDefault="001D61BC">
            <w:pPr>
              <w:pStyle w:val="ConsPlusNormal"/>
              <w:jc w:val="center"/>
            </w:pPr>
            <w:r>
              <w:t>7172796,00</w:t>
            </w:r>
          </w:p>
        </w:tc>
        <w:tc>
          <w:tcPr>
            <w:tcW w:w="1814" w:type="dxa"/>
          </w:tcPr>
          <w:p w:rsidR="001D61BC" w:rsidRDefault="001D61BC">
            <w:pPr>
              <w:pStyle w:val="ConsPlusNormal"/>
              <w:jc w:val="center"/>
            </w:pPr>
            <w:r>
              <w:t>8050644,00</w:t>
            </w:r>
          </w:p>
        </w:tc>
        <w:tc>
          <w:tcPr>
            <w:tcW w:w="1814" w:type="dxa"/>
          </w:tcPr>
          <w:p w:rsidR="001D61BC" w:rsidRDefault="001D61BC">
            <w:pPr>
              <w:pStyle w:val="ConsPlusNormal"/>
              <w:jc w:val="center"/>
            </w:pPr>
            <w:r>
              <w:t>8986830,00</w:t>
            </w:r>
          </w:p>
        </w:tc>
        <w:tc>
          <w:tcPr>
            <w:tcW w:w="1814" w:type="dxa"/>
          </w:tcPr>
          <w:p w:rsidR="001D61BC" w:rsidRDefault="001D61BC">
            <w:pPr>
              <w:pStyle w:val="ConsPlusNormal"/>
              <w:jc w:val="center"/>
            </w:pPr>
            <w:r>
              <w:t>8989608,00</w:t>
            </w:r>
          </w:p>
        </w:tc>
        <w:tc>
          <w:tcPr>
            <w:tcW w:w="1814" w:type="dxa"/>
          </w:tcPr>
          <w:p w:rsidR="001D61BC" w:rsidRDefault="001D61BC">
            <w:pPr>
              <w:pStyle w:val="ConsPlusNormal"/>
              <w:jc w:val="center"/>
            </w:pPr>
            <w:r>
              <w:t>8989608,00</w:t>
            </w:r>
          </w:p>
        </w:tc>
        <w:tc>
          <w:tcPr>
            <w:tcW w:w="1757"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c>
          <w:tcPr>
            <w:tcW w:w="1700"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7172796,00</w:t>
            </w:r>
          </w:p>
        </w:tc>
        <w:tc>
          <w:tcPr>
            <w:tcW w:w="1814" w:type="dxa"/>
          </w:tcPr>
          <w:p w:rsidR="001D61BC" w:rsidRDefault="001D61BC">
            <w:pPr>
              <w:pStyle w:val="ConsPlusNormal"/>
              <w:jc w:val="center"/>
            </w:pPr>
            <w:r>
              <w:t>8050644,00</w:t>
            </w:r>
          </w:p>
        </w:tc>
        <w:tc>
          <w:tcPr>
            <w:tcW w:w="1814" w:type="dxa"/>
          </w:tcPr>
          <w:p w:rsidR="001D61BC" w:rsidRDefault="001D61BC">
            <w:pPr>
              <w:pStyle w:val="ConsPlusNormal"/>
              <w:jc w:val="center"/>
            </w:pPr>
            <w:r>
              <w:t>8986830,00</w:t>
            </w:r>
          </w:p>
        </w:tc>
        <w:tc>
          <w:tcPr>
            <w:tcW w:w="1814" w:type="dxa"/>
          </w:tcPr>
          <w:p w:rsidR="001D61BC" w:rsidRDefault="001D61BC">
            <w:pPr>
              <w:pStyle w:val="ConsPlusNormal"/>
              <w:jc w:val="center"/>
            </w:pPr>
            <w:r>
              <w:t>8989608,00</w:t>
            </w:r>
          </w:p>
        </w:tc>
        <w:tc>
          <w:tcPr>
            <w:tcW w:w="1814" w:type="dxa"/>
          </w:tcPr>
          <w:p w:rsidR="001D61BC" w:rsidRDefault="001D61BC">
            <w:pPr>
              <w:pStyle w:val="ConsPlusNormal"/>
              <w:jc w:val="center"/>
            </w:pPr>
            <w:r>
              <w:t>8989608,00</w:t>
            </w:r>
          </w:p>
        </w:tc>
        <w:tc>
          <w:tcPr>
            <w:tcW w:w="1757"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c>
          <w:tcPr>
            <w:tcW w:w="1700"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7172796,00</w:t>
            </w:r>
          </w:p>
        </w:tc>
        <w:tc>
          <w:tcPr>
            <w:tcW w:w="1814" w:type="dxa"/>
          </w:tcPr>
          <w:p w:rsidR="001D61BC" w:rsidRDefault="001D61BC">
            <w:pPr>
              <w:pStyle w:val="ConsPlusNormal"/>
              <w:jc w:val="center"/>
            </w:pPr>
            <w:r>
              <w:t>8050644,00</w:t>
            </w:r>
          </w:p>
        </w:tc>
        <w:tc>
          <w:tcPr>
            <w:tcW w:w="1814" w:type="dxa"/>
          </w:tcPr>
          <w:p w:rsidR="001D61BC" w:rsidRDefault="001D61BC">
            <w:pPr>
              <w:pStyle w:val="ConsPlusNormal"/>
              <w:jc w:val="center"/>
            </w:pPr>
            <w:r>
              <w:t>8986830,00</w:t>
            </w:r>
          </w:p>
        </w:tc>
        <w:tc>
          <w:tcPr>
            <w:tcW w:w="1814" w:type="dxa"/>
          </w:tcPr>
          <w:p w:rsidR="001D61BC" w:rsidRDefault="001D61BC">
            <w:pPr>
              <w:pStyle w:val="ConsPlusNormal"/>
              <w:jc w:val="center"/>
            </w:pPr>
            <w:r>
              <w:t>8989608,00</w:t>
            </w:r>
          </w:p>
        </w:tc>
        <w:tc>
          <w:tcPr>
            <w:tcW w:w="1814" w:type="dxa"/>
          </w:tcPr>
          <w:p w:rsidR="001D61BC" w:rsidRDefault="001D61BC">
            <w:pPr>
              <w:pStyle w:val="ConsPlusNormal"/>
              <w:jc w:val="center"/>
            </w:pPr>
            <w:r>
              <w:t>8989608,00</w:t>
            </w:r>
          </w:p>
        </w:tc>
        <w:tc>
          <w:tcPr>
            <w:tcW w:w="1757"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c>
          <w:tcPr>
            <w:tcW w:w="1700" w:type="dxa"/>
          </w:tcPr>
          <w:p w:rsidR="001D61BC" w:rsidRDefault="001D61BC">
            <w:pPr>
              <w:pStyle w:val="ConsPlusNormal"/>
              <w:jc w:val="center"/>
            </w:pPr>
            <w:r>
              <w:t>8989608,00</w:t>
            </w:r>
          </w:p>
        </w:tc>
        <w:tc>
          <w:tcPr>
            <w:tcW w:w="1927" w:type="dxa"/>
          </w:tcPr>
          <w:p w:rsidR="001D61BC" w:rsidRDefault="001D61BC">
            <w:pPr>
              <w:pStyle w:val="ConsPlusNormal"/>
              <w:jc w:val="center"/>
            </w:pPr>
            <w:r>
              <w:t>8989608,00</w:t>
            </w:r>
          </w:p>
        </w:tc>
      </w:tr>
      <w:tr w:rsidR="001D61BC">
        <w:tc>
          <w:tcPr>
            <w:tcW w:w="907" w:type="dxa"/>
          </w:tcPr>
          <w:p w:rsidR="001D61BC" w:rsidRDefault="001D61BC">
            <w:pPr>
              <w:pStyle w:val="ConsPlusNormal"/>
              <w:jc w:val="both"/>
            </w:pPr>
            <w:r>
              <w:t>1.8.4</w:t>
            </w:r>
          </w:p>
        </w:tc>
        <w:tc>
          <w:tcPr>
            <w:tcW w:w="2494" w:type="dxa"/>
          </w:tcPr>
          <w:p w:rsidR="001D61BC" w:rsidRDefault="001D61BC">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r>
              <w:t>Департамент социальной защиты населения Ивановской области</w:t>
            </w:r>
          </w:p>
        </w:tc>
        <w:tc>
          <w:tcPr>
            <w:tcW w:w="1984" w:type="dxa"/>
          </w:tcPr>
          <w:p w:rsidR="001D61BC" w:rsidRDefault="001D61BC">
            <w:pPr>
              <w:pStyle w:val="ConsPlusNormal"/>
              <w:jc w:val="center"/>
            </w:pPr>
            <w:r>
              <w:t>521782,00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521782,00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521782,00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w:t>
            </w:r>
          </w:p>
        </w:tc>
        <w:tc>
          <w:tcPr>
            <w:tcW w:w="2494" w:type="dxa"/>
          </w:tcPr>
          <w:p w:rsidR="001D61BC" w:rsidRDefault="001D61BC">
            <w:pPr>
              <w:pStyle w:val="ConsPlusNormal"/>
              <w:jc w:val="both"/>
            </w:pPr>
            <w:r>
              <w:t>Основное мероприятие "Развитие системы профессионального образования"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4047237,00</w:t>
            </w:r>
          </w:p>
        </w:tc>
        <w:tc>
          <w:tcPr>
            <w:tcW w:w="1814" w:type="dxa"/>
          </w:tcPr>
          <w:p w:rsidR="001D61BC" w:rsidRDefault="001D61BC">
            <w:pPr>
              <w:pStyle w:val="ConsPlusNormal"/>
              <w:jc w:val="center"/>
            </w:pPr>
            <w:r>
              <w:t>26965787,81</w:t>
            </w:r>
          </w:p>
        </w:tc>
        <w:tc>
          <w:tcPr>
            <w:tcW w:w="1814" w:type="dxa"/>
          </w:tcPr>
          <w:p w:rsidR="001D61BC" w:rsidRDefault="001D61BC">
            <w:pPr>
              <w:pStyle w:val="ConsPlusNormal"/>
              <w:jc w:val="center"/>
            </w:pPr>
            <w:r>
              <w:t>38160845,81</w:t>
            </w:r>
          </w:p>
        </w:tc>
        <w:tc>
          <w:tcPr>
            <w:tcW w:w="1814" w:type="dxa"/>
          </w:tcPr>
          <w:p w:rsidR="001D61BC" w:rsidRDefault="001D61BC">
            <w:pPr>
              <w:pStyle w:val="ConsPlusNormal"/>
              <w:jc w:val="center"/>
            </w:pPr>
            <w:r>
              <w:t>33428260,87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4047237,00</w:t>
            </w:r>
          </w:p>
        </w:tc>
        <w:tc>
          <w:tcPr>
            <w:tcW w:w="1814" w:type="dxa"/>
          </w:tcPr>
          <w:p w:rsidR="001D61BC" w:rsidRDefault="001D61BC">
            <w:pPr>
              <w:pStyle w:val="ConsPlusNormal"/>
              <w:jc w:val="center"/>
            </w:pPr>
            <w:r>
              <w:t>26965787,81</w:t>
            </w:r>
          </w:p>
        </w:tc>
        <w:tc>
          <w:tcPr>
            <w:tcW w:w="1814" w:type="dxa"/>
          </w:tcPr>
          <w:p w:rsidR="001D61BC" w:rsidRDefault="001D61BC">
            <w:pPr>
              <w:pStyle w:val="ConsPlusNormal"/>
              <w:jc w:val="center"/>
            </w:pPr>
            <w:r>
              <w:t>38160845,81</w:t>
            </w:r>
          </w:p>
        </w:tc>
        <w:tc>
          <w:tcPr>
            <w:tcW w:w="1814" w:type="dxa"/>
          </w:tcPr>
          <w:p w:rsidR="001D61BC" w:rsidRDefault="001D61BC">
            <w:pPr>
              <w:pStyle w:val="ConsPlusNormal"/>
              <w:jc w:val="center"/>
            </w:pPr>
            <w:r>
              <w:t>33428260,87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2911237,00</w:t>
            </w:r>
          </w:p>
        </w:tc>
        <w:tc>
          <w:tcPr>
            <w:tcW w:w="1814" w:type="dxa"/>
          </w:tcPr>
          <w:p w:rsidR="001D61BC" w:rsidRDefault="001D61BC">
            <w:pPr>
              <w:pStyle w:val="ConsPlusNormal"/>
              <w:jc w:val="center"/>
            </w:pPr>
            <w:r>
              <w:t>26965787,81</w:t>
            </w:r>
          </w:p>
        </w:tc>
        <w:tc>
          <w:tcPr>
            <w:tcW w:w="1814" w:type="dxa"/>
          </w:tcPr>
          <w:p w:rsidR="001D61BC" w:rsidRDefault="001D61BC">
            <w:pPr>
              <w:pStyle w:val="ConsPlusNormal"/>
              <w:jc w:val="center"/>
            </w:pPr>
            <w:r>
              <w:t>38160845,81</w:t>
            </w:r>
          </w:p>
        </w:tc>
        <w:tc>
          <w:tcPr>
            <w:tcW w:w="1814" w:type="dxa"/>
          </w:tcPr>
          <w:p w:rsidR="001D61BC" w:rsidRDefault="001D61BC">
            <w:pPr>
              <w:pStyle w:val="ConsPlusNormal"/>
              <w:jc w:val="center"/>
            </w:pPr>
            <w:r>
              <w:t>24728260,87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8700000,00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2.1</w:t>
            </w:r>
          </w:p>
        </w:tc>
        <w:tc>
          <w:tcPr>
            <w:tcW w:w="2494" w:type="dxa"/>
          </w:tcPr>
          <w:p w:rsidR="001D61BC" w:rsidRDefault="001D61BC">
            <w:pPr>
              <w:pStyle w:val="ConsPlusNormal"/>
              <w:jc w:val="both"/>
            </w:pPr>
            <w:r>
              <w:t xml:space="preserve">Организация </w:t>
            </w:r>
            <w:r>
              <w:lastRenderedPageBreak/>
              <w:t>профориентационной работы в общеобразовательных организациях</w:t>
            </w:r>
          </w:p>
        </w:tc>
        <w:tc>
          <w:tcPr>
            <w:tcW w:w="1587" w:type="dxa"/>
          </w:tcPr>
          <w:p w:rsidR="001D61BC" w:rsidRDefault="001D61BC">
            <w:pPr>
              <w:pStyle w:val="ConsPlusNormal"/>
              <w:jc w:val="both"/>
            </w:pPr>
            <w:r>
              <w:lastRenderedPageBreak/>
              <w:t xml:space="preserve">Комитет </w:t>
            </w:r>
            <w:r>
              <w:lastRenderedPageBreak/>
              <w:t>Ивановской области по труду, содействию занятости населения и трудовой миграции</w:t>
            </w:r>
          </w:p>
        </w:tc>
        <w:tc>
          <w:tcPr>
            <w:tcW w:w="1984" w:type="dxa"/>
          </w:tcPr>
          <w:p w:rsidR="001D61BC" w:rsidRDefault="001D61BC">
            <w:pPr>
              <w:pStyle w:val="ConsPlusNormal"/>
              <w:jc w:val="center"/>
            </w:pPr>
            <w:r>
              <w:lastRenderedPageBreak/>
              <w:t>30000,00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30000,00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2.2</w:t>
            </w:r>
          </w:p>
        </w:tc>
        <w:tc>
          <w:tcPr>
            <w:tcW w:w="2494" w:type="dxa"/>
          </w:tcPr>
          <w:p w:rsidR="001D61BC" w:rsidRDefault="001D61BC">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1136000,00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lastRenderedPageBreak/>
              <w:t>2.2.1</w:t>
            </w:r>
          </w:p>
        </w:tc>
        <w:tc>
          <w:tcPr>
            <w:tcW w:w="2494" w:type="dxa"/>
          </w:tcPr>
          <w:p w:rsidR="001D61BC" w:rsidRDefault="001D61BC">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1056000,00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1056000,00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1056000,00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2.2.2</w:t>
            </w:r>
          </w:p>
        </w:tc>
        <w:tc>
          <w:tcPr>
            <w:tcW w:w="2494" w:type="dxa"/>
          </w:tcPr>
          <w:p w:rsidR="001D61BC" w:rsidRDefault="001D61BC">
            <w:pPr>
              <w:pStyle w:val="ConsPlusNormal"/>
              <w:jc w:val="both"/>
            </w:pPr>
            <w:r>
              <w:t xml:space="preserve">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w:t>
            </w:r>
            <w:r>
              <w:lastRenderedPageBreak/>
              <w:t>развития экономики Российской Федерации</w:t>
            </w:r>
          </w:p>
        </w:tc>
        <w:tc>
          <w:tcPr>
            <w:tcW w:w="1587" w:type="dxa"/>
          </w:tcPr>
          <w:p w:rsidR="001D61BC" w:rsidRDefault="001D61BC">
            <w:pPr>
              <w:pStyle w:val="ConsPlusNormal"/>
              <w:jc w:val="both"/>
            </w:pPr>
            <w:r>
              <w:lastRenderedPageBreak/>
              <w:t>Департамент здравоохранения Ивановской области</w:t>
            </w:r>
          </w:p>
        </w:tc>
        <w:tc>
          <w:tcPr>
            <w:tcW w:w="1984" w:type="dxa"/>
          </w:tcPr>
          <w:p w:rsidR="001D61BC" w:rsidRDefault="001D61BC">
            <w:pPr>
              <w:pStyle w:val="ConsPlusNormal"/>
              <w:jc w:val="center"/>
            </w:pPr>
            <w:r>
              <w:t>80000,00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80000,00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80000,00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2.3</w:t>
            </w:r>
          </w:p>
        </w:tc>
        <w:tc>
          <w:tcPr>
            <w:tcW w:w="2494" w:type="dxa"/>
          </w:tcPr>
          <w:p w:rsidR="001D61BC" w:rsidRDefault="001D61BC">
            <w:pPr>
              <w:pStyle w:val="ConsPlusNormal"/>
              <w:jc w:val="both"/>
            </w:pPr>
            <w:r>
              <w:t>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1546600,00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1546600,00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1546600,00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2.4</w:t>
            </w:r>
          </w:p>
        </w:tc>
        <w:tc>
          <w:tcPr>
            <w:tcW w:w="2494" w:type="dxa"/>
          </w:tcPr>
          <w:p w:rsidR="001D61BC" w:rsidRDefault="001D61BC">
            <w:pPr>
              <w:pStyle w:val="ConsPlusNormal"/>
              <w:jc w:val="both"/>
            </w:pPr>
            <w:r>
              <w:t xml:space="preserve">Модернизация учебно-материальной базы областных государственных профессиональных </w:t>
            </w:r>
            <w:r>
              <w:lastRenderedPageBreak/>
              <w:t>образовательных организаций</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19149068,00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19149068,00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19149068,00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2.4.1</w:t>
            </w:r>
          </w:p>
        </w:tc>
        <w:tc>
          <w:tcPr>
            <w:tcW w:w="2494" w:type="dxa"/>
          </w:tcPr>
          <w:p w:rsidR="001D61BC" w:rsidRDefault="001D61BC">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15494062,00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15494062,00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1334637,00</w:t>
            </w:r>
          </w:p>
        </w:tc>
        <w:tc>
          <w:tcPr>
            <w:tcW w:w="1814" w:type="dxa"/>
          </w:tcPr>
          <w:p w:rsidR="001D61BC" w:rsidRDefault="001D61BC">
            <w:pPr>
              <w:pStyle w:val="ConsPlusNormal"/>
              <w:jc w:val="center"/>
            </w:pPr>
            <w:r>
              <w:t>11690923,40</w:t>
            </w:r>
          </w:p>
        </w:tc>
        <w:tc>
          <w:tcPr>
            <w:tcW w:w="1814" w:type="dxa"/>
          </w:tcPr>
          <w:p w:rsidR="001D61BC" w:rsidRDefault="001D61BC">
            <w:pPr>
              <w:pStyle w:val="ConsPlusNormal"/>
              <w:jc w:val="center"/>
            </w:pPr>
            <w:r>
              <w:t>15494062,00</w:t>
            </w:r>
          </w:p>
        </w:tc>
        <w:tc>
          <w:tcPr>
            <w:tcW w:w="1814" w:type="dxa"/>
          </w:tcPr>
          <w:p w:rsidR="001D61BC" w:rsidRDefault="001D61BC">
            <w:pPr>
              <w:pStyle w:val="ConsPlusNormal"/>
              <w:jc w:val="center"/>
            </w:pPr>
            <w:r>
              <w:t>13976334,00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2.4.2</w:t>
            </w:r>
          </w:p>
        </w:tc>
        <w:tc>
          <w:tcPr>
            <w:tcW w:w="2494" w:type="dxa"/>
          </w:tcPr>
          <w:p w:rsidR="001D61BC" w:rsidRDefault="001D61BC">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587" w:type="dxa"/>
          </w:tcPr>
          <w:p w:rsidR="001D61BC" w:rsidRDefault="001D61BC">
            <w:pPr>
              <w:pStyle w:val="ConsPlusNormal"/>
              <w:jc w:val="both"/>
            </w:pPr>
            <w:r>
              <w:t>Департамент здравоохранения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3655006,00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3655006,00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3655006,00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2.5</w:t>
            </w:r>
          </w:p>
        </w:tc>
        <w:tc>
          <w:tcPr>
            <w:tcW w:w="2494" w:type="dxa"/>
          </w:tcPr>
          <w:p w:rsidR="001D61BC" w:rsidRDefault="001D61BC">
            <w:pPr>
              <w:pStyle w:val="ConsPlusNormal"/>
              <w:jc w:val="both"/>
            </w:pPr>
            <w:r>
              <w:t xml:space="preserve">Организационная и </w:t>
            </w:r>
            <w:r>
              <w:lastRenderedPageBreak/>
              <w:t>финансовая поддержка движения "Молодые профессионалы" (WorldSkills Russia)</w:t>
            </w:r>
          </w:p>
        </w:tc>
        <w:tc>
          <w:tcPr>
            <w:tcW w:w="1587" w:type="dxa"/>
          </w:tcPr>
          <w:p w:rsidR="001D61BC" w:rsidRDefault="001D61BC">
            <w:pPr>
              <w:pStyle w:val="ConsPlusNormal"/>
              <w:jc w:val="both"/>
            </w:pPr>
            <w:r>
              <w:lastRenderedPageBreak/>
              <w:t xml:space="preserve">Департамент </w:t>
            </w:r>
            <w:r>
              <w:lastRenderedPageBreak/>
              <w:t>образования Ивановской области</w:t>
            </w:r>
          </w:p>
        </w:tc>
        <w:tc>
          <w:tcPr>
            <w:tcW w:w="198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6096000,00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6096000,00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6096000,00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2.6</w:t>
            </w:r>
          </w:p>
        </w:tc>
        <w:tc>
          <w:tcPr>
            <w:tcW w:w="2494" w:type="dxa"/>
          </w:tcPr>
          <w:p w:rsidR="001D61BC" w:rsidRDefault="001D61BC">
            <w:pPr>
              <w:pStyle w:val="ConsPlusNormal"/>
              <w:jc w:val="both"/>
            </w:pPr>
            <w:r>
              <w:t>Проведение ремонтов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9178864,41</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9178864,41</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9178864,41</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2.7</w:t>
            </w:r>
          </w:p>
        </w:tc>
        <w:tc>
          <w:tcPr>
            <w:tcW w:w="2494" w:type="dxa"/>
          </w:tcPr>
          <w:p w:rsidR="001D61BC" w:rsidRDefault="001D61BC">
            <w:pPr>
              <w:pStyle w:val="ConsPlusNormal"/>
              <w:jc w:val="both"/>
            </w:pPr>
            <w:r>
              <w:t>Разработка проектно-сметной документации на проведение ремонтных работ в областных профессиональных организациях</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210000,00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210000,00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210000,00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lastRenderedPageBreak/>
              <w:t>2.8</w:t>
            </w:r>
          </w:p>
        </w:tc>
        <w:tc>
          <w:tcPr>
            <w:tcW w:w="2494" w:type="dxa"/>
          </w:tcPr>
          <w:p w:rsidR="001D61BC" w:rsidRDefault="001D61BC">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18801777,81</w:t>
            </w:r>
          </w:p>
        </w:tc>
        <w:tc>
          <w:tcPr>
            <w:tcW w:w="1814" w:type="dxa"/>
          </w:tcPr>
          <w:p w:rsidR="001D61BC" w:rsidRDefault="001D61BC">
            <w:pPr>
              <w:pStyle w:val="ConsPlusNormal"/>
              <w:jc w:val="center"/>
            </w:pPr>
            <w:r>
              <w:t>10033126,87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18801777,81</w:t>
            </w:r>
          </w:p>
        </w:tc>
        <w:tc>
          <w:tcPr>
            <w:tcW w:w="1814" w:type="dxa"/>
          </w:tcPr>
          <w:p w:rsidR="001D61BC" w:rsidRDefault="001D61BC">
            <w:pPr>
              <w:pStyle w:val="ConsPlusNormal"/>
              <w:jc w:val="center"/>
            </w:pPr>
            <w:r>
              <w:t>10033126,87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18801777,81</w:t>
            </w:r>
          </w:p>
        </w:tc>
        <w:tc>
          <w:tcPr>
            <w:tcW w:w="1814" w:type="dxa"/>
          </w:tcPr>
          <w:p w:rsidR="001D61BC" w:rsidRDefault="001D61BC">
            <w:pPr>
              <w:pStyle w:val="ConsPlusNormal"/>
              <w:jc w:val="center"/>
            </w:pPr>
            <w:r>
              <w:t>10033126,87</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2.8.1</w:t>
            </w:r>
          </w:p>
        </w:tc>
        <w:tc>
          <w:tcPr>
            <w:tcW w:w="2494" w:type="dxa"/>
          </w:tcPr>
          <w:p w:rsidR="001D61BC" w:rsidRDefault="001D61BC">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13139799,71</w:t>
            </w:r>
          </w:p>
        </w:tc>
        <w:tc>
          <w:tcPr>
            <w:tcW w:w="1814" w:type="dxa"/>
          </w:tcPr>
          <w:p w:rsidR="001D61BC" w:rsidRDefault="001D61BC">
            <w:pPr>
              <w:pStyle w:val="ConsPlusNormal"/>
              <w:jc w:val="center"/>
            </w:pPr>
            <w:r>
              <w:t>7628726,87</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13139799,71</w:t>
            </w:r>
          </w:p>
        </w:tc>
        <w:tc>
          <w:tcPr>
            <w:tcW w:w="1814" w:type="dxa"/>
          </w:tcPr>
          <w:p w:rsidR="001D61BC" w:rsidRDefault="001D61BC">
            <w:pPr>
              <w:pStyle w:val="ConsPlusNormal"/>
              <w:jc w:val="center"/>
            </w:pPr>
            <w:r>
              <w:t>7628726,87</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13139799,71</w:t>
            </w:r>
          </w:p>
        </w:tc>
        <w:tc>
          <w:tcPr>
            <w:tcW w:w="1814" w:type="dxa"/>
          </w:tcPr>
          <w:p w:rsidR="001D61BC" w:rsidRDefault="001D61BC">
            <w:pPr>
              <w:pStyle w:val="ConsPlusNormal"/>
              <w:jc w:val="center"/>
            </w:pPr>
            <w:r>
              <w:t>7628726,87</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2.8.2</w:t>
            </w:r>
          </w:p>
        </w:tc>
        <w:tc>
          <w:tcPr>
            <w:tcW w:w="2494" w:type="dxa"/>
          </w:tcPr>
          <w:p w:rsidR="001D61BC" w:rsidRDefault="001D61BC">
            <w:pPr>
              <w:pStyle w:val="ConsPlusNormal"/>
              <w:jc w:val="both"/>
            </w:pPr>
            <w:r>
              <w:t xml:space="preserve">Проведение ремонтов и мероприятий по обеспечению пожарной безопасности в областных </w:t>
            </w:r>
            <w:r>
              <w:lastRenderedPageBreak/>
              <w:t>государственных профессиональных образовательных организациях</w:t>
            </w:r>
          </w:p>
        </w:tc>
        <w:tc>
          <w:tcPr>
            <w:tcW w:w="1587" w:type="dxa"/>
          </w:tcPr>
          <w:p w:rsidR="001D61BC" w:rsidRDefault="001D61BC">
            <w:pPr>
              <w:pStyle w:val="ConsPlusNormal"/>
              <w:jc w:val="both"/>
            </w:pPr>
            <w:r>
              <w:lastRenderedPageBreak/>
              <w:t>Департамент культуры и туризма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5661978,10</w:t>
            </w:r>
          </w:p>
        </w:tc>
        <w:tc>
          <w:tcPr>
            <w:tcW w:w="1814" w:type="dxa"/>
          </w:tcPr>
          <w:p w:rsidR="001D61BC" w:rsidRDefault="001D61BC">
            <w:pPr>
              <w:pStyle w:val="ConsPlusNormal"/>
              <w:jc w:val="center"/>
            </w:pPr>
            <w:r>
              <w:t>2404400,00</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5661978,10</w:t>
            </w:r>
          </w:p>
        </w:tc>
        <w:tc>
          <w:tcPr>
            <w:tcW w:w="1814" w:type="dxa"/>
          </w:tcPr>
          <w:p w:rsidR="001D61BC" w:rsidRDefault="001D61BC">
            <w:pPr>
              <w:pStyle w:val="ConsPlusNormal"/>
              <w:jc w:val="center"/>
            </w:pPr>
            <w:r>
              <w:t>2404400,00</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5661978,10</w:t>
            </w:r>
          </w:p>
        </w:tc>
        <w:tc>
          <w:tcPr>
            <w:tcW w:w="1814" w:type="dxa"/>
          </w:tcPr>
          <w:p w:rsidR="001D61BC" w:rsidRDefault="001D61BC">
            <w:pPr>
              <w:pStyle w:val="ConsPlusNormal"/>
              <w:jc w:val="center"/>
            </w:pPr>
            <w:r>
              <w:t>2404400,00</w:t>
            </w:r>
          </w:p>
        </w:tc>
        <w:tc>
          <w:tcPr>
            <w:tcW w:w="1814" w:type="dxa"/>
          </w:tcPr>
          <w:p w:rsidR="001D61BC" w:rsidRDefault="001D61BC">
            <w:pPr>
              <w:pStyle w:val="ConsPlusNormal"/>
              <w:jc w:val="center"/>
            </w:pPr>
            <w:r>
              <w:t>2000000,00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2.9</w:t>
            </w:r>
          </w:p>
        </w:tc>
        <w:tc>
          <w:tcPr>
            <w:tcW w:w="2494" w:type="dxa"/>
          </w:tcPr>
          <w:p w:rsidR="001D61BC" w:rsidRDefault="001D61BC">
            <w:pPr>
              <w:pStyle w:val="ConsPlusNormal"/>
              <w:jc w:val="both"/>
            </w:pPr>
            <w:r>
              <w:t xml:space="preserve">Мероприятия государственной </w:t>
            </w:r>
            <w:hyperlink r:id="rId652"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6293100,00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6293100,00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500000,00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5793100,00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2.10</w:t>
            </w:r>
          </w:p>
        </w:tc>
        <w:tc>
          <w:tcPr>
            <w:tcW w:w="2494" w:type="dxa"/>
          </w:tcPr>
          <w:p w:rsidR="001D61BC" w:rsidRDefault="001D61BC">
            <w:pPr>
              <w:pStyle w:val="ConsPlusNormal"/>
              <w:jc w:val="both"/>
            </w:pPr>
            <w:r>
              <w:t xml:space="preserve">Создание условий для получения среднего </w:t>
            </w:r>
            <w:r>
              <w:lastRenderedPageBreak/>
              <w:t>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587" w:type="dxa"/>
          </w:tcPr>
          <w:p w:rsidR="001D61BC" w:rsidRDefault="001D61BC">
            <w:pPr>
              <w:pStyle w:val="ConsPlusNormal"/>
              <w:jc w:val="both"/>
            </w:pPr>
            <w:r>
              <w:lastRenderedPageBreak/>
              <w:t xml:space="preserve">Департамент образования </w:t>
            </w:r>
            <w:r>
              <w:lastRenderedPageBreak/>
              <w:t>Ивановской области</w:t>
            </w:r>
          </w:p>
        </w:tc>
        <w:tc>
          <w:tcPr>
            <w:tcW w:w="198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3125700,00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3125700,00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218800,00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2906900,00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3</w:t>
            </w:r>
          </w:p>
        </w:tc>
        <w:tc>
          <w:tcPr>
            <w:tcW w:w="2494" w:type="dxa"/>
          </w:tcPr>
          <w:p w:rsidR="001D61BC" w:rsidRDefault="001D61BC">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r>
              <w:t>3.1</w:t>
            </w:r>
          </w:p>
        </w:tc>
        <w:tc>
          <w:tcPr>
            <w:tcW w:w="2494" w:type="dxa"/>
          </w:tcPr>
          <w:p w:rsidR="001D61BC" w:rsidRDefault="001D61BC">
            <w:pPr>
              <w:pStyle w:val="ConsPlusNormal"/>
              <w:jc w:val="both"/>
            </w:pPr>
            <w:r>
              <w:t xml:space="preserve">Организационная и финансовая поддержка движения "Молодые </w:t>
            </w:r>
            <w:r>
              <w:lastRenderedPageBreak/>
              <w:t>профессионалы" (WorldSkills Russia)</w:t>
            </w:r>
          </w:p>
        </w:tc>
        <w:tc>
          <w:tcPr>
            <w:tcW w:w="1587"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98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18224392,09</w:t>
            </w:r>
          </w:p>
        </w:tc>
        <w:tc>
          <w:tcPr>
            <w:tcW w:w="1814" w:type="dxa"/>
          </w:tcPr>
          <w:p w:rsidR="001D61BC" w:rsidRDefault="001D61BC">
            <w:pPr>
              <w:pStyle w:val="ConsPlusNormal"/>
              <w:jc w:val="center"/>
            </w:pPr>
            <w:r>
              <w:t>16254535,61</w:t>
            </w:r>
          </w:p>
        </w:tc>
        <w:tc>
          <w:tcPr>
            <w:tcW w:w="1814" w:type="dxa"/>
          </w:tcPr>
          <w:p w:rsidR="001D61BC" w:rsidRDefault="001D61BC">
            <w:pPr>
              <w:pStyle w:val="ConsPlusNormal"/>
              <w:jc w:val="center"/>
            </w:pPr>
            <w:r>
              <w:t>11967897,00</w:t>
            </w:r>
          </w:p>
        </w:tc>
        <w:tc>
          <w:tcPr>
            <w:tcW w:w="1757"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c>
          <w:tcPr>
            <w:tcW w:w="1700" w:type="dxa"/>
          </w:tcPr>
          <w:p w:rsidR="001D61BC" w:rsidRDefault="001D61BC">
            <w:pPr>
              <w:pStyle w:val="ConsPlusNormal"/>
              <w:jc w:val="center"/>
            </w:pPr>
            <w:r>
              <w:t>21346000,00</w:t>
            </w:r>
          </w:p>
        </w:tc>
        <w:tc>
          <w:tcPr>
            <w:tcW w:w="1927" w:type="dxa"/>
          </w:tcPr>
          <w:p w:rsidR="001D61BC" w:rsidRDefault="001D61BC">
            <w:pPr>
              <w:pStyle w:val="ConsPlusNormal"/>
              <w:jc w:val="center"/>
            </w:pPr>
            <w:r>
              <w:t>21346000,00</w:t>
            </w:r>
          </w:p>
        </w:tc>
      </w:tr>
      <w:tr w:rsidR="001D61BC">
        <w:tc>
          <w:tcPr>
            <w:tcW w:w="907" w:type="dxa"/>
          </w:tcPr>
          <w:p w:rsidR="001D61BC" w:rsidRDefault="001D61BC">
            <w:pPr>
              <w:pStyle w:val="ConsPlusNormal"/>
              <w:jc w:val="both"/>
            </w:pPr>
            <w:r>
              <w:t>4</w:t>
            </w:r>
          </w:p>
        </w:tc>
        <w:tc>
          <w:tcPr>
            <w:tcW w:w="2494" w:type="dxa"/>
          </w:tcPr>
          <w:p w:rsidR="001D61BC" w:rsidRDefault="001D61BC">
            <w:pPr>
              <w:pStyle w:val="ConsPlusNormal"/>
              <w:jc w:val="both"/>
            </w:pPr>
            <w:r>
              <w:t>Основное мероприятие "Региональный проект "Культурная среда"</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9510870,00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9510870,00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760 870,00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8750000,00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4.1</w:t>
            </w:r>
          </w:p>
        </w:tc>
        <w:tc>
          <w:tcPr>
            <w:tcW w:w="2494" w:type="dxa"/>
          </w:tcPr>
          <w:p w:rsidR="001D61BC" w:rsidRDefault="001D61BC">
            <w:pPr>
              <w:pStyle w:val="ConsPlusNormal"/>
              <w:jc w:val="both"/>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587" w:type="dxa"/>
          </w:tcPr>
          <w:p w:rsidR="001D61BC" w:rsidRDefault="001D61BC">
            <w:pPr>
              <w:pStyle w:val="ConsPlusNormal"/>
              <w:jc w:val="both"/>
            </w:pPr>
            <w:r>
              <w:t>Департамент культуры и туризма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9510870,00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9510870,00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760 870,00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8750000,00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5</w:t>
            </w:r>
          </w:p>
        </w:tc>
        <w:tc>
          <w:tcPr>
            <w:tcW w:w="2494" w:type="dxa"/>
          </w:tcPr>
          <w:p w:rsidR="001D61BC" w:rsidRDefault="001D61BC">
            <w:pPr>
              <w:pStyle w:val="ConsPlusNormal"/>
              <w:jc w:val="both"/>
            </w:pPr>
            <w:r>
              <w:t>Основное мероприятие "Региональный проект "Молодые профессионалы (Повышение конкурентоспособности профессионального образования)"</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5.1</w:t>
            </w:r>
          </w:p>
        </w:tc>
        <w:tc>
          <w:tcPr>
            <w:tcW w:w="2494" w:type="dxa"/>
          </w:tcPr>
          <w:p w:rsidR="001D61BC" w:rsidRDefault="001D61BC">
            <w:pPr>
              <w:pStyle w:val="ConsPlusNormal"/>
              <w:jc w:val="both"/>
            </w:pPr>
            <w:r>
              <w:t>Внедрение систем аттестации с использованием механизма демонстрационного экзамена &lt;*&gt;</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5.2</w:t>
            </w:r>
          </w:p>
        </w:tc>
        <w:tc>
          <w:tcPr>
            <w:tcW w:w="2494" w:type="dxa"/>
          </w:tcPr>
          <w:p w:rsidR="001D61BC" w:rsidRDefault="001D61BC">
            <w:pPr>
              <w:pStyle w:val="ConsPlusNormal"/>
              <w:jc w:val="both"/>
            </w:pPr>
            <w:r>
              <w:t xml:space="preserve">Разработка и распространение в системе среднего </w:t>
            </w:r>
            <w:r>
              <w:lastRenderedPageBreak/>
              <w:t>профессионального образования новых образовательных технологий и формы опережающей профессиональной подготовки &lt;*&gt;</w:t>
            </w:r>
          </w:p>
        </w:tc>
        <w:tc>
          <w:tcPr>
            <w:tcW w:w="1587"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98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r>
              <w:t>5.3</w:t>
            </w:r>
          </w:p>
        </w:tc>
        <w:tc>
          <w:tcPr>
            <w:tcW w:w="2494" w:type="dxa"/>
          </w:tcPr>
          <w:p w:rsidR="001D61BC" w:rsidRDefault="001D61BC">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587" w:type="dxa"/>
          </w:tcPr>
          <w:p w:rsidR="001D61BC" w:rsidRDefault="001D61BC">
            <w:pPr>
              <w:pStyle w:val="ConsPlusNormal"/>
              <w:jc w:val="both"/>
            </w:pPr>
            <w:r>
              <w:t>Департамент образования Ивановской области</w:t>
            </w: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3710000,00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r w:rsidR="001D61BC">
        <w:tc>
          <w:tcPr>
            <w:tcW w:w="907"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587" w:type="dxa"/>
          </w:tcPr>
          <w:p w:rsidR="001D61BC" w:rsidRDefault="001D61BC">
            <w:pPr>
              <w:pStyle w:val="ConsPlusNormal"/>
              <w:jc w:val="both"/>
            </w:pPr>
          </w:p>
        </w:tc>
        <w:tc>
          <w:tcPr>
            <w:tcW w:w="198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c>
          <w:tcPr>
            <w:tcW w:w="1700" w:type="dxa"/>
          </w:tcPr>
          <w:p w:rsidR="001D61BC" w:rsidRDefault="001D61BC">
            <w:pPr>
              <w:pStyle w:val="ConsPlusNormal"/>
              <w:jc w:val="center"/>
            </w:pPr>
            <w:r>
              <w:t>0,00</w:t>
            </w:r>
          </w:p>
        </w:tc>
        <w:tc>
          <w:tcPr>
            <w:tcW w:w="1927" w:type="dxa"/>
          </w:tcPr>
          <w:p w:rsidR="001D61BC" w:rsidRDefault="001D61BC">
            <w:pPr>
              <w:pStyle w:val="ConsPlusNormal"/>
              <w:jc w:val="center"/>
            </w:pPr>
            <w:r>
              <w:t>0,00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w:t>
      </w:r>
    </w:p>
    <w:p w:rsidR="001D61BC" w:rsidRDefault="001D61BC">
      <w:pPr>
        <w:pStyle w:val="ConsPlusNormal"/>
        <w:spacing w:before="22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1</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25" w:name="P13425"/>
      <w:bookmarkEnd w:id="125"/>
      <w:r>
        <w:t>ПОРЯДОК</w:t>
      </w:r>
    </w:p>
    <w:p w:rsidR="001D61BC" w:rsidRDefault="001D61BC">
      <w:pPr>
        <w:pStyle w:val="ConsPlusTitle"/>
        <w:jc w:val="center"/>
      </w:pPr>
      <w:r>
        <w:t>предоставления из бюджета Ивановской области грантов</w:t>
      </w:r>
    </w:p>
    <w:p w:rsidR="001D61BC" w:rsidRDefault="001D61BC">
      <w:pPr>
        <w:pStyle w:val="ConsPlusTitle"/>
        <w:jc w:val="center"/>
      </w:pPr>
      <w:r>
        <w:t>в форме субсидий организациям, осуществляющим</w:t>
      </w:r>
    </w:p>
    <w:p w:rsidR="001D61BC" w:rsidRDefault="001D61BC">
      <w:pPr>
        <w:pStyle w:val="ConsPlusTitle"/>
        <w:jc w:val="center"/>
      </w:pPr>
      <w:r>
        <w:t>образовательную деятельность по образовательным</w:t>
      </w:r>
    </w:p>
    <w:p w:rsidR="001D61BC" w:rsidRDefault="001D61BC">
      <w:pPr>
        <w:pStyle w:val="ConsPlusTitle"/>
        <w:jc w:val="center"/>
      </w:pPr>
      <w:r>
        <w:t>программам среднего профессионального образования,</w:t>
      </w:r>
    </w:p>
    <w:p w:rsidR="001D61BC" w:rsidRDefault="001D61BC">
      <w:pPr>
        <w:pStyle w:val="ConsPlusTitle"/>
        <w:jc w:val="center"/>
      </w:pPr>
      <w:r>
        <w:t>находящимся в ведении федеральных органов государственной</w:t>
      </w:r>
    </w:p>
    <w:p w:rsidR="001D61BC" w:rsidRDefault="001D61BC">
      <w:pPr>
        <w:pStyle w:val="ConsPlusTitle"/>
        <w:jc w:val="center"/>
      </w:pPr>
      <w:r>
        <w:t>власти Российской Федерации, на финансовое обеспечение</w:t>
      </w:r>
    </w:p>
    <w:p w:rsidR="001D61BC" w:rsidRDefault="001D61BC">
      <w:pPr>
        <w:pStyle w:val="ConsPlusTitle"/>
        <w:jc w:val="center"/>
      </w:pPr>
      <w:r>
        <w:t>обучения граждан Российской Федерации по имеющим</w:t>
      </w:r>
    </w:p>
    <w:p w:rsidR="001D61BC" w:rsidRDefault="001D61BC">
      <w:pPr>
        <w:pStyle w:val="ConsPlusTitle"/>
        <w:jc w:val="center"/>
      </w:pPr>
      <w:r>
        <w:t>государственную аккредитацию образовательным программам</w:t>
      </w:r>
    </w:p>
    <w:p w:rsidR="001D61BC" w:rsidRDefault="001D61BC">
      <w:pPr>
        <w:pStyle w:val="ConsPlusTitle"/>
        <w:jc w:val="center"/>
      </w:pPr>
      <w:r>
        <w:t>среднего профессионального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653"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both"/>
      </w:pPr>
    </w:p>
    <w:p w:rsidR="001D61BC" w:rsidRDefault="001D61BC">
      <w:pPr>
        <w:pStyle w:val="ConsPlusNormal"/>
        <w:ind w:firstLine="540"/>
        <w:jc w:val="both"/>
      </w:pPr>
      <w:r>
        <w:t>1. Настоящий Порядок устанавливает правила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(далее соответственно - грант, образовательная организация).</w:t>
      </w:r>
    </w:p>
    <w:p w:rsidR="001D61BC" w:rsidRDefault="001D61BC">
      <w:pPr>
        <w:pStyle w:val="ConsPlusNormal"/>
        <w:spacing w:before="220"/>
        <w:ind w:firstLine="540"/>
        <w:jc w:val="both"/>
      </w:pPr>
      <w:r>
        <w:t xml:space="preserve">2. Гранты предоставляются образовательным организациям, которым установлены контрольные цифры приема граждан по профессиям,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бюджета Ивановской области по результатам публичного конкурса в соответствии с </w:t>
      </w:r>
      <w:hyperlink r:id="rId654" w:history="1">
        <w:r>
          <w:rPr>
            <w:color w:val="0000FF"/>
          </w:rPr>
          <w:t>частью 3 статьи 100</w:t>
        </w:r>
      </w:hyperlink>
      <w:r>
        <w:t xml:space="preserve"> Федерального закона от 29.12.2012 N 273-ФЗ "Об образовании в Российской Федерации".</w:t>
      </w:r>
    </w:p>
    <w:p w:rsidR="001D61BC" w:rsidRDefault="001D61BC">
      <w:pPr>
        <w:pStyle w:val="ConsPlusNormal"/>
        <w:spacing w:before="220"/>
        <w:ind w:firstLine="540"/>
        <w:jc w:val="both"/>
      </w:pPr>
      <w:r>
        <w:t>3. Размер гранта i-й образовательной организации определяется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7"/>
        </w:rPr>
        <w:pict>
          <v:shape id="_x0000_i1038" style="width:129.75pt;height:39pt" coordsize="" o:spt="100" adj="0,,0" path="" filled="f" stroked="f">
            <v:stroke joinstyle="miter"/>
            <v:imagedata r:id="rId655" o:title="base_23776_145445_32781"/>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где:</w:t>
      </w:r>
    </w:p>
    <w:p w:rsidR="001D61BC" w:rsidRDefault="001D61BC">
      <w:pPr>
        <w:pStyle w:val="ConsPlusNormal"/>
        <w:spacing w:before="220"/>
        <w:ind w:firstLine="540"/>
        <w:jc w:val="both"/>
      </w:pPr>
      <w:r w:rsidRPr="00494ED5">
        <w:rPr>
          <w:position w:val="-11"/>
        </w:rPr>
        <w:lastRenderedPageBreak/>
        <w:pict>
          <v:shape id="_x0000_i1039" style="width:15.75pt;height:22.5pt" coordsize="" o:spt="100" adj="0,,0" path="" filled="f" stroked="f">
            <v:stroke joinstyle="miter"/>
            <v:imagedata r:id="rId656" o:title="base_23776_145445_32782"/>
            <v:formulas/>
            <v:path o:connecttype="segments"/>
          </v:shape>
        </w:pict>
      </w:r>
      <w:r>
        <w:t xml:space="preserve"> - среднегодовая численность обучающихся по j-й профессии, специальности или направлению подготовки, определенная по результатам распределения контрольных цифр приема, установленных i-й образовательной организации;</w:t>
      </w:r>
    </w:p>
    <w:p w:rsidR="001D61BC" w:rsidRDefault="001D61BC">
      <w:pPr>
        <w:pStyle w:val="ConsPlusNormal"/>
        <w:jc w:val="both"/>
      </w:pPr>
      <w:r>
        <w:t xml:space="preserve">(в ред. </w:t>
      </w:r>
      <w:hyperlink r:id="rId657"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N</w:t>
      </w:r>
      <w:r>
        <w:rPr>
          <w:vertAlign w:val="subscript"/>
        </w:rPr>
        <w:t>j</w:t>
      </w:r>
      <w:r>
        <w:t xml:space="preserve"> - затраты на реализацию основных профессиональных образовательных программ на единицу государственной услуги по j-й профессии, специальности или направлению подготовки, реализуемой i-й образовательной организацией, устанавливаемые Департаментом образования Ивановской области в размере нормативных затрат, определяемых в соответствии с </w:t>
      </w:r>
      <w:hyperlink r:id="rId658" w:history="1">
        <w:r>
          <w:rPr>
            <w:color w:val="0000FF"/>
          </w:rPr>
          <w:t>постановлением</w:t>
        </w:r>
      </w:hyperlink>
      <w:r>
        <w:t xml:space="preserve"> Правительства Ивановской области от 03.09.2015 N 419-п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Ивановской области и финансового обеспечения выполнения государственного задания";</w:t>
      </w:r>
    </w:p>
    <w:p w:rsidR="001D61BC" w:rsidRDefault="001D61BC">
      <w:pPr>
        <w:pStyle w:val="ConsPlusNormal"/>
        <w:spacing w:before="220"/>
        <w:ind w:firstLine="540"/>
        <w:jc w:val="both"/>
      </w:pPr>
      <w:r>
        <w:t>N</w:t>
      </w:r>
      <w:r>
        <w:rPr>
          <w:vertAlign w:val="subscript"/>
        </w:rPr>
        <w:t>st</w:t>
      </w:r>
      <w:r>
        <w:t xml:space="preserve"> - норматив государственной академической стипендии студентам для формирования стипендиального фонда;</w:t>
      </w:r>
    </w:p>
    <w:p w:rsidR="001D61BC" w:rsidRDefault="001D61BC">
      <w:pPr>
        <w:pStyle w:val="ConsPlusNormal"/>
        <w:spacing w:before="220"/>
        <w:ind w:firstLine="540"/>
        <w:jc w:val="both"/>
      </w:pPr>
      <w:r>
        <w:t>K - количество профессий, направлений подготовки и специальностей, по которым i-й образовательной организации установлены контрольные цифры приема.</w:t>
      </w:r>
    </w:p>
    <w:p w:rsidR="001D61BC" w:rsidRDefault="001D61BC">
      <w:pPr>
        <w:pStyle w:val="ConsPlusNormal"/>
        <w:spacing w:before="220"/>
        <w:ind w:firstLine="540"/>
        <w:jc w:val="both"/>
      </w:pPr>
      <w:r>
        <w:t>4. Предоставление грантов образовательным организациям осуществляется в пределах бюджетных ассигнований, предусмотренных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 образования Ивановской области.</w:t>
      </w:r>
    </w:p>
    <w:p w:rsidR="001D61BC" w:rsidRDefault="001D61BC">
      <w:pPr>
        <w:pStyle w:val="ConsPlusNormal"/>
        <w:spacing w:before="220"/>
        <w:ind w:firstLine="540"/>
        <w:jc w:val="both"/>
      </w:pPr>
      <w:r>
        <w:t>5. Грант предоставляется на основании соглашения, заключаемого между Департаментом образования Ивановской области и образовательной организацией, которое содержит следующие положения:</w:t>
      </w:r>
    </w:p>
    <w:p w:rsidR="001D61BC" w:rsidRDefault="001D61BC">
      <w:pPr>
        <w:pStyle w:val="ConsPlusNormal"/>
        <w:spacing w:before="220"/>
        <w:ind w:firstLine="540"/>
        <w:jc w:val="both"/>
      </w:pPr>
      <w:r>
        <w:t>а) целевое назначение и размер гранта, условия его предоставления и расходования;</w:t>
      </w:r>
    </w:p>
    <w:p w:rsidR="001D61BC" w:rsidRDefault="001D61BC">
      <w:pPr>
        <w:pStyle w:val="ConsPlusNormal"/>
        <w:spacing w:before="220"/>
        <w:ind w:firstLine="540"/>
        <w:jc w:val="both"/>
      </w:pPr>
      <w:r>
        <w:t>б) право Департамента образования Ивановской области на проведение проверок соблюдения условий, установленных соглашением;</w:t>
      </w:r>
    </w:p>
    <w:p w:rsidR="001D61BC" w:rsidRDefault="001D61BC">
      <w:pPr>
        <w:pStyle w:val="ConsPlusNormal"/>
        <w:spacing w:before="220"/>
        <w:ind w:firstLine="540"/>
        <w:jc w:val="both"/>
      </w:pPr>
      <w:r>
        <w:t>в) порядок возврата средств, израсходованных образовательной организацией, в случае установления по итогам проверок факта нарушения условий предоставления гранта, определенных настоящим Порядком и соглашением, а также порядок использования остатка гранта, не использованного в течение текущего финансового года;</w:t>
      </w:r>
    </w:p>
    <w:p w:rsidR="001D61BC" w:rsidRDefault="001D61BC">
      <w:pPr>
        <w:pStyle w:val="ConsPlusNormal"/>
        <w:spacing w:before="220"/>
        <w:ind w:firstLine="540"/>
        <w:jc w:val="both"/>
      </w:pPr>
      <w:r>
        <w:t>г) график перечисления гранта;</w:t>
      </w:r>
    </w:p>
    <w:p w:rsidR="001D61BC" w:rsidRDefault="001D61BC">
      <w:pPr>
        <w:pStyle w:val="ConsPlusNormal"/>
        <w:spacing w:before="220"/>
        <w:ind w:firstLine="540"/>
        <w:jc w:val="both"/>
      </w:pPr>
      <w:r>
        <w:t>д) срок и порядок предоставления образовательной организацией отчетности о реализации мероприятий, источником финансового обеспечения которых является грант;</w:t>
      </w:r>
    </w:p>
    <w:p w:rsidR="001D61BC" w:rsidRDefault="001D61BC">
      <w:pPr>
        <w:pStyle w:val="ConsPlusNormal"/>
        <w:spacing w:before="220"/>
        <w:ind w:firstLine="540"/>
        <w:jc w:val="both"/>
      </w:pPr>
      <w:r>
        <w:t>е) форма отчета о реализации мероприятий, источником финансового обеспечения которых является грант;</w:t>
      </w:r>
    </w:p>
    <w:p w:rsidR="001D61BC" w:rsidRDefault="001D61BC">
      <w:pPr>
        <w:pStyle w:val="ConsPlusNormal"/>
        <w:spacing w:before="220"/>
        <w:ind w:firstLine="540"/>
        <w:jc w:val="both"/>
      </w:pPr>
      <w:r>
        <w:t>ж) ответственность сторон за нарушение условий соглашения;</w:t>
      </w:r>
    </w:p>
    <w:p w:rsidR="001D61BC" w:rsidRDefault="001D61BC">
      <w:pPr>
        <w:pStyle w:val="ConsPlusNormal"/>
        <w:spacing w:before="220"/>
        <w:ind w:firstLine="540"/>
        <w:jc w:val="both"/>
      </w:pPr>
      <w:r>
        <w:t xml:space="preserve">з)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659" w:history="1">
        <w:r>
          <w:rPr>
            <w:color w:val="0000FF"/>
          </w:rPr>
          <w:t>кодексом</w:t>
        </w:r>
      </w:hyperlink>
      <w:r>
        <w:t xml:space="preserve"> Российской Федерации Департаменту образования Ивановской области ранее доведенных в установленном порядке лимитов бюджетных обязательств на предоставление гранта;</w:t>
      </w:r>
    </w:p>
    <w:p w:rsidR="001D61BC" w:rsidRDefault="001D61BC">
      <w:pPr>
        <w:pStyle w:val="ConsPlusNormal"/>
        <w:spacing w:before="220"/>
        <w:ind w:firstLine="540"/>
        <w:jc w:val="both"/>
      </w:pPr>
      <w:r>
        <w:t xml:space="preserve">и) согласие образовательной организации на осуществление Департаментом образования Ивановской области и органами государственного финансового контроля проверок соблюдения </w:t>
      </w:r>
      <w:r>
        <w:lastRenderedPageBreak/>
        <w:t>образовательной организацией условий, целей и порядка предоставления гранта и запрет приобретения за счет полученных средств иностранной валюты,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D61BC" w:rsidRDefault="001D61BC">
      <w:pPr>
        <w:pStyle w:val="ConsPlusNormal"/>
        <w:spacing w:before="220"/>
        <w:ind w:firstLine="540"/>
        <w:jc w:val="both"/>
      </w:pPr>
      <w:r>
        <w:t>6. Перечисление гранта осуществляется Департаментом образования Ивановской области в установленном порядке в сроки, определенные графиком перечисления гранта, на счет образовательной организации, открытый в управлении Федерального казначейства по Ивановской области для учета операций со средствами, поступающими образовательным организациям, являющимся бюджетными и автономными учреждениями.</w:t>
      </w:r>
    </w:p>
    <w:p w:rsidR="001D61BC" w:rsidRDefault="001D61BC">
      <w:pPr>
        <w:pStyle w:val="ConsPlusNormal"/>
        <w:spacing w:before="220"/>
        <w:ind w:firstLine="540"/>
        <w:jc w:val="both"/>
      </w:pPr>
      <w:r>
        <w:t>7. Образовательные организации представляют в Департамент образования Ивановской области отчеты в сроки и в порядке, установленные Соглашением.</w:t>
      </w:r>
    </w:p>
    <w:p w:rsidR="001D61BC" w:rsidRDefault="001D61BC">
      <w:pPr>
        <w:pStyle w:val="ConsPlusNormal"/>
        <w:jc w:val="both"/>
      </w:pPr>
      <w:r>
        <w:t xml:space="preserve">(п. 7 в ред. </w:t>
      </w:r>
      <w:hyperlink r:id="rId66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8. Контроль за соблюдением условий предоставления гранта осуществляется Департаментом образования Ивановской области.</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1"/>
      </w:pPr>
      <w:r>
        <w:t>Приложение 3</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jc w:val="right"/>
      </w:pPr>
    </w:p>
    <w:p w:rsidR="001D61BC" w:rsidRDefault="001D61BC">
      <w:pPr>
        <w:pStyle w:val="ConsPlusTitle"/>
        <w:jc w:val="center"/>
      </w:pPr>
      <w:bookmarkStart w:id="126" w:name="P13476"/>
      <w:bookmarkEnd w:id="126"/>
      <w:r>
        <w:t>Подпрограмма "Развитие дополнительного образования</w:t>
      </w:r>
    </w:p>
    <w:p w:rsidR="001D61BC" w:rsidRDefault="001D61BC">
      <w:pPr>
        <w:pStyle w:val="ConsPlusTitle"/>
        <w:jc w:val="center"/>
      </w:pPr>
      <w:r>
        <w:t>и реализация государственной молодежной политики"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17.07.2017 </w:t>
            </w:r>
            <w:hyperlink r:id="rId661" w:history="1">
              <w:r>
                <w:rPr>
                  <w:color w:val="0000FF"/>
                </w:rPr>
                <w:t>N 274-п</w:t>
              </w:r>
            </w:hyperlink>
            <w:r>
              <w:rPr>
                <w:color w:val="392C69"/>
              </w:rPr>
              <w:t xml:space="preserve">, от 06.12.2017 </w:t>
            </w:r>
            <w:hyperlink r:id="rId662" w:history="1">
              <w:r>
                <w:rPr>
                  <w:color w:val="0000FF"/>
                </w:rPr>
                <w:t>N 457-п</w:t>
              </w:r>
            </w:hyperlink>
            <w:r>
              <w:rPr>
                <w:color w:val="392C69"/>
              </w:rPr>
              <w:t xml:space="preserve">, от 22.12.2017 </w:t>
            </w:r>
            <w:hyperlink r:id="rId663" w:history="1">
              <w:r>
                <w:rPr>
                  <w:color w:val="0000FF"/>
                </w:rPr>
                <w:t>N 490-п</w:t>
              </w:r>
            </w:hyperlink>
            <w:r>
              <w:rPr>
                <w:color w:val="392C69"/>
              </w:rPr>
              <w:t>,</w:t>
            </w:r>
          </w:p>
          <w:p w:rsidR="001D61BC" w:rsidRDefault="001D61BC">
            <w:pPr>
              <w:pStyle w:val="ConsPlusNormal"/>
              <w:jc w:val="center"/>
            </w:pPr>
            <w:r>
              <w:rPr>
                <w:color w:val="392C69"/>
              </w:rPr>
              <w:t xml:space="preserve">от 30.05.2018 </w:t>
            </w:r>
            <w:hyperlink r:id="rId664" w:history="1">
              <w:r>
                <w:rPr>
                  <w:color w:val="0000FF"/>
                </w:rPr>
                <w:t>N 141-п</w:t>
              </w:r>
            </w:hyperlink>
            <w:r>
              <w:rPr>
                <w:color w:val="392C69"/>
              </w:rPr>
              <w:t xml:space="preserve">, от 19.07.2018 </w:t>
            </w:r>
            <w:hyperlink r:id="rId665" w:history="1">
              <w:r>
                <w:rPr>
                  <w:color w:val="0000FF"/>
                </w:rPr>
                <w:t>N 212-п</w:t>
              </w:r>
            </w:hyperlink>
            <w:r>
              <w:rPr>
                <w:color w:val="392C69"/>
              </w:rPr>
              <w:t xml:space="preserve">, от 26.07.2018 </w:t>
            </w:r>
            <w:hyperlink r:id="rId666" w:history="1">
              <w:r>
                <w:rPr>
                  <w:color w:val="0000FF"/>
                </w:rPr>
                <w:t>N 226-п</w:t>
              </w:r>
            </w:hyperlink>
            <w:r>
              <w:rPr>
                <w:color w:val="392C69"/>
              </w:rPr>
              <w:t>,</w:t>
            </w:r>
          </w:p>
          <w:p w:rsidR="001D61BC" w:rsidRDefault="001D61BC">
            <w:pPr>
              <w:pStyle w:val="ConsPlusNormal"/>
              <w:jc w:val="center"/>
            </w:pPr>
            <w:r>
              <w:rPr>
                <w:color w:val="392C69"/>
              </w:rPr>
              <w:t xml:space="preserve">от 21.12.2018 </w:t>
            </w:r>
            <w:hyperlink r:id="rId667" w:history="1">
              <w:r>
                <w:rPr>
                  <w:color w:val="0000FF"/>
                </w:rPr>
                <w:t>N 382-п</w:t>
              </w:r>
            </w:hyperlink>
            <w:r>
              <w:rPr>
                <w:color w:val="392C69"/>
              </w:rPr>
              <w:t xml:space="preserve">, от 28.01.2019 </w:t>
            </w:r>
            <w:hyperlink r:id="rId668" w:history="1">
              <w:r>
                <w:rPr>
                  <w:color w:val="0000FF"/>
                </w:rPr>
                <w:t>N 12-п</w:t>
              </w:r>
            </w:hyperlink>
            <w:r>
              <w:rPr>
                <w:color w:val="392C69"/>
              </w:rPr>
              <w:t xml:space="preserve">, от 23.04.2019 </w:t>
            </w:r>
            <w:hyperlink r:id="rId669" w:history="1">
              <w:r>
                <w:rPr>
                  <w:color w:val="0000FF"/>
                </w:rPr>
                <w:t>N 148-п</w:t>
              </w:r>
            </w:hyperlink>
            <w:r>
              <w:rPr>
                <w:color w:val="392C69"/>
              </w:rPr>
              <w:t>,</w:t>
            </w:r>
          </w:p>
          <w:p w:rsidR="001D61BC" w:rsidRDefault="001D61BC">
            <w:pPr>
              <w:pStyle w:val="ConsPlusNormal"/>
              <w:jc w:val="center"/>
            </w:pPr>
            <w:r>
              <w:rPr>
                <w:color w:val="392C69"/>
              </w:rPr>
              <w:t xml:space="preserve">от 24.06.2019 </w:t>
            </w:r>
            <w:hyperlink r:id="rId670" w:history="1">
              <w:r>
                <w:rPr>
                  <w:color w:val="0000FF"/>
                </w:rPr>
                <w:t>N 229-п</w:t>
              </w:r>
            </w:hyperlink>
            <w:r>
              <w:rPr>
                <w:color w:val="392C69"/>
              </w:rPr>
              <w:t xml:space="preserve">, от 05.07.2019 </w:t>
            </w:r>
            <w:hyperlink r:id="rId671" w:history="1">
              <w:r>
                <w:rPr>
                  <w:color w:val="0000FF"/>
                </w:rPr>
                <w:t>N 265-п</w:t>
              </w:r>
            </w:hyperlink>
            <w:r>
              <w:rPr>
                <w:color w:val="392C69"/>
              </w:rPr>
              <w:t xml:space="preserve">, от 15.08.2019 </w:t>
            </w:r>
            <w:hyperlink r:id="rId672" w:history="1">
              <w:r>
                <w:rPr>
                  <w:color w:val="0000FF"/>
                </w:rPr>
                <w:t>N 323-п</w:t>
              </w:r>
            </w:hyperlink>
            <w:r>
              <w:rPr>
                <w:color w:val="392C69"/>
              </w:rPr>
              <w:t>,</w:t>
            </w:r>
          </w:p>
          <w:p w:rsidR="001D61BC" w:rsidRDefault="001D61BC">
            <w:pPr>
              <w:pStyle w:val="ConsPlusNormal"/>
              <w:jc w:val="center"/>
            </w:pPr>
            <w:r>
              <w:rPr>
                <w:color w:val="392C69"/>
              </w:rPr>
              <w:t xml:space="preserve">от 18.11.2019 </w:t>
            </w:r>
            <w:hyperlink r:id="rId673" w:history="1">
              <w:r>
                <w:rPr>
                  <w:color w:val="0000FF"/>
                </w:rPr>
                <w:t>N 446-п</w:t>
              </w:r>
            </w:hyperlink>
            <w:r>
              <w:rPr>
                <w:color w:val="392C69"/>
              </w:rPr>
              <w:t xml:space="preserve">, от 23.12.2019 </w:t>
            </w:r>
            <w:hyperlink r:id="rId674" w:history="1">
              <w:r>
                <w:rPr>
                  <w:color w:val="0000FF"/>
                </w:rPr>
                <w:t>N 549-п</w:t>
              </w:r>
            </w:hyperlink>
            <w:r>
              <w:rPr>
                <w:color w:val="392C69"/>
              </w:rPr>
              <w:t xml:space="preserve">, от 31.12.2019 </w:t>
            </w:r>
            <w:hyperlink r:id="rId675"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r>
        <w:t xml:space="preserve">(в ред. </w:t>
      </w:r>
      <w:hyperlink r:id="rId676"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17.07.2017 N 274-п)</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1D61BC">
        <w:tc>
          <w:tcPr>
            <w:tcW w:w="2835" w:type="dxa"/>
          </w:tcPr>
          <w:p w:rsidR="001D61BC" w:rsidRDefault="001D61BC">
            <w:pPr>
              <w:pStyle w:val="ConsPlusNormal"/>
              <w:jc w:val="both"/>
            </w:pPr>
            <w:r>
              <w:t>Наименование подпрограммы</w:t>
            </w:r>
          </w:p>
        </w:tc>
        <w:tc>
          <w:tcPr>
            <w:tcW w:w="6236" w:type="dxa"/>
          </w:tcPr>
          <w:p w:rsidR="001D61BC" w:rsidRDefault="001D61BC">
            <w:pPr>
              <w:pStyle w:val="ConsPlusNormal"/>
              <w:jc w:val="both"/>
            </w:pPr>
            <w:r>
              <w:t>Развитие дополнительного образования и реализация государственной молодежной политики</w:t>
            </w:r>
          </w:p>
        </w:tc>
      </w:tr>
      <w:tr w:rsidR="001D61BC">
        <w:tblPrEx>
          <w:tblBorders>
            <w:insideH w:val="nil"/>
          </w:tblBorders>
        </w:tblPrEx>
        <w:tc>
          <w:tcPr>
            <w:tcW w:w="2835" w:type="dxa"/>
            <w:tcBorders>
              <w:bottom w:val="nil"/>
            </w:tcBorders>
          </w:tcPr>
          <w:p w:rsidR="001D61BC" w:rsidRDefault="001D61BC">
            <w:pPr>
              <w:pStyle w:val="ConsPlusNormal"/>
              <w:jc w:val="both"/>
            </w:pPr>
            <w:r>
              <w:t>Срок реализации подпрограммы</w:t>
            </w:r>
          </w:p>
        </w:tc>
        <w:tc>
          <w:tcPr>
            <w:tcW w:w="6236" w:type="dxa"/>
            <w:tcBorders>
              <w:bottom w:val="nil"/>
            </w:tcBorders>
          </w:tcPr>
          <w:p w:rsidR="001D61BC" w:rsidRDefault="001D61BC">
            <w:pPr>
              <w:pStyle w:val="ConsPlusNormal"/>
              <w:jc w:val="both"/>
            </w:pPr>
            <w:r>
              <w:t>2016 - 2024 годы</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677" w:history="1">
              <w:r>
                <w:rPr>
                  <w:color w:val="0000FF"/>
                </w:rPr>
                <w:t>N 457-п</w:t>
              </w:r>
            </w:hyperlink>
            <w:r>
              <w:t xml:space="preserve">, от 28.01.2019 </w:t>
            </w:r>
            <w:hyperlink r:id="rId678" w:history="1">
              <w:r>
                <w:rPr>
                  <w:color w:val="0000FF"/>
                </w:rPr>
                <w:t>N 12-п</w:t>
              </w:r>
            </w:hyperlink>
            <w:r>
              <w:t>)</w:t>
            </w:r>
          </w:p>
        </w:tc>
      </w:tr>
      <w:tr w:rsidR="001D61BC">
        <w:tc>
          <w:tcPr>
            <w:tcW w:w="2835" w:type="dxa"/>
          </w:tcPr>
          <w:p w:rsidR="001D61BC" w:rsidRDefault="001D61BC">
            <w:pPr>
              <w:pStyle w:val="ConsPlusNormal"/>
              <w:jc w:val="both"/>
            </w:pPr>
            <w:r>
              <w:t xml:space="preserve">Ответственный исполнитель </w:t>
            </w:r>
            <w:r>
              <w:lastRenderedPageBreak/>
              <w:t>подпрограммы</w:t>
            </w:r>
          </w:p>
        </w:tc>
        <w:tc>
          <w:tcPr>
            <w:tcW w:w="6236" w:type="dxa"/>
          </w:tcPr>
          <w:p w:rsidR="001D61BC" w:rsidRDefault="001D61BC">
            <w:pPr>
              <w:pStyle w:val="ConsPlusNormal"/>
              <w:jc w:val="both"/>
            </w:pPr>
            <w:r>
              <w:lastRenderedPageBreak/>
              <w:t>Департамент образования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r>
              <w:lastRenderedPageBreak/>
              <w:t>Исполнители основных мероприятий (мероприятий) подпрограммы</w:t>
            </w:r>
          </w:p>
        </w:tc>
        <w:tc>
          <w:tcPr>
            <w:tcW w:w="6236" w:type="dxa"/>
            <w:tcBorders>
              <w:bottom w:val="nil"/>
            </w:tcBorders>
          </w:tcPr>
          <w:p w:rsidR="001D61BC" w:rsidRDefault="001D61BC">
            <w:pPr>
              <w:pStyle w:val="ConsPlusNormal"/>
              <w:jc w:val="both"/>
            </w:pPr>
            <w:r>
              <w:t>Департамент образования Ивановской области,</w:t>
            </w:r>
          </w:p>
          <w:p w:rsidR="001D61BC" w:rsidRDefault="001D61BC">
            <w:pPr>
              <w:pStyle w:val="ConsPlusNormal"/>
              <w:jc w:val="both"/>
            </w:pPr>
            <w:r>
              <w:t xml:space="preserve">Абзац исключен. - </w:t>
            </w:r>
            <w:hyperlink r:id="rId679" w:history="1">
              <w:r>
                <w:rPr>
                  <w:color w:val="0000FF"/>
                </w:rPr>
                <w:t>Постановление</w:t>
              </w:r>
            </w:hyperlink>
            <w:r>
              <w:t xml:space="preserve"> Правительства Ивановской области от 28.01.2019 N 12-п,</w:t>
            </w:r>
          </w:p>
          <w:p w:rsidR="001D61BC" w:rsidRDefault="001D61BC">
            <w:pPr>
              <w:pStyle w:val="ConsPlusNormal"/>
              <w:jc w:val="both"/>
            </w:pPr>
            <w:r>
              <w:t>Департамент культуры и туризма Ивановской области,</w:t>
            </w:r>
          </w:p>
          <w:p w:rsidR="001D61BC" w:rsidRDefault="001D61BC">
            <w:pPr>
              <w:pStyle w:val="ConsPlusNormal"/>
              <w:jc w:val="both"/>
            </w:pPr>
            <w:r>
              <w:t>Департамент здравоохранения Ивановской области,</w:t>
            </w:r>
          </w:p>
          <w:p w:rsidR="001D61BC" w:rsidRDefault="001D61BC">
            <w:pPr>
              <w:pStyle w:val="ConsPlusNormal"/>
              <w:jc w:val="both"/>
            </w:pPr>
            <w:r>
              <w:t>Департамент внутренней политики Ивановской области,</w:t>
            </w:r>
          </w:p>
          <w:p w:rsidR="001D61BC" w:rsidRDefault="001D61BC">
            <w:pPr>
              <w:pStyle w:val="ConsPlusNormal"/>
              <w:jc w:val="both"/>
            </w:pPr>
            <w:r>
              <w:t>Департамент строительства и архитектуры Ивановской области,</w:t>
            </w:r>
          </w:p>
          <w:p w:rsidR="001D61BC" w:rsidRDefault="001D61BC">
            <w:pPr>
              <w:pStyle w:val="ConsPlusNormal"/>
              <w:jc w:val="both"/>
            </w:pPr>
            <w:r>
              <w:t>Департамент спорта Ивановской области</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19.07.2018 </w:t>
            </w:r>
            <w:hyperlink r:id="rId680" w:history="1">
              <w:r>
                <w:rPr>
                  <w:color w:val="0000FF"/>
                </w:rPr>
                <w:t>N 212-п</w:t>
              </w:r>
            </w:hyperlink>
            <w:r>
              <w:t xml:space="preserve">, от 28.01.2019 </w:t>
            </w:r>
            <w:hyperlink r:id="rId681" w:history="1">
              <w:r>
                <w:rPr>
                  <w:color w:val="0000FF"/>
                </w:rPr>
                <w:t>N 12-п</w:t>
              </w:r>
            </w:hyperlink>
            <w:r>
              <w:t>)</w:t>
            </w:r>
          </w:p>
        </w:tc>
      </w:tr>
      <w:tr w:rsidR="001D61BC">
        <w:tblPrEx>
          <w:tblBorders>
            <w:insideH w:val="nil"/>
          </w:tblBorders>
        </w:tblPrEx>
        <w:tc>
          <w:tcPr>
            <w:tcW w:w="2835" w:type="dxa"/>
            <w:tcBorders>
              <w:bottom w:val="nil"/>
            </w:tcBorders>
          </w:tcPr>
          <w:p w:rsidR="001D61BC" w:rsidRDefault="001D61BC">
            <w:pPr>
              <w:pStyle w:val="ConsPlusNormal"/>
              <w:jc w:val="both"/>
            </w:pPr>
            <w:r>
              <w:t>Задачи подпрограммы</w:t>
            </w:r>
          </w:p>
        </w:tc>
        <w:tc>
          <w:tcPr>
            <w:tcW w:w="6236" w:type="dxa"/>
            <w:tcBorders>
              <w:bottom w:val="nil"/>
            </w:tcBorders>
          </w:tcPr>
          <w:p w:rsidR="001D61BC" w:rsidRDefault="001D61BC">
            <w:pPr>
              <w:pStyle w:val="ConsPlusNormal"/>
              <w:jc w:val="both"/>
            </w:pPr>
            <w: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1D61BC" w:rsidRDefault="001D61BC">
            <w:pPr>
              <w:pStyle w:val="ConsPlusNormal"/>
              <w:jc w:val="both"/>
            </w:pPr>
            <w:r>
              <w:t>2. Формирование эффективной системы выявления, поддержки и развития способностей и талантов у детей и молодежи, в том числе направленной на самоопределение и профессиональную ориентацию всех обучающихся.</w:t>
            </w:r>
          </w:p>
          <w:p w:rsidR="001D61BC" w:rsidRDefault="001D61BC">
            <w:pPr>
              <w:pStyle w:val="ConsPlusNormal"/>
              <w:jc w:val="both"/>
            </w:pPr>
            <w: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1D61BC" w:rsidRDefault="001D61BC">
            <w:pPr>
              <w:pStyle w:val="ConsPlusNormal"/>
              <w:jc w:val="both"/>
            </w:pPr>
            <w:r>
              <w:t>4. Модернизация инфраструктуры системы дополнительного образования детей.</w:t>
            </w:r>
          </w:p>
          <w:p w:rsidR="001D61BC" w:rsidRDefault="001D61BC">
            <w:pPr>
              <w:pStyle w:val="ConsPlusNormal"/>
              <w:jc w:val="both"/>
            </w:pPr>
            <w: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1D61BC" w:rsidRDefault="001D61BC">
            <w:pPr>
              <w:pStyle w:val="ConsPlusNormal"/>
              <w:jc w:val="both"/>
            </w:pPr>
            <w:r>
              <w:t>6. Обновление содержания и методов дополнительного образования детей, разработка и внедрение дистанционных образовательных программ, в том числе для детей с ограниченными возможностями здоровья.</w:t>
            </w:r>
          </w:p>
          <w:p w:rsidR="001D61BC" w:rsidRDefault="001D61BC">
            <w:pPr>
              <w:pStyle w:val="ConsPlusNormal"/>
              <w:jc w:val="both"/>
            </w:pPr>
            <w:r>
              <w:t>7. Вовлечение молодежи в предпринимательскую деятельность, формирование навыков ведения бизнеса, создания малых и средних предприятий.</w:t>
            </w:r>
          </w:p>
          <w:p w:rsidR="001D61BC" w:rsidRDefault="001D61BC">
            <w:pPr>
              <w:pStyle w:val="ConsPlusNormal"/>
              <w:jc w:val="both"/>
            </w:pPr>
            <w:r>
              <w:t>8. Поддержка и развитие движения добровольчества (волонтерства) среди молодежи</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w:t>
            </w:r>
            <w:hyperlink r:id="rId682" w:history="1">
              <w:r>
                <w:rPr>
                  <w:color w:val="0000FF"/>
                </w:rPr>
                <w:t>Постановления</w:t>
              </w:r>
            </w:hyperlink>
            <w:r>
              <w:t xml:space="preserve"> Правительства Ивановской области от 23.04.2019 N 148-п)</w:t>
            </w:r>
          </w:p>
        </w:tc>
      </w:tr>
      <w:tr w:rsidR="001D61BC">
        <w:tblPrEx>
          <w:tblBorders>
            <w:insideH w:val="nil"/>
          </w:tblBorders>
        </w:tblPrEx>
        <w:tc>
          <w:tcPr>
            <w:tcW w:w="2835" w:type="dxa"/>
            <w:tcBorders>
              <w:bottom w:val="nil"/>
            </w:tcBorders>
          </w:tcPr>
          <w:p w:rsidR="001D61BC" w:rsidRDefault="001D61BC">
            <w:pPr>
              <w:pStyle w:val="ConsPlusNormal"/>
              <w:jc w:val="both"/>
            </w:pPr>
            <w:r>
              <w:t>Объемы ресурсного обеспечения подпрограммы</w:t>
            </w: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- 120965883,36 руб.;</w:t>
            </w:r>
          </w:p>
          <w:p w:rsidR="001D61BC" w:rsidRDefault="001D61BC">
            <w:pPr>
              <w:pStyle w:val="ConsPlusNormal"/>
              <w:jc w:val="both"/>
            </w:pPr>
            <w:r>
              <w:t>кроме того, на погашение кредиторской задолженности 2015 года - 4987023,73 руб.;</w:t>
            </w:r>
          </w:p>
          <w:p w:rsidR="001D61BC" w:rsidRDefault="001D61BC">
            <w:pPr>
              <w:pStyle w:val="ConsPlusNormal"/>
              <w:jc w:val="both"/>
            </w:pPr>
            <w:r>
              <w:t>2017 год - 160544118,18 руб.;</w:t>
            </w:r>
          </w:p>
          <w:p w:rsidR="001D61BC" w:rsidRDefault="001D61BC">
            <w:pPr>
              <w:pStyle w:val="ConsPlusNormal"/>
              <w:jc w:val="both"/>
            </w:pPr>
            <w:r>
              <w:t>2018 год - 337120039,09 руб.;</w:t>
            </w:r>
          </w:p>
          <w:p w:rsidR="001D61BC" w:rsidRDefault="001D61BC">
            <w:pPr>
              <w:pStyle w:val="ConsPlusNormal"/>
              <w:jc w:val="both"/>
            </w:pPr>
            <w:r>
              <w:t>2019 год - 198680637,74 руб.;</w:t>
            </w:r>
          </w:p>
          <w:p w:rsidR="001D61BC" w:rsidRDefault="001D61BC">
            <w:pPr>
              <w:pStyle w:val="ConsPlusNormal"/>
              <w:jc w:val="both"/>
            </w:pPr>
            <w:r>
              <w:t>2020 год - 229952295,17 руб.;</w:t>
            </w:r>
          </w:p>
          <w:p w:rsidR="001D61BC" w:rsidRDefault="001D61BC">
            <w:pPr>
              <w:pStyle w:val="ConsPlusNormal"/>
              <w:jc w:val="both"/>
            </w:pPr>
            <w:r>
              <w:t>2021 год - 465597360,14 руб.;</w:t>
            </w:r>
          </w:p>
          <w:p w:rsidR="001D61BC" w:rsidRDefault="001D61BC">
            <w:pPr>
              <w:pStyle w:val="ConsPlusNormal"/>
              <w:jc w:val="both"/>
            </w:pPr>
            <w:r>
              <w:t>2022 год - 120721704,14 руб.;</w:t>
            </w:r>
          </w:p>
          <w:p w:rsidR="001D61BC" w:rsidRDefault="001D61BC">
            <w:pPr>
              <w:pStyle w:val="ConsPlusNormal"/>
              <w:jc w:val="both"/>
            </w:pPr>
            <w:r>
              <w:t>2023 год - 68274733,14 руб.;</w:t>
            </w:r>
          </w:p>
          <w:p w:rsidR="001D61BC" w:rsidRDefault="001D61BC">
            <w:pPr>
              <w:pStyle w:val="ConsPlusNormal"/>
              <w:jc w:val="both"/>
            </w:pPr>
            <w:r>
              <w:lastRenderedPageBreak/>
              <w:t>2024 год - 68274733,14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- 120315556,59 руб.;</w:t>
            </w:r>
          </w:p>
          <w:p w:rsidR="001D61BC" w:rsidRDefault="001D61BC">
            <w:pPr>
              <w:pStyle w:val="ConsPlusNormal"/>
              <w:jc w:val="both"/>
            </w:pPr>
            <w:r>
              <w:t>кроме того, на погашение кредиторской задолженности 2015 года - 4987023,73 руб.;</w:t>
            </w:r>
          </w:p>
          <w:p w:rsidR="001D61BC" w:rsidRDefault="001D61BC">
            <w:pPr>
              <w:pStyle w:val="ConsPlusNormal"/>
              <w:jc w:val="both"/>
            </w:pPr>
            <w:r>
              <w:t>2017 год - 157544118,18 руб.;</w:t>
            </w:r>
          </w:p>
          <w:p w:rsidR="001D61BC" w:rsidRDefault="001D61BC">
            <w:pPr>
              <w:pStyle w:val="ConsPlusNormal"/>
              <w:jc w:val="both"/>
            </w:pPr>
            <w:r>
              <w:t>2018 год - 253756639,09 руб.;</w:t>
            </w:r>
          </w:p>
          <w:p w:rsidR="001D61BC" w:rsidRDefault="001D61BC">
            <w:pPr>
              <w:pStyle w:val="ConsPlusNormal"/>
              <w:jc w:val="both"/>
            </w:pPr>
            <w:r>
              <w:t>2019 год - 175539937,74 руб.;</w:t>
            </w:r>
          </w:p>
          <w:p w:rsidR="001D61BC" w:rsidRDefault="001D61BC">
            <w:pPr>
              <w:pStyle w:val="ConsPlusNormal"/>
              <w:jc w:val="both"/>
            </w:pPr>
            <w:r>
              <w:t>2020 год - 214049695,17 руб.;</w:t>
            </w:r>
          </w:p>
          <w:p w:rsidR="001D61BC" w:rsidRDefault="001D61BC">
            <w:pPr>
              <w:pStyle w:val="ConsPlusNormal"/>
              <w:jc w:val="both"/>
            </w:pPr>
            <w:r>
              <w:t>2021 год - 72386560,14 руб.;</w:t>
            </w:r>
          </w:p>
          <w:p w:rsidR="001D61BC" w:rsidRDefault="001D61BC">
            <w:pPr>
              <w:pStyle w:val="ConsPlusNormal"/>
              <w:jc w:val="both"/>
            </w:pPr>
            <w:r>
              <w:t>2022 год - 68937804,14 руб.;</w:t>
            </w:r>
          </w:p>
          <w:p w:rsidR="001D61BC" w:rsidRDefault="001D61BC">
            <w:pPr>
              <w:pStyle w:val="ConsPlusNormal"/>
              <w:jc w:val="both"/>
            </w:pPr>
            <w:r>
              <w:t>2023 год - 68274733,14 руб.;</w:t>
            </w:r>
          </w:p>
          <w:p w:rsidR="001D61BC" w:rsidRDefault="001D61BC">
            <w:pPr>
              <w:pStyle w:val="ConsPlusNormal"/>
              <w:jc w:val="both"/>
            </w:pPr>
            <w:r>
              <w:t>2024 год - 68274733,14 руб.;</w:t>
            </w:r>
          </w:p>
          <w:p w:rsidR="001D61BC" w:rsidRDefault="001D61BC">
            <w:pPr>
              <w:pStyle w:val="ConsPlusNormal"/>
              <w:jc w:val="both"/>
            </w:pPr>
            <w:r>
              <w:t>- федеральный бюджет:</w:t>
            </w:r>
          </w:p>
          <w:p w:rsidR="001D61BC" w:rsidRDefault="001D61BC">
            <w:pPr>
              <w:pStyle w:val="ConsPlusNormal"/>
              <w:jc w:val="both"/>
            </w:pPr>
            <w:r>
              <w:t>2016 год - 650326,77 руб.;</w:t>
            </w:r>
          </w:p>
          <w:p w:rsidR="001D61BC" w:rsidRDefault="001D61BC">
            <w:pPr>
              <w:pStyle w:val="ConsPlusNormal"/>
              <w:jc w:val="both"/>
            </w:pPr>
            <w:r>
              <w:t>2017 год - 3000000,00 руб.;</w:t>
            </w:r>
          </w:p>
          <w:p w:rsidR="001D61BC" w:rsidRDefault="001D61BC">
            <w:pPr>
              <w:pStyle w:val="ConsPlusNormal"/>
              <w:jc w:val="both"/>
            </w:pPr>
            <w:r>
              <w:t>2018 год - 83363400,00 руб.;</w:t>
            </w:r>
          </w:p>
          <w:p w:rsidR="001D61BC" w:rsidRDefault="001D61BC">
            <w:pPr>
              <w:pStyle w:val="ConsPlusNormal"/>
              <w:jc w:val="both"/>
            </w:pPr>
            <w:r>
              <w:t>2019 год - 23140700,00 руб.;</w:t>
            </w:r>
          </w:p>
          <w:p w:rsidR="001D61BC" w:rsidRDefault="001D61BC">
            <w:pPr>
              <w:pStyle w:val="ConsPlusNormal"/>
              <w:jc w:val="both"/>
            </w:pPr>
            <w:r>
              <w:t>2020 год - 15902600,00 руб.;</w:t>
            </w:r>
          </w:p>
          <w:p w:rsidR="001D61BC" w:rsidRDefault="001D61BC">
            <w:pPr>
              <w:pStyle w:val="ConsPlusNormal"/>
              <w:jc w:val="both"/>
            </w:pPr>
            <w:r>
              <w:t>2021 год - 393210800,00 руб.;</w:t>
            </w:r>
          </w:p>
          <w:p w:rsidR="001D61BC" w:rsidRDefault="001D61BC">
            <w:pPr>
              <w:pStyle w:val="ConsPlusNormal"/>
              <w:jc w:val="both"/>
            </w:pPr>
            <w:r>
              <w:t>2022 год - 51783900,00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06.12.2017 </w:t>
            </w:r>
            <w:hyperlink r:id="rId683" w:history="1">
              <w:r>
                <w:rPr>
                  <w:color w:val="0000FF"/>
                </w:rPr>
                <w:t>N 457-п</w:t>
              </w:r>
            </w:hyperlink>
            <w:r>
              <w:t xml:space="preserve">, от 22.12.2017 </w:t>
            </w:r>
            <w:hyperlink r:id="rId684" w:history="1">
              <w:r>
                <w:rPr>
                  <w:color w:val="0000FF"/>
                </w:rPr>
                <w:t>N 490-п</w:t>
              </w:r>
            </w:hyperlink>
            <w:r>
              <w:t xml:space="preserve">, от 30.05.2018 </w:t>
            </w:r>
            <w:hyperlink r:id="rId685" w:history="1">
              <w:r>
                <w:rPr>
                  <w:color w:val="0000FF"/>
                </w:rPr>
                <w:t>N 141-п</w:t>
              </w:r>
            </w:hyperlink>
            <w:r>
              <w:t xml:space="preserve">, от 19.07.2018 </w:t>
            </w:r>
            <w:hyperlink r:id="rId686" w:history="1">
              <w:r>
                <w:rPr>
                  <w:color w:val="0000FF"/>
                </w:rPr>
                <w:t>N 212-п</w:t>
              </w:r>
            </w:hyperlink>
            <w:r>
              <w:t xml:space="preserve">, от 26.07.2018 </w:t>
            </w:r>
            <w:hyperlink r:id="rId687" w:history="1">
              <w:r>
                <w:rPr>
                  <w:color w:val="0000FF"/>
                </w:rPr>
                <w:t>N 226-п</w:t>
              </w:r>
            </w:hyperlink>
            <w:r>
              <w:t xml:space="preserve">, от 21.12.2018 </w:t>
            </w:r>
            <w:hyperlink r:id="rId688" w:history="1">
              <w:r>
                <w:rPr>
                  <w:color w:val="0000FF"/>
                </w:rPr>
                <w:t>N 382-п</w:t>
              </w:r>
            </w:hyperlink>
            <w:r>
              <w:t xml:space="preserve">, от 28.01.2019 </w:t>
            </w:r>
            <w:hyperlink r:id="rId689" w:history="1">
              <w:r>
                <w:rPr>
                  <w:color w:val="0000FF"/>
                </w:rPr>
                <w:t>N 12-п</w:t>
              </w:r>
            </w:hyperlink>
            <w:r>
              <w:t xml:space="preserve">, от 23.04.2019 </w:t>
            </w:r>
            <w:hyperlink r:id="rId690" w:history="1">
              <w:r>
                <w:rPr>
                  <w:color w:val="0000FF"/>
                </w:rPr>
                <w:t>N 148-п</w:t>
              </w:r>
            </w:hyperlink>
            <w:r>
              <w:t xml:space="preserve">, от 24.06.2019 </w:t>
            </w:r>
            <w:hyperlink r:id="rId691" w:history="1">
              <w:r>
                <w:rPr>
                  <w:color w:val="0000FF"/>
                </w:rPr>
                <w:t>N 229-п</w:t>
              </w:r>
            </w:hyperlink>
            <w:r>
              <w:t xml:space="preserve">, от 18.11.2019 </w:t>
            </w:r>
            <w:hyperlink r:id="rId692" w:history="1">
              <w:r>
                <w:rPr>
                  <w:color w:val="0000FF"/>
                </w:rPr>
                <w:t>N 446-п</w:t>
              </w:r>
            </w:hyperlink>
            <w:r>
              <w:t xml:space="preserve">, от 23.12.2019 </w:t>
            </w:r>
            <w:hyperlink r:id="rId693" w:history="1">
              <w:r>
                <w:rPr>
                  <w:color w:val="0000FF"/>
                </w:rPr>
                <w:t>N 549-п</w:t>
              </w:r>
            </w:hyperlink>
            <w:r>
              <w:t xml:space="preserve">, от 31.12.2019 </w:t>
            </w:r>
            <w:hyperlink r:id="rId694"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образования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- 40508148,93 руб.;</w:t>
            </w:r>
          </w:p>
          <w:p w:rsidR="001D61BC" w:rsidRDefault="001D61BC">
            <w:pPr>
              <w:pStyle w:val="ConsPlusNormal"/>
              <w:jc w:val="both"/>
            </w:pPr>
            <w:r>
              <w:t>кроме того, на погашение кредиторской задолженности 2015 года - 2485149,57 руб.;</w:t>
            </w:r>
          </w:p>
          <w:p w:rsidR="001D61BC" w:rsidRDefault="001D61BC">
            <w:pPr>
              <w:pStyle w:val="ConsPlusNormal"/>
              <w:jc w:val="both"/>
            </w:pPr>
            <w:r>
              <w:t>2017 год - 47364899,49 руб.;</w:t>
            </w:r>
          </w:p>
          <w:p w:rsidR="001D61BC" w:rsidRDefault="001D61BC">
            <w:pPr>
              <w:pStyle w:val="ConsPlusNormal"/>
              <w:jc w:val="both"/>
            </w:pPr>
            <w:r>
              <w:t>2018 год - 167579930,85 руб.;</w:t>
            </w:r>
          </w:p>
          <w:p w:rsidR="001D61BC" w:rsidRDefault="001D61BC">
            <w:pPr>
              <w:pStyle w:val="ConsPlusNormal"/>
              <w:jc w:val="both"/>
            </w:pPr>
            <w:r>
              <w:t>2019 год - 91644922,97 руб.;</w:t>
            </w:r>
          </w:p>
          <w:p w:rsidR="001D61BC" w:rsidRDefault="001D61BC">
            <w:pPr>
              <w:pStyle w:val="ConsPlusNormal"/>
              <w:jc w:val="both"/>
            </w:pPr>
            <w:r>
              <w:t>2020 год - 110040124,98 руб.;</w:t>
            </w:r>
          </w:p>
          <w:p w:rsidR="001D61BC" w:rsidRDefault="001D61BC">
            <w:pPr>
              <w:pStyle w:val="ConsPlusNormal"/>
              <w:jc w:val="both"/>
            </w:pPr>
            <w:r>
              <w:t>2021 год - 445670800,90 руб.;</w:t>
            </w:r>
          </w:p>
          <w:p w:rsidR="001D61BC" w:rsidRDefault="001D61BC">
            <w:pPr>
              <w:pStyle w:val="ConsPlusNormal"/>
              <w:jc w:val="both"/>
            </w:pPr>
            <w:r>
              <w:t>2022 год - 109308882,90 руб.;</w:t>
            </w:r>
          </w:p>
          <w:p w:rsidR="001D61BC" w:rsidRDefault="001D61BC">
            <w:pPr>
              <w:pStyle w:val="ConsPlusNormal"/>
              <w:jc w:val="both"/>
            </w:pPr>
            <w:r>
              <w:t>2023 год - 56861911,90 руб.;</w:t>
            </w:r>
          </w:p>
          <w:p w:rsidR="001D61BC" w:rsidRDefault="001D61BC">
            <w:pPr>
              <w:pStyle w:val="ConsPlusNormal"/>
              <w:jc w:val="both"/>
            </w:pPr>
            <w:r>
              <w:t>2024 год - 56861911,90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- 40508148,93 руб.;</w:t>
            </w:r>
          </w:p>
          <w:p w:rsidR="001D61BC" w:rsidRDefault="001D61BC">
            <w:pPr>
              <w:pStyle w:val="ConsPlusNormal"/>
              <w:jc w:val="both"/>
            </w:pPr>
            <w:r>
              <w:t>кроме того, на погашение кредиторской задолженности 2015 года - 2485149,57 руб.;</w:t>
            </w:r>
          </w:p>
          <w:p w:rsidR="001D61BC" w:rsidRDefault="001D61BC">
            <w:pPr>
              <w:pStyle w:val="ConsPlusNormal"/>
              <w:jc w:val="both"/>
            </w:pPr>
            <w:r>
              <w:t>2017 год - 47364899,49 руб.;</w:t>
            </w:r>
          </w:p>
          <w:p w:rsidR="001D61BC" w:rsidRDefault="001D61BC">
            <w:pPr>
              <w:pStyle w:val="ConsPlusNormal"/>
              <w:jc w:val="both"/>
            </w:pPr>
            <w:r>
              <w:t>2018 год - 84351630,85 руб.;</w:t>
            </w:r>
          </w:p>
          <w:p w:rsidR="001D61BC" w:rsidRDefault="001D61BC">
            <w:pPr>
              <w:pStyle w:val="ConsPlusNormal"/>
              <w:jc w:val="both"/>
            </w:pPr>
            <w:r>
              <w:t>2019 год - 84754222,97 руб.;</w:t>
            </w:r>
          </w:p>
          <w:p w:rsidR="001D61BC" w:rsidRDefault="001D61BC">
            <w:pPr>
              <w:pStyle w:val="ConsPlusNormal"/>
              <w:jc w:val="both"/>
            </w:pPr>
            <w:r>
              <w:t>2020 год - 94137524,98 руб.;</w:t>
            </w:r>
          </w:p>
          <w:p w:rsidR="001D61BC" w:rsidRDefault="001D61BC">
            <w:pPr>
              <w:pStyle w:val="ConsPlusNormal"/>
              <w:jc w:val="both"/>
            </w:pPr>
            <w:r>
              <w:t>2021 год - 60888600,90 руб.;</w:t>
            </w:r>
          </w:p>
          <w:p w:rsidR="001D61BC" w:rsidRDefault="001D61BC">
            <w:pPr>
              <w:pStyle w:val="ConsPlusNormal"/>
              <w:jc w:val="both"/>
            </w:pPr>
            <w:r>
              <w:t>2022 год - 57524982,90 руб.;</w:t>
            </w:r>
          </w:p>
          <w:p w:rsidR="001D61BC" w:rsidRDefault="001D61BC">
            <w:pPr>
              <w:pStyle w:val="ConsPlusNormal"/>
              <w:jc w:val="both"/>
            </w:pPr>
            <w:r>
              <w:t>2023 год - 56861911,90 руб.;</w:t>
            </w:r>
          </w:p>
          <w:p w:rsidR="001D61BC" w:rsidRDefault="001D61BC">
            <w:pPr>
              <w:pStyle w:val="ConsPlusNormal"/>
              <w:jc w:val="both"/>
            </w:pPr>
            <w:r>
              <w:lastRenderedPageBreak/>
              <w:t>2024 год - 56861911,90 руб.;</w:t>
            </w:r>
          </w:p>
          <w:p w:rsidR="001D61BC" w:rsidRDefault="001D61BC">
            <w:pPr>
              <w:pStyle w:val="ConsPlusNormal"/>
              <w:jc w:val="both"/>
            </w:pPr>
            <w:r>
              <w:t>- федеральный бюджет:</w:t>
            </w:r>
          </w:p>
          <w:p w:rsidR="001D61BC" w:rsidRDefault="001D61BC">
            <w:pPr>
              <w:pStyle w:val="ConsPlusNormal"/>
              <w:jc w:val="both"/>
            </w:pPr>
            <w:r>
              <w:t>2018 год - 83228300,00 руб.;</w:t>
            </w:r>
          </w:p>
          <w:p w:rsidR="001D61BC" w:rsidRDefault="001D61BC">
            <w:pPr>
              <w:pStyle w:val="ConsPlusNormal"/>
              <w:jc w:val="both"/>
            </w:pPr>
            <w:r>
              <w:t>2019 год - 6890700,00 руб.;</w:t>
            </w:r>
          </w:p>
          <w:p w:rsidR="001D61BC" w:rsidRDefault="001D61BC">
            <w:pPr>
              <w:pStyle w:val="ConsPlusNormal"/>
              <w:jc w:val="both"/>
            </w:pPr>
            <w:r>
              <w:t>2020 год - 15902600,00 руб.;</w:t>
            </w:r>
          </w:p>
          <w:p w:rsidR="001D61BC" w:rsidRDefault="001D61BC">
            <w:pPr>
              <w:pStyle w:val="ConsPlusNormal"/>
              <w:jc w:val="both"/>
            </w:pPr>
            <w:r>
              <w:t>2021 год - 384782200,00 руб.;</w:t>
            </w:r>
          </w:p>
          <w:p w:rsidR="001D61BC" w:rsidRDefault="001D61BC">
            <w:pPr>
              <w:pStyle w:val="ConsPlusNormal"/>
              <w:jc w:val="both"/>
            </w:pPr>
            <w:r>
              <w:t>2022 год - 51783900,00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06.12.2017 </w:t>
            </w:r>
            <w:hyperlink r:id="rId695" w:history="1">
              <w:r>
                <w:rPr>
                  <w:color w:val="0000FF"/>
                </w:rPr>
                <w:t>N 457-п</w:t>
              </w:r>
            </w:hyperlink>
            <w:r>
              <w:t xml:space="preserve">, от 22.12.2017 </w:t>
            </w:r>
            <w:hyperlink r:id="rId696" w:history="1">
              <w:r>
                <w:rPr>
                  <w:color w:val="0000FF"/>
                </w:rPr>
                <w:t>N 490-п</w:t>
              </w:r>
            </w:hyperlink>
            <w:r>
              <w:t xml:space="preserve">, от 30.05.2018 </w:t>
            </w:r>
            <w:hyperlink r:id="rId697" w:history="1">
              <w:r>
                <w:rPr>
                  <w:color w:val="0000FF"/>
                </w:rPr>
                <w:t>N 141-п</w:t>
              </w:r>
            </w:hyperlink>
            <w:r>
              <w:t xml:space="preserve">, от 19.07.2018 </w:t>
            </w:r>
            <w:hyperlink r:id="rId698" w:history="1">
              <w:r>
                <w:rPr>
                  <w:color w:val="0000FF"/>
                </w:rPr>
                <w:t>N 212-п</w:t>
              </w:r>
            </w:hyperlink>
            <w:r>
              <w:t xml:space="preserve">, от 26.07.2018 </w:t>
            </w:r>
            <w:hyperlink r:id="rId699" w:history="1">
              <w:r>
                <w:rPr>
                  <w:color w:val="0000FF"/>
                </w:rPr>
                <w:t>N 226-п</w:t>
              </w:r>
            </w:hyperlink>
            <w:r>
              <w:t xml:space="preserve">, от 21.12.2018 </w:t>
            </w:r>
            <w:hyperlink r:id="rId700" w:history="1">
              <w:r>
                <w:rPr>
                  <w:color w:val="0000FF"/>
                </w:rPr>
                <w:t>N 382-п</w:t>
              </w:r>
            </w:hyperlink>
            <w:r>
              <w:t xml:space="preserve">, от 28.01.2019 </w:t>
            </w:r>
            <w:hyperlink r:id="rId701" w:history="1">
              <w:r>
                <w:rPr>
                  <w:color w:val="0000FF"/>
                </w:rPr>
                <w:t>N 12-п</w:t>
              </w:r>
            </w:hyperlink>
            <w:r>
              <w:t xml:space="preserve">, от 24.06.2019 </w:t>
            </w:r>
            <w:hyperlink r:id="rId702" w:history="1">
              <w:r>
                <w:rPr>
                  <w:color w:val="0000FF"/>
                </w:rPr>
                <w:t>N 229-п</w:t>
              </w:r>
            </w:hyperlink>
            <w:r>
              <w:t xml:space="preserve">, от 18.11.2019 </w:t>
            </w:r>
            <w:hyperlink r:id="rId703" w:history="1">
              <w:r>
                <w:rPr>
                  <w:color w:val="0000FF"/>
                </w:rPr>
                <w:t>N 446-п</w:t>
              </w:r>
            </w:hyperlink>
            <w:r>
              <w:t xml:space="preserve">, от 23.12.2019 </w:t>
            </w:r>
            <w:hyperlink r:id="rId704" w:history="1">
              <w:r>
                <w:rPr>
                  <w:color w:val="0000FF"/>
                </w:rPr>
                <w:t>N 549-п</w:t>
              </w:r>
            </w:hyperlink>
            <w:r>
              <w:t xml:space="preserve">, от 31.12.2019 </w:t>
            </w:r>
            <w:hyperlink r:id="rId705" w:history="1">
              <w:r>
                <w:rPr>
                  <w:color w:val="0000FF"/>
                </w:rPr>
                <w:t>N 561-п</w:t>
              </w:r>
            </w:hyperlink>
            <w:r>
              <w:t>)</w:t>
            </w:r>
          </w:p>
        </w:tc>
      </w:tr>
      <w:tr w:rsidR="001D61BC">
        <w:tblPrEx>
          <w:tblBorders>
            <w:insideH w:val="nil"/>
          </w:tblBorders>
        </w:tblPrEx>
        <w:tc>
          <w:tcPr>
            <w:tcW w:w="9071" w:type="dxa"/>
            <w:gridSpan w:val="2"/>
            <w:tcBorders>
              <w:bottom w:val="nil"/>
            </w:tcBorders>
          </w:tcPr>
          <w:p w:rsidR="001D61BC" w:rsidRDefault="001D61BC">
            <w:pPr>
              <w:pStyle w:val="ConsPlusNormal"/>
              <w:jc w:val="center"/>
            </w:pPr>
            <w:r>
              <w:t>Департамент спорта Ивановской области</w:t>
            </w:r>
          </w:p>
        </w:tc>
      </w:tr>
      <w:tr w:rsidR="001D61BC">
        <w:tblPrEx>
          <w:tblBorders>
            <w:insideH w:val="nil"/>
          </w:tblBorders>
        </w:tblPrEx>
        <w:tc>
          <w:tcPr>
            <w:tcW w:w="9071" w:type="dxa"/>
            <w:gridSpan w:val="2"/>
            <w:tcBorders>
              <w:top w:val="nil"/>
            </w:tcBorders>
          </w:tcPr>
          <w:p w:rsidR="001D61BC" w:rsidRDefault="001D61BC">
            <w:pPr>
              <w:pStyle w:val="ConsPlusNormal"/>
              <w:jc w:val="center"/>
            </w:pPr>
            <w:r>
              <w:t xml:space="preserve">(в ред. </w:t>
            </w:r>
            <w:hyperlink r:id="rId706" w:history="1">
              <w:r>
                <w:rPr>
                  <w:color w:val="0000FF"/>
                </w:rPr>
                <w:t>Постановления</w:t>
              </w:r>
            </w:hyperlink>
            <w:r>
              <w:t xml:space="preserve"> Правительства Ивановской области от 19.07.2018 N 212-п)</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- 63672079,53 руб.;</w:t>
            </w:r>
          </w:p>
          <w:p w:rsidR="001D61BC" w:rsidRDefault="001D61BC">
            <w:pPr>
              <w:pStyle w:val="ConsPlusNormal"/>
              <w:jc w:val="both"/>
            </w:pPr>
            <w:r>
              <w:t>кроме того, на погашение кредиторской задолженности 2015 года - 2501874,16 руб.;</w:t>
            </w:r>
          </w:p>
          <w:p w:rsidR="001D61BC" w:rsidRDefault="001D61BC">
            <w:pPr>
              <w:pStyle w:val="ConsPlusNormal"/>
              <w:jc w:val="both"/>
            </w:pPr>
            <w:r>
              <w:t>2017 год - 85852466,56 руб.;</w:t>
            </w:r>
          </w:p>
          <w:p w:rsidR="001D61BC" w:rsidRDefault="001D61BC">
            <w:pPr>
              <w:pStyle w:val="ConsPlusNormal"/>
              <w:jc w:val="both"/>
            </w:pPr>
            <w:r>
              <w:t>2018 год - 72022958,56 руб.;</w:t>
            </w:r>
          </w:p>
          <w:p w:rsidR="001D61BC" w:rsidRDefault="001D61BC">
            <w:pPr>
              <w:pStyle w:val="ConsPlusNormal"/>
              <w:jc w:val="both"/>
            </w:pPr>
            <w:r>
              <w:t>2019 год - 15993919,89 руб.;</w:t>
            </w:r>
          </w:p>
          <w:p w:rsidR="001D61BC" w:rsidRDefault="001D61BC">
            <w:pPr>
              <w:pStyle w:val="ConsPlusNormal"/>
              <w:jc w:val="both"/>
            </w:pPr>
            <w:r>
              <w:t>2020 год - 20033561,44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- 63672079,53 руб.;</w:t>
            </w:r>
          </w:p>
          <w:p w:rsidR="001D61BC" w:rsidRDefault="001D61BC">
            <w:pPr>
              <w:pStyle w:val="ConsPlusNormal"/>
              <w:jc w:val="both"/>
            </w:pPr>
            <w:r>
              <w:t>кроме того, на погашение кредиторской задолженности 2015 года - 2501874,16 руб.;</w:t>
            </w:r>
          </w:p>
          <w:p w:rsidR="001D61BC" w:rsidRDefault="001D61BC">
            <w:pPr>
              <w:pStyle w:val="ConsPlusNormal"/>
              <w:jc w:val="both"/>
            </w:pPr>
            <w:r>
              <w:t>2017 год - 82852466,56 руб.;</w:t>
            </w:r>
          </w:p>
          <w:p w:rsidR="001D61BC" w:rsidRDefault="001D61BC">
            <w:pPr>
              <w:pStyle w:val="ConsPlusNormal"/>
              <w:jc w:val="both"/>
            </w:pPr>
            <w:r>
              <w:t>2018 год - 72022958,56 руб.;</w:t>
            </w:r>
          </w:p>
          <w:p w:rsidR="001D61BC" w:rsidRDefault="001D61BC">
            <w:pPr>
              <w:pStyle w:val="ConsPlusNormal"/>
              <w:jc w:val="both"/>
            </w:pPr>
            <w:r>
              <w:t>2019 год - 15993919,89 руб.;</w:t>
            </w:r>
          </w:p>
          <w:p w:rsidR="001D61BC" w:rsidRDefault="001D61BC">
            <w:pPr>
              <w:pStyle w:val="ConsPlusNormal"/>
              <w:jc w:val="both"/>
            </w:pPr>
            <w:r>
              <w:t>2020 год - 20033561,44 руб.;</w:t>
            </w:r>
          </w:p>
          <w:p w:rsidR="001D61BC" w:rsidRDefault="001D61BC">
            <w:pPr>
              <w:pStyle w:val="ConsPlusNormal"/>
              <w:jc w:val="both"/>
            </w:pPr>
            <w:r>
              <w:t>- федеральный бюджет:</w:t>
            </w:r>
          </w:p>
          <w:p w:rsidR="001D61BC" w:rsidRDefault="001D61BC">
            <w:pPr>
              <w:pStyle w:val="ConsPlusNormal"/>
              <w:jc w:val="both"/>
            </w:pPr>
            <w:r>
              <w:t>2016 год - 0,00 руб.;</w:t>
            </w:r>
          </w:p>
          <w:p w:rsidR="001D61BC" w:rsidRDefault="001D61BC">
            <w:pPr>
              <w:pStyle w:val="ConsPlusNormal"/>
              <w:jc w:val="both"/>
            </w:pPr>
            <w:r>
              <w:t>2017 год - 3000000,00 руб.;</w:t>
            </w:r>
          </w:p>
          <w:p w:rsidR="001D61BC" w:rsidRDefault="001D61BC">
            <w:pPr>
              <w:pStyle w:val="ConsPlusNormal"/>
              <w:jc w:val="both"/>
            </w:pPr>
            <w:r>
              <w:t xml:space="preserve">абзацы исключены. - </w:t>
            </w:r>
            <w:hyperlink r:id="rId707" w:history="1">
              <w:r>
                <w:rPr>
                  <w:color w:val="0000FF"/>
                </w:rPr>
                <w:t>Постановление</w:t>
              </w:r>
            </w:hyperlink>
            <w:r>
              <w:t xml:space="preserve"> Правительства Ивановской области от 30.05.2018 N 141-п</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708" w:history="1">
              <w:r>
                <w:rPr>
                  <w:color w:val="0000FF"/>
                </w:rPr>
                <w:t>N 457-п</w:t>
              </w:r>
            </w:hyperlink>
            <w:r>
              <w:t xml:space="preserve">, от 30.05.2018 </w:t>
            </w:r>
            <w:hyperlink r:id="rId709" w:history="1">
              <w:r>
                <w:rPr>
                  <w:color w:val="0000FF"/>
                </w:rPr>
                <w:t>N 141-п</w:t>
              </w:r>
            </w:hyperlink>
            <w:r>
              <w:t xml:space="preserve">, от 19.07.2018 </w:t>
            </w:r>
            <w:hyperlink r:id="rId710" w:history="1">
              <w:r>
                <w:rPr>
                  <w:color w:val="0000FF"/>
                </w:rPr>
                <w:t>N 212-п</w:t>
              </w:r>
            </w:hyperlink>
            <w:r>
              <w:t xml:space="preserve">, от 26.07.2018 </w:t>
            </w:r>
            <w:hyperlink r:id="rId711" w:history="1">
              <w:r>
                <w:rPr>
                  <w:color w:val="0000FF"/>
                </w:rPr>
                <w:t>N 226-п</w:t>
              </w:r>
            </w:hyperlink>
            <w:r>
              <w:t xml:space="preserve">, от 21.12.2018 </w:t>
            </w:r>
            <w:hyperlink r:id="rId712" w:history="1">
              <w:r>
                <w:rPr>
                  <w:color w:val="0000FF"/>
                </w:rPr>
                <w:t>N 382-п</w:t>
              </w:r>
            </w:hyperlink>
            <w:r>
              <w:t xml:space="preserve">, от 28.01.2019 </w:t>
            </w:r>
            <w:hyperlink r:id="rId713" w:history="1">
              <w:r>
                <w:rPr>
                  <w:color w:val="0000FF"/>
                </w:rPr>
                <w:t>N 12-п</w:t>
              </w:r>
            </w:hyperlink>
            <w:r>
              <w:t xml:space="preserve">, от 23.12.2019 </w:t>
            </w:r>
            <w:hyperlink r:id="rId714" w:history="1">
              <w:r>
                <w:rPr>
                  <w:color w:val="0000FF"/>
                </w:rPr>
                <w:t>N 549-п</w:t>
              </w:r>
            </w:hyperlink>
            <w:r>
              <w:t xml:space="preserve">, от 31.12.2019 </w:t>
            </w:r>
            <w:hyperlink r:id="rId715"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культуры и туризма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- 8394734,29 руб.;</w:t>
            </w:r>
          </w:p>
          <w:p w:rsidR="001D61BC" w:rsidRDefault="001D61BC">
            <w:pPr>
              <w:pStyle w:val="ConsPlusNormal"/>
              <w:jc w:val="both"/>
            </w:pPr>
            <w:r>
              <w:t>2017 год - 16165831,52 руб.;</w:t>
            </w:r>
          </w:p>
          <w:p w:rsidR="001D61BC" w:rsidRDefault="001D61BC">
            <w:pPr>
              <w:pStyle w:val="ConsPlusNormal"/>
              <w:jc w:val="both"/>
            </w:pPr>
            <w:r>
              <w:t>2018 год - 49173569,52 руб.;</w:t>
            </w:r>
          </w:p>
          <w:p w:rsidR="001D61BC" w:rsidRDefault="001D61BC">
            <w:pPr>
              <w:pStyle w:val="ConsPlusNormal"/>
              <w:jc w:val="both"/>
            </w:pPr>
            <w:r>
              <w:t>2019 год - 76751586,48 руб.;</w:t>
            </w:r>
          </w:p>
          <w:p w:rsidR="001D61BC" w:rsidRDefault="001D61BC">
            <w:pPr>
              <w:pStyle w:val="ConsPlusNormal"/>
              <w:jc w:val="both"/>
            </w:pPr>
            <w:r>
              <w:t>2020 год - 81288703,95 руб.;</w:t>
            </w:r>
          </w:p>
          <w:p w:rsidR="001D61BC" w:rsidRDefault="001D61BC">
            <w:pPr>
              <w:pStyle w:val="ConsPlusNormal"/>
              <w:jc w:val="both"/>
            </w:pPr>
            <w:r>
              <w:t>2021 год - 11535841,84 руб.;</w:t>
            </w:r>
          </w:p>
          <w:p w:rsidR="001D61BC" w:rsidRDefault="001D61BC">
            <w:pPr>
              <w:pStyle w:val="ConsPlusNormal"/>
              <w:jc w:val="both"/>
            </w:pPr>
            <w:r>
              <w:t>2022 год - 3022103,84 руб.;</w:t>
            </w:r>
          </w:p>
          <w:p w:rsidR="001D61BC" w:rsidRDefault="001D61BC">
            <w:pPr>
              <w:pStyle w:val="ConsPlusNormal"/>
              <w:jc w:val="both"/>
            </w:pPr>
            <w:r>
              <w:t>2023 год - 3022103,84 руб.;</w:t>
            </w:r>
          </w:p>
          <w:p w:rsidR="001D61BC" w:rsidRDefault="001D61BC">
            <w:pPr>
              <w:pStyle w:val="ConsPlusNormal"/>
              <w:jc w:val="both"/>
            </w:pPr>
            <w:r>
              <w:lastRenderedPageBreak/>
              <w:t>2024 год - 3022103,84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- 7744407,52 руб.;</w:t>
            </w:r>
          </w:p>
          <w:p w:rsidR="001D61BC" w:rsidRDefault="001D61BC">
            <w:pPr>
              <w:pStyle w:val="ConsPlusNormal"/>
              <w:jc w:val="both"/>
            </w:pPr>
            <w:r>
              <w:t>2017 год - 16165831,52 руб.;</w:t>
            </w:r>
          </w:p>
          <w:p w:rsidR="001D61BC" w:rsidRDefault="001D61BC">
            <w:pPr>
              <w:pStyle w:val="ConsPlusNormal"/>
              <w:jc w:val="both"/>
            </w:pPr>
            <w:r>
              <w:t>2018 год - 49038469,52 руб.;</w:t>
            </w:r>
          </w:p>
          <w:p w:rsidR="001D61BC" w:rsidRDefault="001D61BC">
            <w:pPr>
              <w:pStyle w:val="ConsPlusNormal"/>
              <w:jc w:val="both"/>
            </w:pPr>
            <w:r>
              <w:t>2019 год - 60501586,48 руб.;</w:t>
            </w:r>
          </w:p>
          <w:p w:rsidR="001D61BC" w:rsidRDefault="001D61BC">
            <w:pPr>
              <w:pStyle w:val="ConsPlusNormal"/>
              <w:jc w:val="both"/>
            </w:pPr>
            <w:r>
              <w:t>2020 год - 81288703,95 руб.;</w:t>
            </w:r>
          </w:p>
          <w:p w:rsidR="001D61BC" w:rsidRDefault="001D61BC">
            <w:pPr>
              <w:pStyle w:val="ConsPlusNormal"/>
              <w:jc w:val="both"/>
            </w:pPr>
            <w:r>
              <w:t>2021 год - 3107241,84 руб.;</w:t>
            </w:r>
          </w:p>
          <w:p w:rsidR="001D61BC" w:rsidRDefault="001D61BC">
            <w:pPr>
              <w:pStyle w:val="ConsPlusNormal"/>
              <w:jc w:val="both"/>
            </w:pPr>
            <w:r>
              <w:t>2022 год - 3022103,84 руб.;</w:t>
            </w:r>
          </w:p>
          <w:p w:rsidR="001D61BC" w:rsidRDefault="001D61BC">
            <w:pPr>
              <w:pStyle w:val="ConsPlusNormal"/>
              <w:jc w:val="both"/>
            </w:pPr>
            <w:r>
              <w:t>2023 год - 3022103,84 руб.;</w:t>
            </w:r>
          </w:p>
          <w:p w:rsidR="001D61BC" w:rsidRDefault="001D61BC">
            <w:pPr>
              <w:pStyle w:val="ConsPlusNormal"/>
              <w:jc w:val="both"/>
            </w:pPr>
            <w:r>
              <w:t>2024 год - 3022103,84 руб.;</w:t>
            </w:r>
          </w:p>
          <w:p w:rsidR="001D61BC" w:rsidRDefault="001D61BC">
            <w:pPr>
              <w:pStyle w:val="ConsPlusNormal"/>
              <w:jc w:val="both"/>
            </w:pPr>
            <w:r>
              <w:t>- федеральный бюджет:</w:t>
            </w:r>
          </w:p>
          <w:p w:rsidR="001D61BC" w:rsidRDefault="001D61BC">
            <w:pPr>
              <w:pStyle w:val="ConsPlusNormal"/>
              <w:jc w:val="both"/>
            </w:pPr>
            <w:r>
              <w:t>2016 год - 650326,77 руб.;</w:t>
            </w:r>
          </w:p>
          <w:p w:rsidR="001D61BC" w:rsidRDefault="001D61BC">
            <w:pPr>
              <w:pStyle w:val="ConsPlusNormal"/>
              <w:jc w:val="both"/>
            </w:pPr>
            <w:r>
              <w:t>2018 год - 135100,00 руб.;</w:t>
            </w:r>
          </w:p>
          <w:p w:rsidR="001D61BC" w:rsidRDefault="001D61BC">
            <w:pPr>
              <w:pStyle w:val="ConsPlusNormal"/>
              <w:jc w:val="both"/>
            </w:pPr>
            <w:r>
              <w:t>2019 год - 16250000,00 руб.;</w:t>
            </w:r>
          </w:p>
          <w:p w:rsidR="001D61BC" w:rsidRDefault="001D61BC">
            <w:pPr>
              <w:pStyle w:val="ConsPlusNormal"/>
              <w:jc w:val="both"/>
            </w:pPr>
            <w:r>
              <w:t>2020 год - 0,00 руб.;</w:t>
            </w:r>
          </w:p>
          <w:p w:rsidR="001D61BC" w:rsidRDefault="001D61BC">
            <w:pPr>
              <w:pStyle w:val="ConsPlusNormal"/>
              <w:jc w:val="both"/>
            </w:pPr>
            <w:r>
              <w:t>2021 год - 8428600,00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06.12.2017 </w:t>
            </w:r>
            <w:hyperlink r:id="rId716" w:history="1">
              <w:r>
                <w:rPr>
                  <w:color w:val="0000FF"/>
                </w:rPr>
                <w:t>N 457-п</w:t>
              </w:r>
            </w:hyperlink>
            <w:r>
              <w:t xml:space="preserve">, от 30.05.2018 </w:t>
            </w:r>
            <w:hyperlink r:id="rId717" w:history="1">
              <w:r>
                <w:rPr>
                  <w:color w:val="0000FF"/>
                </w:rPr>
                <w:t>N 141-п</w:t>
              </w:r>
            </w:hyperlink>
            <w:r>
              <w:t xml:space="preserve">, от 19.07.2018 </w:t>
            </w:r>
            <w:hyperlink r:id="rId718" w:history="1">
              <w:r>
                <w:rPr>
                  <w:color w:val="0000FF"/>
                </w:rPr>
                <w:t>N 212-п</w:t>
              </w:r>
            </w:hyperlink>
            <w:r>
              <w:t xml:space="preserve">, от 26.07.2018 </w:t>
            </w:r>
            <w:hyperlink r:id="rId719" w:history="1">
              <w:r>
                <w:rPr>
                  <w:color w:val="0000FF"/>
                </w:rPr>
                <w:t>N 226-п</w:t>
              </w:r>
            </w:hyperlink>
            <w:r>
              <w:t xml:space="preserve">, от 28.01.2019 </w:t>
            </w:r>
            <w:hyperlink r:id="rId720" w:history="1">
              <w:r>
                <w:rPr>
                  <w:color w:val="0000FF"/>
                </w:rPr>
                <w:t>N 12-п</w:t>
              </w:r>
            </w:hyperlink>
            <w:r>
              <w:t xml:space="preserve">, от 23.04.2019 </w:t>
            </w:r>
            <w:hyperlink r:id="rId721" w:history="1">
              <w:r>
                <w:rPr>
                  <w:color w:val="0000FF"/>
                </w:rPr>
                <w:t>N 148-п</w:t>
              </w:r>
            </w:hyperlink>
            <w:r>
              <w:t xml:space="preserve">, от 18.11.2019 </w:t>
            </w:r>
            <w:hyperlink r:id="rId722" w:history="1">
              <w:r>
                <w:rPr>
                  <w:color w:val="0000FF"/>
                </w:rPr>
                <w:t>N 446-п</w:t>
              </w:r>
            </w:hyperlink>
            <w:r>
              <w:t xml:space="preserve">, от 23.12.2019 </w:t>
            </w:r>
            <w:hyperlink r:id="rId723" w:history="1">
              <w:r>
                <w:rPr>
                  <w:color w:val="0000FF"/>
                </w:rPr>
                <w:t>N 549-п</w:t>
              </w:r>
            </w:hyperlink>
            <w:r>
              <w:t xml:space="preserve">, от 31.12.2019 </w:t>
            </w:r>
            <w:hyperlink r:id="rId724"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здравоохранения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- 8390920,61 руб.;</w:t>
            </w:r>
          </w:p>
          <w:p w:rsidR="001D61BC" w:rsidRDefault="001D61BC">
            <w:pPr>
              <w:pStyle w:val="ConsPlusNormal"/>
              <w:jc w:val="both"/>
            </w:pPr>
            <w:r>
              <w:t>2017 год - 8390920,61 руб.;</w:t>
            </w:r>
          </w:p>
          <w:p w:rsidR="001D61BC" w:rsidRDefault="001D61BC">
            <w:pPr>
              <w:pStyle w:val="ConsPlusNormal"/>
              <w:jc w:val="both"/>
            </w:pPr>
            <w:r>
              <w:t>2018 год - 8390717,40 руб.;</w:t>
            </w:r>
          </w:p>
          <w:p w:rsidR="001D61BC" w:rsidRDefault="001D61BC">
            <w:pPr>
              <w:pStyle w:val="ConsPlusNormal"/>
              <w:jc w:val="both"/>
            </w:pPr>
            <w:r>
              <w:t>2019 год - 8390210,40 руб.;</w:t>
            </w:r>
          </w:p>
          <w:p w:rsidR="001D61BC" w:rsidRDefault="001D61BC">
            <w:pPr>
              <w:pStyle w:val="ConsPlusNormal"/>
              <w:jc w:val="both"/>
            </w:pPr>
            <w:r>
              <w:t>2020 год - 12589904,80 руб.;</w:t>
            </w:r>
          </w:p>
          <w:p w:rsidR="001D61BC" w:rsidRDefault="001D61BC">
            <w:pPr>
              <w:pStyle w:val="ConsPlusNormal"/>
              <w:jc w:val="both"/>
            </w:pPr>
            <w:r>
              <w:t>2021 год - 8390717,40 руб.;</w:t>
            </w:r>
          </w:p>
          <w:p w:rsidR="001D61BC" w:rsidRDefault="001D61BC">
            <w:pPr>
              <w:pStyle w:val="ConsPlusNormal"/>
              <w:jc w:val="both"/>
            </w:pPr>
            <w:r>
              <w:t>2022 год - 8390717,40 руб.;</w:t>
            </w:r>
          </w:p>
          <w:p w:rsidR="001D61BC" w:rsidRDefault="001D61BC">
            <w:pPr>
              <w:pStyle w:val="ConsPlusNormal"/>
              <w:jc w:val="both"/>
            </w:pPr>
            <w:r>
              <w:t>2023 год - 8390717,40 руб.;</w:t>
            </w:r>
          </w:p>
          <w:p w:rsidR="001D61BC" w:rsidRDefault="001D61BC">
            <w:pPr>
              <w:pStyle w:val="ConsPlusNormal"/>
              <w:jc w:val="both"/>
            </w:pPr>
            <w:r>
              <w:t>2024 год - 8390717,40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- 8390920,61 руб.;</w:t>
            </w:r>
          </w:p>
          <w:p w:rsidR="001D61BC" w:rsidRDefault="001D61BC">
            <w:pPr>
              <w:pStyle w:val="ConsPlusNormal"/>
              <w:jc w:val="both"/>
            </w:pPr>
            <w:r>
              <w:t>2017 год - 8390920,61 руб.;</w:t>
            </w:r>
          </w:p>
          <w:p w:rsidR="001D61BC" w:rsidRDefault="001D61BC">
            <w:pPr>
              <w:pStyle w:val="ConsPlusNormal"/>
              <w:jc w:val="both"/>
            </w:pPr>
            <w:r>
              <w:t>2018 год - 8390717,40 руб.;</w:t>
            </w:r>
          </w:p>
          <w:p w:rsidR="001D61BC" w:rsidRDefault="001D61BC">
            <w:pPr>
              <w:pStyle w:val="ConsPlusNormal"/>
              <w:jc w:val="both"/>
            </w:pPr>
            <w:r>
              <w:t>2019 год - 8390210,40 руб.;</w:t>
            </w:r>
          </w:p>
          <w:p w:rsidR="001D61BC" w:rsidRDefault="001D61BC">
            <w:pPr>
              <w:pStyle w:val="ConsPlusNormal"/>
              <w:jc w:val="both"/>
            </w:pPr>
            <w:r>
              <w:t>2020 год - 12589904,80 руб.;</w:t>
            </w:r>
          </w:p>
          <w:p w:rsidR="001D61BC" w:rsidRDefault="001D61BC">
            <w:pPr>
              <w:pStyle w:val="ConsPlusNormal"/>
              <w:jc w:val="both"/>
            </w:pPr>
            <w:r>
              <w:t>2021 год - 8390717,40 руб.;</w:t>
            </w:r>
          </w:p>
          <w:p w:rsidR="001D61BC" w:rsidRDefault="001D61BC">
            <w:pPr>
              <w:pStyle w:val="ConsPlusNormal"/>
              <w:jc w:val="both"/>
            </w:pPr>
            <w:r>
              <w:t>2022 год - 8390717,40 руб.;</w:t>
            </w:r>
          </w:p>
          <w:p w:rsidR="001D61BC" w:rsidRDefault="001D61BC">
            <w:pPr>
              <w:pStyle w:val="ConsPlusNormal"/>
              <w:jc w:val="both"/>
            </w:pPr>
            <w:r>
              <w:t>2023 год - 8390717,40 руб.;</w:t>
            </w:r>
          </w:p>
          <w:p w:rsidR="001D61BC" w:rsidRDefault="001D61BC">
            <w:pPr>
              <w:pStyle w:val="ConsPlusNormal"/>
              <w:jc w:val="both"/>
            </w:pPr>
            <w:r>
              <w:t>2024 год - 8390717,40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725" w:history="1">
              <w:r>
                <w:rPr>
                  <w:color w:val="0000FF"/>
                </w:rPr>
                <w:t>N 457-п</w:t>
              </w:r>
            </w:hyperlink>
            <w:r>
              <w:t xml:space="preserve">, от 28.01.2019 </w:t>
            </w:r>
            <w:hyperlink r:id="rId726" w:history="1">
              <w:r>
                <w:rPr>
                  <w:color w:val="0000FF"/>
                </w:rPr>
                <w:t>N 12-п</w:t>
              </w:r>
            </w:hyperlink>
            <w:r>
              <w:t xml:space="preserve">, от 31.12.2019 </w:t>
            </w:r>
            <w:hyperlink r:id="rId727" w:history="1">
              <w:r>
                <w:rPr>
                  <w:color w:val="0000FF"/>
                </w:rPr>
                <w:t>N 561-п</w:t>
              </w:r>
            </w:hyperlink>
            <w:r>
              <w:t>)</w:t>
            </w:r>
          </w:p>
        </w:tc>
      </w:tr>
      <w:tr w:rsidR="001D61BC">
        <w:tc>
          <w:tcPr>
            <w:tcW w:w="9071" w:type="dxa"/>
            <w:gridSpan w:val="2"/>
          </w:tcPr>
          <w:p w:rsidR="001D61BC" w:rsidRDefault="001D61BC">
            <w:pPr>
              <w:pStyle w:val="ConsPlusNormal"/>
              <w:jc w:val="center"/>
            </w:pPr>
            <w:r>
              <w:t>Департамент внутренней политики Ивановской области</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2017 год - 2770000,00 руб.,</w:t>
            </w:r>
          </w:p>
          <w:p w:rsidR="001D61BC" w:rsidRDefault="001D61BC">
            <w:pPr>
              <w:pStyle w:val="ConsPlusNormal"/>
              <w:jc w:val="both"/>
            </w:pPr>
            <w:r>
              <w:lastRenderedPageBreak/>
              <w:t>2018 год - 5500000,00 руб.,</w:t>
            </w:r>
          </w:p>
          <w:p w:rsidR="001D61BC" w:rsidRDefault="001D61BC">
            <w:pPr>
              <w:pStyle w:val="ConsPlusNormal"/>
              <w:jc w:val="both"/>
            </w:pPr>
            <w:r>
              <w:t>2019 год - 5899998,00 руб.,</w:t>
            </w:r>
          </w:p>
          <w:p w:rsidR="001D61BC" w:rsidRDefault="001D61BC">
            <w:pPr>
              <w:pStyle w:val="ConsPlusNormal"/>
              <w:jc w:val="both"/>
            </w:pPr>
            <w:r>
              <w:t>2020 год - 6000000,00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2017 год - 2770000,00 руб.,</w:t>
            </w:r>
          </w:p>
          <w:p w:rsidR="001D61BC" w:rsidRDefault="001D61BC">
            <w:pPr>
              <w:pStyle w:val="ConsPlusNormal"/>
              <w:jc w:val="both"/>
            </w:pPr>
            <w:r>
              <w:t>2018 год - 5500000,00 руб.,</w:t>
            </w:r>
          </w:p>
          <w:p w:rsidR="001D61BC" w:rsidRDefault="001D61BC">
            <w:pPr>
              <w:pStyle w:val="ConsPlusNormal"/>
              <w:jc w:val="both"/>
            </w:pPr>
            <w:r>
              <w:t>2019 год - 5899998,00 руб.,</w:t>
            </w:r>
          </w:p>
          <w:p w:rsidR="001D61BC" w:rsidRDefault="001D61BC">
            <w:pPr>
              <w:pStyle w:val="ConsPlusNormal"/>
              <w:jc w:val="both"/>
            </w:pPr>
            <w:r>
              <w:t>2020 год - 6000000,00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06.12.2017 </w:t>
            </w:r>
            <w:hyperlink r:id="rId728" w:history="1">
              <w:r>
                <w:rPr>
                  <w:color w:val="0000FF"/>
                </w:rPr>
                <w:t>N 457-п</w:t>
              </w:r>
            </w:hyperlink>
            <w:r>
              <w:t xml:space="preserve">, от 22.12.2017 </w:t>
            </w:r>
            <w:hyperlink r:id="rId729" w:history="1">
              <w:r>
                <w:rPr>
                  <w:color w:val="0000FF"/>
                </w:rPr>
                <w:t>N 490-п</w:t>
              </w:r>
            </w:hyperlink>
            <w:r>
              <w:t xml:space="preserve">, от 21.12.2018 </w:t>
            </w:r>
            <w:hyperlink r:id="rId730" w:history="1">
              <w:r>
                <w:rPr>
                  <w:color w:val="0000FF"/>
                </w:rPr>
                <w:t>N 382-п</w:t>
              </w:r>
            </w:hyperlink>
            <w:r>
              <w:t xml:space="preserve">, от 28.01.2019 </w:t>
            </w:r>
            <w:hyperlink r:id="rId731" w:history="1">
              <w:r>
                <w:rPr>
                  <w:color w:val="0000FF"/>
                </w:rPr>
                <w:t>N 12-п</w:t>
              </w:r>
            </w:hyperlink>
            <w:r>
              <w:t xml:space="preserve">, от 18.11.2019 </w:t>
            </w:r>
            <w:hyperlink r:id="rId732" w:history="1">
              <w:r>
                <w:rPr>
                  <w:color w:val="0000FF"/>
                </w:rPr>
                <w:t>N 446-п</w:t>
              </w:r>
            </w:hyperlink>
            <w:r>
              <w:t xml:space="preserve">, от 31.12.2019 </w:t>
            </w:r>
            <w:hyperlink r:id="rId733" w:history="1">
              <w:r>
                <w:rPr>
                  <w:color w:val="0000FF"/>
                </w:rPr>
                <w:t>N 561-п</w:t>
              </w:r>
            </w:hyperlink>
            <w:r>
              <w:t>)</w:t>
            </w:r>
          </w:p>
        </w:tc>
      </w:tr>
      <w:tr w:rsidR="001D61BC">
        <w:tblPrEx>
          <w:tblBorders>
            <w:insideH w:val="nil"/>
          </w:tblBorders>
        </w:tblPrEx>
        <w:tc>
          <w:tcPr>
            <w:tcW w:w="9071" w:type="dxa"/>
            <w:gridSpan w:val="2"/>
            <w:tcBorders>
              <w:bottom w:val="nil"/>
            </w:tcBorders>
          </w:tcPr>
          <w:p w:rsidR="001D61BC" w:rsidRDefault="001D61BC">
            <w:pPr>
              <w:pStyle w:val="ConsPlusNormal"/>
              <w:jc w:val="center"/>
            </w:pPr>
            <w:r>
              <w:t>Департамент строительства и архитектуры Ивановской области</w:t>
            </w:r>
          </w:p>
        </w:tc>
      </w:tr>
      <w:tr w:rsidR="001D61BC">
        <w:tblPrEx>
          <w:tblBorders>
            <w:insideH w:val="nil"/>
          </w:tblBorders>
        </w:tblPrEx>
        <w:tc>
          <w:tcPr>
            <w:tcW w:w="9071" w:type="dxa"/>
            <w:gridSpan w:val="2"/>
            <w:tcBorders>
              <w:top w:val="nil"/>
            </w:tcBorders>
          </w:tcPr>
          <w:p w:rsidR="001D61BC" w:rsidRDefault="001D61BC">
            <w:pPr>
              <w:pStyle w:val="ConsPlusNormal"/>
              <w:jc w:val="center"/>
            </w:pPr>
            <w:r>
              <w:t xml:space="preserve">(введен </w:t>
            </w:r>
            <w:hyperlink r:id="rId734" w:history="1">
              <w:r>
                <w:rPr>
                  <w:color w:val="0000FF"/>
                </w:rPr>
                <w:t>Постановлением</w:t>
              </w:r>
            </w:hyperlink>
            <w:r>
              <w:t xml:space="preserve"> Правительства Ивановской области от 19.07.2018 N 212-п)</w:t>
            </w:r>
          </w:p>
        </w:tc>
      </w:tr>
      <w:tr w:rsidR="001D61BC">
        <w:tblPrEx>
          <w:tblBorders>
            <w:insideH w:val="nil"/>
          </w:tblBorders>
        </w:tblPrEx>
        <w:tc>
          <w:tcPr>
            <w:tcW w:w="2835"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2018 год - 34452862,76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2018 год - 34452862,76 руб.</w:t>
            </w:r>
          </w:p>
        </w:tc>
      </w:tr>
      <w:tr w:rsidR="001D61BC">
        <w:tblPrEx>
          <w:tblBorders>
            <w:insideH w:val="nil"/>
          </w:tblBorders>
        </w:tblPrEx>
        <w:tc>
          <w:tcPr>
            <w:tcW w:w="9071"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26.07.2018 </w:t>
            </w:r>
            <w:hyperlink r:id="rId735" w:history="1">
              <w:r>
                <w:rPr>
                  <w:color w:val="0000FF"/>
                </w:rPr>
                <w:t>N 226-п</w:t>
              </w:r>
            </w:hyperlink>
            <w:r>
              <w:t xml:space="preserve">, от 21.12.2018 </w:t>
            </w:r>
            <w:hyperlink r:id="rId736" w:history="1">
              <w:r>
                <w:rPr>
                  <w:color w:val="0000FF"/>
                </w:rPr>
                <w:t>N 382-п</w:t>
              </w:r>
            </w:hyperlink>
            <w:r>
              <w:t>)</w:t>
            </w:r>
          </w:p>
        </w:tc>
      </w:tr>
      <w:tr w:rsidR="001D61BC">
        <w:tblPrEx>
          <w:tblBorders>
            <w:insideH w:val="nil"/>
          </w:tblBorders>
        </w:tblPrEx>
        <w:tc>
          <w:tcPr>
            <w:tcW w:w="2835" w:type="dxa"/>
            <w:tcBorders>
              <w:bottom w:val="nil"/>
            </w:tcBorders>
          </w:tcPr>
          <w:p w:rsidR="001D61BC" w:rsidRDefault="001D61BC">
            <w:pPr>
              <w:pStyle w:val="ConsPlusNormal"/>
              <w:jc w:val="both"/>
            </w:pPr>
            <w:r>
              <w:t>Ожидаемые результаты реализации подпрограммы</w:t>
            </w:r>
          </w:p>
        </w:tc>
        <w:tc>
          <w:tcPr>
            <w:tcW w:w="6236" w:type="dxa"/>
            <w:tcBorders>
              <w:bottom w:val="nil"/>
            </w:tcBorders>
          </w:tcPr>
          <w:p w:rsidR="001D61BC" w:rsidRDefault="001D61BC">
            <w:pPr>
              <w:pStyle w:val="ConsPlusNormal"/>
              <w:jc w:val="both"/>
            </w:pPr>
            <w:r>
              <w:t>Сохранение числа и доли детей, охваченных дополнительным образованием.</w:t>
            </w:r>
          </w:p>
          <w:p w:rsidR="001D61BC" w:rsidRDefault="001D61BC">
            <w:pPr>
              <w:pStyle w:val="ConsPlusNormal"/>
              <w:jc w:val="both"/>
            </w:pPr>
            <w:r>
              <w:t>Создание эффективной системы по выявлению и поддержке одаренных детей, развитию их талантов и способностей.</w:t>
            </w:r>
          </w:p>
          <w:p w:rsidR="001D61BC" w:rsidRDefault="001D61BC">
            <w:pPr>
              <w:pStyle w:val="ConsPlusNormal"/>
              <w:jc w:val="both"/>
            </w:pPr>
            <w:r>
              <w:t>Рост численности молодежи Ивановской области, вовлеченной в процессы экономического, социального, культурного и политического развития общества.</w:t>
            </w:r>
          </w:p>
          <w:p w:rsidR="001D61BC" w:rsidRDefault="001D61BC">
            <w:pPr>
              <w:pStyle w:val="ConsPlusNormal"/>
              <w:jc w:val="both"/>
            </w:pPr>
            <w:r>
              <w:t>Обеспечение функционирования областных государственных учреждений, предоставляющих дополнительное образование.</w:t>
            </w:r>
          </w:p>
          <w:p w:rsidR="001D61BC" w:rsidRDefault="001D61BC">
            <w:pPr>
              <w:pStyle w:val="ConsPlusNormal"/>
              <w:jc w:val="both"/>
            </w:pPr>
            <w:r>
              <w:t>Обеспечение на достигнутом уровне объемных показателей оказания государственной услуги.</w:t>
            </w:r>
          </w:p>
          <w:p w:rsidR="001D61BC" w:rsidRDefault="001D61BC">
            <w:pPr>
              <w:pStyle w:val="ConsPlusNormal"/>
              <w:jc w:val="both"/>
            </w:pPr>
            <w:r>
              <w:t>Увеличение численности молодежи, вовлеченной в предпринимательскую деятельность; числа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количества субъектов малого предпринимательства, созданных физическими лицами в возрасте до 30 лет (включительно), вовлеченными в реализацию мероприятий.</w:t>
            </w:r>
          </w:p>
          <w:p w:rsidR="001D61BC" w:rsidRDefault="001D61BC">
            <w:pPr>
              <w:pStyle w:val="ConsPlusNormal"/>
              <w:jc w:val="both"/>
            </w:pPr>
            <w:r>
              <w:t xml:space="preserve">Увеличение доли обучающихся,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w:t>
            </w:r>
            <w:r>
              <w:lastRenderedPageBreak/>
              <w:t>Федерации.</w:t>
            </w:r>
          </w:p>
          <w:p w:rsidR="001D61BC" w:rsidRDefault="001D61BC">
            <w:pPr>
              <w:pStyle w:val="ConsPlusNormal"/>
              <w:jc w:val="both"/>
            </w:pPr>
            <w:r>
              <w:t>Создание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 участниками которого станут не менее 5% обучающихся по образовательным программам основного и среднего общего образования.</w:t>
            </w:r>
          </w:p>
          <w:p w:rsidR="001D61BC" w:rsidRDefault="001D61BC">
            <w:pPr>
              <w:pStyle w:val="ConsPlusNormal"/>
              <w:jc w:val="both"/>
            </w:pPr>
            <w:r>
              <w:t>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1D61BC">
        <w:tblPrEx>
          <w:tblBorders>
            <w:insideH w:val="nil"/>
          </w:tblBorders>
        </w:tblPrEx>
        <w:tc>
          <w:tcPr>
            <w:tcW w:w="9071" w:type="dxa"/>
            <w:gridSpan w:val="2"/>
            <w:tcBorders>
              <w:top w:val="nil"/>
            </w:tcBorders>
          </w:tcPr>
          <w:p w:rsidR="001D61BC" w:rsidRDefault="001D61BC">
            <w:pPr>
              <w:pStyle w:val="ConsPlusNormal"/>
              <w:jc w:val="both"/>
            </w:pPr>
            <w:r>
              <w:lastRenderedPageBreak/>
              <w:t xml:space="preserve">(в ред. </w:t>
            </w:r>
            <w:hyperlink r:id="rId737" w:history="1">
              <w:r>
                <w:rPr>
                  <w:color w:val="0000FF"/>
                </w:rPr>
                <w:t>Постановления</w:t>
              </w:r>
            </w:hyperlink>
            <w:r>
              <w:t xml:space="preserve"> Правительства Ивановской области от 23.04.2019 N 148-п)</w:t>
            </w:r>
          </w:p>
        </w:tc>
      </w:tr>
    </w:tbl>
    <w:p w:rsidR="001D61BC" w:rsidRDefault="001D61BC">
      <w:pPr>
        <w:pStyle w:val="ConsPlusNormal"/>
        <w:jc w:val="center"/>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ind w:firstLine="540"/>
        <w:jc w:val="both"/>
      </w:pPr>
    </w:p>
    <w:p w:rsidR="001D61BC" w:rsidRDefault="001D61BC">
      <w:pPr>
        <w:pStyle w:val="ConsPlusNormal"/>
        <w:ind w:firstLine="540"/>
        <w:jc w:val="both"/>
      </w:pPr>
      <w:r>
        <w:t>1. Основное мероприятие "Реализация образовательных программ дополнительного образования детей и мероприятия по их развитию" включает в себя следующие мероприятия:</w:t>
      </w:r>
    </w:p>
    <w:p w:rsidR="001D61BC" w:rsidRDefault="001D61BC">
      <w:pPr>
        <w:pStyle w:val="ConsPlusNormal"/>
        <w:spacing w:before="220"/>
        <w:ind w:firstLine="540"/>
        <w:jc w:val="both"/>
      </w:pPr>
      <w:r>
        <w:t>1.1. Реализация дополнительных общеобразовательных общеразвивающих программ для детей.</w:t>
      </w:r>
    </w:p>
    <w:p w:rsidR="001D61BC" w:rsidRDefault="001D61BC">
      <w:pPr>
        <w:pStyle w:val="ConsPlusNormal"/>
        <w:spacing w:before="220"/>
        <w:ind w:firstLine="540"/>
        <w:jc w:val="both"/>
      </w:pPr>
      <w:r>
        <w:t xml:space="preserve">Государственная услуга "Реализация дополнительных общеразвивающих программ" оказывается в областных государственных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 в соответствии с </w:t>
      </w:r>
      <w:hyperlink r:id="rId738"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Исполнителями мероприятия подпрограммы выступают Департамент образования Ивановской области и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w:t>
      </w:r>
      <w:hyperlink r:id="rId739"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1.1 в ред. </w:t>
      </w:r>
      <w:hyperlink r:id="rId740"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1.2. Реализация дополнительных общеобразовательных предпрофессиональных программ для детей в области физической культуры и спорта.</w:t>
      </w:r>
    </w:p>
    <w:p w:rsidR="001D61BC" w:rsidRDefault="001D61BC">
      <w:pPr>
        <w:pStyle w:val="ConsPlusNormal"/>
        <w:spacing w:before="220"/>
        <w:ind w:firstLine="540"/>
        <w:jc w:val="both"/>
      </w:pPr>
      <w:r>
        <w:t>Государственная услуга "Реализация дополнительных общеобразовательных предпрофессиональных программ для детей в области физической культуры и спорта" оказывается в областных государственных образовательных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1D61BC" w:rsidRDefault="001D61BC">
      <w:pPr>
        <w:pStyle w:val="ConsPlusNormal"/>
        <w:spacing w:before="220"/>
        <w:ind w:firstLine="540"/>
        <w:jc w:val="both"/>
      </w:pPr>
      <w:r>
        <w:t>Исполнителем мероприятия подпрограммы выступает Департамент спорта Ивановской области.</w:t>
      </w:r>
    </w:p>
    <w:p w:rsidR="001D61BC" w:rsidRDefault="001D61BC">
      <w:pPr>
        <w:pStyle w:val="ConsPlusNormal"/>
        <w:jc w:val="both"/>
      </w:pPr>
      <w:r>
        <w:t xml:space="preserve">(в ред. </w:t>
      </w:r>
      <w:hyperlink r:id="rId741"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Срок выполнения мероприятия - 2016 - 2018 годы.</w:t>
      </w:r>
    </w:p>
    <w:p w:rsidR="001D61BC" w:rsidRDefault="001D61BC">
      <w:pPr>
        <w:pStyle w:val="ConsPlusNormal"/>
        <w:jc w:val="both"/>
      </w:pPr>
      <w:r>
        <w:t xml:space="preserve">(в ред. Постановлений Правительства Ивановской области от 06.12.2017 </w:t>
      </w:r>
      <w:hyperlink r:id="rId742" w:history="1">
        <w:r>
          <w:rPr>
            <w:color w:val="0000FF"/>
          </w:rPr>
          <w:t>N 457-п</w:t>
        </w:r>
      </w:hyperlink>
      <w:r>
        <w:t xml:space="preserve">, от 21.12.2018 </w:t>
      </w:r>
      <w:hyperlink r:id="rId743" w:history="1">
        <w:r>
          <w:rPr>
            <w:color w:val="0000FF"/>
          </w:rPr>
          <w:t xml:space="preserve">N </w:t>
        </w:r>
        <w:r>
          <w:rPr>
            <w:color w:val="0000FF"/>
          </w:rPr>
          <w:lastRenderedPageBreak/>
          <w:t>382-п</w:t>
        </w:r>
      </w:hyperlink>
      <w:r>
        <w:t>)</w:t>
      </w:r>
    </w:p>
    <w:p w:rsidR="001D61BC" w:rsidRDefault="001D61BC">
      <w:pPr>
        <w:pStyle w:val="ConsPlusNormal"/>
        <w:spacing w:before="220"/>
        <w:ind w:firstLine="540"/>
        <w:jc w:val="both"/>
      </w:pPr>
      <w: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1D61BC" w:rsidRDefault="001D61BC">
      <w:pPr>
        <w:pStyle w:val="ConsPlusNormal"/>
        <w:spacing w:before="220"/>
        <w:ind w:firstLine="540"/>
        <w:jc w:val="both"/>
      </w:pPr>
      <w:r>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744"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745"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746"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1D61BC" w:rsidRDefault="001D61BC">
      <w:pPr>
        <w:pStyle w:val="ConsPlusNormal"/>
        <w:jc w:val="both"/>
      </w:pPr>
      <w:r>
        <w:t xml:space="preserve">(в ред. </w:t>
      </w:r>
      <w:hyperlink r:id="rId747" w:history="1">
        <w:r>
          <w:rPr>
            <w:color w:val="0000FF"/>
          </w:rPr>
          <w:t>Постановления</w:t>
        </w:r>
      </w:hyperlink>
      <w:r>
        <w:t xml:space="preserve"> Правительства Ивановской области от 18.11.2019 N 446-п)</w:t>
      </w:r>
    </w:p>
    <w:p w:rsidR="001D61BC" w:rsidRDefault="001D61BC">
      <w:pPr>
        <w:pStyle w:val="ConsPlusNormal"/>
        <w:spacing w:before="220"/>
        <w:ind w:firstLine="540"/>
        <w:jc w:val="both"/>
      </w:pPr>
      <w:r>
        <w:t>Исполнителем мероприятия подпрограммы выступает Департамент спорта Ивановской области.</w:t>
      </w:r>
    </w:p>
    <w:p w:rsidR="001D61BC" w:rsidRDefault="001D61BC">
      <w:pPr>
        <w:pStyle w:val="ConsPlusNormal"/>
        <w:jc w:val="both"/>
      </w:pPr>
      <w:r>
        <w:t xml:space="preserve">(в ред. </w:t>
      </w:r>
      <w:hyperlink r:id="rId748"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Срок выполнения мероприятия - 2016 - 2018 годы.</w:t>
      </w:r>
    </w:p>
    <w:p w:rsidR="001D61BC" w:rsidRDefault="001D61BC">
      <w:pPr>
        <w:pStyle w:val="ConsPlusNormal"/>
        <w:jc w:val="both"/>
      </w:pPr>
      <w:r>
        <w:t xml:space="preserve">(в ред. Постановлений Правительства Ивановской области от 06.12.2017 </w:t>
      </w:r>
      <w:hyperlink r:id="rId749" w:history="1">
        <w:r>
          <w:rPr>
            <w:color w:val="0000FF"/>
          </w:rPr>
          <w:t>N 457-п</w:t>
        </w:r>
      </w:hyperlink>
      <w:r>
        <w:t xml:space="preserve">, от 21.12.2018 </w:t>
      </w:r>
      <w:hyperlink r:id="rId750" w:history="1">
        <w:r>
          <w:rPr>
            <w:color w:val="0000FF"/>
          </w:rPr>
          <w:t>N 382-п</w:t>
        </w:r>
      </w:hyperlink>
      <w:r>
        <w:t>)</w:t>
      </w:r>
    </w:p>
    <w:p w:rsidR="001D61BC" w:rsidRDefault="001D61BC">
      <w:pPr>
        <w:pStyle w:val="ConsPlusNormal"/>
        <w:spacing w:before="220"/>
        <w:ind w:firstLine="540"/>
        <w:jc w:val="both"/>
      </w:pPr>
      <w:r>
        <w:t xml:space="preserve">1.4. Реализация мероприятий федеральной целевой </w:t>
      </w:r>
      <w:hyperlink r:id="rId751" w:history="1">
        <w:r>
          <w:rPr>
            <w:color w:val="0000FF"/>
          </w:rPr>
          <w:t>программы</w:t>
        </w:r>
      </w:hyperlink>
      <w:r>
        <w:t xml:space="preserve"> "Культура России (2012 - 2018 годы)".</w:t>
      </w:r>
    </w:p>
    <w:p w:rsidR="001D61BC" w:rsidRDefault="001D61BC">
      <w:pPr>
        <w:pStyle w:val="ConsPlusNormal"/>
        <w:spacing w:before="220"/>
        <w:ind w:firstLine="540"/>
        <w:jc w:val="both"/>
      </w:pPr>
      <w:r>
        <w:t xml:space="preserve">Мероприятие будет реализовано путем предоставления бюджетам муниципальных районов и городских округов Ивановской области субсидии на укрепление материально-технической базы и оснащение оборудованием муниципальных детских школ искусств Ивановской области в пределах средств, предусмотренных бюджету Ивановской области </w:t>
      </w:r>
      <w:hyperlink r:id="rId752" w:history="1">
        <w:r>
          <w:rPr>
            <w:color w:val="0000FF"/>
          </w:rPr>
          <w:t>распоряжением</w:t>
        </w:r>
      </w:hyperlink>
      <w:r>
        <w:t xml:space="preserve"> Правительства Российской Федерации от 09.04.2016 N 625-р "О распределении субсидий, предоставляемых в 2016 году из федерального бюджета на софинансирование расходных обязательств субъектов Российской Федерации по развитию учреждений культуры". 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трех муниципальных образовательных организаций дополнительного образования детей.</w:t>
      </w:r>
    </w:p>
    <w:p w:rsidR="001D61BC" w:rsidRDefault="001D61BC">
      <w:pPr>
        <w:pStyle w:val="ConsPlusNormal"/>
        <w:spacing w:before="220"/>
        <w:ind w:firstLine="540"/>
        <w:jc w:val="both"/>
      </w:pPr>
      <w:r>
        <w:t xml:space="preserve">Субсидии бюджетам муниципальных районов и городских округов Ивановской области на реализацию мероприятий федеральной целевой </w:t>
      </w:r>
      <w:hyperlink r:id="rId753" w:history="1">
        <w:r>
          <w:rPr>
            <w:color w:val="0000FF"/>
          </w:rPr>
          <w:t>программы</w:t>
        </w:r>
      </w:hyperlink>
      <w:r>
        <w:t xml:space="preserve"> "Культура России (2012 - 2018 годы)" предоставляются в </w:t>
      </w:r>
      <w:hyperlink w:anchor="P18514" w:history="1">
        <w:r>
          <w:rPr>
            <w:color w:val="0000FF"/>
          </w:rPr>
          <w:t>Порядке</w:t>
        </w:r>
      </w:hyperlink>
      <w:r>
        <w:t>, приведенном в приложении 1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реализации мероприятия - 2016 год.</w:t>
      </w:r>
    </w:p>
    <w:p w:rsidR="001D61BC" w:rsidRDefault="001D61BC">
      <w:pPr>
        <w:pStyle w:val="ConsPlusNormal"/>
        <w:spacing w:before="220"/>
        <w:ind w:firstLine="540"/>
        <w:jc w:val="both"/>
      </w:pPr>
      <w:r>
        <w:t>1.5.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D61BC" w:rsidRDefault="001D61BC">
      <w:pPr>
        <w:pStyle w:val="ConsPlusNormal"/>
        <w:spacing w:before="220"/>
        <w:ind w:firstLine="540"/>
        <w:jc w:val="both"/>
      </w:pPr>
      <w:hyperlink w:anchor="P18560" w:history="1">
        <w:r>
          <w:rPr>
            <w:color w:val="0000FF"/>
          </w:rPr>
          <w:t>Порядок</w:t>
        </w:r>
      </w:hyperlink>
      <w:r>
        <w:t xml:space="preserve"> предоставления и распределения субсидий устанавливается в соответствии с </w:t>
      </w:r>
      <w:r>
        <w:lastRenderedPageBreak/>
        <w:t>приложением 2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- 2016 - 2020 годы.</w:t>
      </w:r>
    </w:p>
    <w:p w:rsidR="001D61BC" w:rsidRDefault="001D61BC">
      <w:pPr>
        <w:pStyle w:val="ConsPlusNormal"/>
        <w:jc w:val="both"/>
      </w:pPr>
      <w:r>
        <w:t xml:space="preserve">(в ред. </w:t>
      </w:r>
      <w:hyperlink r:id="rId754"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1.6.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1D61BC" w:rsidRDefault="001D61BC">
      <w:pPr>
        <w:pStyle w:val="ConsPlusNormal"/>
        <w:spacing w:before="220"/>
        <w:ind w:firstLine="540"/>
        <w:jc w:val="both"/>
      </w:pPr>
      <w:hyperlink w:anchor="P18641" w:history="1">
        <w:r>
          <w:rPr>
            <w:color w:val="0000FF"/>
          </w:rPr>
          <w:t>Порядок</w:t>
        </w:r>
      </w:hyperlink>
      <w:r>
        <w:t xml:space="preserve"> предоставления и распределения субсидий устанавливается в соответствии с приложением 3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спорта Ивановской области.</w:t>
      </w:r>
    </w:p>
    <w:p w:rsidR="001D61BC" w:rsidRDefault="001D61BC">
      <w:pPr>
        <w:pStyle w:val="ConsPlusNormal"/>
        <w:jc w:val="both"/>
      </w:pPr>
      <w:r>
        <w:t xml:space="preserve">(в ред. </w:t>
      </w:r>
      <w:hyperlink r:id="rId755"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Срок выполнения мероприятия - 2016 - 2020 годы.</w:t>
      </w:r>
    </w:p>
    <w:p w:rsidR="001D61BC" w:rsidRDefault="001D61BC">
      <w:pPr>
        <w:pStyle w:val="ConsPlusNormal"/>
        <w:jc w:val="both"/>
      </w:pPr>
      <w:r>
        <w:t xml:space="preserve">(в ред. </w:t>
      </w:r>
      <w:hyperlink r:id="rId756"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1.7.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1D61BC" w:rsidRDefault="001D61BC">
      <w:pPr>
        <w:pStyle w:val="ConsPlusNormal"/>
        <w:spacing w:before="220"/>
        <w:ind w:firstLine="540"/>
        <w:jc w:val="both"/>
      </w:pPr>
      <w:hyperlink w:anchor="P18719" w:history="1">
        <w:r>
          <w:rPr>
            <w:color w:val="0000FF"/>
          </w:rPr>
          <w:t>Порядок</w:t>
        </w:r>
      </w:hyperlink>
      <w:r>
        <w:t xml:space="preserve"> предоставления и распределения субсидий устанавливается в соответствии с приложением 4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- 2016 - 2020 годы.</w:t>
      </w:r>
    </w:p>
    <w:p w:rsidR="001D61BC" w:rsidRDefault="001D61BC">
      <w:pPr>
        <w:pStyle w:val="ConsPlusNormal"/>
        <w:jc w:val="both"/>
      </w:pPr>
      <w:r>
        <w:t xml:space="preserve">(в ред. </w:t>
      </w:r>
      <w:hyperlink r:id="rId757"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1.8.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p w:rsidR="001D61BC" w:rsidRDefault="001D61BC">
      <w:pPr>
        <w:pStyle w:val="ConsPlusNormal"/>
        <w:spacing w:before="220"/>
        <w:ind w:firstLine="540"/>
        <w:jc w:val="both"/>
      </w:pPr>
      <w:r>
        <w:t>Мероприятие проводится на базе областного государственного бюджетного учреждения дополнительного образования "Специализированная детско-юношеская школа олимпийского резерва N 4".</w:t>
      </w:r>
    </w:p>
    <w:p w:rsidR="001D61BC" w:rsidRDefault="001D61BC">
      <w:pPr>
        <w:pStyle w:val="ConsPlusNormal"/>
        <w:spacing w:before="220"/>
        <w:ind w:firstLine="540"/>
        <w:jc w:val="both"/>
      </w:pPr>
      <w:r>
        <w:t>Исполнителем мероприятия подпрограммы выступает Департамент молодежной политики и спорта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jc w:val="both"/>
      </w:pPr>
      <w:r>
        <w:t xml:space="preserve">(в ред. </w:t>
      </w:r>
      <w:hyperlink r:id="rId758"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1.9.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p w:rsidR="001D61BC" w:rsidRDefault="001D61BC">
      <w:pPr>
        <w:pStyle w:val="ConsPlusNormal"/>
        <w:spacing w:before="220"/>
        <w:ind w:firstLine="540"/>
        <w:jc w:val="both"/>
      </w:pPr>
      <w:r>
        <w:t xml:space="preserve">Реализация данного мероприятия позволит обновить материально-техническую базу, </w:t>
      </w:r>
      <w:r>
        <w:lastRenderedPageBreak/>
        <w:t>приобрести специальное оборудование, включая музыкальные инструменты для муниципальных образовательных организаций дополнительного образования детей.</w:t>
      </w:r>
    </w:p>
    <w:p w:rsidR="001D61BC" w:rsidRDefault="001D61BC">
      <w:pPr>
        <w:pStyle w:val="ConsPlusNormal"/>
        <w:jc w:val="both"/>
      </w:pPr>
      <w:r>
        <w:t xml:space="preserve">(в ред. </w:t>
      </w:r>
      <w:hyperlink r:id="rId759" w:history="1">
        <w:r>
          <w:rPr>
            <w:color w:val="0000FF"/>
          </w:rPr>
          <w:t>Постановления</w:t>
        </w:r>
      </w:hyperlink>
      <w:r>
        <w:t xml:space="preserve"> Правительства Ивановской области от 30.05.2018 N 141-п)</w:t>
      </w:r>
    </w:p>
    <w:p w:rsidR="001D61BC" w:rsidRDefault="001D61BC">
      <w:pPr>
        <w:pStyle w:val="ConsPlusNormal"/>
        <w:spacing w:before="220"/>
        <w:ind w:firstLine="540"/>
        <w:jc w:val="both"/>
      </w:pPr>
      <w:hyperlink w:anchor="P18879" w:history="1">
        <w:r>
          <w:rPr>
            <w:color w:val="0000FF"/>
          </w:rPr>
          <w:t>Порядок</w:t>
        </w:r>
      </w:hyperlink>
      <w:r>
        <w:t xml:space="preserve"> предоставления и распределения субсидий устанавливается в соответствии с приложением 6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реализации мероприятия - 2018 год.</w:t>
      </w:r>
    </w:p>
    <w:p w:rsidR="001D61BC" w:rsidRDefault="001D61BC">
      <w:pPr>
        <w:pStyle w:val="ConsPlusNormal"/>
        <w:jc w:val="both"/>
      </w:pPr>
      <w:r>
        <w:t xml:space="preserve">(в ред. </w:t>
      </w:r>
      <w:hyperlink r:id="rId760"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1.9 введен </w:t>
      </w:r>
      <w:hyperlink r:id="rId761" w:history="1">
        <w:r>
          <w:rPr>
            <w:color w:val="0000FF"/>
          </w:rPr>
          <w:t>Постановлением</w:t>
        </w:r>
      </w:hyperlink>
      <w:r>
        <w:t xml:space="preserve"> Правительства Ивановской области от 06.12.2017 N 457-п)</w:t>
      </w:r>
    </w:p>
    <w:p w:rsidR="001D61BC" w:rsidRDefault="001D61BC">
      <w:pPr>
        <w:pStyle w:val="ConsPlusNormal"/>
        <w:spacing w:before="220"/>
        <w:ind w:firstLine="540"/>
        <w:jc w:val="both"/>
      </w:pPr>
      <w:r>
        <w:t>1.10.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p w:rsidR="001D61BC" w:rsidRDefault="001D61BC">
      <w:pPr>
        <w:pStyle w:val="ConsPlusNormal"/>
        <w:spacing w:before="220"/>
        <w:ind w:firstLine="540"/>
        <w:jc w:val="both"/>
      </w:pPr>
      <w:r>
        <w:t xml:space="preserve">Мероприятие реализуется в соответствии с </w:t>
      </w:r>
      <w:hyperlink r:id="rId762" w:history="1">
        <w:r>
          <w:rPr>
            <w:color w:val="0000FF"/>
          </w:rPr>
          <w:t>Порядком</w:t>
        </w:r>
      </w:hyperlink>
      <w:r>
        <w:t>, утвержденным постановлением Правительства Ивановской области от 31.08.2011 N 299-п, посредством предоставления субсидии на иные цели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1D61BC" w:rsidRDefault="001D61BC">
      <w:pPr>
        <w:pStyle w:val="ConsPlusNormal"/>
        <w:jc w:val="both"/>
      </w:pPr>
      <w:r>
        <w:t xml:space="preserve">(в ред. </w:t>
      </w:r>
      <w:hyperlink r:id="rId763" w:history="1">
        <w:r>
          <w:rPr>
            <w:color w:val="0000FF"/>
          </w:rPr>
          <w:t>Постановления</w:t>
        </w:r>
      </w:hyperlink>
      <w:r>
        <w:t xml:space="preserve"> Правительства Ивановской области от 21.12.2018 N 382-п)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год.</w:t>
      </w:r>
    </w:p>
    <w:p w:rsidR="001D61BC" w:rsidRDefault="001D61BC">
      <w:pPr>
        <w:pStyle w:val="ConsPlusNormal"/>
        <w:jc w:val="both"/>
      </w:pPr>
      <w:r>
        <w:t xml:space="preserve">(п. 1.10 введен </w:t>
      </w:r>
      <w:hyperlink r:id="rId764" w:history="1">
        <w:r>
          <w:rPr>
            <w:color w:val="0000FF"/>
          </w:rPr>
          <w:t>Постановлением</w:t>
        </w:r>
      </w:hyperlink>
      <w:r>
        <w:t xml:space="preserve"> Правительства Ивановской области от 26.07.2018 N 226-п)</w:t>
      </w:r>
    </w:p>
    <w:p w:rsidR="001D61BC" w:rsidRDefault="001D61BC">
      <w:pPr>
        <w:pStyle w:val="ConsPlusNormal"/>
        <w:spacing w:before="220"/>
        <w:ind w:firstLine="540"/>
        <w:jc w:val="both"/>
      </w:pPr>
      <w:r>
        <w:t>1.11.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в соответствии с </w:t>
      </w:r>
      <w:hyperlink w:anchor="P8651" w:history="1">
        <w:r>
          <w:rPr>
            <w:color w:val="0000FF"/>
          </w:rPr>
          <w:t>Порядком</w:t>
        </w:r>
      </w:hyperlink>
      <w:r>
        <w:t>, установленным приложением 9 к подпрограмме "Развитие общего образования" государственной программы Ивановской области "Развитие образования Ивановской области".</w:t>
      </w:r>
    </w:p>
    <w:p w:rsidR="001D61BC" w:rsidRDefault="001D61BC">
      <w:pPr>
        <w:pStyle w:val="ConsPlusNormal"/>
        <w:spacing w:before="220"/>
        <w:ind w:firstLine="540"/>
        <w:jc w:val="both"/>
      </w:pPr>
      <w:r>
        <w:t>Исполнителями мероприятия выступают Департамент спорта Ивановской области и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- 2018, 2020 годы.</w:t>
      </w:r>
    </w:p>
    <w:p w:rsidR="001D61BC" w:rsidRDefault="001D61BC">
      <w:pPr>
        <w:pStyle w:val="ConsPlusNormal"/>
        <w:jc w:val="both"/>
      </w:pPr>
      <w:r>
        <w:t xml:space="preserve">(в ред. </w:t>
      </w:r>
      <w:hyperlink r:id="rId765"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1.11 введен </w:t>
      </w:r>
      <w:hyperlink r:id="rId766" w:history="1">
        <w:r>
          <w:rPr>
            <w:color w:val="0000FF"/>
          </w:rPr>
          <w:t>Постановлением</w:t>
        </w:r>
      </w:hyperlink>
      <w:r>
        <w:t xml:space="preserve"> Правительства Ивановской области от 26.07.2018 N 226-п)</w:t>
      </w:r>
    </w:p>
    <w:p w:rsidR="001D61BC" w:rsidRDefault="001D61BC">
      <w:pPr>
        <w:pStyle w:val="ConsPlusNormal"/>
        <w:spacing w:before="220"/>
        <w:ind w:firstLine="540"/>
        <w:jc w:val="both"/>
      </w:pPr>
      <w:r>
        <w:t>2. Основное мероприятие "Выявление и поддержка одаренных детей и молодежи" включает в себя следующие мероприятия:</w:t>
      </w:r>
    </w:p>
    <w:p w:rsidR="001D61BC" w:rsidRDefault="001D61BC">
      <w:pPr>
        <w:pStyle w:val="ConsPlusNormal"/>
        <w:spacing w:before="220"/>
        <w:ind w:firstLine="540"/>
        <w:jc w:val="both"/>
      </w:pPr>
      <w:r>
        <w:t>2.1. Проведение экспертизы инновационных программ, проектов педагогов образовательных организаций.</w:t>
      </w:r>
    </w:p>
    <w:p w:rsidR="001D61BC" w:rsidRDefault="001D61BC">
      <w:pPr>
        <w:pStyle w:val="ConsPlusNormal"/>
        <w:spacing w:before="220"/>
        <w:ind w:firstLine="540"/>
        <w:jc w:val="both"/>
      </w:pPr>
      <w:r>
        <w:t xml:space="preserve">Мероприятие осуществляется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и предполагает осуществление научно-методического сопровождения </w:t>
      </w:r>
      <w:r>
        <w:lastRenderedPageBreak/>
        <w:t>деятельности педагогов, работающих с одаренными детьми. Проведение экспертиз позволяет обновить и скорректировать авторские программы педагогов с учетом рекомендаций специалистов из числа профессорско-преподавательского состава профильных организаций высшего образования.</w:t>
      </w:r>
    </w:p>
    <w:p w:rsidR="001D61BC" w:rsidRDefault="001D61BC">
      <w:pPr>
        <w:pStyle w:val="ConsPlusNormal"/>
        <w:spacing w:before="220"/>
        <w:ind w:firstLine="540"/>
        <w:jc w:val="both"/>
      </w:pPr>
      <w:r>
        <w:t>Ежегодно предполагается проводить до 50 экспертиз авторских проектов (программ) педагогов образовательных организаций.</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67" w:history="1">
        <w:r>
          <w:rPr>
            <w:color w:val="0000FF"/>
          </w:rPr>
          <w:t>N 457-п</w:t>
        </w:r>
      </w:hyperlink>
      <w:r>
        <w:t xml:space="preserve">, от 28.01.2019 </w:t>
      </w:r>
      <w:hyperlink r:id="rId768" w:history="1">
        <w:r>
          <w:rPr>
            <w:color w:val="0000FF"/>
          </w:rPr>
          <w:t>N 12-п</w:t>
        </w:r>
      </w:hyperlink>
      <w:r>
        <w:t>)</w:t>
      </w:r>
    </w:p>
    <w:p w:rsidR="001D61BC" w:rsidRDefault="001D61BC">
      <w:pPr>
        <w:pStyle w:val="ConsPlusNormal"/>
        <w:spacing w:before="220"/>
        <w:ind w:firstLine="540"/>
        <w:jc w:val="both"/>
      </w:pPr>
      <w:r>
        <w:t>2.2.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p w:rsidR="001D61BC" w:rsidRDefault="001D61BC">
      <w:pPr>
        <w:pStyle w:val="ConsPlusNormal"/>
        <w:spacing w:before="220"/>
        <w:ind w:firstLine="540"/>
        <w:jc w:val="both"/>
      </w:pPr>
      <w:r>
        <w:t>Мероприятие проводится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- 2016 - 2018 годы.</w:t>
      </w:r>
    </w:p>
    <w:p w:rsidR="001D61BC" w:rsidRDefault="001D61BC">
      <w:pPr>
        <w:pStyle w:val="ConsPlusNormal"/>
        <w:jc w:val="both"/>
      </w:pPr>
      <w:r>
        <w:t xml:space="preserve">(в ред. Постановлений Правительства Ивановской области от 06.12.2017 </w:t>
      </w:r>
      <w:hyperlink r:id="rId769" w:history="1">
        <w:r>
          <w:rPr>
            <w:color w:val="0000FF"/>
          </w:rPr>
          <w:t>N 457-п</w:t>
        </w:r>
      </w:hyperlink>
      <w:r>
        <w:t xml:space="preserve">, от 28.01.2019 </w:t>
      </w:r>
      <w:hyperlink r:id="rId770" w:history="1">
        <w:r>
          <w:rPr>
            <w:color w:val="0000FF"/>
          </w:rPr>
          <w:t>N 12-п</w:t>
        </w:r>
      </w:hyperlink>
      <w:r>
        <w:t>)</w:t>
      </w:r>
    </w:p>
    <w:p w:rsidR="001D61BC" w:rsidRDefault="001D61BC">
      <w:pPr>
        <w:pStyle w:val="ConsPlusNormal"/>
        <w:spacing w:before="220"/>
        <w:ind w:firstLine="540"/>
        <w:jc w:val="both"/>
      </w:pPr>
      <w:r>
        <w:t>2.3. Организация и проведение Губернаторского приема для лучших выпускников общеобразовательных организаций, областного форума "Одаренные дети".</w:t>
      </w:r>
    </w:p>
    <w:p w:rsidR="001D61BC" w:rsidRDefault="001D61BC">
      <w:pPr>
        <w:pStyle w:val="ConsPlusNormal"/>
        <w:spacing w:before="220"/>
        <w:ind w:firstLine="540"/>
        <w:jc w:val="both"/>
      </w:pPr>
      <w:r>
        <w:t>Мероприятие направлено на поощрение одаренных и талантливых детей.</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71" w:history="1">
        <w:r>
          <w:rPr>
            <w:color w:val="0000FF"/>
          </w:rPr>
          <w:t>N 457-п</w:t>
        </w:r>
      </w:hyperlink>
      <w:r>
        <w:t xml:space="preserve">, от 28.01.2019 </w:t>
      </w:r>
      <w:hyperlink r:id="rId772" w:history="1">
        <w:r>
          <w:rPr>
            <w:color w:val="0000FF"/>
          </w:rPr>
          <w:t>N 12-п</w:t>
        </w:r>
      </w:hyperlink>
      <w:r>
        <w:t>)</w:t>
      </w:r>
    </w:p>
    <w:p w:rsidR="001D61BC" w:rsidRDefault="001D61BC">
      <w:pPr>
        <w:pStyle w:val="ConsPlusNormal"/>
        <w:spacing w:before="220"/>
        <w:ind w:firstLine="540"/>
        <w:jc w:val="both"/>
      </w:pPr>
      <w:r>
        <w:t>2.4. Организация работы зимней и летней школ для победителей олимпиад и учащихся, имеющих повышенные учебно-познавательные и творческие способности.</w:t>
      </w:r>
    </w:p>
    <w:p w:rsidR="001D61BC" w:rsidRDefault="001D61BC">
      <w:pPr>
        <w:pStyle w:val="ConsPlusNormal"/>
        <w:spacing w:before="220"/>
        <w:ind w:firstLine="540"/>
        <w:jc w:val="both"/>
      </w:pPr>
      <w:r>
        <w:t>Мероприятие проводится в целях развития интеллектуальной (академической) и творческой одаренности учащихся.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73" w:history="1">
        <w:r>
          <w:rPr>
            <w:color w:val="0000FF"/>
          </w:rPr>
          <w:t>N 457-п</w:t>
        </w:r>
      </w:hyperlink>
      <w:r>
        <w:t xml:space="preserve">, от 28.01.2019 </w:t>
      </w:r>
      <w:hyperlink r:id="rId774" w:history="1">
        <w:r>
          <w:rPr>
            <w:color w:val="0000FF"/>
          </w:rPr>
          <w:t>N 12-п</w:t>
        </w:r>
      </w:hyperlink>
      <w:r>
        <w:t>)</w:t>
      </w:r>
    </w:p>
    <w:p w:rsidR="001D61BC" w:rsidRDefault="001D61BC">
      <w:pPr>
        <w:pStyle w:val="ConsPlusNormal"/>
        <w:spacing w:before="220"/>
        <w:ind w:firstLine="540"/>
        <w:jc w:val="both"/>
      </w:pPr>
      <w:r>
        <w:t>2.5. Проведение мероприятий с одаренными детьми на базе очно-заочных школ.</w:t>
      </w:r>
    </w:p>
    <w:p w:rsidR="001D61BC" w:rsidRDefault="001D61BC">
      <w:pPr>
        <w:pStyle w:val="ConsPlusNormal"/>
        <w:spacing w:before="220"/>
        <w:ind w:firstLine="540"/>
        <w:jc w:val="both"/>
      </w:pPr>
      <w:r>
        <w:lastRenderedPageBreak/>
        <w:t>Мероприятие предусматривает:</w:t>
      </w:r>
    </w:p>
    <w:p w:rsidR="001D61BC" w:rsidRDefault="001D61BC">
      <w:pPr>
        <w:pStyle w:val="ConsPlusNormal"/>
        <w:spacing w:before="220"/>
        <w:ind w:firstLine="540"/>
        <w:jc w:val="both"/>
      </w:pPr>
      <w:r>
        <w:t>- проведение мероприятий очно-заочной школы юного программиста "Творите и общайтесь" на базе областного государственного бюджетного учреждения "Ивановский региональный центр оценки качества образования";</w:t>
      </w:r>
    </w:p>
    <w:p w:rsidR="001D61BC" w:rsidRDefault="001D61BC">
      <w:pPr>
        <w:pStyle w:val="ConsPlusNormal"/>
        <w:spacing w:before="220"/>
        <w:ind w:firstLine="540"/>
        <w:jc w:val="both"/>
      </w:pPr>
      <w:r>
        <w:t>- проведение мероприятий очно-заочных школ "Юный краевед-исследователь", "Юный мастер-техник", "Юный эколог"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1D61BC" w:rsidRDefault="001D61BC">
      <w:pPr>
        <w:pStyle w:val="ConsPlusNormal"/>
        <w:spacing w:before="220"/>
        <w:ind w:firstLine="540"/>
        <w:jc w:val="both"/>
      </w:pPr>
      <w:r>
        <w:t>Мероприятие проводится в целях развития интеллектуальных и творческих способностей одаренных детей. Планируется, что в работе очно-заочных школ примут участие не менее 1000 человек (ежегодно).</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75" w:history="1">
        <w:r>
          <w:rPr>
            <w:color w:val="0000FF"/>
          </w:rPr>
          <w:t>N 457-п</w:t>
        </w:r>
      </w:hyperlink>
      <w:r>
        <w:t xml:space="preserve">, от 28.01.2019 </w:t>
      </w:r>
      <w:hyperlink r:id="rId776" w:history="1">
        <w:r>
          <w:rPr>
            <w:color w:val="0000FF"/>
          </w:rPr>
          <w:t>N 12-п</w:t>
        </w:r>
      </w:hyperlink>
      <w:r>
        <w:t>)</w:t>
      </w:r>
    </w:p>
    <w:p w:rsidR="001D61BC" w:rsidRDefault="001D61BC">
      <w:pPr>
        <w:pStyle w:val="ConsPlusNormal"/>
        <w:spacing w:before="220"/>
        <w:ind w:firstLine="540"/>
        <w:jc w:val="both"/>
      </w:pPr>
      <w:r>
        <w:t>2.6.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77" w:history="1">
        <w:r>
          <w:rPr>
            <w:color w:val="0000FF"/>
          </w:rPr>
          <w:t>N 457-п</w:t>
        </w:r>
      </w:hyperlink>
      <w:r>
        <w:t xml:space="preserve">, от 28.01.2019 </w:t>
      </w:r>
      <w:hyperlink r:id="rId778" w:history="1">
        <w:r>
          <w:rPr>
            <w:color w:val="0000FF"/>
          </w:rPr>
          <w:t>N 12-п</w:t>
        </w:r>
      </w:hyperlink>
      <w:r>
        <w:t>)</w:t>
      </w:r>
    </w:p>
    <w:p w:rsidR="001D61BC" w:rsidRDefault="001D61BC">
      <w:pPr>
        <w:pStyle w:val="ConsPlusNormal"/>
        <w:spacing w:before="220"/>
        <w:ind w:firstLine="540"/>
        <w:jc w:val="both"/>
      </w:pPr>
      <w:r>
        <w:t>2.7.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1D61BC" w:rsidRDefault="001D61BC">
      <w:pPr>
        <w:pStyle w:val="ConsPlusNormal"/>
        <w:jc w:val="both"/>
      </w:pPr>
      <w:r>
        <w:t xml:space="preserve">(в ред. </w:t>
      </w:r>
      <w:hyperlink r:id="rId779"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Выполнение мероприятия предполагает организацию проведения областных мероприятий в сфере образования на базе подведомственных Департаменту образования Ивановской области областных государственных учреждений, финансирование которых осуществляется путем предоставления бюджетным и автономному учреждениям субсидий на финансовое обеспечение выполнения государственных заданий, казенному учреждению - на основе составления и исполнения бюджетной сметы.</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780" w:history="1">
        <w:r>
          <w:rPr>
            <w:color w:val="0000FF"/>
          </w:rPr>
          <w:t>N 457-п</w:t>
        </w:r>
      </w:hyperlink>
      <w:r>
        <w:t xml:space="preserve">, от 28.01.2019 </w:t>
      </w:r>
      <w:hyperlink r:id="rId781" w:history="1">
        <w:r>
          <w:rPr>
            <w:color w:val="0000FF"/>
          </w:rPr>
          <w:t>N 12-п</w:t>
        </w:r>
      </w:hyperlink>
      <w:r>
        <w:t>)</w:t>
      </w:r>
    </w:p>
    <w:p w:rsidR="001D61BC" w:rsidRDefault="001D61BC">
      <w:pPr>
        <w:pStyle w:val="ConsPlusNormal"/>
        <w:spacing w:before="220"/>
        <w:ind w:firstLine="540"/>
        <w:jc w:val="both"/>
      </w:pPr>
      <w:r>
        <w:t>2.8.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p w:rsidR="001D61BC" w:rsidRDefault="001D61BC">
      <w:pPr>
        <w:pStyle w:val="ConsPlusNormal"/>
        <w:jc w:val="both"/>
      </w:pPr>
      <w:r>
        <w:t xml:space="preserve">(в ред. </w:t>
      </w:r>
      <w:hyperlink r:id="rId782"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lastRenderedPageBreak/>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- 2016 - 2017 годы.</w:t>
      </w:r>
    </w:p>
    <w:p w:rsidR="001D61BC" w:rsidRDefault="001D61BC">
      <w:pPr>
        <w:pStyle w:val="ConsPlusNormal"/>
        <w:jc w:val="both"/>
      </w:pPr>
      <w:r>
        <w:t xml:space="preserve">(в ред. </w:t>
      </w:r>
      <w:hyperlink r:id="rId783"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2.9. Проведение областных мероприятий в сфере образования для педагогических работников.</w:t>
      </w:r>
    </w:p>
    <w:p w:rsidR="001D61BC" w:rsidRDefault="001D61BC">
      <w:pPr>
        <w:pStyle w:val="ConsPlusNormal"/>
        <w:spacing w:before="220"/>
        <w:ind w:firstLine="540"/>
        <w:jc w:val="both"/>
      </w:pPr>
      <w:r>
        <w:t xml:space="preserve">Мероприятие проводится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в рамках выполнения государственной работы "Организация проведения общественно значимых мероприятий в сфере образования, науки и молодежной политики", финансирование которого осуществляется путем предоставления ему субсидии на финансовое обеспечение государственного задания в соответствии с </w:t>
      </w:r>
      <w:hyperlink r:id="rId784" w:history="1">
        <w:r>
          <w:rPr>
            <w:color w:val="0000FF"/>
          </w:rPr>
          <w:t>Порядком</w:t>
        </w:r>
      </w:hyperlink>
      <w:r>
        <w:t>, утвержденным постановлением Правительства Ивановской области от 03.09.2015 N 419-п.</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(в ред. </w:t>
      </w:r>
      <w:hyperlink r:id="rId785"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2.9 в ред. </w:t>
      </w:r>
      <w:hyperlink r:id="rId786"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2.10. Проведение областных мероприятий для педагогов, работающих с одаренными детьми.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- 2016 - 2018 годы.</w:t>
      </w:r>
    </w:p>
    <w:p w:rsidR="001D61BC" w:rsidRDefault="001D61BC">
      <w:pPr>
        <w:pStyle w:val="ConsPlusNormal"/>
        <w:jc w:val="both"/>
      </w:pPr>
      <w:r>
        <w:t xml:space="preserve">(в ред. </w:t>
      </w:r>
      <w:hyperlink r:id="rId787"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2.10 в ред. </w:t>
      </w:r>
      <w:hyperlink r:id="rId788"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2.11. Организация и проведение региональных этапов всероссийских конкурсов, олимпиад, выставок, спортивных мероприятий с детьми и молодежью.</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- 2016 - 2017 годы.</w:t>
      </w:r>
    </w:p>
    <w:p w:rsidR="001D61BC" w:rsidRDefault="001D61BC">
      <w:pPr>
        <w:pStyle w:val="ConsPlusNormal"/>
        <w:jc w:val="both"/>
      </w:pPr>
      <w:r>
        <w:t xml:space="preserve">(пп. 2.11 в ред. </w:t>
      </w:r>
      <w:hyperlink r:id="rId789"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2.12.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- 2018 - 2024 годы.</w:t>
      </w:r>
    </w:p>
    <w:p w:rsidR="001D61BC" w:rsidRDefault="001D61BC">
      <w:pPr>
        <w:pStyle w:val="ConsPlusNormal"/>
        <w:jc w:val="both"/>
      </w:pPr>
      <w:r>
        <w:t xml:space="preserve">(в ред. </w:t>
      </w:r>
      <w:hyperlink r:id="rId790"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2.12 в ред. </w:t>
      </w:r>
      <w:hyperlink r:id="rId791"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 xml:space="preserve">2.13.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w:t>
      </w:r>
      <w:r>
        <w:lastRenderedPageBreak/>
        <w:t>конкурсах, смотрах.</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w:t>
      </w:r>
      <w:hyperlink r:id="rId792"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2.13 введен </w:t>
      </w:r>
      <w:hyperlink r:id="rId793" w:history="1">
        <w:r>
          <w:rPr>
            <w:color w:val="0000FF"/>
          </w:rPr>
          <w:t>Постановлением</w:t>
        </w:r>
      </w:hyperlink>
      <w:r>
        <w:t xml:space="preserve"> Правительства Ивановской области от 06.12.2017 N 457-п)</w:t>
      </w:r>
    </w:p>
    <w:p w:rsidR="001D61BC" w:rsidRDefault="001D61BC">
      <w:pPr>
        <w:pStyle w:val="ConsPlusNormal"/>
        <w:spacing w:before="220"/>
        <w:ind w:firstLine="540"/>
        <w:jc w:val="both"/>
      </w:pPr>
      <w:r>
        <w:t>2.14. Присуждение областных премий и стипендий одаренным обучающимся.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w:t>
      </w:r>
      <w:hyperlink r:id="rId794" w:history="1">
        <w:r>
          <w:rPr>
            <w:color w:val="0000FF"/>
          </w:rPr>
          <w:t>Постановления</w:t>
        </w:r>
      </w:hyperlink>
      <w:r>
        <w:t xml:space="preserve"> Правительства Ивановской области от 28.01.2019 N 12-п)</w:t>
      </w:r>
    </w:p>
    <w:p w:rsidR="001D61BC" w:rsidRDefault="001D61BC">
      <w:pPr>
        <w:pStyle w:val="ConsPlusNormal"/>
        <w:jc w:val="both"/>
      </w:pPr>
      <w:r>
        <w:t xml:space="preserve">(пп. 2.14 введен </w:t>
      </w:r>
      <w:hyperlink r:id="rId795" w:history="1">
        <w:r>
          <w:rPr>
            <w:color w:val="0000FF"/>
          </w:rPr>
          <w:t>Постановлением</w:t>
        </w:r>
      </w:hyperlink>
      <w:r>
        <w:t xml:space="preserve"> Правительства Ивановской области от 06.12.2017 N 457-п)</w:t>
      </w:r>
    </w:p>
    <w:p w:rsidR="001D61BC" w:rsidRDefault="001D61BC">
      <w:pPr>
        <w:pStyle w:val="ConsPlusNormal"/>
        <w:spacing w:before="220"/>
        <w:ind w:firstLine="540"/>
        <w:jc w:val="both"/>
      </w:pPr>
      <w:r>
        <w:t>2.15. Обеспечение участия обучающихся и молодежи в международных, всероссийских, межрегиональных фестивалях и конкурсах.</w:t>
      </w:r>
    </w:p>
    <w:p w:rsidR="001D61BC" w:rsidRDefault="001D61BC">
      <w:pPr>
        <w:pStyle w:val="ConsPlusNormal"/>
        <w:spacing w:before="220"/>
        <w:ind w:firstLine="540"/>
        <w:jc w:val="both"/>
      </w:pPr>
      <w:r>
        <w:t xml:space="preserve">В 2018 году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и областного государственного бюджетного профессионального образовательного учреждения "Ивановский автотранспортный колледж" посредством предоставления субсидии на иные цели в соответствии с </w:t>
      </w:r>
      <w:hyperlink r:id="rId796"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 xml:space="preserve">С 2019 года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посредством предоставления субсидии на иные цели в соответствии с </w:t>
      </w:r>
      <w:hyperlink r:id="rId797"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- 2018 - 2024 годы.</w:t>
      </w:r>
    </w:p>
    <w:p w:rsidR="001D61BC" w:rsidRDefault="001D61BC">
      <w:pPr>
        <w:pStyle w:val="ConsPlusNormal"/>
        <w:jc w:val="both"/>
      </w:pPr>
      <w:r>
        <w:t xml:space="preserve">(пп. 2.15 в ред. </w:t>
      </w:r>
      <w:hyperlink r:id="rId798" w:history="1">
        <w:r>
          <w:rPr>
            <w:color w:val="0000FF"/>
          </w:rPr>
          <w:t>Постановления</w:t>
        </w:r>
      </w:hyperlink>
      <w:r>
        <w:t xml:space="preserve"> Правительства Ивановской области от 28.01.2019 N 12-п)</w:t>
      </w:r>
    </w:p>
    <w:p w:rsidR="001D61BC" w:rsidRDefault="001D61BC">
      <w:pPr>
        <w:pStyle w:val="ConsPlusNormal"/>
        <w:spacing w:before="220"/>
        <w:ind w:firstLine="540"/>
        <w:jc w:val="both"/>
      </w:pPr>
      <w:r>
        <w:t>3. Основное мероприятие "Реализация государственной молодежной политики" включает в себя следующие мероприятия:</w:t>
      </w:r>
    </w:p>
    <w:p w:rsidR="001D61BC" w:rsidRDefault="001D61BC">
      <w:pPr>
        <w:pStyle w:val="ConsPlusNormal"/>
        <w:spacing w:before="220"/>
        <w:ind w:firstLine="540"/>
        <w:jc w:val="both"/>
      </w:pPr>
      <w:r>
        <w:t>3.1. Оказание государственной услуги "Организация региональных и межмуниципальных мероприятий по работе с молодежью".</w:t>
      </w:r>
    </w:p>
    <w:p w:rsidR="001D61BC" w:rsidRDefault="001D61BC">
      <w:pPr>
        <w:pStyle w:val="ConsPlusNormal"/>
        <w:spacing w:before="220"/>
        <w:ind w:firstLine="540"/>
        <w:jc w:val="both"/>
      </w:pPr>
      <w:r>
        <w:t>Оказание государственной услуги предусматривает 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1D61BC" w:rsidRDefault="001D61BC">
      <w:pPr>
        <w:pStyle w:val="ConsPlusNormal"/>
        <w:spacing w:before="220"/>
        <w:ind w:firstLine="540"/>
        <w:jc w:val="both"/>
      </w:pPr>
      <w:r>
        <w:t>Данные мероприятия реализуются по следующим основным направлениям:</w:t>
      </w:r>
    </w:p>
    <w:p w:rsidR="001D61BC" w:rsidRDefault="001D61BC">
      <w:pPr>
        <w:pStyle w:val="ConsPlusNormal"/>
        <w:spacing w:before="220"/>
        <w:ind w:firstLine="540"/>
        <w:jc w:val="both"/>
      </w:pPr>
      <w:r>
        <w:t>- поддержка талантливой молодежи;</w:t>
      </w:r>
    </w:p>
    <w:p w:rsidR="001D61BC" w:rsidRDefault="001D61BC">
      <w:pPr>
        <w:pStyle w:val="ConsPlusNormal"/>
        <w:spacing w:before="220"/>
        <w:ind w:firstLine="540"/>
        <w:jc w:val="both"/>
      </w:pPr>
      <w:r>
        <w:t>-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1D61BC" w:rsidRDefault="001D61BC">
      <w:pPr>
        <w:pStyle w:val="ConsPlusNormal"/>
        <w:spacing w:before="220"/>
        <w:ind w:firstLine="540"/>
        <w:jc w:val="both"/>
      </w:pPr>
      <w:r>
        <w:lastRenderedPageBreak/>
        <w:t>- гражданско-патриотическое воспитание молодежи.</w:t>
      </w:r>
    </w:p>
    <w:p w:rsidR="001D61BC" w:rsidRDefault="001D61BC">
      <w:pPr>
        <w:pStyle w:val="ConsPlusNormal"/>
        <w:spacing w:before="220"/>
        <w:ind w:firstLine="540"/>
        <w:jc w:val="both"/>
      </w:pPr>
      <w:r>
        <w:t>Исполнителями мероприятий подпрограммы выступают Департамент спорта Ивановской области и Департамент образования Ивановской области.</w:t>
      </w:r>
    </w:p>
    <w:p w:rsidR="001D61BC" w:rsidRDefault="001D61BC">
      <w:pPr>
        <w:pStyle w:val="ConsPlusNormal"/>
        <w:jc w:val="both"/>
      </w:pPr>
      <w:r>
        <w:t xml:space="preserve">(в ред. </w:t>
      </w:r>
      <w:hyperlink r:id="rId799"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Срок выполнения мероприятия - 2016 - 2018 годы.</w:t>
      </w:r>
    </w:p>
    <w:p w:rsidR="001D61BC" w:rsidRDefault="001D61BC">
      <w:pPr>
        <w:pStyle w:val="ConsPlusNormal"/>
        <w:jc w:val="both"/>
      </w:pPr>
      <w:r>
        <w:t xml:space="preserve">(в ред. Постановлений Правительства Ивановской области от 06.12.2017 </w:t>
      </w:r>
      <w:hyperlink r:id="rId800" w:history="1">
        <w:r>
          <w:rPr>
            <w:color w:val="0000FF"/>
          </w:rPr>
          <w:t>N 457-п</w:t>
        </w:r>
      </w:hyperlink>
      <w:r>
        <w:t xml:space="preserve">, от 28.01.2019 </w:t>
      </w:r>
      <w:hyperlink r:id="rId801" w:history="1">
        <w:r>
          <w:rPr>
            <w:color w:val="0000FF"/>
          </w:rPr>
          <w:t>N 12-п</w:t>
        </w:r>
      </w:hyperlink>
      <w:r>
        <w:t xml:space="preserve">, от 24.06.2019 </w:t>
      </w:r>
      <w:hyperlink r:id="rId802" w:history="1">
        <w:r>
          <w:rPr>
            <w:color w:val="0000FF"/>
          </w:rPr>
          <w:t>N 229-п</w:t>
        </w:r>
      </w:hyperlink>
      <w:r>
        <w:t>)</w:t>
      </w:r>
    </w:p>
    <w:p w:rsidR="001D61BC" w:rsidRDefault="001D61BC">
      <w:pPr>
        <w:pStyle w:val="ConsPlusNormal"/>
        <w:spacing w:before="220"/>
        <w:ind w:firstLine="540"/>
        <w:jc w:val="both"/>
      </w:pPr>
      <w:r>
        <w:t>3.2. Вовлечение молодежи в предпринимательскую деятельность.</w:t>
      </w:r>
    </w:p>
    <w:p w:rsidR="001D61BC" w:rsidRDefault="001D61BC">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803"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1D61BC" w:rsidRDefault="001D61BC">
      <w:pPr>
        <w:pStyle w:val="ConsPlusNormal"/>
        <w:spacing w:before="220"/>
        <w:ind w:firstLine="540"/>
        <w:jc w:val="both"/>
      </w:pPr>
      <w:r>
        <w:t>Исполнителем мероприятий подпрограммы выступает Департамент молодежной политики и спорта Ивановской области.</w:t>
      </w:r>
    </w:p>
    <w:p w:rsidR="001D61BC" w:rsidRDefault="001D61BC">
      <w:pPr>
        <w:pStyle w:val="ConsPlusNormal"/>
        <w:spacing w:before="220"/>
        <w:ind w:firstLine="540"/>
        <w:jc w:val="both"/>
      </w:pPr>
      <w:r>
        <w:t>Срок выполнения мероприятия - 2017 год.</w:t>
      </w:r>
    </w:p>
    <w:p w:rsidR="001D61BC" w:rsidRDefault="001D61BC">
      <w:pPr>
        <w:pStyle w:val="ConsPlusNormal"/>
        <w:spacing w:before="220"/>
        <w:ind w:firstLine="540"/>
        <w:jc w:val="both"/>
      </w:pPr>
      <w:r>
        <w:t>3.3. Проведение военно-патриотического праздника "Открытое небо".</w:t>
      </w:r>
    </w:p>
    <w:p w:rsidR="001D61BC" w:rsidRDefault="001D61BC">
      <w:pPr>
        <w:pStyle w:val="ConsPlusNormal"/>
        <w:spacing w:before="220"/>
        <w:ind w:firstLine="540"/>
        <w:jc w:val="both"/>
      </w:pPr>
      <w:r>
        <w:t>Реализация мероприятия предусматривает проведение на территории Ивановской области военно-патриотического праздника "Открытое небо", основной целью которого является патриотическое воспитание молодежи и повышение престижа военной службы.</w:t>
      </w:r>
    </w:p>
    <w:p w:rsidR="001D61BC" w:rsidRDefault="001D61BC">
      <w:pPr>
        <w:pStyle w:val="ConsPlusNormal"/>
        <w:spacing w:before="220"/>
        <w:ind w:firstLine="540"/>
        <w:jc w:val="both"/>
      </w:pPr>
      <w:r>
        <w:t>Исполнителем мероприятий подпрограммы выступает Департамент внутренней политики Ивановской области.</w:t>
      </w:r>
    </w:p>
    <w:p w:rsidR="001D61BC" w:rsidRDefault="001D61BC">
      <w:pPr>
        <w:pStyle w:val="ConsPlusNormal"/>
        <w:spacing w:before="220"/>
        <w:ind w:firstLine="540"/>
        <w:jc w:val="both"/>
      </w:pPr>
      <w:r>
        <w:t>Срок выполнения мероприятия - 2017 - 2020 годы.</w:t>
      </w:r>
    </w:p>
    <w:p w:rsidR="001D61BC" w:rsidRDefault="001D61BC">
      <w:pPr>
        <w:pStyle w:val="ConsPlusNormal"/>
        <w:jc w:val="both"/>
      </w:pPr>
      <w:r>
        <w:t xml:space="preserve">(в ред. </w:t>
      </w:r>
      <w:hyperlink r:id="rId804"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3.4. Утратил силу. - </w:t>
      </w:r>
      <w:hyperlink r:id="rId805" w:history="1">
        <w:r>
          <w:rPr>
            <w:color w:val="0000FF"/>
          </w:rPr>
          <w:t>Постановление</w:t>
        </w:r>
      </w:hyperlink>
      <w:r>
        <w:t xml:space="preserve"> Правительства Ивановской области от 30.05.2018 N 141-п.</w:t>
      </w:r>
    </w:p>
    <w:p w:rsidR="001D61BC" w:rsidRDefault="001D61BC">
      <w:pPr>
        <w:pStyle w:val="ConsPlusNormal"/>
        <w:spacing w:before="220"/>
        <w:ind w:firstLine="540"/>
        <w:jc w:val="both"/>
      </w:pPr>
      <w:r>
        <w:t>3.4. Создание и (или) обеспечение деятельности центров молодежного инновационного творчества.</w:t>
      </w:r>
    </w:p>
    <w:p w:rsidR="001D61BC" w:rsidRDefault="001D61BC">
      <w:pPr>
        <w:pStyle w:val="ConsPlusNormal"/>
        <w:spacing w:before="220"/>
        <w:ind w:firstLine="540"/>
        <w:jc w:val="both"/>
      </w:pPr>
      <w:r>
        <w:t xml:space="preserve">Мероприятие реализуется путем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в соответствии с </w:t>
      </w:r>
      <w:hyperlink w:anchor="P18795" w:history="1">
        <w:r>
          <w:rPr>
            <w:color w:val="0000FF"/>
          </w:rPr>
          <w:t>Порядком</w:t>
        </w:r>
      </w:hyperlink>
      <w:r>
        <w:t>, установленным приложением 5 к настоящей подпрограмме.</w:t>
      </w:r>
    </w:p>
    <w:p w:rsidR="001D61BC" w:rsidRDefault="001D61BC">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806"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1D61BC" w:rsidRDefault="001D61BC">
      <w:pPr>
        <w:pStyle w:val="ConsPlusNormal"/>
        <w:spacing w:before="220"/>
        <w:ind w:firstLine="540"/>
        <w:jc w:val="both"/>
      </w:pPr>
      <w:r>
        <w:t xml:space="preserve">Исполнителем мероприятий подпрограммы выступает Департамент образования </w:t>
      </w:r>
      <w:r>
        <w:lastRenderedPageBreak/>
        <w:t>Ивановской области.</w:t>
      </w:r>
    </w:p>
    <w:p w:rsidR="001D61BC" w:rsidRDefault="001D61BC">
      <w:pPr>
        <w:pStyle w:val="ConsPlusNormal"/>
        <w:spacing w:before="220"/>
        <w:ind w:firstLine="540"/>
        <w:jc w:val="both"/>
      </w:pPr>
      <w:r>
        <w:t>Срок выполнения мероприятия - 2018 год.</w:t>
      </w:r>
    </w:p>
    <w:p w:rsidR="001D61BC" w:rsidRDefault="001D61BC">
      <w:pPr>
        <w:pStyle w:val="ConsPlusNormal"/>
        <w:jc w:val="both"/>
      </w:pPr>
      <w:r>
        <w:t xml:space="preserve">(п. 3.4 введен </w:t>
      </w:r>
      <w:hyperlink r:id="rId807" w:history="1">
        <w:r>
          <w:rPr>
            <w:color w:val="0000FF"/>
          </w:rPr>
          <w:t>Постановлением</w:t>
        </w:r>
      </w:hyperlink>
      <w:r>
        <w:t xml:space="preserve"> Правительства Ивановской области от 19.07.2018 N 212-п)</w:t>
      </w:r>
    </w:p>
    <w:p w:rsidR="001D61BC" w:rsidRDefault="001D61BC">
      <w:pPr>
        <w:pStyle w:val="ConsPlusNormal"/>
        <w:spacing w:before="220"/>
        <w:ind w:firstLine="540"/>
        <w:jc w:val="both"/>
      </w:pPr>
      <w:r>
        <w:t>3.5. Организация мероприятий по работе с молодежью.</w:t>
      </w:r>
    </w:p>
    <w:p w:rsidR="001D61BC" w:rsidRDefault="001D61BC">
      <w:pPr>
        <w:pStyle w:val="ConsPlusNormal"/>
        <w:spacing w:before="220"/>
        <w:ind w:firstLine="540"/>
        <w:jc w:val="both"/>
      </w:pPr>
      <w:r>
        <w:t>Реализация мероприятия предусматривает 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1D61BC" w:rsidRDefault="001D61BC">
      <w:pPr>
        <w:pStyle w:val="ConsPlusNormal"/>
        <w:spacing w:before="220"/>
        <w:ind w:firstLine="540"/>
        <w:jc w:val="both"/>
      </w:pPr>
      <w:r>
        <w:t>Данные мероприятия реализуются по следующим основным направлениям:</w:t>
      </w:r>
    </w:p>
    <w:p w:rsidR="001D61BC" w:rsidRDefault="001D61BC">
      <w:pPr>
        <w:pStyle w:val="ConsPlusNormal"/>
        <w:spacing w:before="220"/>
        <w:ind w:firstLine="540"/>
        <w:jc w:val="both"/>
      </w:pPr>
      <w:r>
        <w:t>поддержка талантливой молодежи;</w:t>
      </w:r>
    </w:p>
    <w:p w:rsidR="001D61BC" w:rsidRDefault="001D61BC">
      <w:pPr>
        <w:pStyle w:val="ConsPlusNormal"/>
        <w:spacing w:before="220"/>
        <w:ind w:firstLine="540"/>
        <w:jc w:val="both"/>
      </w:pPr>
      <w:r>
        <w:t>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1D61BC" w:rsidRDefault="001D61BC">
      <w:pPr>
        <w:pStyle w:val="ConsPlusNormal"/>
        <w:spacing w:before="220"/>
        <w:ind w:firstLine="540"/>
        <w:jc w:val="both"/>
      </w:pPr>
      <w:r>
        <w:t>гражданско-патриотическое воспитание молодежи.</w:t>
      </w:r>
    </w:p>
    <w:p w:rsidR="001D61BC" w:rsidRDefault="001D61BC">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- 2019 - 2024 годы.</w:t>
      </w:r>
    </w:p>
    <w:p w:rsidR="001D61BC" w:rsidRDefault="001D61BC">
      <w:pPr>
        <w:pStyle w:val="ConsPlusNormal"/>
        <w:jc w:val="both"/>
      </w:pPr>
      <w:r>
        <w:t xml:space="preserve">(пп. 3.5 введен </w:t>
      </w:r>
      <w:hyperlink r:id="rId808" w:history="1">
        <w:r>
          <w:rPr>
            <w:color w:val="0000FF"/>
          </w:rPr>
          <w:t>Постановлением</w:t>
        </w:r>
      </w:hyperlink>
      <w:r>
        <w:t xml:space="preserve"> Правительства Ивановской области от 24.06.2019 N 229-п)</w:t>
      </w:r>
    </w:p>
    <w:p w:rsidR="001D61BC" w:rsidRDefault="001D61BC">
      <w:pPr>
        <w:pStyle w:val="ConsPlusNormal"/>
        <w:spacing w:before="220"/>
        <w:ind w:firstLine="540"/>
        <w:jc w:val="both"/>
      </w:pPr>
      <w:r>
        <w:t>4. Основное мероприятие "Дополнительное профессиональное образование" включает в себя следующие мероприятия:</w:t>
      </w:r>
    </w:p>
    <w:p w:rsidR="001D61BC" w:rsidRDefault="001D61BC">
      <w:pPr>
        <w:pStyle w:val="ConsPlusNormal"/>
        <w:spacing w:before="220"/>
        <w:ind w:firstLine="540"/>
        <w:jc w:val="both"/>
      </w:pPr>
      <w:r>
        <w:t>4.1.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p w:rsidR="001D61BC" w:rsidRDefault="001D61BC">
      <w:pPr>
        <w:pStyle w:val="ConsPlusNormal"/>
        <w:spacing w:before="220"/>
        <w:ind w:firstLine="540"/>
        <w:jc w:val="both"/>
      </w:pPr>
      <w:r>
        <w:t>Государственная услуга "Реализация дополнительных профессиональных программ повышения квалификации" оказывается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финансирование которого осуществляется путем предоставления ему субсидий, объем которых определяется на основе утвержденных нормативов затрат на оказание государственной услуги и содержание государственного имущества.</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809" w:history="1">
        <w:r>
          <w:rPr>
            <w:color w:val="0000FF"/>
          </w:rPr>
          <w:t>N 457-п</w:t>
        </w:r>
      </w:hyperlink>
      <w:r>
        <w:t xml:space="preserve">, от 28.01.2019 </w:t>
      </w:r>
      <w:hyperlink r:id="rId810" w:history="1">
        <w:r>
          <w:rPr>
            <w:color w:val="0000FF"/>
          </w:rPr>
          <w:t>N 12-п</w:t>
        </w:r>
      </w:hyperlink>
      <w:r>
        <w:t>)</w:t>
      </w:r>
    </w:p>
    <w:p w:rsidR="001D61BC" w:rsidRDefault="001D61BC">
      <w:pPr>
        <w:pStyle w:val="ConsPlusNormal"/>
        <w:spacing w:before="220"/>
        <w:ind w:firstLine="540"/>
        <w:jc w:val="both"/>
      </w:pPr>
      <w:r>
        <w:t>4.2.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p w:rsidR="001D61BC" w:rsidRDefault="001D61BC">
      <w:pPr>
        <w:pStyle w:val="ConsPlusNormal"/>
        <w:spacing w:before="220"/>
        <w:ind w:firstLine="540"/>
        <w:jc w:val="both"/>
      </w:pPr>
      <w:r>
        <w:t xml:space="preserve">Оказание государственной услуги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осуществляется областными государственными бюджетными образовательными учреждениями среднего </w:t>
      </w:r>
      <w:r>
        <w:lastRenderedPageBreak/>
        <w:t>профессионального образования - областным государственным бюджетным образовательным учреждением среднего профессионального образования "Кинешемский медицинский колледж", областным бюджетным образовательным учреждением среднего профессионального образования "Шуйский медицинский колледж" и областным государственным бюджетным образовательным учреждением среднего профессионального образования "Ивановский медицинский колледж".</w:t>
      </w:r>
    </w:p>
    <w:p w:rsidR="001D61BC" w:rsidRDefault="001D61BC">
      <w:pPr>
        <w:pStyle w:val="ConsPlusNormal"/>
        <w:spacing w:before="220"/>
        <w:ind w:firstLine="540"/>
        <w:jc w:val="both"/>
      </w:pPr>
      <w:r>
        <w:t>Исполнителем мероприятия подпрограммы выступает Департамент здравоохранения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811" w:history="1">
        <w:r>
          <w:rPr>
            <w:color w:val="0000FF"/>
          </w:rPr>
          <w:t>N 457-п</w:t>
        </w:r>
      </w:hyperlink>
      <w:r>
        <w:t xml:space="preserve">, от 28.01.2019 </w:t>
      </w:r>
      <w:hyperlink r:id="rId812" w:history="1">
        <w:r>
          <w:rPr>
            <w:color w:val="0000FF"/>
          </w:rPr>
          <w:t>N 12-п</w:t>
        </w:r>
      </w:hyperlink>
      <w:r>
        <w:t>)</w:t>
      </w:r>
    </w:p>
    <w:p w:rsidR="001D61BC" w:rsidRDefault="001D61BC">
      <w:pPr>
        <w:pStyle w:val="ConsPlusNormal"/>
        <w:spacing w:before="220"/>
        <w:ind w:firstLine="540"/>
        <w:jc w:val="both"/>
      </w:pPr>
      <w:r>
        <w:t>4.3.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p w:rsidR="001D61BC" w:rsidRDefault="001D61BC">
      <w:pPr>
        <w:pStyle w:val="ConsPlusNormal"/>
        <w:spacing w:before="220"/>
        <w:ind w:firstLine="540"/>
        <w:jc w:val="both"/>
      </w:pPr>
      <w:r>
        <w:t xml:space="preserve">Мероприятие осуществляется с целью обеспечения распространения лучших образовательных практик реализации федерального государственного образовательного стандарта через модернизацию технологий и содержания обучения конкретных предметных областей, в том числе поддержка и распространение имеющегося в Ивановской области положительного опыта реализации федерального государственного образовательного стандарта в рамках реализации мероприятий государственной </w:t>
      </w:r>
      <w:hyperlink r:id="rId81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Мероприятие реализуется посредством предоставления субсидии на иные цели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в соответствии с </w:t>
      </w:r>
      <w:hyperlink r:id="rId814" w:history="1">
        <w:r>
          <w:rPr>
            <w:color w:val="0000FF"/>
          </w:rPr>
          <w:t>Порядком</w:t>
        </w:r>
      </w:hyperlink>
      <w:r>
        <w:t>, утвержденным постановлением Правительства Ивановской области от 31.08.2011 N 299-п.</w:t>
      </w:r>
    </w:p>
    <w:p w:rsidR="001D61BC" w:rsidRDefault="001D61BC">
      <w:pPr>
        <w:pStyle w:val="ConsPlusNormal"/>
        <w:spacing w:before="220"/>
        <w:ind w:firstLine="540"/>
        <w:jc w:val="both"/>
      </w:pPr>
      <w:r>
        <w:t>За счет средств федерального и областного бюджета планируется:</w:t>
      </w:r>
    </w:p>
    <w:p w:rsidR="001D61BC" w:rsidRDefault="001D61BC">
      <w:pPr>
        <w:pStyle w:val="ConsPlusNormal"/>
        <w:spacing w:before="220"/>
        <w:ind w:firstLine="540"/>
        <w:jc w:val="both"/>
      </w:pPr>
      <w:r>
        <w:t>провести повышение квалификации 5500 человек, из них 43% от общей численности учителей Ивановской области (1650 человек), из других субъектов Российской Федерации - 3850 человек (72% от численности слушателей указанных курсов);</w:t>
      </w:r>
    </w:p>
    <w:p w:rsidR="001D61BC" w:rsidRDefault="001D61BC">
      <w:pPr>
        <w:pStyle w:val="ConsPlusNormal"/>
        <w:spacing w:before="220"/>
        <w:ind w:firstLine="540"/>
        <w:jc w:val="both"/>
      </w:pPr>
      <w:r>
        <w:t>создать общественно-профессиональные объединения и сетевые методические сообщества по всем предметным областям;</w:t>
      </w:r>
    </w:p>
    <w:p w:rsidR="001D61BC" w:rsidRDefault="001D61BC">
      <w:pPr>
        <w:pStyle w:val="ConsPlusNormal"/>
        <w:spacing w:before="220"/>
        <w:ind w:firstLine="540"/>
        <w:jc w:val="both"/>
      </w:pPr>
      <w:r>
        <w:t xml:space="preserve">создать современный информационно-библиотечный центр (далее - ИБЦ) с единым универсальным фондом (как совокупный фонд образовательных организаций муниципалитета) на базе ОГАУ ДПО "Институт развития образования Ивановской области" и сетевую модель ИБЦ в пяти пилотных школах, внедряющих федеральные государственные образовательные </w:t>
      </w:r>
      <w:hyperlink r:id="rId815" w:history="1">
        <w:r>
          <w:rPr>
            <w:color w:val="0000FF"/>
          </w:rPr>
          <w:t>стандарты</w:t>
        </w:r>
      </w:hyperlink>
      <w:r>
        <w:t xml:space="preserve"> среднего общего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- 2019 - 2020 годы.</w:t>
      </w:r>
    </w:p>
    <w:p w:rsidR="001D61BC" w:rsidRDefault="001D61BC">
      <w:pPr>
        <w:pStyle w:val="ConsPlusNormal"/>
        <w:jc w:val="both"/>
      </w:pPr>
      <w:r>
        <w:t xml:space="preserve">(в ред. </w:t>
      </w:r>
      <w:hyperlink r:id="rId816"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(пп. 4.3 введен </w:t>
      </w:r>
      <w:hyperlink r:id="rId817"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5. Основное мероприятие "Доступное дополнительное образование для детей" включает в себя следующее мероприятие:</w:t>
      </w:r>
    </w:p>
    <w:p w:rsidR="001D61BC" w:rsidRDefault="001D61BC">
      <w:pPr>
        <w:pStyle w:val="ConsPlusNormal"/>
        <w:spacing w:before="220"/>
        <w:ind w:firstLine="540"/>
        <w:jc w:val="both"/>
      </w:pPr>
      <w:r>
        <w:lastRenderedPageBreak/>
        <w:t>5.1.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p w:rsidR="001D61BC" w:rsidRDefault="001D61BC">
      <w:pPr>
        <w:pStyle w:val="ConsPlusNormal"/>
        <w:spacing w:before="220"/>
        <w:ind w:firstLine="540"/>
        <w:jc w:val="both"/>
      </w:pPr>
      <w:r>
        <w:t xml:space="preserve">В 2018 году в рамках реализации мероприятия "Реализация образовательных программ дополнительного образования детей и мероприятий по их развитию" подпрограммы "Развитие дополнительного образования детей и реализация мероприятий молодежной политики" государственной </w:t>
      </w:r>
      <w:hyperlink r:id="rId818"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за счет средств федерального и областного бюджета планируется приобретение средств обучения и воспитания и высокотехнологического образовательного оборудования с последующей передачей в муниципальную собственность муниципального образования Ивановской области для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1D61BC" w:rsidRDefault="001D61BC">
      <w:pPr>
        <w:pStyle w:val="ConsPlusNormal"/>
        <w:spacing w:before="220"/>
        <w:ind w:firstLine="540"/>
        <w:jc w:val="both"/>
      </w:pPr>
      <w:r>
        <w:t>Результатом мероприятия должно стать создание на территории Ивановской области детского технопарка "Кванториум" на базе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- 2018 год.</w:t>
      </w:r>
    </w:p>
    <w:p w:rsidR="001D61BC" w:rsidRDefault="001D61BC">
      <w:pPr>
        <w:pStyle w:val="ConsPlusNormal"/>
        <w:jc w:val="both"/>
      </w:pPr>
      <w:r>
        <w:t xml:space="preserve">(п. 5.1 в ред. </w:t>
      </w:r>
      <w:hyperlink r:id="rId819" w:history="1">
        <w:r>
          <w:rPr>
            <w:color w:val="0000FF"/>
          </w:rPr>
          <w:t>Постановления</w:t>
        </w:r>
      </w:hyperlink>
      <w:r>
        <w:t xml:space="preserve"> Правительства Ивановской области от 19.07.2018 N 212-п)</w:t>
      </w:r>
    </w:p>
    <w:p w:rsidR="001D61BC" w:rsidRDefault="001D61BC">
      <w:pPr>
        <w:pStyle w:val="ConsPlusNormal"/>
        <w:spacing w:before="220"/>
        <w:ind w:firstLine="540"/>
        <w:jc w:val="both"/>
      </w:pPr>
      <w:r>
        <w:t>5.2. Субсидии бюджетам муниципальных образований Ивановской области на капитальный ремонт объектов дополнительного образования детей.</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капитальный ремонт объектов дополнительного образования детей в соответствии с </w:t>
      </w:r>
      <w:hyperlink w:anchor="P18992" w:history="1">
        <w:r>
          <w:rPr>
            <w:color w:val="0000FF"/>
          </w:rPr>
          <w:t>Порядком</w:t>
        </w:r>
      </w:hyperlink>
      <w:r>
        <w:t>, установленным приложением 7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1D61BC" w:rsidRDefault="001D61BC">
      <w:pPr>
        <w:pStyle w:val="ConsPlusNormal"/>
        <w:spacing w:before="220"/>
        <w:ind w:firstLine="540"/>
        <w:jc w:val="both"/>
      </w:pPr>
      <w:r>
        <w:t>Срок реализации мероприятия - 2018 год.</w:t>
      </w:r>
    </w:p>
    <w:p w:rsidR="001D61BC" w:rsidRDefault="001D61BC">
      <w:pPr>
        <w:pStyle w:val="ConsPlusNormal"/>
        <w:jc w:val="both"/>
      </w:pPr>
      <w:r>
        <w:t xml:space="preserve">(п. 5.2 введен </w:t>
      </w:r>
      <w:hyperlink r:id="rId820" w:history="1">
        <w:r>
          <w:rPr>
            <w:color w:val="0000FF"/>
          </w:rPr>
          <w:t>Постановлением</w:t>
        </w:r>
      </w:hyperlink>
      <w:r>
        <w:t xml:space="preserve"> Правительства Ивановской области от 19.07.2018 N 212-п)</w:t>
      </w:r>
    </w:p>
    <w:p w:rsidR="001D61BC" w:rsidRDefault="001D61BC">
      <w:pPr>
        <w:pStyle w:val="ConsPlusNormal"/>
        <w:spacing w:before="220"/>
        <w:ind w:firstLine="540"/>
        <w:jc w:val="both"/>
      </w:pPr>
      <w:r>
        <w:t>6. Основное мероприятие "Региональный проект "Культурная среда", которое включает в себя выполнение следующего мероприятия:</w:t>
      </w:r>
    </w:p>
    <w:p w:rsidR="001D61BC" w:rsidRDefault="001D61BC">
      <w:pPr>
        <w:pStyle w:val="ConsPlusNormal"/>
        <w:spacing w:before="220"/>
        <w:ind w:firstLine="540"/>
        <w:jc w:val="both"/>
      </w:pPr>
      <w:r>
        <w:t>6.1.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1D61BC" w:rsidRDefault="001D61BC">
      <w:pPr>
        <w:pStyle w:val="ConsPlusNormal"/>
        <w:jc w:val="both"/>
      </w:pPr>
      <w:r>
        <w:t xml:space="preserve">(в ред. </w:t>
      </w:r>
      <w:hyperlink r:id="rId821"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 xml:space="preserve">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дополнительного образования в сфере культуры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 в соответствии с </w:t>
      </w:r>
      <w:hyperlink w:anchor="P19223" w:history="1">
        <w:r>
          <w:rPr>
            <w:color w:val="0000FF"/>
          </w:rPr>
          <w:t>Порядком</w:t>
        </w:r>
      </w:hyperlink>
      <w:r>
        <w:t>, установленным приложением 8 к настоящей подпрограмме.</w:t>
      </w:r>
    </w:p>
    <w:p w:rsidR="001D61BC" w:rsidRDefault="001D61BC">
      <w:pPr>
        <w:pStyle w:val="ConsPlusNormal"/>
        <w:jc w:val="both"/>
      </w:pPr>
      <w:r>
        <w:t xml:space="preserve">(в ред. </w:t>
      </w:r>
      <w:hyperlink r:id="rId82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lastRenderedPageBreak/>
        <w:t>Исполнителем мероприятия подпрограммы выступает Департамент культуры и туризма Ивановской области.</w:t>
      </w:r>
    </w:p>
    <w:p w:rsidR="001D61BC" w:rsidRDefault="001D61BC">
      <w:pPr>
        <w:pStyle w:val="ConsPlusNormal"/>
        <w:spacing w:before="220"/>
        <w:ind w:firstLine="540"/>
        <w:jc w:val="both"/>
      </w:pPr>
      <w:r>
        <w:t>Срок выполнения мероприятия - 2019, 2021 годы.</w:t>
      </w:r>
    </w:p>
    <w:p w:rsidR="001D61BC" w:rsidRDefault="001D61BC">
      <w:pPr>
        <w:pStyle w:val="ConsPlusNormal"/>
        <w:jc w:val="both"/>
      </w:pPr>
      <w:r>
        <w:t xml:space="preserve">(в ред. </w:t>
      </w:r>
      <w:hyperlink r:id="rId823" w:history="1">
        <w:r>
          <w:rPr>
            <w:color w:val="0000FF"/>
          </w:rPr>
          <w:t>Постановления</w:t>
        </w:r>
      </w:hyperlink>
      <w:r>
        <w:t xml:space="preserve"> Правительства Ивановской области от 18.11.2019 N 446-п)</w:t>
      </w:r>
    </w:p>
    <w:p w:rsidR="001D61BC" w:rsidRDefault="001D61BC">
      <w:pPr>
        <w:pStyle w:val="ConsPlusNormal"/>
        <w:jc w:val="both"/>
      </w:pPr>
      <w:r>
        <w:t xml:space="preserve">(п. 6 введен </w:t>
      </w:r>
      <w:hyperlink r:id="rId824" w:history="1">
        <w:r>
          <w:rPr>
            <w:color w:val="0000FF"/>
          </w:rPr>
          <w:t>Постановлением</w:t>
        </w:r>
      </w:hyperlink>
      <w:r>
        <w:t xml:space="preserve"> Правительства Ивановской области от 28.01.2019 N 12-п)</w:t>
      </w:r>
    </w:p>
    <w:p w:rsidR="001D61BC" w:rsidRDefault="001D61BC">
      <w:pPr>
        <w:pStyle w:val="ConsPlusNormal"/>
        <w:spacing w:before="220"/>
        <w:ind w:firstLine="540"/>
        <w:jc w:val="both"/>
      </w:pPr>
      <w:r>
        <w:t>7. Основное мероприятие "Региональный проект "Социальная активность" включает в себя следующие мероприятия:</w:t>
      </w:r>
    </w:p>
    <w:p w:rsidR="001D61BC" w:rsidRDefault="001D61BC">
      <w:pPr>
        <w:pStyle w:val="ConsPlusNormal"/>
        <w:spacing w:before="220"/>
        <w:ind w:firstLine="540"/>
        <w:jc w:val="both"/>
      </w:pPr>
      <w:r>
        <w:t>7.1. Создание сети ресурсных центров по поддержке добровольчества.</w:t>
      </w:r>
    </w:p>
    <w:p w:rsidR="001D61BC" w:rsidRDefault="001D61BC">
      <w:pPr>
        <w:pStyle w:val="ConsPlusNormal"/>
        <w:spacing w:before="220"/>
        <w:ind w:firstLine="540"/>
        <w:jc w:val="both"/>
      </w:pPr>
      <w:r>
        <w:t>В рамках мероприятия запланировано создание ресурсного центра по поддержке добровольчества на базе общеобразовательных организаций, некоммерческих организаций, государственных и муниципальных учреждений; обучение не менее 500 координаторов добровольцев (волонтеров) по работе в сфере добровольчества и технологий работы с волонтерами.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- 2020 - 2024 годы.</w:t>
      </w:r>
    </w:p>
    <w:p w:rsidR="001D61BC" w:rsidRDefault="001D61BC">
      <w:pPr>
        <w:pStyle w:val="ConsPlusNormal"/>
        <w:jc w:val="both"/>
      </w:pPr>
      <w:r>
        <w:t xml:space="preserve">(п. 7.1 в ред. </w:t>
      </w:r>
      <w:hyperlink r:id="rId825" w:history="1">
        <w:r>
          <w:rPr>
            <w:color w:val="0000FF"/>
          </w:rPr>
          <w:t>Постановления</w:t>
        </w:r>
      </w:hyperlink>
      <w:r>
        <w:t xml:space="preserve"> Правительства Ивановской области от 05.07.2019 N 265-п)</w:t>
      </w:r>
    </w:p>
    <w:p w:rsidR="001D61BC" w:rsidRDefault="001D61BC">
      <w:pPr>
        <w:pStyle w:val="ConsPlusNormal"/>
        <w:spacing w:before="220"/>
        <w:ind w:firstLine="540"/>
        <w:jc w:val="both"/>
      </w:pPr>
      <w:r>
        <w:t>7.2. Проведение Всероссийского конкурса лучших региональных практик поддержки волонтерства "Регион добрых дел".</w:t>
      </w:r>
    </w:p>
    <w:p w:rsidR="001D61BC" w:rsidRDefault="001D61BC">
      <w:pPr>
        <w:pStyle w:val="ConsPlusNormal"/>
        <w:jc w:val="both"/>
      </w:pPr>
      <w:r>
        <w:t xml:space="preserve">(в ред. </w:t>
      </w:r>
      <w:hyperlink r:id="rId826"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В рамках мероприятия запланирована реализация комплекса проектов и мероприятий для студенческой молодежи, направленного на формирование и развитие личностных компетенций для самореализации и профессионального развития; проведение информационной кампании в целях популяризации добровольчества (волонтерства).</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- 2019 - 2024 годы.</w:t>
      </w:r>
    </w:p>
    <w:p w:rsidR="001D61BC" w:rsidRDefault="001D61BC">
      <w:pPr>
        <w:pStyle w:val="ConsPlusNormal"/>
        <w:jc w:val="both"/>
      </w:pPr>
      <w:r>
        <w:t xml:space="preserve">(п. 7.2 введен </w:t>
      </w:r>
      <w:hyperlink r:id="rId827" w:history="1">
        <w:r>
          <w:rPr>
            <w:color w:val="0000FF"/>
          </w:rPr>
          <w:t>Постановлением</w:t>
        </w:r>
      </w:hyperlink>
      <w:r>
        <w:t xml:space="preserve"> Правительства Ивановской области от 05.07.2019 N 265-п)</w:t>
      </w:r>
    </w:p>
    <w:p w:rsidR="001D61BC" w:rsidRDefault="001D61BC">
      <w:pPr>
        <w:pStyle w:val="ConsPlusNormal"/>
        <w:jc w:val="both"/>
      </w:pPr>
      <w:r>
        <w:t xml:space="preserve">(п. 7 введен </w:t>
      </w:r>
      <w:hyperlink r:id="rId828"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8. Основное мероприятие "Региональный проект "Успех каждого ребенка" включает в себя следующие мероприятия:</w:t>
      </w:r>
    </w:p>
    <w:p w:rsidR="001D61BC" w:rsidRDefault="001D61BC">
      <w:pPr>
        <w:pStyle w:val="ConsPlusNormal"/>
        <w:spacing w:before="220"/>
        <w:ind w:firstLine="540"/>
        <w:jc w:val="both"/>
      </w:pPr>
      <w:r>
        <w:t>8.1.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1D61BC" w:rsidRDefault="001D61BC">
      <w:pPr>
        <w:pStyle w:val="ConsPlusNormal"/>
        <w:spacing w:before="220"/>
        <w:ind w:firstLine="540"/>
        <w:jc w:val="both"/>
      </w:pPr>
      <w:r>
        <w:t>В рамках мероприятия будет сформирована система мер ранней профориентации, которая обеспечивает ознакомление обучающихся 6 - 11-х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использовании цифровых инструментов (сводное электронное портфолио).</w:t>
      </w:r>
    </w:p>
    <w:p w:rsidR="001D61BC" w:rsidRDefault="001D61BC">
      <w:pPr>
        <w:pStyle w:val="ConsPlusNormal"/>
        <w:spacing w:before="220"/>
        <w:ind w:firstLine="540"/>
        <w:jc w:val="both"/>
      </w:pPr>
      <w:r>
        <w:t xml:space="preserve">Планируется внедрение методологии сопровождения, наставничества и шефства для </w:t>
      </w:r>
      <w:r>
        <w:lastRenderedPageBreak/>
        <w:t>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p w:rsidR="001D61BC" w:rsidRDefault="001D61BC">
      <w:pPr>
        <w:pStyle w:val="ConsPlusNormal"/>
        <w:spacing w:before="220"/>
        <w:ind w:firstLine="540"/>
        <w:jc w:val="both"/>
      </w:pPr>
      <w:r>
        <w:t xml:space="preserve">Абзац утратил силу. - </w:t>
      </w:r>
      <w:hyperlink r:id="rId829" w:history="1">
        <w:r>
          <w:rPr>
            <w:color w:val="0000FF"/>
          </w:rPr>
          <w:t>Постановление</w:t>
        </w:r>
      </w:hyperlink>
      <w:r>
        <w:t xml:space="preserve"> Правительства Ивановской области от 05.07.2019 N 265-п.</w:t>
      </w:r>
    </w:p>
    <w:p w:rsidR="001D61BC" w:rsidRDefault="001D61BC">
      <w:pPr>
        <w:pStyle w:val="ConsPlusNormal"/>
        <w:spacing w:before="220"/>
        <w:ind w:firstLine="540"/>
        <w:jc w:val="both"/>
      </w:pPr>
      <w:r>
        <w:t>Реализация мероприятия будет способствовать увеличению доли обучающихся Ивановской области, ставших участниками открытых онлайн-уроков, реализуемых с учетом опыта цикла открытых уроков "ПроеКТОриЯ", направленных на раннюю профориентацию, а также 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- 2019 - 2024 годы.</w:t>
      </w:r>
    </w:p>
    <w:p w:rsidR="001D61BC" w:rsidRDefault="001D61BC">
      <w:pPr>
        <w:pStyle w:val="ConsPlusNormal"/>
        <w:spacing w:before="220"/>
        <w:ind w:firstLine="540"/>
        <w:jc w:val="both"/>
      </w:pPr>
      <w:r>
        <w:t>8.2. Обновление содержания и методов дополнительного образования детей.</w:t>
      </w:r>
    </w:p>
    <w:p w:rsidR="001D61BC" w:rsidRDefault="001D61BC">
      <w:pPr>
        <w:pStyle w:val="ConsPlusNormal"/>
        <w:spacing w:before="220"/>
        <w:ind w:firstLine="540"/>
        <w:jc w:val="both"/>
      </w:pPr>
      <w:r>
        <w:t>В рамках мероприятия должна быть внедрена целевая модель развития региональной системы дополнительного образования детей. Обеспечена реализация дополнительных общеобразовательных программ в сетевой форме и с использованием дистанционных технологий.</w:t>
      </w:r>
    </w:p>
    <w:p w:rsidR="001D61BC" w:rsidRDefault="001D61BC">
      <w:pPr>
        <w:pStyle w:val="ConsPlusNormal"/>
        <w:spacing w:before="220"/>
        <w:ind w:firstLine="540"/>
        <w:jc w:val="both"/>
      </w:pPr>
      <w:r>
        <w:t>Результатом реализации мероприятия должно стать внедрение персонифицированного финансирования в системе дополнительного образования детей, создание модельного центра в системе дополнительного образования детей. Планируется сформировать базу лучших практик реализации дополнительных общеобразовательных программ для различных категорий обучающихся, в том числе для детей с ограниченными возможностями здоровья.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- 2020 - 2024 годы.</w:t>
      </w:r>
    </w:p>
    <w:p w:rsidR="001D61BC" w:rsidRDefault="001D61BC">
      <w:pPr>
        <w:pStyle w:val="ConsPlusNormal"/>
        <w:spacing w:before="220"/>
        <w:ind w:firstLine="540"/>
        <w:jc w:val="both"/>
      </w:pPr>
      <w:r>
        <w:t>8.3. Создание детских технопарков "Кванториум".</w:t>
      </w:r>
    </w:p>
    <w:p w:rsidR="001D61BC" w:rsidRDefault="001D61BC">
      <w:pPr>
        <w:pStyle w:val="ConsPlusNormal"/>
        <w:spacing w:before="220"/>
        <w:ind w:firstLine="540"/>
        <w:jc w:val="both"/>
      </w:pPr>
      <w:r>
        <w:t>В рамках мероприятия планируется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Планируется создание детских технопарков "Кванториум" в городских округах Кинешма и Иваново путем приобретения средств обучения и воспитания, высокотехнологического образовательного оборудования.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- 2021 - 2024 годы.</w:t>
      </w:r>
    </w:p>
    <w:p w:rsidR="001D61BC" w:rsidRDefault="001D61BC">
      <w:pPr>
        <w:pStyle w:val="ConsPlusNormal"/>
        <w:jc w:val="both"/>
      </w:pPr>
      <w:r>
        <w:t xml:space="preserve">(в ред. </w:t>
      </w:r>
      <w:hyperlink r:id="rId830"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8.3 в ред. </w:t>
      </w:r>
      <w:hyperlink r:id="rId831" w:history="1">
        <w:r>
          <w:rPr>
            <w:color w:val="0000FF"/>
          </w:rPr>
          <w:t>Постановления</w:t>
        </w:r>
      </w:hyperlink>
      <w:r>
        <w:t xml:space="preserve"> Правительства Ивановской области от 05.07.2019 N 265-п)</w:t>
      </w:r>
    </w:p>
    <w:p w:rsidR="001D61BC" w:rsidRDefault="001D61BC">
      <w:pPr>
        <w:pStyle w:val="ConsPlusNormal"/>
        <w:spacing w:before="220"/>
        <w:ind w:firstLine="540"/>
        <w:jc w:val="both"/>
      </w:pPr>
      <w:r>
        <w:t>8.4. Реализация пилотных проектов по обновлению содержания и технологий дополнительного образования по приоритетным направлениям.</w:t>
      </w:r>
    </w:p>
    <w:p w:rsidR="001D61BC" w:rsidRDefault="001D61BC">
      <w:pPr>
        <w:pStyle w:val="ConsPlusNormal"/>
        <w:spacing w:before="220"/>
        <w:ind w:firstLine="540"/>
        <w:jc w:val="both"/>
      </w:pPr>
      <w:r>
        <w:t xml:space="preserve">Мероприятие реализуется посредством предоставления грантов в форме субсидий </w:t>
      </w:r>
      <w:r>
        <w:lastRenderedPageBreak/>
        <w:t xml:space="preserve">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способствующих обновлению содержания дополнительного образования детей и (или) соответствующих целям, задачам и направлениям национального проекта "Образование", в соответствии с </w:t>
      </w:r>
      <w:hyperlink w:anchor="P19344" w:history="1">
        <w:r>
          <w:rPr>
            <w:color w:val="0000FF"/>
          </w:rPr>
          <w:t>Порядком</w:t>
        </w:r>
      </w:hyperlink>
      <w:r>
        <w:t>, установленным приложением 9 к настоящей подпрограмме.</w:t>
      </w:r>
    </w:p>
    <w:p w:rsidR="001D61BC" w:rsidRDefault="001D61BC">
      <w:pPr>
        <w:pStyle w:val="ConsPlusNormal"/>
        <w:spacing w:before="220"/>
        <w:ind w:firstLine="540"/>
        <w:jc w:val="both"/>
      </w:pPr>
      <w:r>
        <w:t>Результатом мероприятия должно стать увеличение количества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- 2019 год.</w:t>
      </w:r>
    </w:p>
    <w:p w:rsidR="001D61BC" w:rsidRDefault="001D61BC">
      <w:pPr>
        <w:pStyle w:val="ConsPlusNormal"/>
        <w:jc w:val="both"/>
      </w:pPr>
      <w:r>
        <w:t xml:space="preserve">(п. 8.4 введен </w:t>
      </w:r>
      <w:hyperlink r:id="rId832" w:history="1">
        <w:r>
          <w:rPr>
            <w:color w:val="0000FF"/>
          </w:rPr>
          <w:t>Постановлением</w:t>
        </w:r>
      </w:hyperlink>
      <w:r>
        <w:t xml:space="preserve"> Правительства Ивановской области от 24.06.2019 N 229-п)</w:t>
      </w:r>
    </w:p>
    <w:p w:rsidR="001D61BC" w:rsidRDefault="001D61BC">
      <w:pPr>
        <w:pStyle w:val="ConsPlusNormal"/>
        <w:spacing w:before="220"/>
        <w:ind w:firstLine="540"/>
        <w:jc w:val="both"/>
      </w:pPr>
      <w:r>
        <w:t>8.5. Создание мобильных технопарков "Кванториум".</w:t>
      </w:r>
    </w:p>
    <w:p w:rsidR="001D61BC" w:rsidRDefault="001D61BC">
      <w:pPr>
        <w:pStyle w:val="ConsPlusNormal"/>
        <w:spacing w:before="220"/>
        <w:ind w:firstLine="540"/>
        <w:jc w:val="both"/>
      </w:pPr>
      <w:r>
        <w:t>В рамках мероприятия планируется создание мобильных технопарков "Кванториум" для детей, проживающих в сельской местности и малых городах Ивановской области, как структурного подразделения функционирующего детского технопарка "Кванториум", на базе перевозной автомобильной станции, реализующих обучение детей по программам инженерной направленности, а также осуществляющих дополнительную подготовку и проектно-ориентированное обучение педагогов школ и учреждений дополнительного образования технической направленности.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- 2022 - 2024 годы.</w:t>
      </w:r>
    </w:p>
    <w:p w:rsidR="001D61BC" w:rsidRDefault="001D61BC">
      <w:pPr>
        <w:pStyle w:val="ConsPlusNormal"/>
        <w:jc w:val="both"/>
      </w:pPr>
      <w:r>
        <w:t xml:space="preserve">(в ред. </w:t>
      </w:r>
      <w:hyperlink r:id="rId833"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8.5 введен </w:t>
      </w:r>
      <w:hyperlink r:id="rId834" w:history="1">
        <w:r>
          <w:rPr>
            <w:color w:val="0000FF"/>
          </w:rPr>
          <w:t>Постановлением</w:t>
        </w:r>
      </w:hyperlink>
      <w:r>
        <w:t xml:space="preserve"> Правительства Ивановской области от 05.07.2019 N 265-п)</w:t>
      </w:r>
    </w:p>
    <w:p w:rsidR="001D61BC" w:rsidRDefault="001D61BC">
      <w:pPr>
        <w:pStyle w:val="ConsPlusNormal"/>
        <w:spacing w:before="220"/>
        <w:ind w:firstLine="540"/>
        <w:jc w:val="both"/>
      </w:pPr>
      <w:r>
        <w:t>8.6. Создание центров выявления и поддержки одаренных детей.</w:t>
      </w:r>
    </w:p>
    <w:p w:rsidR="001D61BC" w:rsidRDefault="001D61BC">
      <w:pPr>
        <w:pStyle w:val="ConsPlusNormal"/>
        <w:spacing w:before="220"/>
        <w:ind w:firstLine="540"/>
        <w:jc w:val="both"/>
      </w:pPr>
      <w:r>
        <w:t>В рамках мероприятия планируется создание в Ивановской области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- 2021 год.</w:t>
      </w:r>
    </w:p>
    <w:p w:rsidR="001D61BC" w:rsidRDefault="001D61BC">
      <w:pPr>
        <w:pStyle w:val="ConsPlusNormal"/>
        <w:jc w:val="both"/>
      </w:pPr>
      <w:r>
        <w:t xml:space="preserve">(в ред. </w:t>
      </w:r>
      <w:hyperlink r:id="rId835"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8.6 введен </w:t>
      </w:r>
      <w:hyperlink r:id="rId836" w:history="1">
        <w:r>
          <w:rPr>
            <w:color w:val="0000FF"/>
          </w:rPr>
          <w:t>Постановлением</w:t>
        </w:r>
      </w:hyperlink>
      <w:r>
        <w:t xml:space="preserve"> Правительства Ивановской области от 05.07.2019 N 265-п)</w:t>
      </w:r>
    </w:p>
    <w:p w:rsidR="001D61BC" w:rsidRDefault="001D61BC">
      <w:pPr>
        <w:pStyle w:val="ConsPlusNormal"/>
        <w:spacing w:before="220"/>
        <w:ind w:firstLine="540"/>
        <w:jc w:val="both"/>
      </w:pPr>
      <w:r>
        <w:t>8.7. Формирование современных управленческих и организационно-экономических механизмов в системе дополнительного образования детей.</w:t>
      </w:r>
    </w:p>
    <w:p w:rsidR="001D61BC" w:rsidRDefault="001D61BC">
      <w:pPr>
        <w:pStyle w:val="ConsPlusNormal"/>
        <w:spacing w:before="220"/>
        <w:ind w:firstLine="540"/>
        <w:jc w:val="both"/>
      </w:pPr>
      <w:r>
        <w:t>Мероприятие предполагает внедрение в Ивановской области целевой модели развития региональной системы дополнительного образования детей, включающее создание регионального модельного центра дополнительного образования детей и муниципальных опорных центров.</w:t>
      </w:r>
    </w:p>
    <w:p w:rsidR="001D61BC" w:rsidRDefault="001D61BC">
      <w:pPr>
        <w:pStyle w:val="ConsPlusNormal"/>
        <w:spacing w:before="220"/>
        <w:ind w:firstLine="540"/>
        <w:jc w:val="both"/>
      </w:pPr>
      <w:r>
        <w:t xml:space="preserve">Мероприятие реализуется в том числе за счет субсидии из федерального бюджета бюджету </w:t>
      </w:r>
      <w:r>
        <w:lastRenderedPageBreak/>
        <w:t>Ивановской области в целях софинансирования расходного обязательства Ивановской области, возникающего при реализации мероприятия.</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- 2022 - 2024 годы.</w:t>
      </w:r>
    </w:p>
    <w:p w:rsidR="001D61BC" w:rsidRDefault="001D61BC">
      <w:pPr>
        <w:pStyle w:val="ConsPlusNormal"/>
        <w:jc w:val="both"/>
      </w:pPr>
      <w:r>
        <w:t xml:space="preserve">(в ред. </w:t>
      </w:r>
      <w:hyperlink r:id="rId837" w:history="1">
        <w:r>
          <w:rPr>
            <w:color w:val="0000FF"/>
          </w:rPr>
          <w:t>Постановления</w:t>
        </w:r>
      </w:hyperlink>
      <w:r>
        <w:t xml:space="preserve"> Правительства Ивановской области от 31.12.2019 N 561-п)</w:t>
      </w:r>
    </w:p>
    <w:p w:rsidR="001D61BC" w:rsidRDefault="001D61BC">
      <w:pPr>
        <w:pStyle w:val="ConsPlusNormal"/>
        <w:jc w:val="both"/>
      </w:pPr>
      <w:r>
        <w:t xml:space="preserve">(п. 8.7 введен </w:t>
      </w:r>
      <w:hyperlink r:id="rId838" w:history="1">
        <w:r>
          <w:rPr>
            <w:color w:val="0000FF"/>
          </w:rPr>
          <w:t>Постановлением</w:t>
        </w:r>
      </w:hyperlink>
      <w:r>
        <w:t xml:space="preserve"> Правительства Ивановской области от 15.08.2019 N 323-п)</w:t>
      </w:r>
    </w:p>
    <w:p w:rsidR="001D61BC" w:rsidRDefault="001D61BC">
      <w:pPr>
        <w:pStyle w:val="ConsPlusNormal"/>
        <w:jc w:val="both"/>
      </w:pPr>
      <w:r>
        <w:t xml:space="preserve">(п. 8 введен </w:t>
      </w:r>
      <w:hyperlink r:id="rId839"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9. Основное мероприятие "Региональный проект "Кадры для цифровой экономики", которое включает в себя выполнение следующего мероприятия:</w:t>
      </w:r>
    </w:p>
    <w:p w:rsidR="001D61BC" w:rsidRDefault="001D61BC">
      <w:pPr>
        <w:pStyle w:val="ConsPlusNormal"/>
        <w:spacing w:before="220"/>
        <w:ind w:firstLine="540"/>
        <w:jc w:val="both"/>
      </w:pPr>
      <w:r>
        <w:t>9.1.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1D61BC" w:rsidRDefault="001D61BC">
      <w:pPr>
        <w:pStyle w:val="ConsPlusNormal"/>
        <w:spacing w:before="220"/>
        <w:ind w:firstLine="540"/>
        <w:jc w:val="both"/>
      </w:pPr>
      <w:r>
        <w:t>Мероприятие предусматривает предоставление грантов в форме субсидий муниципальным образовательным некоммерческим организациям, не являющимся казенными учреждениями, расположенным на территории Ивановской области, на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1D61BC" w:rsidRDefault="001D61BC">
      <w:pPr>
        <w:pStyle w:val="ConsPlusNormal"/>
        <w:spacing w:before="220"/>
        <w:ind w:firstLine="540"/>
        <w:jc w:val="both"/>
      </w:pPr>
      <w:r>
        <w:t>Реализация мероприятия осуществляется в соответствии с порядком, установленным постановлением Правительства Ивановской области.</w:t>
      </w:r>
    </w:p>
    <w:p w:rsidR="001D61BC" w:rsidRDefault="001D61BC">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- 2019 год.</w:t>
      </w:r>
    </w:p>
    <w:p w:rsidR="001D61BC" w:rsidRDefault="001D61BC">
      <w:pPr>
        <w:pStyle w:val="ConsPlusNormal"/>
        <w:jc w:val="both"/>
      </w:pPr>
      <w:r>
        <w:t xml:space="preserve">(п. 9 введен </w:t>
      </w:r>
      <w:hyperlink r:id="rId840" w:history="1">
        <w:r>
          <w:rPr>
            <w:color w:val="0000FF"/>
          </w:rPr>
          <w:t>Постановлением</w:t>
        </w:r>
      </w:hyperlink>
      <w:r>
        <w:t xml:space="preserve"> Правительства Ивановской области от 18.11.2019 N 446-п)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r>
        <w:t xml:space="preserve">(в ред. </w:t>
      </w:r>
      <w:hyperlink r:id="rId841"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both"/>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828"/>
        <w:gridCol w:w="1361"/>
        <w:gridCol w:w="993"/>
        <w:gridCol w:w="850"/>
        <w:gridCol w:w="992"/>
        <w:gridCol w:w="851"/>
        <w:gridCol w:w="992"/>
        <w:gridCol w:w="992"/>
        <w:gridCol w:w="993"/>
        <w:gridCol w:w="992"/>
        <w:gridCol w:w="1134"/>
        <w:gridCol w:w="992"/>
        <w:gridCol w:w="992"/>
      </w:tblGrid>
      <w:tr w:rsidR="001D61BC">
        <w:tc>
          <w:tcPr>
            <w:tcW w:w="737" w:type="dxa"/>
            <w:vMerge w:val="restart"/>
          </w:tcPr>
          <w:p w:rsidR="001D61BC" w:rsidRDefault="001D61BC">
            <w:pPr>
              <w:pStyle w:val="ConsPlusNormal"/>
              <w:jc w:val="center"/>
            </w:pPr>
            <w:r>
              <w:lastRenderedPageBreak/>
              <w:t>N п/п</w:t>
            </w:r>
          </w:p>
        </w:tc>
        <w:tc>
          <w:tcPr>
            <w:tcW w:w="3828" w:type="dxa"/>
            <w:vMerge w:val="restart"/>
          </w:tcPr>
          <w:p w:rsidR="001D61BC" w:rsidRDefault="001D61BC">
            <w:pPr>
              <w:pStyle w:val="ConsPlusNormal"/>
              <w:jc w:val="center"/>
            </w:pPr>
            <w:r>
              <w:t>Наименование целевого индикатора (показателя)</w:t>
            </w:r>
          </w:p>
        </w:tc>
        <w:tc>
          <w:tcPr>
            <w:tcW w:w="1361" w:type="dxa"/>
            <w:vMerge w:val="restart"/>
          </w:tcPr>
          <w:p w:rsidR="001D61BC" w:rsidRDefault="001D61BC">
            <w:pPr>
              <w:pStyle w:val="ConsPlusNormal"/>
              <w:jc w:val="center"/>
            </w:pPr>
            <w:r>
              <w:t>Единица измерения</w:t>
            </w:r>
          </w:p>
        </w:tc>
        <w:tc>
          <w:tcPr>
            <w:tcW w:w="10773" w:type="dxa"/>
            <w:gridSpan w:val="11"/>
          </w:tcPr>
          <w:p w:rsidR="001D61BC" w:rsidRDefault="001D61BC">
            <w:pPr>
              <w:pStyle w:val="ConsPlusNormal"/>
              <w:jc w:val="center"/>
            </w:pPr>
            <w:r>
              <w:t>Значения целевых индикаторов (показателей)</w:t>
            </w:r>
          </w:p>
        </w:tc>
      </w:tr>
      <w:tr w:rsidR="001D61BC">
        <w:tc>
          <w:tcPr>
            <w:tcW w:w="737" w:type="dxa"/>
            <w:vMerge/>
          </w:tcPr>
          <w:p w:rsidR="001D61BC" w:rsidRDefault="001D61BC"/>
        </w:tc>
        <w:tc>
          <w:tcPr>
            <w:tcW w:w="3828" w:type="dxa"/>
            <w:vMerge/>
          </w:tcPr>
          <w:p w:rsidR="001D61BC" w:rsidRDefault="001D61BC"/>
        </w:tc>
        <w:tc>
          <w:tcPr>
            <w:tcW w:w="1361" w:type="dxa"/>
            <w:vMerge/>
          </w:tcPr>
          <w:p w:rsidR="001D61BC" w:rsidRDefault="001D61BC"/>
        </w:tc>
        <w:tc>
          <w:tcPr>
            <w:tcW w:w="993" w:type="dxa"/>
          </w:tcPr>
          <w:p w:rsidR="001D61BC" w:rsidRDefault="001D61BC">
            <w:pPr>
              <w:pStyle w:val="ConsPlusNormal"/>
              <w:jc w:val="center"/>
            </w:pPr>
            <w:r>
              <w:t>2014 год</w:t>
            </w:r>
          </w:p>
        </w:tc>
        <w:tc>
          <w:tcPr>
            <w:tcW w:w="850" w:type="dxa"/>
          </w:tcPr>
          <w:p w:rsidR="001D61BC" w:rsidRDefault="001D61BC">
            <w:pPr>
              <w:pStyle w:val="ConsPlusNormal"/>
              <w:jc w:val="center"/>
            </w:pPr>
            <w:r>
              <w:t>2015 год</w:t>
            </w:r>
          </w:p>
        </w:tc>
        <w:tc>
          <w:tcPr>
            <w:tcW w:w="992" w:type="dxa"/>
          </w:tcPr>
          <w:p w:rsidR="001D61BC" w:rsidRDefault="001D61BC">
            <w:pPr>
              <w:pStyle w:val="ConsPlusNormal"/>
              <w:jc w:val="center"/>
            </w:pPr>
            <w:r>
              <w:t>2016 год</w:t>
            </w:r>
          </w:p>
        </w:tc>
        <w:tc>
          <w:tcPr>
            <w:tcW w:w="851" w:type="dxa"/>
          </w:tcPr>
          <w:p w:rsidR="001D61BC" w:rsidRDefault="001D61BC">
            <w:pPr>
              <w:pStyle w:val="ConsPlusNormal"/>
              <w:jc w:val="center"/>
            </w:pPr>
            <w:r>
              <w:t>2017 год</w:t>
            </w:r>
          </w:p>
        </w:tc>
        <w:tc>
          <w:tcPr>
            <w:tcW w:w="992" w:type="dxa"/>
          </w:tcPr>
          <w:p w:rsidR="001D61BC" w:rsidRDefault="001D61BC">
            <w:pPr>
              <w:pStyle w:val="ConsPlusNormal"/>
              <w:jc w:val="center"/>
            </w:pPr>
            <w:r>
              <w:t>2018 год</w:t>
            </w:r>
          </w:p>
        </w:tc>
        <w:tc>
          <w:tcPr>
            <w:tcW w:w="992" w:type="dxa"/>
          </w:tcPr>
          <w:p w:rsidR="001D61BC" w:rsidRDefault="001D61BC">
            <w:pPr>
              <w:pStyle w:val="ConsPlusNormal"/>
              <w:jc w:val="center"/>
            </w:pPr>
            <w:r>
              <w:t>2019 год</w:t>
            </w:r>
          </w:p>
        </w:tc>
        <w:tc>
          <w:tcPr>
            <w:tcW w:w="993" w:type="dxa"/>
          </w:tcPr>
          <w:p w:rsidR="001D61BC" w:rsidRDefault="001D61BC">
            <w:pPr>
              <w:pStyle w:val="ConsPlusNormal"/>
              <w:jc w:val="center"/>
            </w:pPr>
            <w:r>
              <w:t>2020 год</w:t>
            </w:r>
          </w:p>
        </w:tc>
        <w:tc>
          <w:tcPr>
            <w:tcW w:w="992" w:type="dxa"/>
          </w:tcPr>
          <w:p w:rsidR="001D61BC" w:rsidRDefault="001D61BC">
            <w:pPr>
              <w:pStyle w:val="ConsPlusNormal"/>
              <w:jc w:val="center"/>
            </w:pPr>
            <w:r>
              <w:t>2021 год</w:t>
            </w:r>
          </w:p>
        </w:tc>
        <w:tc>
          <w:tcPr>
            <w:tcW w:w="1134" w:type="dxa"/>
          </w:tcPr>
          <w:p w:rsidR="001D61BC" w:rsidRDefault="001D61BC">
            <w:pPr>
              <w:pStyle w:val="ConsPlusNormal"/>
              <w:jc w:val="center"/>
            </w:pPr>
            <w:r>
              <w:t>2022 год</w:t>
            </w:r>
          </w:p>
        </w:tc>
        <w:tc>
          <w:tcPr>
            <w:tcW w:w="992" w:type="dxa"/>
          </w:tcPr>
          <w:p w:rsidR="001D61BC" w:rsidRDefault="001D61BC">
            <w:pPr>
              <w:pStyle w:val="ConsPlusNormal"/>
              <w:jc w:val="center"/>
            </w:pPr>
            <w:r>
              <w:t>2023 год</w:t>
            </w:r>
          </w:p>
        </w:tc>
        <w:tc>
          <w:tcPr>
            <w:tcW w:w="992" w:type="dxa"/>
          </w:tcPr>
          <w:p w:rsidR="001D61BC" w:rsidRDefault="001D61BC">
            <w:pPr>
              <w:pStyle w:val="ConsPlusNormal"/>
              <w:jc w:val="center"/>
            </w:pPr>
            <w:r>
              <w:t>2024 год</w:t>
            </w:r>
          </w:p>
        </w:tc>
      </w:tr>
      <w:tr w:rsidR="001D61BC">
        <w:tc>
          <w:tcPr>
            <w:tcW w:w="737" w:type="dxa"/>
          </w:tcPr>
          <w:p w:rsidR="001D61BC" w:rsidRDefault="001D61BC">
            <w:pPr>
              <w:pStyle w:val="ConsPlusNormal"/>
              <w:jc w:val="both"/>
            </w:pPr>
            <w:r>
              <w:t>1</w:t>
            </w:r>
          </w:p>
        </w:tc>
        <w:tc>
          <w:tcPr>
            <w:tcW w:w="3828" w:type="dxa"/>
          </w:tcPr>
          <w:p w:rsidR="001D61BC" w:rsidRDefault="001D61BC">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1.1</w:t>
            </w:r>
          </w:p>
        </w:tc>
        <w:tc>
          <w:tcPr>
            <w:tcW w:w="3828" w:type="dxa"/>
          </w:tcPr>
          <w:p w:rsidR="001D61BC" w:rsidRDefault="001D61BC">
            <w:pPr>
              <w:pStyle w:val="ConsPlusNormal"/>
              <w:jc w:val="both"/>
            </w:pPr>
            <w:r>
              <w:t>Мероприятие "Реализация дополнительных общеобразовательных общеразвивающих программ для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1.1.1</w:t>
            </w:r>
          </w:p>
        </w:tc>
        <w:tc>
          <w:tcPr>
            <w:tcW w:w="3828" w:type="dxa"/>
          </w:tcPr>
          <w:p w:rsidR="001D61BC" w:rsidRDefault="001D61BC">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93</w:t>
            </w:r>
          </w:p>
        </w:tc>
        <w:tc>
          <w:tcPr>
            <w:tcW w:w="850" w:type="dxa"/>
          </w:tcPr>
          <w:p w:rsidR="001D61BC" w:rsidRDefault="001D61BC">
            <w:pPr>
              <w:pStyle w:val="ConsPlusNormal"/>
              <w:jc w:val="center"/>
            </w:pPr>
            <w:r>
              <w:t>91</w:t>
            </w:r>
          </w:p>
        </w:tc>
        <w:tc>
          <w:tcPr>
            <w:tcW w:w="992" w:type="dxa"/>
          </w:tcPr>
          <w:p w:rsidR="001D61BC" w:rsidRDefault="001D61BC">
            <w:pPr>
              <w:pStyle w:val="ConsPlusNormal"/>
              <w:jc w:val="center"/>
            </w:pPr>
            <w:r>
              <w:t>91</w:t>
            </w:r>
          </w:p>
        </w:tc>
        <w:tc>
          <w:tcPr>
            <w:tcW w:w="851" w:type="dxa"/>
          </w:tcPr>
          <w:p w:rsidR="001D61BC" w:rsidRDefault="001D61BC">
            <w:pPr>
              <w:pStyle w:val="ConsPlusNormal"/>
              <w:jc w:val="center"/>
            </w:pPr>
            <w:r>
              <w:t>91</w:t>
            </w:r>
          </w:p>
        </w:tc>
        <w:tc>
          <w:tcPr>
            <w:tcW w:w="992" w:type="dxa"/>
          </w:tcPr>
          <w:p w:rsidR="001D61BC" w:rsidRDefault="001D61BC">
            <w:pPr>
              <w:pStyle w:val="ConsPlusNormal"/>
              <w:jc w:val="center"/>
            </w:pPr>
            <w:r>
              <w:t>91</w:t>
            </w:r>
          </w:p>
        </w:tc>
        <w:tc>
          <w:tcPr>
            <w:tcW w:w="992" w:type="dxa"/>
          </w:tcPr>
          <w:p w:rsidR="001D61BC" w:rsidRDefault="001D61BC">
            <w:pPr>
              <w:pStyle w:val="ConsPlusNormal"/>
              <w:jc w:val="center"/>
            </w:pPr>
            <w:r>
              <w:t>91</w:t>
            </w:r>
          </w:p>
        </w:tc>
        <w:tc>
          <w:tcPr>
            <w:tcW w:w="993" w:type="dxa"/>
          </w:tcPr>
          <w:p w:rsidR="001D61BC" w:rsidRDefault="001D61BC">
            <w:pPr>
              <w:pStyle w:val="ConsPlusNormal"/>
              <w:jc w:val="center"/>
            </w:pPr>
            <w:r>
              <w:t>91</w:t>
            </w:r>
          </w:p>
        </w:tc>
        <w:tc>
          <w:tcPr>
            <w:tcW w:w="992" w:type="dxa"/>
          </w:tcPr>
          <w:p w:rsidR="001D61BC" w:rsidRDefault="001D61BC">
            <w:pPr>
              <w:pStyle w:val="ConsPlusNormal"/>
              <w:jc w:val="center"/>
            </w:pPr>
            <w:r>
              <w:t>91</w:t>
            </w:r>
          </w:p>
        </w:tc>
        <w:tc>
          <w:tcPr>
            <w:tcW w:w="1134" w:type="dxa"/>
          </w:tcPr>
          <w:p w:rsidR="001D61BC" w:rsidRDefault="001D61BC">
            <w:pPr>
              <w:pStyle w:val="ConsPlusNormal"/>
              <w:jc w:val="center"/>
            </w:pPr>
            <w:r>
              <w:t>91</w:t>
            </w:r>
          </w:p>
        </w:tc>
        <w:tc>
          <w:tcPr>
            <w:tcW w:w="992" w:type="dxa"/>
          </w:tcPr>
          <w:p w:rsidR="001D61BC" w:rsidRDefault="001D61BC">
            <w:pPr>
              <w:pStyle w:val="ConsPlusNormal"/>
              <w:jc w:val="center"/>
            </w:pPr>
            <w:r>
              <w:t>91</w:t>
            </w:r>
          </w:p>
        </w:tc>
        <w:tc>
          <w:tcPr>
            <w:tcW w:w="992" w:type="dxa"/>
          </w:tcPr>
          <w:p w:rsidR="001D61BC" w:rsidRDefault="001D61BC">
            <w:pPr>
              <w:pStyle w:val="ConsPlusNormal"/>
              <w:jc w:val="center"/>
            </w:pPr>
            <w:r>
              <w:t>91</w:t>
            </w:r>
          </w:p>
        </w:tc>
      </w:tr>
      <w:tr w:rsidR="001D61BC">
        <w:tc>
          <w:tcPr>
            <w:tcW w:w="737" w:type="dxa"/>
          </w:tcPr>
          <w:p w:rsidR="001D61BC" w:rsidRDefault="001D61BC">
            <w:pPr>
              <w:pStyle w:val="ConsPlusNormal"/>
              <w:jc w:val="both"/>
            </w:pPr>
            <w:r>
              <w:t>1.1.2</w:t>
            </w:r>
          </w:p>
        </w:tc>
        <w:tc>
          <w:tcPr>
            <w:tcW w:w="3828" w:type="dxa"/>
          </w:tcPr>
          <w:p w:rsidR="001D61BC" w:rsidRDefault="001D61BC">
            <w:pPr>
              <w:pStyle w:val="ConsPlusNormal"/>
              <w:jc w:val="both"/>
            </w:pPr>
            <w:r>
              <w:t>Среднегодовое число лиц, обучающихся по дополнительным общеобразовательным общеразвивающим программам в рамках оказания государственной услуги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340</w:t>
            </w:r>
          </w:p>
        </w:tc>
        <w:tc>
          <w:tcPr>
            <w:tcW w:w="850" w:type="dxa"/>
          </w:tcPr>
          <w:p w:rsidR="001D61BC" w:rsidRDefault="001D61BC">
            <w:pPr>
              <w:pStyle w:val="ConsPlusNormal"/>
              <w:jc w:val="center"/>
            </w:pPr>
            <w:r>
              <w:t>340</w:t>
            </w:r>
          </w:p>
        </w:tc>
        <w:tc>
          <w:tcPr>
            <w:tcW w:w="992" w:type="dxa"/>
          </w:tcPr>
          <w:p w:rsidR="001D61BC" w:rsidRDefault="001D61BC">
            <w:pPr>
              <w:pStyle w:val="ConsPlusNormal"/>
              <w:jc w:val="center"/>
            </w:pPr>
            <w:r>
              <w:t>340</w:t>
            </w:r>
          </w:p>
        </w:tc>
        <w:tc>
          <w:tcPr>
            <w:tcW w:w="851" w:type="dxa"/>
          </w:tcPr>
          <w:p w:rsidR="001D61BC" w:rsidRDefault="001D61BC">
            <w:pPr>
              <w:pStyle w:val="ConsPlusNormal"/>
              <w:jc w:val="center"/>
            </w:pPr>
            <w:r>
              <w:t>402</w:t>
            </w:r>
          </w:p>
        </w:tc>
        <w:tc>
          <w:tcPr>
            <w:tcW w:w="992" w:type="dxa"/>
          </w:tcPr>
          <w:p w:rsidR="001D61BC" w:rsidRDefault="001D61BC">
            <w:pPr>
              <w:pStyle w:val="ConsPlusNormal"/>
              <w:jc w:val="center"/>
            </w:pPr>
            <w:r>
              <w:t>228</w:t>
            </w:r>
          </w:p>
        </w:tc>
        <w:tc>
          <w:tcPr>
            <w:tcW w:w="992" w:type="dxa"/>
          </w:tcPr>
          <w:p w:rsidR="001D61BC" w:rsidRDefault="001D61BC">
            <w:pPr>
              <w:pStyle w:val="ConsPlusNormal"/>
              <w:jc w:val="center"/>
            </w:pPr>
            <w:r>
              <w:t>180</w:t>
            </w:r>
          </w:p>
        </w:tc>
        <w:tc>
          <w:tcPr>
            <w:tcW w:w="993" w:type="dxa"/>
          </w:tcPr>
          <w:p w:rsidR="001D61BC" w:rsidRDefault="001D61BC">
            <w:pPr>
              <w:pStyle w:val="ConsPlusNormal"/>
              <w:jc w:val="center"/>
            </w:pPr>
            <w:r>
              <w:t>205</w:t>
            </w:r>
          </w:p>
        </w:tc>
        <w:tc>
          <w:tcPr>
            <w:tcW w:w="992" w:type="dxa"/>
          </w:tcPr>
          <w:p w:rsidR="001D61BC" w:rsidRDefault="001D61BC">
            <w:pPr>
              <w:pStyle w:val="ConsPlusNormal"/>
              <w:jc w:val="center"/>
            </w:pPr>
            <w:r>
              <w:t>205</w:t>
            </w:r>
          </w:p>
        </w:tc>
        <w:tc>
          <w:tcPr>
            <w:tcW w:w="1134" w:type="dxa"/>
          </w:tcPr>
          <w:p w:rsidR="001D61BC" w:rsidRDefault="001D61BC">
            <w:pPr>
              <w:pStyle w:val="ConsPlusNormal"/>
              <w:jc w:val="center"/>
            </w:pPr>
            <w:r>
              <w:t>205</w:t>
            </w:r>
          </w:p>
        </w:tc>
        <w:tc>
          <w:tcPr>
            <w:tcW w:w="992" w:type="dxa"/>
          </w:tcPr>
          <w:p w:rsidR="001D61BC" w:rsidRDefault="001D61BC">
            <w:pPr>
              <w:pStyle w:val="ConsPlusNormal"/>
              <w:jc w:val="center"/>
            </w:pPr>
            <w:r>
              <w:t>205</w:t>
            </w:r>
          </w:p>
        </w:tc>
        <w:tc>
          <w:tcPr>
            <w:tcW w:w="992" w:type="dxa"/>
          </w:tcPr>
          <w:p w:rsidR="001D61BC" w:rsidRDefault="001D61BC">
            <w:pPr>
              <w:pStyle w:val="ConsPlusNormal"/>
              <w:jc w:val="center"/>
            </w:pPr>
            <w:r>
              <w:t>205</w:t>
            </w:r>
          </w:p>
        </w:tc>
      </w:tr>
      <w:tr w:rsidR="001D61BC">
        <w:tc>
          <w:tcPr>
            <w:tcW w:w="737" w:type="dxa"/>
          </w:tcPr>
          <w:p w:rsidR="001D61BC" w:rsidRDefault="001D61BC">
            <w:pPr>
              <w:pStyle w:val="ConsPlusNormal"/>
              <w:jc w:val="both"/>
            </w:pPr>
            <w:r>
              <w:t>1.1.3</w:t>
            </w:r>
          </w:p>
        </w:tc>
        <w:tc>
          <w:tcPr>
            <w:tcW w:w="3828" w:type="dxa"/>
          </w:tcPr>
          <w:p w:rsidR="001D61BC" w:rsidRDefault="001D61BC">
            <w:pPr>
              <w:pStyle w:val="ConsPlusNormal"/>
              <w:jc w:val="both"/>
            </w:pPr>
            <w:r>
              <w:t>Среднегодовое число лиц, обучающихся по дополнительным общеразвивающим программам в области искусств</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194</w:t>
            </w:r>
          </w:p>
        </w:tc>
        <w:tc>
          <w:tcPr>
            <w:tcW w:w="850" w:type="dxa"/>
          </w:tcPr>
          <w:p w:rsidR="001D61BC" w:rsidRDefault="001D61BC">
            <w:pPr>
              <w:pStyle w:val="ConsPlusNormal"/>
              <w:jc w:val="center"/>
            </w:pPr>
            <w:r>
              <w:t>173</w:t>
            </w:r>
          </w:p>
        </w:tc>
        <w:tc>
          <w:tcPr>
            <w:tcW w:w="992" w:type="dxa"/>
          </w:tcPr>
          <w:p w:rsidR="001D61BC" w:rsidRDefault="001D61BC">
            <w:pPr>
              <w:pStyle w:val="ConsPlusNormal"/>
              <w:jc w:val="center"/>
            </w:pPr>
            <w:r>
              <w:t>128</w:t>
            </w:r>
          </w:p>
        </w:tc>
        <w:tc>
          <w:tcPr>
            <w:tcW w:w="851" w:type="dxa"/>
          </w:tcPr>
          <w:p w:rsidR="001D61BC" w:rsidRDefault="001D61BC">
            <w:pPr>
              <w:pStyle w:val="ConsPlusNormal"/>
              <w:jc w:val="center"/>
            </w:pPr>
            <w:r>
              <w:t>184</w:t>
            </w:r>
          </w:p>
        </w:tc>
        <w:tc>
          <w:tcPr>
            <w:tcW w:w="992" w:type="dxa"/>
          </w:tcPr>
          <w:p w:rsidR="001D61BC" w:rsidRDefault="001D61BC">
            <w:pPr>
              <w:pStyle w:val="ConsPlusNormal"/>
              <w:jc w:val="center"/>
            </w:pPr>
            <w:r>
              <w:t>185</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1.1.4</w:t>
            </w:r>
          </w:p>
        </w:tc>
        <w:tc>
          <w:tcPr>
            <w:tcW w:w="3828" w:type="dxa"/>
          </w:tcPr>
          <w:p w:rsidR="001D61BC" w:rsidRDefault="001D61BC">
            <w:pPr>
              <w:pStyle w:val="ConsPlusNormal"/>
              <w:jc w:val="both"/>
            </w:pPr>
            <w:r>
              <w:t xml:space="preserve">Годовой объем дополнительных общеобразовательных </w:t>
            </w:r>
            <w:r>
              <w:lastRenderedPageBreak/>
              <w:t>общеразвивающих программ</w:t>
            </w:r>
          </w:p>
        </w:tc>
        <w:tc>
          <w:tcPr>
            <w:tcW w:w="1361" w:type="dxa"/>
          </w:tcPr>
          <w:p w:rsidR="001D61BC" w:rsidRDefault="001D61BC">
            <w:pPr>
              <w:pStyle w:val="ConsPlusNormal"/>
              <w:jc w:val="both"/>
            </w:pPr>
            <w:r>
              <w:lastRenderedPageBreak/>
              <w:t>чел.-час.</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62990</w:t>
            </w:r>
          </w:p>
        </w:tc>
        <w:tc>
          <w:tcPr>
            <w:tcW w:w="851" w:type="dxa"/>
          </w:tcPr>
          <w:p w:rsidR="001D61BC" w:rsidRDefault="001D61BC">
            <w:pPr>
              <w:pStyle w:val="ConsPlusNormal"/>
              <w:jc w:val="center"/>
            </w:pPr>
            <w:r>
              <w:t>69208</w:t>
            </w:r>
          </w:p>
        </w:tc>
        <w:tc>
          <w:tcPr>
            <w:tcW w:w="992" w:type="dxa"/>
          </w:tcPr>
          <w:p w:rsidR="001D61BC" w:rsidRDefault="001D61BC">
            <w:pPr>
              <w:pStyle w:val="ConsPlusNormal"/>
              <w:jc w:val="center"/>
            </w:pPr>
            <w:r>
              <w:t>61491</w:t>
            </w:r>
          </w:p>
        </w:tc>
        <w:tc>
          <w:tcPr>
            <w:tcW w:w="992" w:type="dxa"/>
          </w:tcPr>
          <w:p w:rsidR="001D61BC" w:rsidRDefault="001D61BC">
            <w:pPr>
              <w:pStyle w:val="ConsPlusNormal"/>
              <w:jc w:val="center"/>
            </w:pPr>
            <w:r>
              <w:t>44259</w:t>
            </w:r>
          </w:p>
        </w:tc>
        <w:tc>
          <w:tcPr>
            <w:tcW w:w="993" w:type="dxa"/>
          </w:tcPr>
          <w:p w:rsidR="001D61BC" w:rsidRDefault="001D61BC">
            <w:pPr>
              <w:pStyle w:val="ConsPlusNormal"/>
              <w:jc w:val="center"/>
            </w:pPr>
            <w:r>
              <w:t>44259</w:t>
            </w:r>
          </w:p>
        </w:tc>
        <w:tc>
          <w:tcPr>
            <w:tcW w:w="992" w:type="dxa"/>
          </w:tcPr>
          <w:p w:rsidR="001D61BC" w:rsidRDefault="001D61BC">
            <w:pPr>
              <w:pStyle w:val="ConsPlusNormal"/>
              <w:jc w:val="center"/>
            </w:pPr>
            <w:r>
              <w:t>44259</w:t>
            </w:r>
          </w:p>
        </w:tc>
        <w:tc>
          <w:tcPr>
            <w:tcW w:w="1134" w:type="dxa"/>
          </w:tcPr>
          <w:p w:rsidR="001D61BC" w:rsidRDefault="001D61BC">
            <w:pPr>
              <w:pStyle w:val="ConsPlusNormal"/>
              <w:jc w:val="center"/>
            </w:pPr>
            <w:r>
              <w:t>44259</w:t>
            </w:r>
          </w:p>
        </w:tc>
        <w:tc>
          <w:tcPr>
            <w:tcW w:w="992" w:type="dxa"/>
          </w:tcPr>
          <w:p w:rsidR="001D61BC" w:rsidRDefault="001D61BC">
            <w:pPr>
              <w:pStyle w:val="ConsPlusNormal"/>
              <w:jc w:val="center"/>
            </w:pPr>
            <w:r>
              <w:t>44259</w:t>
            </w:r>
          </w:p>
        </w:tc>
        <w:tc>
          <w:tcPr>
            <w:tcW w:w="992" w:type="dxa"/>
          </w:tcPr>
          <w:p w:rsidR="001D61BC" w:rsidRDefault="001D61BC">
            <w:pPr>
              <w:pStyle w:val="ConsPlusNormal"/>
              <w:jc w:val="center"/>
            </w:pPr>
            <w:r>
              <w:t>44259</w:t>
            </w:r>
          </w:p>
        </w:tc>
      </w:tr>
      <w:tr w:rsidR="001D61BC">
        <w:tc>
          <w:tcPr>
            <w:tcW w:w="737" w:type="dxa"/>
          </w:tcPr>
          <w:p w:rsidR="001D61BC" w:rsidRDefault="001D61BC">
            <w:pPr>
              <w:pStyle w:val="ConsPlusNormal"/>
              <w:jc w:val="both"/>
            </w:pPr>
            <w:r>
              <w:lastRenderedPageBreak/>
              <w:t>1.1.5</w:t>
            </w:r>
          </w:p>
        </w:tc>
        <w:tc>
          <w:tcPr>
            <w:tcW w:w="3828" w:type="dxa"/>
          </w:tcPr>
          <w:p w:rsidR="001D61BC" w:rsidRDefault="001D61BC">
            <w:pPr>
              <w:pStyle w:val="ConsPlusNormal"/>
              <w:jc w:val="both"/>
            </w:pPr>
            <w:r>
              <w:t>Годовой объем дополнительных общеобразовательных общеразвивающих программ в области искусств</w:t>
            </w:r>
          </w:p>
        </w:tc>
        <w:tc>
          <w:tcPr>
            <w:tcW w:w="1361" w:type="dxa"/>
          </w:tcPr>
          <w:p w:rsidR="001D61BC" w:rsidRDefault="001D61BC">
            <w:pPr>
              <w:pStyle w:val="ConsPlusNormal"/>
              <w:jc w:val="both"/>
            </w:pPr>
            <w:r>
              <w:t>чел.-час</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82897</w:t>
            </w:r>
          </w:p>
        </w:tc>
        <w:tc>
          <w:tcPr>
            <w:tcW w:w="993" w:type="dxa"/>
          </w:tcPr>
          <w:p w:rsidR="001D61BC" w:rsidRDefault="001D61BC">
            <w:pPr>
              <w:pStyle w:val="ConsPlusNormal"/>
              <w:jc w:val="center"/>
            </w:pPr>
            <w:r>
              <w:t>82577</w:t>
            </w:r>
          </w:p>
        </w:tc>
        <w:tc>
          <w:tcPr>
            <w:tcW w:w="992" w:type="dxa"/>
          </w:tcPr>
          <w:p w:rsidR="001D61BC" w:rsidRDefault="001D61BC">
            <w:pPr>
              <w:pStyle w:val="ConsPlusNormal"/>
              <w:jc w:val="center"/>
            </w:pPr>
            <w:r>
              <w:t>82481</w:t>
            </w:r>
          </w:p>
        </w:tc>
        <w:tc>
          <w:tcPr>
            <w:tcW w:w="1134" w:type="dxa"/>
          </w:tcPr>
          <w:p w:rsidR="001D61BC" w:rsidRDefault="001D61BC">
            <w:pPr>
              <w:pStyle w:val="ConsPlusNormal"/>
              <w:jc w:val="center"/>
            </w:pPr>
            <w:r>
              <w:t>82481</w:t>
            </w:r>
          </w:p>
        </w:tc>
        <w:tc>
          <w:tcPr>
            <w:tcW w:w="992" w:type="dxa"/>
          </w:tcPr>
          <w:p w:rsidR="001D61BC" w:rsidRDefault="001D61BC">
            <w:pPr>
              <w:pStyle w:val="ConsPlusNormal"/>
              <w:jc w:val="center"/>
            </w:pPr>
            <w:r>
              <w:t>82481</w:t>
            </w:r>
          </w:p>
        </w:tc>
        <w:tc>
          <w:tcPr>
            <w:tcW w:w="992" w:type="dxa"/>
          </w:tcPr>
          <w:p w:rsidR="001D61BC" w:rsidRDefault="001D61BC">
            <w:pPr>
              <w:pStyle w:val="ConsPlusNormal"/>
              <w:jc w:val="center"/>
            </w:pPr>
            <w:r>
              <w:t>82481</w:t>
            </w:r>
          </w:p>
        </w:tc>
      </w:tr>
      <w:tr w:rsidR="001D61BC">
        <w:tc>
          <w:tcPr>
            <w:tcW w:w="737" w:type="dxa"/>
          </w:tcPr>
          <w:p w:rsidR="001D61BC" w:rsidRDefault="001D61BC">
            <w:pPr>
              <w:pStyle w:val="ConsPlusNormal"/>
              <w:jc w:val="both"/>
            </w:pPr>
            <w:r>
              <w:t>1.2</w:t>
            </w:r>
          </w:p>
        </w:tc>
        <w:tc>
          <w:tcPr>
            <w:tcW w:w="3828" w:type="dxa"/>
          </w:tcPr>
          <w:p w:rsidR="001D61BC" w:rsidRDefault="001D61BC">
            <w:pPr>
              <w:pStyle w:val="ConsPlusNormal"/>
              <w:jc w:val="both"/>
            </w:pPr>
            <w:r>
              <w:t>Мероприятие "Реализация дополнительных общеобразовательных предпрофессиональных программ для детей в области физической культуры и спорта"</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1.2.1</w:t>
            </w:r>
          </w:p>
        </w:tc>
        <w:tc>
          <w:tcPr>
            <w:tcW w:w="3828" w:type="dxa"/>
          </w:tcPr>
          <w:p w:rsidR="001D61BC" w:rsidRDefault="001D61BC">
            <w:pPr>
              <w:pStyle w:val="ConsPlusNormal"/>
              <w:jc w:val="both"/>
            </w:pPr>
            <w:r>
              <w:t>Среднегодовое число лиц, осваивающих дополнительные общеобразовательные предпрофессиональные программы для детей в области физической культуры и спорта, в рамках оказания государственной услуги Ивановской области (на бесплатной основе)</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3627</w:t>
            </w:r>
          </w:p>
        </w:tc>
        <w:tc>
          <w:tcPr>
            <w:tcW w:w="850" w:type="dxa"/>
          </w:tcPr>
          <w:p w:rsidR="001D61BC" w:rsidRDefault="001D61BC">
            <w:pPr>
              <w:pStyle w:val="ConsPlusNormal"/>
              <w:jc w:val="center"/>
            </w:pPr>
            <w:r>
              <w:t>3629</w:t>
            </w:r>
          </w:p>
        </w:tc>
        <w:tc>
          <w:tcPr>
            <w:tcW w:w="992" w:type="dxa"/>
          </w:tcPr>
          <w:p w:rsidR="001D61BC" w:rsidRDefault="001D61BC">
            <w:pPr>
              <w:pStyle w:val="ConsPlusNormal"/>
              <w:jc w:val="center"/>
            </w:pPr>
            <w:r>
              <w:t>2246</w:t>
            </w:r>
          </w:p>
        </w:tc>
        <w:tc>
          <w:tcPr>
            <w:tcW w:w="851" w:type="dxa"/>
          </w:tcPr>
          <w:p w:rsidR="001D61BC" w:rsidRDefault="001D61BC">
            <w:pPr>
              <w:pStyle w:val="ConsPlusNormal"/>
              <w:jc w:val="center"/>
            </w:pPr>
            <w:r>
              <w:t>2246</w:t>
            </w:r>
          </w:p>
        </w:tc>
        <w:tc>
          <w:tcPr>
            <w:tcW w:w="992" w:type="dxa"/>
          </w:tcPr>
          <w:p w:rsidR="001D61BC" w:rsidRDefault="001D61BC">
            <w:pPr>
              <w:pStyle w:val="ConsPlusNormal"/>
              <w:jc w:val="center"/>
            </w:pPr>
            <w:r>
              <w:t>1685</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r>
              <w:t>1.2.2</w:t>
            </w:r>
          </w:p>
        </w:tc>
        <w:tc>
          <w:tcPr>
            <w:tcW w:w="3828" w:type="dxa"/>
          </w:tcPr>
          <w:p w:rsidR="001D61BC" w:rsidRDefault="001D61BC">
            <w:pPr>
              <w:pStyle w:val="ConsPlusNormal"/>
              <w:jc w:val="both"/>
            </w:pPr>
            <w:r>
              <w:t>Количество обучающихся областных государственных организаций дополнительного образования в области физической культуры и спорта - призеров соревнований, включенных в единый календарный план Министерства спорта Российской Федерации: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284</w:t>
            </w:r>
          </w:p>
        </w:tc>
        <w:tc>
          <w:tcPr>
            <w:tcW w:w="850" w:type="dxa"/>
          </w:tcPr>
          <w:p w:rsidR="001D61BC" w:rsidRDefault="001D61BC">
            <w:pPr>
              <w:pStyle w:val="ConsPlusNormal"/>
              <w:jc w:val="center"/>
            </w:pPr>
            <w:r>
              <w:t>284</w:t>
            </w:r>
          </w:p>
        </w:tc>
        <w:tc>
          <w:tcPr>
            <w:tcW w:w="992" w:type="dxa"/>
          </w:tcPr>
          <w:p w:rsidR="001D61BC" w:rsidRDefault="001D61BC">
            <w:pPr>
              <w:pStyle w:val="ConsPlusNormal"/>
              <w:jc w:val="center"/>
            </w:pPr>
            <w:r>
              <w:t>286</w:t>
            </w:r>
          </w:p>
        </w:tc>
        <w:tc>
          <w:tcPr>
            <w:tcW w:w="851" w:type="dxa"/>
          </w:tcPr>
          <w:p w:rsidR="001D61BC" w:rsidRDefault="001D61BC">
            <w:pPr>
              <w:pStyle w:val="ConsPlusNormal"/>
              <w:jc w:val="center"/>
            </w:pPr>
            <w:r>
              <w:t>286</w:t>
            </w:r>
          </w:p>
        </w:tc>
        <w:tc>
          <w:tcPr>
            <w:tcW w:w="992" w:type="dxa"/>
          </w:tcPr>
          <w:p w:rsidR="001D61BC" w:rsidRDefault="001D61BC">
            <w:pPr>
              <w:pStyle w:val="ConsPlusNormal"/>
              <w:jc w:val="center"/>
            </w:pPr>
            <w:r>
              <w:t>215</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p>
        </w:tc>
        <w:tc>
          <w:tcPr>
            <w:tcW w:w="3828" w:type="dxa"/>
          </w:tcPr>
          <w:p w:rsidR="001D61BC" w:rsidRDefault="001D61BC">
            <w:pPr>
              <w:pStyle w:val="ConsPlusNormal"/>
              <w:jc w:val="both"/>
            </w:pPr>
            <w:r>
              <w:t>- в том числе межрегиональных соревнований</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198</w:t>
            </w:r>
          </w:p>
        </w:tc>
        <w:tc>
          <w:tcPr>
            <w:tcW w:w="850" w:type="dxa"/>
          </w:tcPr>
          <w:p w:rsidR="001D61BC" w:rsidRDefault="001D61BC">
            <w:pPr>
              <w:pStyle w:val="ConsPlusNormal"/>
              <w:jc w:val="center"/>
            </w:pPr>
            <w:r>
              <w:t>198</w:t>
            </w:r>
          </w:p>
        </w:tc>
        <w:tc>
          <w:tcPr>
            <w:tcW w:w="992" w:type="dxa"/>
          </w:tcPr>
          <w:p w:rsidR="001D61BC" w:rsidRDefault="001D61BC">
            <w:pPr>
              <w:pStyle w:val="ConsPlusNormal"/>
              <w:jc w:val="center"/>
            </w:pPr>
            <w:r>
              <w:t>200</w:t>
            </w:r>
          </w:p>
        </w:tc>
        <w:tc>
          <w:tcPr>
            <w:tcW w:w="851" w:type="dxa"/>
          </w:tcPr>
          <w:p w:rsidR="001D61BC" w:rsidRDefault="001D61BC">
            <w:pPr>
              <w:pStyle w:val="ConsPlusNormal"/>
              <w:jc w:val="center"/>
            </w:pPr>
            <w:r>
              <w:t>200</w:t>
            </w:r>
          </w:p>
        </w:tc>
        <w:tc>
          <w:tcPr>
            <w:tcW w:w="992" w:type="dxa"/>
          </w:tcPr>
          <w:p w:rsidR="001D61BC" w:rsidRDefault="001D61BC">
            <w:pPr>
              <w:pStyle w:val="ConsPlusNormal"/>
              <w:jc w:val="center"/>
            </w:pPr>
            <w:r>
              <w:t>150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p>
        </w:tc>
        <w:tc>
          <w:tcPr>
            <w:tcW w:w="3828" w:type="dxa"/>
          </w:tcPr>
          <w:p w:rsidR="001D61BC" w:rsidRDefault="001D61BC">
            <w:pPr>
              <w:pStyle w:val="ConsPlusNormal"/>
              <w:jc w:val="both"/>
            </w:pPr>
            <w:r>
              <w:t>- в том числе всероссийских соревнований</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73</w:t>
            </w:r>
          </w:p>
        </w:tc>
        <w:tc>
          <w:tcPr>
            <w:tcW w:w="850" w:type="dxa"/>
          </w:tcPr>
          <w:p w:rsidR="001D61BC" w:rsidRDefault="001D61BC">
            <w:pPr>
              <w:pStyle w:val="ConsPlusNormal"/>
              <w:jc w:val="center"/>
            </w:pPr>
            <w:r>
              <w:t>73</w:t>
            </w:r>
          </w:p>
        </w:tc>
        <w:tc>
          <w:tcPr>
            <w:tcW w:w="992" w:type="dxa"/>
          </w:tcPr>
          <w:p w:rsidR="001D61BC" w:rsidRDefault="001D61BC">
            <w:pPr>
              <w:pStyle w:val="ConsPlusNormal"/>
              <w:jc w:val="center"/>
            </w:pPr>
            <w:r>
              <w:t>75</w:t>
            </w:r>
          </w:p>
        </w:tc>
        <w:tc>
          <w:tcPr>
            <w:tcW w:w="851" w:type="dxa"/>
          </w:tcPr>
          <w:p w:rsidR="001D61BC" w:rsidRDefault="001D61BC">
            <w:pPr>
              <w:pStyle w:val="ConsPlusNormal"/>
              <w:jc w:val="center"/>
            </w:pPr>
            <w:r>
              <w:t>75</w:t>
            </w:r>
          </w:p>
        </w:tc>
        <w:tc>
          <w:tcPr>
            <w:tcW w:w="992" w:type="dxa"/>
          </w:tcPr>
          <w:p w:rsidR="001D61BC" w:rsidRDefault="001D61BC">
            <w:pPr>
              <w:pStyle w:val="ConsPlusNormal"/>
              <w:jc w:val="center"/>
            </w:pPr>
            <w:r>
              <w:t>56</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p>
        </w:tc>
        <w:tc>
          <w:tcPr>
            <w:tcW w:w="3828" w:type="dxa"/>
          </w:tcPr>
          <w:p w:rsidR="001D61BC" w:rsidRDefault="001D61BC">
            <w:pPr>
              <w:pStyle w:val="ConsPlusNormal"/>
              <w:jc w:val="both"/>
            </w:pPr>
            <w:r>
              <w:t>- в том числе международных соревнований</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13</w:t>
            </w:r>
          </w:p>
        </w:tc>
        <w:tc>
          <w:tcPr>
            <w:tcW w:w="850" w:type="dxa"/>
          </w:tcPr>
          <w:p w:rsidR="001D61BC" w:rsidRDefault="001D61BC">
            <w:pPr>
              <w:pStyle w:val="ConsPlusNormal"/>
              <w:jc w:val="center"/>
            </w:pPr>
            <w:r>
              <w:t>13</w:t>
            </w:r>
          </w:p>
        </w:tc>
        <w:tc>
          <w:tcPr>
            <w:tcW w:w="992" w:type="dxa"/>
          </w:tcPr>
          <w:p w:rsidR="001D61BC" w:rsidRDefault="001D61BC">
            <w:pPr>
              <w:pStyle w:val="ConsPlusNormal"/>
              <w:jc w:val="center"/>
            </w:pPr>
            <w:r>
              <w:t>11</w:t>
            </w:r>
          </w:p>
        </w:tc>
        <w:tc>
          <w:tcPr>
            <w:tcW w:w="851" w:type="dxa"/>
          </w:tcPr>
          <w:p w:rsidR="001D61BC" w:rsidRDefault="001D61BC">
            <w:pPr>
              <w:pStyle w:val="ConsPlusNormal"/>
              <w:jc w:val="center"/>
            </w:pPr>
            <w:r>
              <w:t>11</w:t>
            </w:r>
          </w:p>
        </w:tc>
        <w:tc>
          <w:tcPr>
            <w:tcW w:w="992" w:type="dxa"/>
          </w:tcPr>
          <w:p w:rsidR="001D61BC" w:rsidRDefault="001D61BC">
            <w:pPr>
              <w:pStyle w:val="ConsPlusNormal"/>
              <w:jc w:val="center"/>
            </w:pPr>
            <w:r>
              <w:t>9</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r>
              <w:t>1.3</w:t>
            </w:r>
          </w:p>
        </w:tc>
        <w:tc>
          <w:tcPr>
            <w:tcW w:w="3828" w:type="dxa"/>
          </w:tcPr>
          <w:p w:rsidR="001D61BC" w:rsidRDefault="001D61BC">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1.3.1</w:t>
            </w:r>
          </w:p>
        </w:tc>
        <w:tc>
          <w:tcPr>
            <w:tcW w:w="3828" w:type="dxa"/>
          </w:tcPr>
          <w:p w:rsidR="001D61BC" w:rsidRDefault="001D61BC">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82</w:t>
            </w:r>
          </w:p>
        </w:tc>
        <w:tc>
          <w:tcPr>
            <w:tcW w:w="850" w:type="dxa"/>
          </w:tcPr>
          <w:p w:rsidR="001D61BC" w:rsidRDefault="001D61BC">
            <w:pPr>
              <w:pStyle w:val="ConsPlusNormal"/>
              <w:jc w:val="center"/>
            </w:pPr>
            <w:r>
              <w:t>84,9</w:t>
            </w:r>
          </w:p>
        </w:tc>
        <w:tc>
          <w:tcPr>
            <w:tcW w:w="992" w:type="dxa"/>
          </w:tcPr>
          <w:p w:rsidR="001D61BC" w:rsidRDefault="001D61BC">
            <w:pPr>
              <w:pStyle w:val="ConsPlusNormal"/>
              <w:jc w:val="center"/>
            </w:pPr>
            <w:r>
              <w:t>90</w:t>
            </w:r>
          </w:p>
        </w:tc>
        <w:tc>
          <w:tcPr>
            <w:tcW w:w="851" w:type="dxa"/>
          </w:tcPr>
          <w:p w:rsidR="001D61BC" w:rsidRDefault="001D61BC">
            <w:pPr>
              <w:pStyle w:val="ConsPlusNormal"/>
              <w:jc w:val="center"/>
            </w:pPr>
            <w:r>
              <w:t>95</w:t>
            </w:r>
          </w:p>
        </w:tc>
        <w:tc>
          <w:tcPr>
            <w:tcW w:w="992"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1.4</w:t>
            </w:r>
          </w:p>
        </w:tc>
        <w:tc>
          <w:tcPr>
            <w:tcW w:w="3828" w:type="dxa"/>
          </w:tcPr>
          <w:p w:rsidR="001D61BC" w:rsidRDefault="001D61BC">
            <w:pPr>
              <w:pStyle w:val="ConsPlusNormal"/>
              <w:jc w:val="both"/>
            </w:pPr>
            <w:r>
              <w:t>Мероприятие "Реализация мероприятий федеральной целевой программы "Культура России (2012 - 2018 годы)"</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1.4.1</w:t>
            </w:r>
          </w:p>
        </w:tc>
        <w:tc>
          <w:tcPr>
            <w:tcW w:w="3828" w:type="dxa"/>
          </w:tcPr>
          <w:p w:rsidR="001D61BC" w:rsidRDefault="001D61BC">
            <w:pPr>
              <w:pStyle w:val="ConsPlusNormal"/>
              <w:jc w:val="both"/>
            </w:pPr>
            <w:r>
              <w:t>Доля образовательных учреждений сферы культуры,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сферы культуры</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9</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1.5</w:t>
            </w:r>
          </w:p>
        </w:tc>
        <w:tc>
          <w:tcPr>
            <w:tcW w:w="3828" w:type="dxa"/>
          </w:tcPr>
          <w:p w:rsidR="001D61BC" w:rsidRDefault="001D61BC">
            <w:pPr>
              <w:pStyle w:val="ConsPlusNormal"/>
              <w:jc w:val="both"/>
            </w:pPr>
            <w:r>
              <w:t>Мероприятие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1.5.1</w:t>
            </w:r>
          </w:p>
        </w:tc>
        <w:tc>
          <w:tcPr>
            <w:tcW w:w="3828" w:type="dxa"/>
          </w:tcPr>
          <w:p w:rsidR="001D61BC" w:rsidRDefault="001D61BC">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82</w:t>
            </w:r>
          </w:p>
        </w:tc>
        <w:tc>
          <w:tcPr>
            <w:tcW w:w="850" w:type="dxa"/>
          </w:tcPr>
          <w:p w:rsidR="001D61BC" w:rsidRDefault="001D61BC">
            <w:pPr>
              <w:pStyle w:val="ConsPlusNormal"/>
              <w:jc w:val="center"/>
            </w:pPr>
            <w:r>
              <w:t>82</w:t>
            </w:r>
          </w:p>
        </w:tc>
        <w:tc>
          <w:tcPr>
            <w:tcW w:w="992" w:type="dxa"/>
          </w:tcPr>
          <w:p w:rsidR="001D61BC" w:rsidRDefault="001D61BC">
            <w:pPr>
              <w:pStyle w:val="ConsPlusNormal"/>
              <w:jc w:val="center"/>
            </w:pPr>
            <w:r>
              <w:t>87,8</w:t>
            </w:r>
          </w:p>
        </w:tc>
        <w:tc>
          <w:tcPr>
            <w:tcW w:w="851" w:type="dxa"/>
          </w:tcPr>
          <w:p w:rsidR="001D61BC" w:rsidRDefault="001D61BC">
            <w:pPr>
              <w:pStyle w:val="ConsPlusNormal"/>
              <w:jc w:val="center"/>
            </w:pPr>
            <w:r>
              <w:t>96,5</w:t>
            </w:r>
          </w:p>
        </w:tc>
        <w:tc>
          <w:tcPr>
            <w:tcW w:w="992" w:type="dxa"/>
          </w:tcPr>
          <w:p w:rsidR="001D61BC" w:rsidRDefault="001D61BC">
            <w:pPr>
              <w:pStyle w:val="ConsPlusNormal"/>
              <w:jc w:val="center"/>
            </w:pPr>
            <w:r>
              <w:t>99,1</w:t>
            </w:r>
          </w:p>
        </w:tc>
        <w:tc>
          <w:tcPr>
            <w:tcW w:w="992" w:type="dxa"/>
          </w:tcPr>
          <w:p w:rsidR="001D61BC" w:rsidRDefault="001D61BC">
            <w:pPr>
              <w:pStyle w:val="ConsPlusNormal"/>
              <w:jc w:val="center"/>
            </w:pPr>
            <w:r>
              <w:t>100</w:t>
            </w:r>
          </w:p>
        </w:tc>
        <w:tc>
          <w:tcPr>
            <w:tcW w:w="993"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1.6</w:t>
            </w:r>
          </w:p>
        </w:tc>
        <w:tc>
          <w:tcPr>
            <w:tcW w:w="3828"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1.6.1</w:t>
            </w:r>
          </w:p>
        </w:tc>
        <w:tc>
          <w:tcPr>
            <w:tcW w:w="3828" w:type="dxa"/>
          </w:tcPr>
          <w:p w:rsidR="001D61BC" w:rsidRDefault="001D61BC">
            <w:pPr>
              <w:pStyle w:val="ConsPlusNormal"/>
              <w:jc w:val="both"/>
            </w:pPr>
            <w:r>
              <w:t xml:space="preserve">Отношение средней заработной платы </w:t>
            </w:r>
            <w:r>
              <w:lastRenderedPageBreak/>
              <w:t>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361" w:type="dxa"/>
          </w:tcPr>
          <w:p w:rsidR="001D61BC" w:rsidRDefault="001D61BC">
            <w:pPr>
              <w:pStyle w:val="ConsPlusNormal"/>
              <w:jc w:val="both"/>
            </w:pPr>
            <w:r>
              <w:lastRenderedPageBreak/>
              <w:t>%</w:t>
            </w:r>
          </w:p>
        </w:tc>
        <w:tc>
          <w:tcPr>
            <w:tcW w:w="993" w:type="dxa"/>
          </w:tcPr>
          <w:p w:rsidR="001D61BC" w:rsidRDefault="001D61BC">
            <w:pPr>
              <w:pStyle w:val="ConsPlusNormal"/>
              <w:jc w:val="center"/>
            </w:pPr>
            <w:r>
              <w:t>82</w:t>
            </w:r>
          </w:p>
        </w:tc>
        <w:tc>
          <w:tcPr>
            <w:tcW w:w="850" w:type="dxa"/>
          </w:tcPr>
          <w:p w:rsidR="001D61BC" w:rsidRDefault="001D61BC">
            <w:pPr>
              <w:pStyle w:val="ConsPlusNormal"/>
              <w:jc w:val="center"/>
            </w:pPr>
            <w:r>
              <w:t>82</w:t>
            </w:r>
          </w:p>
        </w:tc>
        <w:tc>
          <w:tcPr>
            <w:tcW w:w="992" w:type="dxa"/>
          </w:tcPr>
          <w:p w:rsidR="001D61BC" w:rsidRDefault="001D61BC">
            <w:pPr>
              <w:pStyle w:val="ConsPlusNormal"/>
              <w:jc w:val="center"/>
            </w:pPr>
            <w:r>
              <w:t>90</w:t>
            </w:r>
          </w:p>
        </w:tc>
        <w:tc>
          <w:tcPr>
            <w:tcW w:w="851" w:type="dxa"/>
          </w:tcPr>
          <w:p w:rsidR="001D61BC" w:rsidRDefault="001D61BC">
            <w:pPr>
              <w:pStyle w:val="ConsPlusNormal"/>
              <w:jc w:val="center"/>
            </w:pPr>
            <w:r>
              <w:t>95</w:t>
            </w:r>
          </w:p>
        </w:tc>
        <w:tc>
          <w:tcPr>
            <w:tcW w:w="992" w:type="dxa"/>
          </w:tcPr>
          <w:p w:rsidR="001D61BC" w:rsidRDefault="001D61BC">
            <w:pPr>
              <w:pStyle w:val="ConsPlusNormal"/>
              <w:jc w:val="center"/>
            </w:pPr>
            <w:r>
              <w:t>100</w:t>
            </w:r>
          </w:p>
        </w:tc>
        <w:tc>
          <w:tcPr>
            <w:tcW w:w="992" w:type="dxa"/>
          </w:tcPr>
          <w:p w:rsidR="001D61BC" w:rsidRDefault="001D61BC">
            <w:pPr>
              <w:pStyle w:val="ConsPlusNormal"/>
              <w:jc w:val="center"/>
            </w:pPr>
            <w:r>
              <w:t>100</w:t>
            </w:r>
          </w:p>
        </w:tc>
        <w:tc>
          <w:tcPr>
            <w:tcW w:w="993"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1.7</w:t>
            </w:r>
          </w:p>
        </w:tc>
        <w:tc>
          <w:tcPr>
            <w:tcW w:w="3828"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1.7.1</w:t>
            </w:r>
          </w:p>
        </w:tc>
        <w:tc>
          <w:tcPr>
            <w:tcW w:w="3828" w:type="dxa"/>
          </w:tcPr>
          <w:p w:rsidR="001D61BC" w:rsidRDefault="001D61BC">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82</w:t>
            </w:r>
          </w:p>
        </w:tc>
        <w:tc>
          <w:tcPr>
            <w:tcW w:w="850" w:type="dxa"/>
          </w:tcPr>
          <w:p w:rsidR="001D61BC" w:rsidRDefault="001D61BC">
            <w:pPr>
              <w:pStyle w:val="ConsPlusNormal"/>
              <w:jc w:val="center"/>
            </w:pPr>
            <w:r>
              <w:t>82</w:t>
            </w:r>
          </w:p>
        </w:tc>
        <w:tc>
          <w:tcPr>
            <w:tcW w:w="992" w:type="dxa"/>
          </w:tcPr>
          <w:p w:rsidR="001D61BC" w:rsidRDefault="001D61BC">
            <w:pPr>
              <w:pStyle w:val="ConsPlusNormal"/>
              <w:jc w:val="center"/>
            </w:pPr>
            <w:r>
              <w:t>90</w:t>
            </w:r>
          </w:p>
        </w:tc>
        <w:tc>
          <w:tcPr>
            <w:tcW w:w="851" w:type="dxa"/>
          </w:tcPr>
          <w:p w:rsidR="001D61BC" w:rsidRDefault="001D61BC">
            <w:pPr>
              <w:pStyle w:val="ConsPlusNormal"/>
              <w:jc w:val="center"/>
            </w:pPr>
            <w:r>
              <w:t>95</w:t>
            </w:r>
          </w:p>
        </w:tc>
        <w:tc>
          <w:tcPr>
            <w:tcW w:w="992" w:type="dxa"/>
          </w:tcPr>
          <w:p w:rsidR="001D61BC" w:rsidRDefault="001D61BC">
            <w:pPr>
              <w:pStyle w:val="ConsPlusNormal"/>
              <w:jc w:val="center"/>
            </w:pPr>
            <w:r>
              <w:t>102,2</w:t>
            </w:r>
          </w:p>
        </w:tc>
        <w:tc>
          <w:tcPr>
            <w:tcW w:w="992" w:type="dxa"/>
          </w:tcPr>
          <w:p w:rsidR="001D61BC" w:rsidRDefault="001D61BC">
            <w:pPr>
              <w:pStyle w:val="ConsPlusNormal"/>
              <w:jc w:val="center"/>
            </w:pPr>
            <w:r>
              <w:t>100</w:t>
            </w:r>
          </w:p>
        </w:tc>
        <w:tc>
          <w:tcPr>
            <w:tcW w:w="993"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1.8</w:t>
            </w:r>
          </w:p>
        </w:tc>
        <w:tc>
          <w:tcPr>
            <w:tcW w:w="3828" w:type="dxa"/>
          </w:tcPr>
          <w:p w:rsidR="001D61BC" w:rsidRDefault="001D61BC">
            <w:pPr>
              <w:pStyle w:val="ConsPlusNormal"/>
              <w:jc w:val="both"/>
            </w:pPr>
            <w:r>
              <w:t xml:space="preserve">Мероприятие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w:t>
            </w:r>
            <w:r>
              <w:lastRenderedPageBreak/>
              <w:t>резерва N 4" в первенстве России и Центрального федерального округа по баскетболу"</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1.8.1</w:t>
            </w:r>
          </w:p>
        </w:tc>
        <w:tc>
          <w:tcPr>
            <w:tcW w:w="3828" w:type="dxa"/>
          </w:tcPr>
          <w:p w:rsidR="001D61BC" w:rsidRDefault="001D61BC">
            <w:pPr>
              <w:pStyle w:val="ConsPlusNormal"/>
              <w:jc w:val="both"/>
            </w:pPr>
            <w:r>
              <w:t>Число участников первенства России и Центрального федерального округа по баскетболу</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45</w:t>
            </w:r>
          </w:p>
        </w:tc>
        <w:tc>
          <w:tcPr>
            <w:tcW w:w="851" w:type="dxa"/>
          </w:tcPr>
          <w:p w:rsidR="001D61BC" w:rsidRDefault="001D61BC">
            <w:pPr>
              <w:pStyle w:val="ConsPlusNormal"/>
              <w:jc w:val="center"/>
            </w:pPr>
            <w:r>
              <w:t>60</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1.9</w:t>
            </w:r>
          </w:p>
        </w:tc>
        <w:tc>
          <w:tcPr>
            <w:tcW w:w="3828" w:type="dxa"/>
          </w:tcPr>
          <w:p w:rsidR="001D61BC" w:rsidRDefault="001D61BC">
            <w:pPr>
              <w:pStyle w:val="ConsPlusNormal"/>
              <w:jc w:val="both"/>
            </w:pPr>
            <w:r>
              <w:t>Мероприятие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1.9.1</w:t>
            </w:r>
          </w:p>
        </w:tc>
        <w:tc>
          <w:tcPr>
            <w:tcW w:w="3828" w:type="dxa"/>
          </w:tcPr>
          <w:p w:rsidR="001D61BC" w:rsidRDefault="001D61BC">
            <w:pPr>
              <w:pStyle w:val="ConsPlusNormal"/>
              <w:jc w:val="both"/>
            </w:pPr>
            <w:r>
              <w:t>Количество посещений организаций культуры по отношению к уровню 2010 года</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r>
              <w:t>102,1</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1.10</w:t>
            </w:r>
          </w:p>
        </w:tc>
        <w:tc>
          <w:tcPr>
            <w:tcW w:w="3828" w:type="dxa"/>
          </w:tcPr>
          <w:p w:rsidR="001D61BC" w:rsidRDefault="001D61BC">
            <w:pPr>
              <w:pStyle w:val="ConsPlusNormal"/>
              <w:jc w:val="both"/>
            </w:pPr>
            <w:r>
              <w:t>Мероприятие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1.10.1</w:t>
            </w:r>
          </w:p>
        </w:tc>
        <w:tc>
          <w:tcPr>
            <w:tcW w:w="3828" w:type="dxa"/>
          </w:tcPr>
          <w:p w:rsidR="001D61BC" w:rsidRDefault="001D61BC">
            <w:pPr>
              <w:pStyle w:val="ConsPlusNormal"/>
              <w:jc w:val="both"/>
            </w:pPr>
            <w:r>
              <w:t>Количество областных государственных организаций дополнительного образования детей, в зданиях и помещениях которых проведены ремонтные работы и противопожарные мероприятия</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r>
              <w:t>1</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1.11</w:t>
            </w:r>
          </w:p>
        </w:tc>
        <w:tc>
          <w:tcPr>
            <w:tcW w:w="3828" w:type="dxa"/>
          </w:tcPr>
          <w:p w:rsidR="001D61BC" w:rsidRDefault="001D61BC">
            <w:pPr>
              <w:pStyle w:val="ConsPlusNormal"/>
              <w:jc w:val="both"/>
            </w:pPr>
            <w:r>
              <w:t xml:space="preserve">Мероприятие "Субсидии бюджетам </w:t>
            </w:r>
            <w: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1.11.1</w:t>
            </w:r>
          </w:p>
        </w:tc>
        <w:tc>
          <w:tcPr>
            <w:tcW w:w="3828" w:type="dxa"/>
          </w:tcPr>
          <w:p w:rsidR="001D61BC" w:rsidRDefault="001D61BC">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2</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2</w:t>
            </w:r>
          </w:p>
        </w:tc>
        <w:tc>
          <w:tcPr>
            <w:tcW w:w="3828" w:type="dxa"/>
          </w:tcPr>
          <w:p w:rsidR="001D61BC" w:rsidRDefault="001D61BC">
            <w:pPr>
              <w:pStyle w:val="ConsPlusNormal"/>
              <w:jc w:val="both"/>
            </w:pPr>
            <w:r>
              <w:t>Основное мероприятие "Выявление и поддержка одаренных детей и молодежи"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w:t>
            </w:r>
          </w:p>
        </w:tc>
        <w:tc>
          <w:tcPr>
            <w:tcW w:w="3828" w:type="dxa"/>
          </w:tcPr>
          <w:p w:rsidR="001D61BC" w:rsidRDefault="001D61BC">
            <w:pPr>
              <w:pStyle w:val="ConsPlusNormal"/>
              <w:jc w:val="both"/>
            </w:pPr>
            <w:r>
              <w:t>Мероприятие "Проведение экспертизы инновационных программ, проектов педагогов образовательных организаций"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2.1.1</w:t>
            </w:r>
          </w:p>
        </w:tc>
        <w:tc>
          <w:tcPr>
            <w:tcW w:w="3828" w:type="dxa"/>
          </w:tcPr>
          <w:p w:rsidR="001D61BC" w:rsidRDefault="001D61BC">
            <w:pPr>
              <w:pStyle w:val="ConsPlusNormal"/>
              <w:jc w:val="both"/>
            </w:pPr>
            <w:r>
              <w:t>Количество инновационных программ, проектов педагогов образовательных организаций, прошедших экспертизу</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30</w:t>
            </w:r>
          </w:p>
        </w:tc>
        <w:tc>
          <w:tcPr>
            <w:tcW w:w="850" w:type="dxa"/>
          </w:tcPr>
          <w:p w:rsidR="001D61BC" w:rsidRDefault="001D61BC">
            <w:pPr>
              <w:pStyle w:val="ConsPlusNormal"/>
              <w:jc w:val="center"/>
            </w:pPr>
            <w:r>
              <w:t>35</w:t>
            </w:r>
          </w:p>
        </w:tc>
        <w:tc>
          <w:tcPr>
            <w:tcW w:w="992" w:type="dxa"/>
          </w:tcPr>
          <w:p w:rsidR="001D61BC" w:rsidRDefault="001D61BC">
            <w:pPr>
              <w:pStyle w:val="ConsPlusNormal"/>
              <w:jc w:val="center"/>
            </w:pPr>
            <w:r>
              <w:t>37</w:t>
            </w:r>
          </w:p>
        </w:tc>
        <w:tc>
          <w:tcPr>
            <w:tcW w:w="851" w:type="dxa"/>
          </w:tcPr>
          <w:p w:rsidR="001D61BC" w:rsidRDefault="001D61BC">
            <w:pPr>
              <w:pStyle w:val="ConsPlusNormal"/>
              <w:jc w:val="center"/>
            </w:pPr>
            <w:r>
              <w:t>40</w:t>
            </w:r>
          </w:p>
        </w:tc>
        <w:tc>
          <w:tcPr>
            <w:tcW w:w="992" w:type="dxa"/>
          </w:tcPr>
          <w:p w:rsidR="001D61BC" w:rsidRDefault="001D61BC">
            <w:pPr>
              <w:pStyle w:val="ConsPlusNormal"/>
              <w:jc w:val="center"/>
            </w:pPr>
            <w:r>
              <w:t>42</w:t>
            </w:r>
          </w:p>
        </w:tc>
        <w:tc>
          <w:tcPr>
            <w:tcW w:w="992" w:type="dxa"/>
          </w:tcPr>
          <w:p w:rsidR="001D61BC" w:rsidRDefault="001D61BC">
            <w:pPr>
              <w:pStyle w:val="ConsPlusNormal"/>
              <w:jc w:val="center"/>
            </w:pPr>
            <w:r>
              <w:t>42</w:t>
            </w:r>
          </w:p>
        </w:tc>
        <w:tc>
          <w:tcPr>
            <w:tcW w:w="993" w:type="dxa"/>
          </w:tcPr>
          <w:p w:rsidR="001D61BC" w:rsidRDefault="001D61BC">
            <w:pPr>
              <w:pStyle w:val="ConsPlusNormal"/>
              <w:jc w:val="center"/>
            </w:pPr>
            <w:r>
              <w:t>42</w:t>
            </w:r>
          </w:p>
        </w:tc>
        <w:tc>
          <w:tcPr>
            <w:tcW w:w="992" w:type="dxa"/>
          </w:tcPr>
          <w:p w:rsidR="001D61BC" w:rsidRDefault="001D61BC">
            <w:pPr>
              <w:pStyle w:val="ConsPlusNormal"/>
              <w:jc w:val="center"/>
            </w:pPr>
            <w:r>
              <w:t>42</w:t>
            </w:r>
          </w:p>
        </w:tc>
        <w:tc>
          <w:tcPr>
            <w:tcW w:w="1134" w:type="dxa"/>
          </w:tcPr>
          <w:p w:rsidR="001D61BC" w:rsidRDefault="001D61BC">
            <w:pPr>
              <w:pStyle w:val="ConsPlusNormal"/>
              <w:jc w:val="center"/>
            </w:pPr>
            <w:r>
              <w:t>42</w:t>
            </w:r>
          </w:p>
        </w:tc>
        <w:tc>
          <w:tcPr>
            <w:tcW w:w="992" w:type="dxa"/>
          </w:tcPr>
          <w:p w:rsidR="001D61BC" w:rsidRDefault="001D61BC">
            <w:pPr>
              <w:pStyle w:val="ConsPlusNormal"/>
              <w:jc w:val="center"/>
            </w:pPr>
            <w:r>
              <w:t>42</w:t>
            </w:r>
          </w:p>
        </w:tc>
        <w:tc>
          <w:tcPr>
            <w:tcW w:w="992" w:type="dxa"/>
          </w:tcPr>
          <w:p w:rsidR="001D61BC" w:rsidRDefault="001D61BC">
            <w:pPr>
              <w:pStyle w:val="ConsPlusNormal"/>
              <w:jc w:val="center"/>
            </w:pPr>
            <w:r>
              <w:t>42</w:t>
            </w:r>
          </w:p>
        </w:tc>
      </w:tr>
      <w:tr w:rsidR="001D61BC">
        <w:tc>
          <w:tcPr>
            <w:tcW w:w="737" w:type="dxa"/>
          </w:tcPr>
          <w:p w:rsidR="001D61BC" w:rsidRDefault="001D61BC">
            <w:pPr>
              <w:pStyle w:val="ConsPlusNormal"/>
              <w:jc w:val="both"/>
            </w:pPr>
            <w:r>
              <w:t>2.2</w:t>
            </w:r>
          </w:p>
        </w:tc>
        <w:tc>
          <w:tcPr>
            <w:tcW w:w="3828" w:type="dxa"/>
          </w:tcPr>
          <w:p w:rsidR="001D61BC" w:rsidRDefault="001D61BC">
            <w:pPr>
              <w:pStyle w:val="ConsPlusNormal"/>
              <w:jc w:val="both"/>
            </w:pPr>
            <w:r>
              <w:t>Мероприятие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2.2.1</w:t>
            </w:r>
          </w:p>
        </w:tc>
        <w:tc>
          <w:tcPr>
            <w:tcW w:w="3828" w:type="dxa"/>
          </w:tcPr>
          <w:p w:rsidR="001D61BC" w:rsidRDefault="001D61BC">
            <w:pPr>
              <w:pStyle w:val="ConsPlusNormal"/>
              <w:jc w:val="both"/>
            </w:pPr>
            <w:r>
              <w:t xml:space="preserve">Количество проектов и программ </w:t>
            </w:r>
            <w:r>
              <w:lastRenderedPageBreak/>
              <w:t>общественных объединений, принявших участие в конкурсе</w:t>
            </w:r>
          </w:p>
        </w:tc>
        <w:tc>
          <w:tcPr>
            <w:tcW w:w="1361" w:type="dxa"/>
          </w:tcPr>
          <w:p w:rsidR="001D61BC" w:rsidRDefault="001D61BC">
            <w:pPr>
              <w:pStyle w:val="ConsPlusNormal"/>
              <w:jc w:val="both"/>
            </w:pPr>
            <w:r>
              <w:lastRenderedPageBreak/>
              <w:t>ед.</w:t>
            </w:r>
          </w:p>
        </w:tc>
        <w:tc>
          <w:tcPr>
            <w:tcW w:w="993" w:type="dxa"/>
          </w:tcPr>
          <w:p w:rsidR="001D61BC" w:rsidRDefault="001D61BC">
            <w:pPr>
              <w:pStyle w:val="ConsPlusNormal"/>
              <w:jc w:val="center"/>
            </w:pPr>
            <w:r>
              <w:t>20</w:t>
            </w:r>
          </w:p>
        </w:tc>
        <w:tc>
          <w:tcPr>
            <w:tcW w:w="850" w:type="dxa"/>
          </w:tcPr>
          <w:p w:rsidR="001D61BC" w:rsidRDefault="001D61BC">
            <w:pPr>
              <w:pStyle w:val="ConsPlusNormal"/>
              <w:jc w:val="center"/>
            </w:pPr>
            <w:r>
              <w:t>14</w:t>
            </w:r>
          </w:p>
        </w:tc>
        <w:tc>
          <w:tcPr>
            <w:tcW w:w="992" w:type="dxa"/>
          </w:tcPr>
          <w:p w:rsidR="001D61BC" w:rsidRDefault="001D61BC">
            <w:pPr>
              <w:pStyle w:val="ConsPlusNormal"/>
              <w:jc w:val="center"/>
            </w:pPr>
            <w:r>
              <w:t>15</w:t>
            </w:r>
          </w:p>
        </w:tc>
        <w:tc>
          <w:tcPr>
            <w:tcW w:w="851" w:type="dxa"/>
          </w:tcPr>
          <w:p w:rsidR="001D61BC" w:rsidRDefault="001D61BC">
            <w:pPr>
              <w:pStyle w:val="ConsPlusNormal"/>
              <w:jc w:val="center"/>
            </w:pPr>
            <w:r>
              <w:t>23</w:t>
            </w:r>
          </w:p>
        </w:tc>
        <w:tc>
          <w:tcPr>
            <w:tcW w:w="992" w:type="dxa"/>
          </w:tcPr>
          <w:p w:rsidR="001D61BC" w:rsidRDefault="001D61BC">
            <w:pPr>
              <w:pStyle w:val="ConsPlusNormal"/>
              <w:jc w:val="center"/>
            </w:pPr>
            <w:r>
              <w:t>15</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2.3</w:t>
            </w:r>
          </w:p>
        </w:tc>
        <w:tc>
          <w:tcPr>
            <w:tcW w:w="3828" w:type="dxa"/>
          </w:tcPr>
          <w:p w:rsidR="001D61BC" w:rsidRDefault="001D61BC">
            <w:pPr>
              <w:pStyle w:val="ConsPlusNormal"/>
              <w:jc w:val="both"/>
            </w:pPr>
            <w:r>
              <w:t>Мероприятие "Организация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2.3.1</w:t>
            </w:r>
          </w:p>
        </w:tc>
        <w:tc>
          <w:tcPr>
            <w:tcW w:w="3828" w:type="dxa"/>
          </w:tcPr>
          <w:p w:rsidR="001D61BC" w:rsidRDefault="001D61BC">
            <w:pPr>
              <w:pStyle w:val="ConsPlusNormal"/>
              <w:jc w:val="both"/>
            </w:pPr>
            <w:r>
              <w:t>Количество выпускников, принявших участие в Губернаторском приеме, областном форуме "Одаренные дети"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520</w:t>
            </w:r>
          </w:p>
        </w:tc>
        <w:tc>
          <w:tcPr>
            <w:tcW w:w="850" w:type="dxa"/>
          </w:tcPr>
          <w:p w:rsidR="001D61BC" w:rsidRDefault="001D61BC">
            <w:pPr>
              <w:pStyle w:val="ConsPlusNormal"/>
              <w:jc w:val="center"/>
            </w:pPr>
            <w:r>
              <w:t>50</w:t>
            </w:r>
          </w:p>
        </w:tc>
        <w:tc>
          <w:tcPr>
            <w:tcW w:w="992" w:type="dxa"/>
          </w:tcPr>
          <w:p w:rsidR="001D61BC" w:rsidRDefault="001D61BC">
            <w:pPr>
              <w:pStyle w:val="ConsPlusNormal"/>
              <w:jc w:val="center"/>
            </w:pPr>
            <w:r>
              <w:t>50</w:t>
            </w:r>
          </w:p>
        </w:tc>
        <w:tc>
          <w:tcPr>
            <w:tcW w:w="851" w:type="dxa"/>
          </w:tcPr>
          <w:p w:rsidR="001D61BC" w:rsidRDefault="001D61BC">
            <w:pPr>
              <w:pStyle w:val="ConsPlusNormal"/>
              <w:jc w:val="center"/>
            </w:pPr>
            <w:r>
              <w:t>100</w:t>
            </w:r>
          </w:p>
        </w:tc>
        <w:tc>
          <w:tcPr>
            <w:tcW w:w="992"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993"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1134"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r>
      <w:tr w:rsidR="001D61BC">
        <w:tc>
          <w:tcPr>
            <w:tcW w:w="737" w:type="dxa"/>
          </w:tcPr>
          <w:p w:rsidR="001D61BC" w:rsidRDefault="001D61BC">
            <w:pPr>
              <w:pStyle w:val="ConsPlusNormal"/>
              <w:jc w:val="both"/>
            </w:pPr>
            <w:r>
              <w:t>2.4</w:t>
            </w:r>
          </w:p>
        </w:tc>
        <w:tc>
          <w:tcPr>
            <w:tcW w:w="3828" w:type="dxa"/>
          </w:tcPr>
          <w:p w:rsidR="001D61BC" w:rsidRDefault="001D61BC">
            <w:pPr>
              <w:pStyle w:val="ConsPlusNormal"/>
              <w:jc w:val="both"/>
            </w:pPr>
            <w:r>
              <w:t>Мероприятие "Организация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2.4.1</w:t>
            </w:r>
          </w:p>
        </w:tc>
        <w:tc>
          <w:tcPr>
            <w:tcW w:w="3828" w:type="dxa"/>
          </w:tcPr>
          <w:p w:rsidR="001D61BC" w:rsidRDefault="001D61BC">
            <w:pPr>
              <w:pStyle w:val="ConsPlusNormal"/>
              <w:jc w:val="both"/>
            </w:pPr>
            <w:r>
              <w:t>Количество организованных школ для победителей олимпиад и учащихся, имеющих повышенные учебно-познавательные и творческие способности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3</w:t>
            </w:r>
          </w:p>
        </w:tc>
        <w:tc>
          <w:tcPr>
            <w:tcW w:w="850" w:type="dxa"/>
          </w:tcPr>
          <w:p w:rsidR="001D61BC" w:rsidRDefault="001D61BC">
            <w:pPr>
              <w:pStyle w:val="ConsPlusNormal"/>
              <w:jc w:val="center"/>
            </w:pPr>
            <w:r>
              <w:t>1</w:t>
            </w:r>
          </w:p>
        </w:tc>
        <w:tc>
          <w:tcPr>
            <w:tcW w:w="992" w:type="dxa"/>
          </w:tcPr>
          <w:p w:rsidR="001D61BC" w:rsidRDefault="001D61BC">
            <w:pPr>
              <w:pStyle w:val="ConsPlusNormal"/>
              <w:jc w:val="center"/>
            </w:pPr>
            <w:r>
              <w:t>3</w:t>
            </w:r>
          </w:p>
        </w:tc>
        <w:tc>
          <w:tcPr>
            <w:tcW w:w="851"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93"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1134"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3</w:t>
            </w:r>
          </w:p>
        </w:tc>
      </w:tr>
      <w:tr w:rsidR="001D61BC">
        <w:tc>
          <w:tcPr>
            <w:tcW w:w="737" w:type="dxa"/>
          </w:tcPr>
          <w:p w:rsidR="001D61BC" w:rsidRDefault="001D61BC">
            <w:pPr>
              <w:pStyle w:val="ConsPlusNormal"/>
              <w:jc w:val="both"/>
            </w:pPr>
            <w:r>
              <w:t>2.5</w:t>
            </w:r>
          </w:p>
        </w:tc>
        <w:tc>
          <w:tcPr>
            <w:tcW w:w="3828" w:type="dxa"/>
          </w:tcPr>
          <w:p w:rsidR="001D61BC" w:rsidRDefault="001D61BC">
            <w:pPr>
              <w:pStyle w:val="ConsPlusNormal"/>
              <w:jc w:val="both"/>
            </w:pPr>
            <w:r>
              <w:t>Мероприятие "Проведение мероприятий с одаренными детьми на базе очно-заочных школ"</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2.5.1</w:t>
            </w:r>
          </w:p>
        </w:tc>
        <w:tc>
          <w:tcPr>
            <w:tcW w:w="3828" w:type="dxa"/>
          </w:tcPr>
          <w:p w:rsidR="001D61BC" w:rsidRDefault="001D61BC">
            <w:pPr>
              <w:pStyle w:val="ConsPlusNormal"/>
              <w:jc w:val="both"/>
            </w:pPr>
            <w:r>
              <w:t>Количество проведенных мероприятий с одаренными детьми на базе очно-заочных школ</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20</w:t>
            </w:r>
          </w:p>
        </w:tc>
        <w:tc>
          <w:tcPr>
            <w:tcW w:w="850" w:type="dxa"/>
          </w:tcPr>
          <w:p w:rsidR="001D61BC" w:rsidRDefault="001D61BC">
            <w:pPr>
              <w:pStyle w:val="ConsPlusNormal"/>
              <w:jc w:val="center"/>
            </w:pPr>
            <w:r>
              <w:t>4</w:t>
            </w:r>
          </w:p>
        </w:tc>
        <w:tc>
          <w:tcPr>
            <w:tcW w:w="992" w:type="dxa"/>
          </w:tcPr>
          <w:p w:rsidR="001D61BC" w:rsidRDefault="001D61BC">
            <w:pPr>
              <w:pStyle w:val="ConsPlusNormal"/>
              <w:jc w:val="center"/>
            </w:pPr>
            <w:r>
              <w:t>17</w:t>
            </w:r>
          </w:p>
        </w:tc>
        <w:tc>
          <w:tcPr>
            <w:tcW w:w="851" w:type="dxa"/>
          </w:tcPr>
          <w:p w:rsidR="001D61BC" w:rsidRDefault="001D61BC">
            <w:pPr>
              <w:pStyle w:val="ConsPlusNormal"/>
              <w:jc w:val="center"/>
            </w:pPr>
            <w:r>
              <w:t>17</w:t>
            </w:r>
          </w:p>
        </w:tc>
        <w:tc>
          <w:tcPr>
            <w:tcW w:w="992" w:type="dxa"/>
          </w:tcPr>
          <w:p w:rsidR="001D61BC" w:rsidRDefault="001D61BC">
            <w:pPr>
              <w:pStyle w:val="ConsPlusNormal"/>
              <w:jc w:val="center"/>
            </w:pPr>
            <w:r>
              <w:t>17</w:t>
            </w:r>
          </w:p>
        </w:tc>
        <w:tc>
          <w:tcPr>
            <w:tcW w:w="992" w:type="dxa"/>
          </w:tcPr>
          <w:p w:rsidR="001D61BC" w:rsidRDefault="001D61BC">
            <w:pPr>
              <w:pStyle w:val="ConsPlusNormal"/>
              <w:jc w:val="center"/>
            </w:pPr>
            <w:r>
              <w:t>21</w:t>
            </w:r>
          </w:p>
        </w:tc>
        <w:tc>
          <w:tcPr>
            <w:tcW w:w="993" w:type="dxa"/>
          </w:tcPr>
          <w:p w:rsidR="001D61BC" w:rsidRDefault="001D61BC">
            <w:pPr>
              <w:pStyle w:val="ConsPlusNormal"/>
              <w:jc w:val="center"/>
            </w:pPr>
            <w:r>
              <w:t>21</w:t>
            </w:r>
          </w:p>
        </w:tc>
        <w:tc>
          <w:tcPr>
            <w:tcW w:w="992" w:type="dxa"/>
          </w:tcPr>
          <w:p w:rsidR="001D61BC" w:rsidRDefault="001D61BC">
            <w:pPr>
              <w:pStyle w:val="ConsPlusNormal"/>
              <w:jc w:val="center"/>
            </w:pPr>
            <w:r>
              <w:t>21</w:t>
            </w:r>
          </w:p>
        </w:tc>
        <w:tc>
          <w:tcPr>
            <w:tcW w:w="1134" w:type="dxa"/>
          </w:tcPr>
          <w:p w:rsidR="001D61BC" w:rsidRDefault="001D61BC">
            <w:pPr>
              <w:pStyle w:val="ConsPlusNormal"/>
              <w:jc w:val="center"/>
            </w:pPr>
            <w:r>
              <w:t>21</w:t>
            </w:r>
          </w:p>
        </w:tc>
        <w:tc>
          <w:tcPr>
            <w:tcW w:w="992" w:type="dxa"/>
          </w:tcPr>
          <w:p w:rsidR="001D61BC" w:rsidRDefault="001D61BC">
            <w:pPr>
              <w:pStyle w:val="ConsPlusNormal"/>
              <w:jc w:val="center"/>
            </w:pPr>
            <w:r>
              <w:t>21</w:t>
            </w:r>
          </w:p>
        </w:tc>
        <w:tc>
          <w:tcPr>
            <w:tcW w:w="992" w:type="dxa"/>
          </w:tcPr>
          <w:p w:rsidR="001D61BC" w:rsidRDefault="001D61BC">
            <w:pPr>
              <w:pStyle w:val="ConsPlusNormal"/>
              <w:jc w:val="center"/>
            </w:pPr>
            <w:r>
              <w:t>21</w:t>
            </w:r>
          </w:p>
        </w:tc>
      </w:tr>
      <w:tr w:rsidR="001D61BC">
        <w:tc>
          <w:tcPr>
            <w:tcW w:w="737" w:type="dxa"/>
          </w:tcPr>
          <w:p w:rsidR="001D61BC" w:rsidRDefault="001D61BC">
            <w:pPr>
              <w:pStyle w:val="ConsPlusNormal"/>
              <w:jc w:val="both"/>
            </w:pPr>
            <w:r>
              <w:t>2.6</w:t>
            </w:r>
          </w:p>
        </w:tc>
        <w:tc>
          <w:tcPr>
            <w:tcW w:w="3828" w:type="dxa"/>
          </w:tcPr>
          <w:p w:rsidR="001D61BC" w:rsidRDefault="001D61BC">
            <w:pPr>
              <w:pStyle w:val="ConsPlusNormal"/>
              <w:jc w:val="both"/>
            </w:pPr>
            <w:r>
              <w:t xml:space="preserve">Мероприятие "Обеспечение </w:t>
            </w:r>
            <w:r>
              <w:lastRenderedPageBreak/>
              <w:t>сопровождения детей и подростков - победителей и призеров областных конкурсов и фестивалей во Всероссийский детский центр "Орленок" (ВДЦ)"</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2.6.1</w:t>
            </w:r>
          </w:p>
        </w:tc>
        <w:tc>
          <w:tcPr>
            <w:tcW w:w="3828" w:type="dxa"/>
          </w:tcPr>
          <w:p w:rsidR="001D61BC" w:rsidRDefault="001D61BC">
            <w:pPr>
              <w:pStyle w:val="ConsPlusNormal"/>
              <w:jc w:val="both"/>
            </w:pPr>
            <w:r>
              <w:t>Количество делегаций победителей и призеров областных конкурсов и фестивалей, направленных во Всероссийский детский центр "Орленок"</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4</w:t>
            </w:r>
          </w:p>
        </w:tc>
        <w:tc>
          <w:tcPr>
            <w:tcW w:w="850"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851" w:type="dxa"/>
          </w:tcPr>
          <w:p w:rsidR="001D61BC" w:rsidRDefault="001D61BC">
            <w:pPr>
              <w:pStyle w:val="ConsPlusNormal"/>
              <w:jc w:val="center"/>
            </w:pPr>
            <w:r>
              <w:t>5</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993"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1134"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4</w:t>
            </w:r>
          </w:p>
        </w:tc>
      </w:tr>
      <w:tr w:rsidR="001D61BC">
        <w:tc>
          <w:tcPr>
            <w:tcW w:w="737" w:type="dxa"/>
          </w:tcPr>
          <w:p w:rsidR="001D61BC" w:rsidRDefault="001D61BC">
            <w:pPr>
              <w:pStyle w:val="ConsPlusNormal"/>
              <w:jc w:val="both"/>
            </w:pPr>
            <w:r>
              <w:t>2.7</w:t>
            </w:r>
          </w:p>
        </w:tc>
        <w:tc>
          <w:tcPr>
            <w:tcW w:w="3828" w:type="dxa"/>
          </w:tcPr>
          <w:p w:rsidR="001D61BC" w:rsidRDefault="001D61BC">
            <w:pPr>
              <w:pStyle w:val="ConsPlusNormal"/>
              <w:jc w:val="both"/>
            </w:pPr>
            <w: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2.7.1</w:t>
            </w:r>
          </w:p>
        </w:tc>
        <w:tc>
          <w:tcPr>
            <w:tcW w:w="3828" w:type="dxa"/>
          </w:tcPr>
          <w:p w:rsidR="001D61BC" w:rsidRDefault="001D61BC">
            <w:pPr>
              <w:pStyle w:val="ConsPlusNormal"/>
              <w:jc w:val="both"/>
            </w:pPr>
            <w:r>
              <w:t>Количество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136</w:t>
            </w:r>
          </w:p>
        </w:tc>
        <w:tc>
          <w:tcPr>
            <w:tcW w:w="850" w:type="dxa"/>
          </w:tcPr>
          <w:p w:rsidR="001D61BC" w:rsidRDefault="001D61BC">
            <w:pPr>
              <w:pStyle w:val="ConsPlusNormal"/>
              <w:jc w:val="center"/>
            </w:pPr>
            <w:r>
              <w:t>147</w:t>
            </w:r>
          </w:p>
        </w:tc>
        <w:tc>
          <w:tcPr>
            <w:tcW w:w="992" w:type="dxa"/>
          </w:tcPr>
          <w:p w:rsidR="001D61BC" w:rsidRDefault="001D61BC">
            <w:pPr>
              <w:pStyle w:val="ConsPlusNormal"/>
              <w:jc w:val="center"/>
            </w:pPr>
            <w:r>
              <w:t>158</w:t>
            </w:r>
          </w:p>
        </w:tc>
        <w:tc>
          <w:tcPr>
            <w:tcW w:w="851" w:type="dxa"/>
          </w:tcPr>
          <w:p w:rsidR="001D61BC" w:rsidRDefault="001D61BC">
            <w:pPr>
              <w:pStyle w:val="ConsPlusNormal"/>
              <w:jc w:val="center"/>
            </w:pPr>
            <w:r>
              <w:t>170</w:t>
            </w:r>
          </w:p>
        </w:tc>
        <w:tc>
          <w:tcPr>
            <w:tcW w:w="992" w:type="dxa"/>
          </w:tcPr>
          <w:p w:rsidR="001D61BC" w:rsidRDefault="001D61BC">
            <w:pPr>
              <w:pStyle w:val="ConsPlusNormal"/>
              <w:jc w:val="center"/>
            </w:pPr>
            <w:r>
              <w:t>174</w:t>
            </w:r>
          </w:p>
        </w:tc>
        <w:tc>
          <w:tcPr>
            <w:tcW w:w="992" w:type="dxa"/>
          </w:tcPr>
          <w:p w:rsidR="001D61BC" w:rsidRDefault="001D61BC">
            <w:pPr>
              <w:pStyle w:val="ConsPlusNormal"/>
              <w:jc w:val="center"/>
            </w:pPr>
            <w:r>
              <w:t>186</w:t>
            </w:r>
          </w:p>
        </w:tc>
        <w:tc>
          <w:tcPr>
            <w:tcW w:w="993" w:type="dxa"/>
          </w:tcPr>
          <w:p w:rsidR="001D61BC" w:rsidRDefault="001D61BC">
            <w:pPr>
              <w:pStyle w:val="ConsPlusNormal"/>
              <w:jc w:val="center"/>
            </w:pPr>
            <w:r>
              <w:t>191</w:t>
            </w:r>
          </w:p>
        </w:tc>
        <w:tc>
          <w:tcPr>
            <w:tcW w:w="992" w:type="dxa"/>
          </w:tcPr>
          <w:p w:rsidR="001D61BC" w:rsidRDefault="001D61BC">
            <w:pPr>
              <w:pStyle w:val="ConsPlusNormal"/>
              <w:jc w:val="center"/>
            </w:pPr>
            <w:r>
              <w:t>189</w:t>
            </w:r>
          </w:p>
        </w:tc>
        <w:tc>
          <w:tcPr>
            <w:tcW w:w="1134" w:type="dxa"/>
          </w:tcPr>
          <w:p w:rsidR="001D61BC" w:rsidRDefault="001D61BC">
            <w:pPr>
              <w:pStyle w:val="ConsPlusNormal"/>
              <w:jc w:val="center"/>
            </w:pPr>
            <w:r>
              <w:t>189</w:t>
            </w:r>
          </w:p>
        </w:tc>
        <w:tc>
          <w:tcPr>
            <w:tcW w:w="992" w:type="dxa"/>
          </w:tcPr>
          <w:p w:rsidR="001D61BC" w:rsidRDefault="001D61BC">
            <w:pPr>
              <w:pStyle w:val="ConsPlusNormal"/>
              <w:jc w:val="center"/>
            </w:pPr>
            <w:r>
              <w:t>189</w:t>
            </w:r>
          </w:p>
        </w:tc>
        <w:tc>
          <w:tcPr>
            <w:tcW w:w="992" w:type="dxa"/>
          </w:tcPr>
          <w:p w:rsidR="001D61BC" w:rsidRDefault="001D61BC">
            <w:pPr>
              <w:pStyle w:val="ConsPlusNormal"/>
              <w:jc w:val="center"/>
            </w:pPr>
            <w:r>
              <w:t>189</w:t>
            </w:r>
          </w:p>
        </w:tc>
      </w:tr>
      <w:tr w:rsidR="001D61BC">
        <w:tc>
          <w:tcPr>
            <w:tcW w:w="737" w:type="dxa"/>
          </w:tcPr>
          <w:p w:rsidR="001D61BC" w:rsidRDefault="001D61BC">
            <w:pPr>
              <w:pStyle w:val="ConsPlusNormal"/>
              <w:jc w:val="both"/>
            </w:pPr>
            <w:r>
              <w:lastRenderedPageBreak/>
              <w:t>2.7.1.1</w:t>
            </w:r>
          </w:p>
        </w:tc>
        <w:tc>
          <w:tcPr>
            <w:tcW w:w="3828" w:type="dxa"/>
          </w:tcPr>
          <w:p w:rsidR="001D61BC" w:rsidRDefault="001D61BC">
            <w:pPr>
              <w:pStyle w:val="ConsPlusNormal"/>
              <w:jc w:val="both"/>
            </w:pPr>
            <w:r>
              <w:t>- в том числе проведенных подведомственными учреждениями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78</w:t>
            </w:r>
          </w:p>
        </w:tc>
        <w:tc>
          <w:tcPr>
            <w:tcW w:w="850" w:type="dxa"/>
          </w:tcPr>
          <w:p w:rsidR="001D61BC" w:rsidRDefault="001D61BC">
            <w:pPr>
              <w:pStyle w:val="ConsPlusNormal"/>
              <w:jc w:val="center"/>
            </w:pPr>
            <w:r>
              <w:t>74</w:t>
            </w:r>
          </w:p>
        </w:tc>
        <w:tc>
          <w:tcPr>
            <w:tcW w:w="992" w:type="dxa"/>
          </w:tcPr>
          <w:p w:rsidR="001D61BC" w:rsidRDefault="001D61BC">
            <w:pPr>
              <w:pStyle w:val="ConsPlusNormal"/>
              <w:jc w:val="center"/>
            </w:pPr>
            <w:r>
              <w:t>85</w:t>
            </w:r>
          </w:p>
        </w:tc>
        <w:tc>
          <w:tcPr>
            <w:tcW w:w="851" w:type="dxa"/>
          </w:tcPr>
          <w:p w:rsidR="001D61BC" w:rsidRDefault="001D61BC">
            <w:pPr>
              <w:pStyle w:val="ConsPlusNormal"/>
              <w:jc w:val="center"/>
            </w:pPr>
            <w:r>
              <w:t>97</w:t>
            </w:r>
          </w:p>
        </w:tc>
        <w:tc>
          <w:tcPr>
            <w:tcW w:w="992" w:type="dxa"/>
          </w:tcPr>
          <w:p w:rsidR="001D61BC" w:rsidRDefault="001D61BC">
            <w:pPr>
              <w:pStyle w:val="ConsPlusNormal"/>
              <w:jc w:val="center"/>
            </w:pPr>
            <w:r>
              <w:t>101</w:t>
            </w:r>
          </w:p>
        </w:tc>
        <w:tc>
          <w:tcPr>
            <w:tcW w:w="992" w:type="dxa"/>
          </w:tcPr>
          <w:p w:rsidR="001D61BC" w:rsidRDefault="001D61BC">
            <w:pPr>
              <w:pStyle w:val="ConsPlusNormal"/>
              <w:jc w:val="center"/>
            </w:pPr>
            <w:r>
              <w:t>113</w:t>
            </w:r>
          </w:p>
        </w:tc>
        <w:tc>
          <w:tcPr>
            <w:tcW w:w="993" w:type="dxa"/>
          </w:tcPr>
          <w:p w:rsidR="001D61BC" w:rsidRDefault="001D61BC">
            <w:pPr>
              <w:pStyle w:val="ConsPlusNormal"/>
              <w:jc w:val="center"/>
            </w:pPr>
            <w:r>
              <w:t>118</w:t>
            </w:r>
          </w:p>
        </w:tc>
        <w:tc>
          <w:tcPr>
            <w:tcW w:w="992" w:type="dxa"/>
          </w:tcPr>
          <w:p w:rsidR="001D61BC" w:rsidRDefault="001D61BC">
            <w:pPr>
              <w:pStyle w:val="ConsPlusNormal"/>
              <w:jc w:val="center"/>
            </w:pPr>
            <w:r>
              <w:t>116</w:t>
            </w:r>
          </w:p>
        </w:tc>
        <w:tc>
          <w:tcPr>
            <w:tcW w:w="1134" w:type="dxa"/>
          </w:tcPr>
          <w:p w:rsidR="001D61BC" w:rsidRDefault="001D61BC">
            <w:pPr>
              <w:pStyle w:val="ConsPlusNormal"/>
              <w:jc w:val="center"/>
            </w:pPr>
            <w:r>
              <w:t>116</w:t>
            </w:r>
          </w:p>
        </w:tc>
        <w:tc>
          <w:tcPr>
            <w:tcW w:w="992" w:type="dxa"/>
          </w:tcPr>
          <w:p w:rsidR="001D61BC" w:rsidRDefault="001D61BC">
            <w:pPr>
              <w:pStyle w:val="ConsPlusNormal"/>
              <w:jc w:val="center"/>
            </w:pPr>
            <w:r>
              <w:t>116</w:t>
            </w:r>
          </w:p>
        </w:tc>
        <w:tc>
          <w:tcPr>
            <w:tcW w:w="992" w:type="dxa"/>
          </w:tcPr>
          <w:p w:rsidR="001D61BC" w:rsidRDefault="001D61BC">
            <w:pPr>
              <w:pStyle w:val="ConsPlusNormal"/>
              <w:jc w:val="center"/>
            </w:pPr>
            <w:r>
              <w:t>116</w:t>
            </w:r>
          </w:p>
        </w:tc>
      </w:tr>
      <w:tr w:rsidR="001D61BC">
        <w:tc>
          <w:tcPr>
            <w:tcW w:w="737" w:type="dxa"/>
          </w:tcPr>
          <w:p w:rsidR="001D61BC" w:rsidRDefault="001D61BC">
            <w:pPr>
              <w:pStyle w:val="ConsPlusNormal"/>
              <w:jc w:val="both"/>
            </w:pPr>
            <w:r>
              <w:t>2.7.2</w:t>
            </w:r>
          </w:p>
        </w:tc>
        <w:tc>
          <w:tcPr>
            <w:tcW w:w="3828" w:type="dxa"/>
          </w:tcPr>
          <w:p w:rsidR="001D61BC" w:rsidRDefault="001D61BC">
            <w:pPr>
              <w:pStyle w:val="ConsPlusNormal"/>
              <w:jc w:val="both"/>
            </w:pPr>
            <w:r>
              <w:t>Численность участников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9020</w:t>
            </w:r>
          </w:p>
        </w:tc>
        <w:tc>
          <w:tcPr>
            <w:tcW w:w="850" w:type="dxa"/>
          </w:tcPr>
          <w:p w:rsidR="001D61BC" w:rsidRDefault="001D61BC">
            <w:pPr>
              <w:pStyle w:val="ConsPlusNormal"/>
              <w:jc w:val="center"/>
            </w:pPr>
            <w:r>
              <w:t>12480</w:t>
            </w:r>
          </w:p>
        </w:tc>
        <w:tc>
          <w:tcPr>
            <w:tcW w:w="992" w:type="dxa"/>
          </w:tcPr>
          <w:p w:rsidR="001D61BC" w:rsidRDefault="001D61BC">
            <w:pPr>
              <w:pStyle w:val="ConsPlusNormal"/>
              <w:jc w:val="center"/>
            </w:pPr>
            <w:r>
              <w:t>12575</w:t>
            </w:r>
          </w:p>
        </w:tc>
        <w:tc>
          <w:tcPr>
            <w:tcW w:w="851" w:type="dxa"/>
          </w:tcPr>
          <w:p w:rsidR="001D61BC" w:rsidRDefault="001D61BC">
            <w:pPr>
              <w:pStyle w:val="ConsPlusNormal"/>
              <w:jc w:val="center"/>
            </w:pPr>
            <w:r>
              <w:t>14113</w:t>
            </w:r>
          </w:p>
        </w:tc>
        <w:tc>
          <w:tcPr>
            <w:tcW w:w="992" w:type="dxa"/>
          </w:tcPr>
          <w:p w:rsidR="001D61BC" w:rsidRDefault="001D61BC">
            <w:pPr>
              <w:pStyle w:val="ConsPlusNormal"/>
              <w:jc w:val="center"/>
            </w:pPr>
            <w:r>
              <w:t>15621</w:t>
            </w:r>
          </w:p>
        </w:tc>
        <w:tc>
          <w:tcPr>
            <w:tcW w:w="992" w:type="dxa"/>
          </w:tcPr>
          <w:p w:rsidR="001D61BC" w:rsidRDefault="001D61BC">
            <w:pPr>
              <w:pStyle w:val="ConsPlusNormal"/>
              <w:jc w:val="center"/>
            </w:pPr>
            <w:r>
              <w:t>25854</w:t>
            </w:r>
          </w:p>
        </w:tc>
        <w:tc>
          <w:tcPr>
            <w:tcW w:w="993" w:type="dxa"/>
          </w:tcPr>
          <w:p w:rsidR="001D61BC" w:rsidRDefault="001D61BC">
            <w:pPr>
              <w:pStyle w:val="ConsPlusNormal"/>
              <w:jc w:val="center"/>
            </w:pPr>
            <w:r>
              <w:t>26730</w:t>
            </w:r>
          </w:p>
        </w:tc>
        <w:tc>
          <w:tcPr>
            <w:tcW w:w="992" w:type="dxa"/>
          </w:tcPr>
          <w:p w:rsidR="001D61BC" w:rsidRDefault="001D61BC">
            <w:pPr>
              <w:pStyle w:val="ConsPlusNormal"/>
              <w:jc w:val="center"/>
            </w:pPr>
            <w:r>
              <w:t>26536</w:t>
            </w:r>
          </w:p>
        </w:tc>
        <w:tc>
          <w:tcPr>
            <w:tcW w:w="1134" w:type="dxa"/>
          </w:tcPr>
          <w:p w:rsidR="001D61BC" w:rsidRDefault="001D61BC">
            <w:pPr>
              <w:pStyle w:val="ConsPlusNormal"/>
              <w:jc w:val="center"/>
            </w:pPr>
            <w:r>
              <w:t>26539</w:t>
            </w:r>
          </w:p>
        </w:tc>
        <w:tc>
          <w:tcPr>
            <w:tcW w:w="992" w:type="dxa"/>
          </w:tcPr>
          <w:p w:rsidR="001D61BC" w:rsidRDefault="001D61BC">
            <w:pPr>
              <w:pStyle w:val="ConsPlusNormal"/>
              <w:jc w:val="center"/>
            </w:pPr>
            <w:r>
              <w:t>26539</w:t>
            </w:r>
          </w:p>
        </w:tc>
        <w:tc>
          <w:tcPr>
            <w:tcW w:w="992" w:type="dxa"/>
          </w:tcPr>
          <w:p w:rsidR="001D61BC" w:rsidRDefault="001D61BC">
            <w:pPr>
              <w:pStyle w:val="ConsPlusNormal"/>
              <w:jc w:val="center"/>
            </w:pPr>
            <w:r>
              <w:t>26539</w:t>
            </w:r>
          </w:p>
        </w:tc>
      </w:tr>
      <w:tr w:rsidR="001D61BC">
        <w:tc>
          <w:tcPr>
            <w:tcW w:w="737" w:type="dxa"/>
          </w:tcPr>
          <w:p w:rsidR="001D61BC" w:rsidRDefault="001D61BC">
            <w:pPr>
              <w:pStyle w:val="ConsPlusNormal"/>
              <w:jc w:val="both"/>
            </w:pPr>
            <w:r>
              <w:t>2.7.2.1</w:t>
            </w:r>
          </w:p>
        </w:tc>
        <w:tc>
          <w:tcPr>
            <w:tcW w:w="3828" w:type="dxa"/>
          </w:tcPr>
          <w:p w:rsidR="001D61BC" w:rsidRDefault="001D61BC">
            <w:pPr>
              <w:pStyle w:val="ConsPlusNormal"/>
              <w:jc w:val="both"/>
            </w:pPr>
            <w:r>
              <w:t>- в том числе проведенных подведомственными учреждениями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5414</w:t>
            </w:r>
          </w:p>
        </w:tc>
        <w:tc>
          <w:tcPr>
            <w:tcW w:w="850" w:type="dxa"/>
          </w:tcPr>
          <w:p w:rsidR="001D61BC" w:rsidRDefault="001D61BC">
            <w:pPr>
              <w:pStyle w:val="ConsPlusNormal"/>
              <w:jc w:val="center"/>
            </w:pPr>
            <w:r>
              <w:t>6380</w:t>
            </w:r>
          </w:p>
        </w:tc>
        <w:tc>
          <w:tcPr>
            <w:tcW w:w="992" w:type="dxa"/>
          </w:tcPr>
          <w:p w:rsidR="001D61BC" w:rsidRDefault="001D61BC">
            <w:pPr>
              <w:pStyle w:val="ConsPlusNormal"/>
              <w:jc w:val="center"/>
            </w:pPr>
            <w:r>
              <w:t>6475</w:t>
            </w:r>
          </w:p>
        </w:tc>
        <w:tc>
          <w:tcPr>
            <w:tcW w:w="851" w:type="dxa"/>
          </w:tcPr>
          <w:p w:rsidR="001D61BC" w:rsidRDefault="001D61BC">
            <w:pPr>
              <w:pStyle w:val="ConsPlusNormal"/>
              <w:jc w:val="center"/>
            </w:pPr>
            <w:r>
              <w:t>8013</w:t>
            </w:r>
          </w:p>
        </w:tc>
        <w:tc>
          <w:tcPr>
            <w:tcW w:w="992" w:type="dxa"/>
          </w:tcPr>
          <w:p w:rsidR="001D61BC" w:rsidRDefault="001D61BC">
            <w:pPr>
              <w:pStyle w:val="ConsPlusNormal"/>
              <w:jc w:val="center"/>
            </w:pPr>
            <w:r>
              <w:t>9531</w:t>
            </w:r>
          </w:p>
        </w:tc>
        <w:tc>
          <w:tcPr>
            <w:tcW w:w="992" w:type="dxa"/>
          </w:tcPr>
          <w:p w:rsidR="001D61BC" w:rsidRDefault="001D61BC">
            <w:pPr>
              <w:pStyle w:val="ConsPlusNormal"/>
              <w:jc w:val="center"/>
            </w:pPr>
            <w:r>
              <w:t>19754</w:t>
            </w:r>
          </w:p>
        </w:tc>
        <w:tc>
          <w:tcPr>
            <w:tcW w:w="993" w:type="dxa"/>
          </w:tcPr>
          <w:p w:rsidR="001D61BC" w:rsidRDefault="001D61BC">
            <w:pPr>
              <w:pStyle w:val="ConsPlusNormal"/>
              <w:jc w:val="center"/>
            </w:pPr>
            <w:r>
              <w:t>20630</w:t>
            </w:r>
          </w:p>
        </w:tc>
        <w:tc>
          <w:tcPr>
            <w:tcW w:w="992" w:type="dxa"/>
          </w:tcPr>
          <w:p w:rsidR="001D61BC" w:rsidRDefault="001D61BC">
            <w:pPr>
              <w:pStyle w:val="ConsPlusNormal"/>
              <w:jc w:val="center"/>
            </w:pPr>
            <w:r>
              <w:t>20436</w:t>
            </w:r>
          </w:p>
        </w:tc>
        <w:tc>
          <w:tcPr>
            <w:tcW w:w="1134" w:type="dxa"/>
          </w:tcPr>
          <w:p w:rsidR="001D61BC" w:rsidRDefault="001D61BC">
            <w:pPr>
              <w:pStyle w:val="ConsPlusNormal"/>
              <w:jc w:val="center"/>
            </w:pPr>
            <w:r>
              <w:t>20439</w:t>
            </w:r>
          </w:p>
        </w:tc>
        <w:tc>
          <w:tcPr>
            <w:tcW w:w="992" w:type="dxa"/>
          </w:tcPr>
          <w:p w:rsidR="001D61BC" w:rsidRDefault="001D61BC">
            <w:pPr>
              <w:pStyle w:val="ConsPlusNormal"/>
              <w:jc w:val="center"/>
            </w:pPr>
            <w:r>
              <w:t>20439</w:t>
            </w:r>
          </w:p>
        </w:tc>
        <w:tc>
          <w:tcPr>
            <w:tcW w:w="992" w:type="dxa"/>
          </w:tcPr>
          <w:p w:rsidR="001D61BC" w:rsidRDefault="001D61BC">
            <w:pPr>
              <w:pStyle w:val="ConsPlusNormal"/>
              <w:jc w:val="center"/>
            </w:pPr>
            <w:r>
              <w:t>20439</w:t>
            </w:r>
          </w:p>
        </w:tc>
      </w:tr>
      <w:tr w:rsidR="001D61BC">
        <w:tc>
          <w:tcPr>
            <w:tcW w:w="737" w:type="dxa"/>
          </w:tcPr>
          <w:p w:rsidR="001D61BC" w:rsidRDefault="001D61BC">
            <w:pPr>
              <w:pStyle w:val="ConsPlusNormal"/>
              <w:jc w:val="both"/>
            </w:pPr>
            <w:r>
              <w:t>2.8</w:t>
            </w:r>
          </w:p>
        </w:tc>
        <w:tc>
          <w:tcPr>
            <w:tcW w:w="3828" w:type="dxa"/>
          </w:tcPr>
          <w:p w:rsidR="001D61BC" w:rsidRDefault="001D61BC">
            <w:pPr>
              <w:pStyle w:val="ConsPlusNormal"/>
              <w:jc w:val="both"/>
            </w:pPr>
            <w:r>
              <w:t>Мероприятие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2.8.1</w:t>
            </w:r>
          </w:p>
        </w:tc>
        <w:tc>
          <w:tcPr>
            <w:tcW w:w="3828" w:type="dxa"/>
          </w:tcPr>
          <w:p w:rsidR="001D61BC" w:rsidRDefault="001D61BC">
            <w:pPr>
              <w:pStyle w:val="ConsPlusNormal"/>
              <w:jc w:val="both"/>
            </w:pPr>
            <w:r>
              <w:t>Численность участников областных мероприятий в сфере образования</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9000</w:t>
            </w:r>
          </w:p>
        </w:tc>
        <w:tc>
          <w:tcPr>
            <w:tcW w:w="850" w:type="dxa"/>
          </w:tcPr>
          <w:p w:rsidR="001D61BC" w:rsidRDefault="001D61BC">
            <w:pPr>
              <w:pStyle w:val="ConsPlusNormal"/>
              <w:jc w:val="center"/>
            </w:pPr>
            <w:r>
              <w:t>4500</w:t>
            </w:r>
          </w:p>
        </w:tc>
        <w:tc>
          <w:tcPr>
            <w:tcW w:w="992" w:type="dxa"/>
          </w:tcPr>
          <w:p w:rsidR="001D61BC" w:rsidRDefault="001D61BC">
            <w:pPr>
              <w:pStyle w:val="ConsPlusNormal"/>
              <w:jc w:val="center"/>
            </w:pPr>
            <w:r>
              <w:t>4500</w:t>
            </w:r>
          </w:p>
        </w:tc>
        <w:tc>
          <w:tcPr>
            <w:tcW w:w="851" w:type="dxa"/>
          </w:tcPr>
          <w:p w:rsidR="001D61BC" w:rsidRDefault="001D61BC">
            <w:pPr>
              <w:pStyle w:val="ConsPlusNormal"/>
              <w:jc w:val="center"/>
            </w:pPr>
            <w:r>
              <w:t>5000</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2.9</w:t>
            </w:r>
          </w:p>
        </w:tc>
        <w:tc>
          <w:tcPr>
            <w:tcW w:w="3828" w:type="dxa"/>
          </w:tcPr>
          <w:p w:rsidR="001D61BC" w:rsidRDefault="001D61BC">
            <w:pPr>
              <w:pStyle w:val="ConsPlusNormal"/>
              <w:jc w:val="both"/>
            </w:pPr>
            <w:r>
              <w:t>Мероприятие "Проведение областных мероприятий в сфере образования для педагогических работников"</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2.9.1</w:t>
            </w:r>
          </w:p>
        </w:tc>
        <w:tc>
          <w:tcPr>
            <w:tcW w:w="3828" w:type="dxa"/>
          </w:tcPr>
          <w:p w:rsidR="001D61BC" w:rsidRDefault="001D61BC">
            <w:pPr>
              <w:pStyle w:val="ConsPlusNormal"/>
              <w:jc w:val="both"/>
            </w:pPr>
            <w:r>
              <w:t>Количество областных мероприятий, проведенных для педагогических работников</w:t>
            </w:r>
          </w:p>
        </w:tc>
        <w:tc>
          <w:tcPr>
            <w:tcW w:w="1361" w:type="dxa"/>
          </w:tcPr>
          <w:p w:rsidR="001D61BC" w:rsidRDefault="001D61BC">
            <w:pPr>
              <w:pStyle w:val="ConsPlusNormal"/>
              <w:jc w:val="both"/>
            </w:pPr>
            <w:r>
              <w:t>шт.</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1134" w:type="dxa"/>
          </w:tcPr>
          <w:p w:rsidR="001D61BC" w:rsidRDefault="001D61BC">
            <w:pPr>
              <w:pStyle w:val="ConsPlusNormal"/>
              <w:jc w:val="center"/>
            </w:pPr>
            <w:r>
              <w:t>4</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4</w:t>
            </w:r>
          </w:p>
        </w:tc>
      </w:tr>
      <w:tr w:rsidR="001D61BC">
        <w:tc>
          <w:tcPr>
            <w:tcW w:w="737" w:type="dxa"/>
          </w:tcPr>
          <w:p w:rsidR="001D61BC" w:rsidRDefault="001D61BC">
            <w:pPr>
              <w:pStyle w:val="ConsPlusNormal"/>
              <w:jc w:val="both"/>
            </w:pPr>
            <w:r>
              <w:t>2.10</w:t>
            </w:r>
          </w:p>
        </w:tc>
        <w:tc>
          <w:tcPr>
            <w:tcW w:w="3828" w:type="dxa"/>
          </w:tcPr>
          <w:p w:rsidR="001D61BC" w:rsidRDefault="001D61BC">
            <w:pPr>
              <w:pStyle w:val="ConsPlusNormal"/>
              <w:jc w:val="both"/>
            </w:pPr>
            <w:r>
              <w:t xml:space="preserve">Мероприятие "Проведение областных мероприятий для педагогов, </w:t>
            </w:r>
            <w:r>
              <w:lastRenderedPageBreak/>
              <w:t>работающих с одаренными детьми"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2.10.1</w:t>
            </w:r>
          </w:p>
        </w:tc>
        <w:tc>
          <w:tcPr>
            <w:tcW w:w="3828" w:type="dxa"/>
          </w:tcPr>
          <w:p w:rsidR="001D61BC" w:rsidRDefault="001D61BC">
            <w:pPr>
              <w:pStyle w:val="ConsPlusNormal"/>
              <w:jc w:val="both"/>
            </w:pPr>
            <w:r>
              <w:t>Количество педагогов, принявших участие в областных мероприятиях</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200</w:t>
            </w:r>
          </w:p>
        </w:tc>
        <w:tc>
          <w:tcPr>
            <w:tcW w:w="850"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851" w:type="dxa"/>
          </w:tcPr>
          <w:p w:rsidR="001D61BC" w:rsidRDefault="001D61BC">
            <w:pPr>
              <w:pStyle w:val="ConsPlusNormal"/>
              <w:jc w:val="center"/>
            </w:pPr>
            <w:r>
              <w:t>200</w:t>
            </w:r>
          </w:p>
        </w:tc>
        <w:tc>
          <w:tcPr>
            <w:tcW w:w="992" w:type="dxa"/>
          </w:tcPr>
          <w:p w:rsidR="001D61BC" w:rsidRDefault="001D61BC">
            <w:pPr>
              <w:pStyle w:val="ConsPlusNormal"/>
              <w:jc w:val="center"/>
            </w:pPr>
            <w:r>
              <w:t>200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2.11</w:t>
            </w:r>
          </w:p>
        </w:tc>
        <w:tc>
          <w:tcPr>
            <w:tcW w:w="3828" w:type="dxa"/>
          </w:tcPr>
          <w:p w:rsidR="001D61BC" w:rsidRDefault="001D61BC">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2.11.1</w:t>
            </w:r>
          </w:p>
        </w:tc>
        <w:tc>
          <w:tcPr>
            <w:tcW w:w="3828" w:type="dxa"/>
          </w:tcPr>
          <w:p w:rsidR="001D61BC" w:rsidRDefault="001D61BC">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39</w:t>
            </w:r>
          </w:p>
        </w:tc>
        <w:tc>
          <w:tcPr>
            <w:tcW w:w="850" w:type="dxa"/>
          </w:tcPr>
          <w:p w:rsidR="001D61BC" w:rsidRDefault="001D61BC">
            <w:pPr>
              <w:pStyle w:val="ConsPlusNormal"/>
              <w:jc w:val="center"/>
            </w:pPr>
            <w:r>
              <w:t>40</w:t>
            </w:r>
          </w:p>
        </w:tc>
        <w:tc>
          <w:tcPr>
            <w:tcW w:w="992" w:type="dxa"/>
          </w:tcPr>
          <w:p w:rsidR="001D61BC" w:rsidRDefault="001D61BC">
            <w:pPr>
              <w:pStyle w:val="ConsPlusNormal"/>
              <w:jc w:val="center"/>
            </w:pPr>
            <w:r>
              <w:t>42</w:t>
            </w:r>
          </w:p>
        </w:tc>
        <w:tc>
          <w:tcPr>
            <w:tcW w:w="851" w:type="dxa"/>
          </w:tcPr>
          <w:p w:rsidR="001D61BC" w:rsidRDefault="001D61BC">
            <w:pPr>
              <w:pStyle w:val="ConsPlusNormal"/>
              <w:jc w:val="center"/>
            </w:pPr>
            <w:r>
              <w:t>44</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2.12</w:t>
            </w:r>
          </w:p>
        </w:tc>
        <w:tc>
          <w:tcPr>
            <w:tcW w:w="3828" w:type="dxa"/>
          </w:tcPr>
          <w:p w:rsidR="001D61BC" w:rsidRDefault="001D61BC">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2.12.1</w:t>
            </w:r>
          </w:p>
        </w:tc>
        <w:tc>
          <w:tcPr>
            <w:tcW w:w="3828" w:type="dxa"/>
          </w:tcPr>
          <w:p w:rsidR="001D61BC" w:rsidRDefault="001D61BC">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46</w:t>
            </w:r>
          </w:p>
        </w:tc>
        <w:tc>
          <w:tcPr>
            <w:tcW w:w="992" w:type="dxa"/>
          </w:tcPr>
          <w:p w:rsidR="001D61BC" w:rsidRDefault="001D61BC">
            <w:pPr>
              <w:pStyle w:val="ConsPlusNormal"/>
              <w:jc w:val="center"/>
            </w:pPr>
            <w:r>
              <w:t>46</w:t>
            </w:r>
          </w:p>
        </w:tc>
        <w:tc>
          <w:tcPr>
            <w:tcW w:w="993" w:type="dxa"/>
          </w:tcPr>
          <w:p w:rsidR="001D61BC" w:rsidRDefault="001D61BC">
            <w:pPr>
              <w:pStyle w:val="ConsPlusNormal"/>
              <w:jc w:val="center"/>
            </w:pPr>
            <w:r>
              <w:t>46</w:t>
            </w:r>
          </w:p>
        </w:tc>
        <w:tc>
          <w:tcPr>
            <w:tcW w:w="992" w:type="dxa"/>
          </w:tcPr>
          <w:p w:rsidR="001D61BC" w:rsidRDefault="001D61BC">
            <w:pPr>
              <w:pStyle w:val="ConsPlusNormal"/>
              <w:jc w:val="center"/>
            </w:pPr>
            <w:r>
              <w:t>46</w:t>
            </w:r>
          </w:p>
        </w:tc>
        <w:tc>
          <w:tcPr>
            <w:tcW w:w="1134" w:type="dxa"/>
          </w:tcPr>
          <w:p w:rsidR="001D61BC" w:rsidRDefault="001D61BC">
            <w:pPr>
              <w:pStyle w:val="ConsPlusNormal"/>
              <w:jc w:val="center"/>
            </w:pPr>
            <w:r>
              <w:t>46</w:t>
            </w:r>
          </w:p>
        </w:tc>
        <w:tc>
          <w:tcPr>
            <w:tcW w:w="992" w:type="dxa"/>
          </w:tcPr>
          <w:p w:rsidR="001D61BC" w:rsidRDefault="001D61BC">
            <w:pPr>
              <w:pStyle w:val="ConsPlusNormal"/>
              <w:jc w:val="center"/>
            </w:pPr>
            <w:r>
              <w:t>46</w:t>
            </w:r>
          </w:p>
        </w:tc>
        <w:tc>
          <w:tcPr>
            <w:tcW w:w="992" w:type="dxa"/>
          </w:tcPr>
          <w:p w:rsidR="001D61BC" w:rsidRDefault="001D61BC">
            <w:pPr>
              <w:pStyle w:val="ConsPlusNormal"/>
              <w:jc w:val="center"/>
            </w:pPr>
            <w:r>
              <w:t>46</w:t>
            </w:r>
          </w:p>
        </w:tc>
      </w:tr>
      <w:tr w:rsidR="001D61BC">
        <w:tc>
          <w:tcPr>
            <w:tcW w:w="737" w:type="dxa"/>
          </w:tcPr>
          <w:p w:rsidR="001D61BC" w:rsidRDefault="001D61BC">
            <w:pPr>
              <w:pStyle w:val="ConsPlusNormal"/>
              <w:jc w:val="both"/>
            </w:pPr>
            <w:r>
              <w:lastRenderedPageBreak/>
              <w:t>2.13</w:t>
            </w:r>
          </w:p>
        </w:tc>
        <w:tc>
          <w:tcPr>
            <w:tcW w:w="3828" w:type="dxa"/>
          </w:tcPr>
          <w:p w:rsidR="001D61BC" w:rsidRDefault="001D61BC">
            <w:pPr>
              <w:pStyle w:val="ConsPlusNormal"/>
              <w:jc w:val="both"/>
            </w:pPr>
            <w:r>
              <w:t>Мероприятие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2.13.1</w:t>
            </w:r>
          </w:p>
        </w:tc>
        <w:tc>
          <w:tcPr>
            <w:tcW w:w="3828" w:type="dxa"/>
          </w:tcPr>
          <w:p w:rsidR="001D61BC" w:rsidRDefault="001D61BC">
            <w:pPr>
              <w:pStyle w:val="ConsPlusNormal"/>
              <w:jc w:val="both"/>
            </w:pPr>
            <w:r>
              <w:t>Количество обучающихся, принявших участие в межрегиональных, российских, международных олимпиадах, соревнованиях, конкурсах, фестивалях</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129</w:t>
            </w:r>
          </w:p>
        </w:tc>
        <w:tc>
          <w:tcPr>
            <w:tcW w:w="850" w:type="dxa"/>
          </w:tcPr>
          <w:p w:rsidR="001D61BC" w:rsidRDefault="001D61BC">
            <w:pPr>
              <w:pStyle w:val="ConsPlusNormal"/>
              <w:jc w:val="center"/>
            </w:pPr>
            <w:r>
              <w:t>130</w:t>
            </w:r>
          </w:p>
        </w:tc>
        <w:tc>
          <w:tcPr>
            <w:tcW w:w="992" w:type="dxa"/>
          </w:tcPr>
          <w:p w:rsidR="001D61BC" w:rsidRDefault="001D61BC">
            <w:pPr>
              <w:pStyle w:val="ConsPlusNormal"/>
              <w:jc w:val="center"/>
            </w:pPr>
            <w:r>
              <w:t>127</w:t>
            </w:r>
          </w:p>
        </w:tc>
        <w:tc>
          <w:tcPr>
            <w:tcW w:w="851" w:type="dxa"/>
          </w:tcPr>
          <w:p w:rsidR="001D61BC" w:rsidRDefault="001D61BC">
            <w:pPr>
              <w:pStyle w:val="ConsPlusNormal"/>
              <w:jc w:val="center"/>
            </w:pPr>
            <w:r>
              <w:t>129</w:t>
            </w:r>
          </w:p>
        </w:tc>
        <w:tc>
          <w:tcPr>
            <w:tcW w:w="992" w:type="dxa"/>
          </w:tcPr>
          <w:p w:rsidR="001D61BC" w:rsidRDefault="001D61BC">
            <w:pPr>
              <w:pStyle w:val="ConsPlusNormal"/>
              <w:jc w:val="center"/>
            </w:pPr>
            <w:r>
              <w:t>126</w:t>
            </w:r>
          </w:p>
        </w:tc>
        <w:tc>
          <w:tcPr>
            <w:tcW w:w="992" w:type="dxa"/>
          </w:tcPr>
          <w:p w:rsidR="001D61BC" w:rsidRDefault="001D61BC">
            <w:pPr>
              <w:pStyle w:val="ConsPlusNormal"/>
              <w:jc w:val="center"/>
            </w:pPr>
            <w:r>
              <w:t>120</w:t>
            </w:r>
          </w:p>
        </w:tc>
        <w:tc>
          <w:tcPr>
            <w:tcW w:w="993" w:type="dxa"/>
          </w:tcPr>
          <w:p w:rsidR="001D61BC" w:rsidRDefault="001D61BC">
            <w:pPr>
              <w:pStyle w:val="ConsPlusNormal"/>
              <w:jc w:val="center"/>
            </w:pPr>
            <w:r>
              <w:t>120</w:t>
            </w:r>
          </w:p>
        </w:tc>
        <w:tc>
          <w:tcPr>
            <w:tcW w:w="992" w:type="dxa"/>
          </w:tcPr>
          <w:p w:rsidR="001D61BC" w:rsidRDefault="001D61BC">
            <w:pPr>
              <w:pStyle w:val="ConsPlusNormal"/>
              <w:jc w:val="center"/>
            </w:pPr>
            <w:r>
              <w:t>120</w:t>
            </w:r>
          </w:p>
        </w:tc>
        <w:tc>
          <w:tcPr>
            <w:tcW w:w="1134" w:type="dxa"/>
          </w:tcPr>
          <w:p w:rsidR="001D61BC" w:rsidRDefault="001D61BC">
            <w:pPr>
              <w:pStyle w:val="ConsPlusNormal"/>
              <w:jc w:val="center"/>
            </w:pPr>
            <w:r>
              <w:t>120</w:t>
            </w:r>
          </w:p>
        </w:tc>
        <w:tc>
          <w:tcPr>
            <w:tcW w:w="992" w:type="dxa"/>
          </w:tcPr>
          <w:p w:rsidR="001D61BC" w:rsidRDefault="001D61BC">
            <w:pPr>
              <w:pStyle w:val="ConsPlusNormal"/>
              <w:jc w:val="center"/>
            </w:pPr>
            <w:r>
              <w:t>120</w:t>
            </w:r>
          </w:p>
        </w:tc>
        <w:tc>
          <w:tcPr>
            <w:tcW w:w="992" w:type="dxa"/>
          </w:tcPr>
          <w:p w:rsidR="001D61BC" w:rsidRDefault="001D61BC">
            <w:pPr>
              <w:pStyle w:val="ConsPlusNormal"/>
              <w:jc w:val="center"/>
            </w:pPr>
            <w:r>
              <w:t>120</w:t>
            </w:r>
          </w:p>
        </w:tc>
      </w:tr>
      <w:tr w:rsidR="001D61BC">
        <w:tc>
          <w:tcPr>
            <w:tcW w:w="737" w:type="dxa"/>
          </w:tcPr>
          <w:p w:rsidR="001D61BC" w:rsidRDefault="001D61BC">
            <w:pPr>
              <w:pStyle w:val="ConsPlusNormal"/>
              <w:jc w:val="both"/>
            </w:pPr>
            <w:r>
              <w:t>2.14</w:t>
            </w:r>
          </w:p>
        </w:tc>
        <w:tc>
          <w:tcPr>
            <w:tcW w:w="3828" w:type="dxa"/>
          </w:tcPr>
          <w:p w:rsidR="001D61BC" w:rsidRDefault="001D61BC">
            <w:pPr>
              <w:pStyle w:val="ConsPlusNormal"/>
              <w:jc w:val="both"/>
            </w:pPr>
            <w:r>
              <w:t>Мероприятие "Присуждение областных премий и стипендий одаренным обучающимся"</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2.14.1</w:t>
            </w:r>
          </w:p>
        </w:tc>
        <w:tc>
          <w:tcPr>
            <w:tcW w:w="3828" w:type="dxa"/>
          </w:tcPr>
          <w:p w:rsidR="001D61BC" w:rsidRDefault="001D61BC">
            <w:pPr>
              <w:pStyle w:val="ConsPlusNormal"/>
              <w:jc w:val="both"/>
            </w:pPr>
            <w:r>
              <w:t>Количество одаренных обучающихся и студентов, получающих областные премии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24</w:t>
            </w:r>
          </w:p>
        </w:tc>
        <w:tc>
          <w:tcPr>
            <w:tcW w:w="850" w:type="dxa"/>
          </w:tcPr>
          <w:p w:rsidR="001D61BC" w:rsidRDefault="001D61BC">
            <w:pPr>
              <w:pStyle w:val="ConsPlusNormal"/>
              <w:jc w:val="center"/>
            </w:pPr>
            <w:r>
              <w:t>24</w:t>
            </w:r>
          </w:p>
        </w:tc>
        <w:tc>
          <w:tcPr>
            <w:tcW w:w="992" w:type="dxa"/>
          </w:tcPr>
          <w:p w:rsidR="001D61BC" w:rsidRDefault="001D61BC">
            <w:pPr>
              <w:pStyle w:val="ConsPlusNormal"/>
              <w:jc w:val="center"/>
            </w:pPr>
            <w:r>
              <w:t>24</w:t>
            </w:r>
          </w:p>
        </w:tc>
        <w:tc>
          <w:tcPr>
            <w:tcW w:w="851" w:type="dxa"/>
          </w:tcPr>
          <w:p w:rsidR="001D61BC" w:rsidRDefault="001D61BC">
            <w:pPr>
              <w:pStyle w:val="ConsPlusNormal"/>
              <w:jc w:val="center"/>
            </w:pPr>
            <w:r>
              <w:t>24</w:t>
            </w:r>
          </w:p>
        </w:tc>
        <w:tc>
          <w:tcPr>
            <w:tcW w:w="992" w:type="dxa"/>
          </w:tcPr>
          <w:p w:rsidR="001D61BC" w:rsidRDefault="001D61BC">
            <w:pPr>
              <w:pStyle w:val="ConsPlusNormal"/>
              <w:jc w:val="center"/>
            </w:pPr>
            <w:r>
              <w:t>24</w:t>
            </w:r>
          </w:p>
        </w:tc>
        <w:tc>
          <w:tcPr>
            <w:tcW w:w="992" w:type="dxa"/>
          </w:tcPr>
          <w:p w:rsidR="001D61BC" w:rsidRDefault="001D61BC">
            <w:pPr>
              <w:pStyle w:val="ConsPlusNormal"/>
              <w:jc w:val="center"/>
            </w:pPr>
            <w:r>
              <w:t>33</w:t>
            </w:r>
          </w:p>
        </w:tc>
        <w:tc>
          <w:tcPr>
            <w:tcW w:w="993" w:type="dxa"/>
          </w:tcPr>
          <w:p w:rsidR="001D61BC" w:rsidRDefault="001D61BC">
            <w:pPr>
              <w:pStyle w:val="ConsPlusNormal"/>
              <w:jc w:val="center"/>
            </w:pPr>
            <w:r>
              <w:t>33</w:t>
            </w:r>
          </w:p>
        </w:tc>
        <w:tc>
          <w:tcPr>
            <w:tcW w:w="992" w:type="dxa"/>
          </w:tcPr>
          <w:p w:rsidR="001D61BC" w:rsidRDefault="001D61BC">
            <w:pPr>
              <w:pStyle w:val="ConsPlusNormal"/>
              <w:jc w:val="center"/>
            </w:pPr>
            <w:r>
              <w:t>33</w:t>
            </w:r>
          </w:p>
        </w:tc>
        <w:tc>
          <w:tcPr>
            <w:tcW w:w="1134" w:type="dxa"/>
          </w:tcPr>
          <w:p w:rsidR="001D61BC" w:rsidRDefault="001D61BC">
            <w:pPr>
              <w:pStyle w:val="ConsPlusNormal"/>
              <w:jc w:val="center"/>
            </w:pPr>
            <w:r>
              <w:t>33</w:t>
            </w:r>
          </w:p>
        </w:tc>
        <w:tc>
          <w:tcPr>
            <w:tcW w:w="992" w:type="dxa"/>
          </w:tcPr>
          <w:p w:rsidR="001D61BC" w:rsidRDefault="001D61BC">
            <w:pPr>
              <w:pStyle w:val="ConsPlusNormal"/>
              <w:jc w:val="center"/>
            </w:pPr>
            <w:r>
              <w:t>24</w:t>
            </w:r>
          </w:p>
        </w:tc>
        <w:tc>
          <w:tcPr>
            <w:tcW w:w="992" w:type="dxa"/>
          </w:tcPr>
          <w:p w:rsidR="001D61BC" w:rsidRDefault="001D61BC">
            <w:pPr>
              <w:pStyle w:val="ConsPlusNormal"/>
              <w:jc w:val="center"/>
            </w:pPr>
            <w:r>
              <w:t>24</w:t>
            </w:r>
          </w:p>
        </w:tc>
      </w:tr>
      <w:tr w:rsidR="001D61BC">
        <w:tc>
          <w:tcPr>
            <w:tcW w:w="737" w:type="dxa"/>
          </w:tcPr>
          <w:p w:rsidR="001D61BC" w:rsidRDefault="001D61BC">
            <w:pPr>
              <w:pStyle w:val="ConsPlusNormal"/>
              <w:jc w:val="both"/>
            </w:pPr>
            <w:r>
              <w:t>2.15</w:t>
            </w:r>
          </w:p>
        </w:tc>
        <w:tc>
          <w:tcPr>
            <w:tcW w:w="3828" w:type="dxa"/>
          </w:tcPr>
          <w:p w:rsidR="001D61BC" w:rsidRDefault="001D61BC">
            <w:pPr>
              <w:pStyle w:val="ConsPlusNormal"/>
              <w:jc w:val="both"/>
            </w:pPr>
            <w:r>
              <w:t>Мероприятие "Обеспечение участия обучающихся и молодежи в международных, всероссийских, межрегиональных фестивалях и конкурсах"</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2.15.1</w:t>
            </w:r>
          </w:p>
        </w:tc>
        <w:tc>
          <w:tcPr>
            <w:tcW w:w="3828" w:type="dxa"/>
          </w:tcPr>
          <w:p w:rsidR="001D61BC" w:rsidRDefault="001D61BC">
            <w:pPr>
              <w:pStyle w:val="ConsPlusNormal"/>
              <w:jc w:val="both"/>
            </w:pPr>
            <w:r>
              <w:t>Количество делегаций (команд) от региона, участвующих в международных, всероссийских, межрегиональных фестивалях и конкурсах</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93" w:type="dxa"/>
          </w:tcPr>
          <w:p w:rsidR="001D61BC" w:rsidRDefault="001D61BC">
            <w:pPr>
              <w:pStyle w:val="ConsPlusNormal"/>
              <w:jc w:val="center"/>
            </w:pPr>
            <w:r>
              <w:t>2</w:t>
            </w:r>
          </w:p>
        </w:tc>
        <w:tc>
          <w:tcPr>
            <w:tcW w:w="992" w:type="dxa"/>
          </w:tcPr>
          <w:p w:rsidR="001D61BC" w:rsidRDefault="001D61BC">
            <w:pPr>
              <w:pStyle w:val="ConsPlusNormal"/>
              <w:jc w:val="center"/>
            </w:pPr>
            <w:r>
              <w:t>2</w:t>
            </w:r>
          </w:p>
        </w:tc>
        <w:tc>
          <w:tcPr>
            <w:tcW w:w="1134" w:type="dxa"/>
          </w:tcPr>
          <w:p w:rsidR="001D61BC" w:rsidRDefault="001D61BC">
            <w:pPr>
              <w:pStyle w:val="ConsPlusNormal"/>
              <w:jc w:val="center"/>
            </w:pPr>
            <w:r>
              <w:t>2</w:t>
            </w:r>
          </w:p>
        </w:tc>
        <w:tc>
          <w:tcPr>
            <w:tcW w:w="992" w:type="dxa"/>
          </w:tcPr>
          <w:p w:rsidR="001D61BC" w:rsidRDefault="001D61BC">
            <w:pPr>
              <w:pStyle w:val="ConsPlusNormal"/>
              <w:jc w:val="center"/>
            </w:pPr>
            <w:r>
              <w:t>2</w:t>
            </w:r>
          </w:p>
        </w:tc>
        <w:tc>
          <w:tcPr>
            <w:tcW w:w="992" w:type="dxa"/>
          </w:tcPr>
          <w:p w:rsidR="001D61BC" w:rsidRDefault="001D61BC">
            <w:pPr>
              <w:pStyle w:val="ConsPlusNormal"/>
              <w:jc w:val="center"/>
            </w:pPr>
            <w:r>
              <w:t>2</w:t>
            </w:r>
          </w:p>
        </w:tc>
      </w:tr>
      <w:tr w:rsidR="001D61BC">
        <w:tc>
          <w:tcPr>
            <w:tcW w:w="737" w:type="dxa"/>
          </w:tcPr>
          <w:p w:rsidR="001D61BC" w:rsidRDefault="001D61BC">
            <w:pPr>
              <w:pStyle w:val="ConsPlusNormal"/>
              <w:jc w:val="both"/>
            </w:pPr>
            <w:r>
              <w:t>2.16</w:t>
            </w:r>
          </w:p>
        </w:tc>
        <w:tc>
          <w:tcPr>
            <w:tcW w:w="3828" w:type="dxa"/>
          </w:tcPr>
          <w:p w:rsidR="001D61BC" w:rsidRDefault="001D61BC">
            <w:pPr>
              <w:pStyle w:val="ConsPlusNormal"/>
              <w:jc w:val="both"/>
            </w:pPr>
            <w:r>
              <w:t xml:space="preserve">Проведение тематических смен в </w:t>
            </w:r>
            <w:r>
              <w:lastRenderedPageBreak/>
              <w:t>сезонных лагерях для школьников по передовым направлениям дискретной математики, информатики, цифровых технологий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3</w:t>
            </w:r>
          </w:p>
        </w:tc>
        <w:tc>
          <w:tcPr>
            <w:tcW w:w="3828" w:type="dxa"/>
          </w:tcPr>
          <w:p w:rsidR="001D61BC" w:rsidRDefault="001D61BC">
            <w:pPr>
              <w:pStyle w:val="ConsPlusNormal"/>
              <w:jc w:val="both"/>
            </w:pPr>
            <w:r>
              <w:t>Основное мероприятие "Реализация государственной молодежной политики"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3.1</w:t>
            </w:r>
          </w:p>
        </w:tc>
        <w:tc>
          <w:tcPr>
            <w:tcW w:w="3828" w:type="dxa"/>
          </w:tcPr>
          <w:p w:rsidR="001D61BC" w:rsidRDefault="001D61BC">
            <w:pPr>
              <w:pStyle w:val="ConsPlusNormal"/>
              <w:jc w:val="both"/>
            </w:pPr>
            <w:r>
              <w:t>Мероприятие "Организация региональных и межмуниципальных мероприятий по работе с молодежью"</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3.1.1</w:t>
            </w:r>
          </w:p>
        </w:tc>
        <w:tc>
          <w:tcPr>
            <w:tcW w:w="3828" w:type="dxa"/>
          </w:tcPr>
          <w:p w:rsidR="001D61BC" w:rsidRDefault="001D61BC">
            <w:pPr>
              <w:pStyle w:val="ConsPlusNormal"/>
              <w:jc w:val="both"/>
            </w:pPr>
            <w:r>
              <w:t>Число участников региональных и межмуниципальных мероприятий по работе с молодежью</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26032</w:t>
            </w:r>
          </w:p>
        </w:tc>
        <w:tc>
          <w:tcPr>
            <w:tcW w:w="850" w:type="dxa"/>
          </w:tcPr>
          <w:p w:rsidR="001D61BC" w:rsidRDefault="001D61BC">
            <w:pPr>
              <w:pStyle w:val="ConsPlusNormal"/>
              <w:jc w:val="center"/>
            </w:pPr>
            <w:r>
              <w:t>24730</w:t>
            </w:r>
          </w:p>
        </w:tc>
        <w:tc>
          <w:tcPr>
            <w:tcW w:w="992" w:type="dxa"/>
          </w:tcPr>
          <w:p w:rsidR="001D61BC" w:rsidRDefault="001D61BC">
            <w:pPr>
              <w:pStyle w:val="ConsPlusNormal"/>
              <w:jc w:val="center"/>
            </w:pPr>
            <w:r>
              <w:t>8719</w:t>
            </w:r>
          </w:p>
        </w:tc>
        <w:tc>
          <w:tcPr>
            <w:tcW w:w="851" w:type="dxa"/>
          </w:tcPr>
          <w:p w:rsidR="001D61BC" w:rsidRDefault="001D61BC">
            <w:pPr>
              <w:pStyle w:val="ConsPlusNormal"/>
              <w:jc w:val="center"/>
            </w:pPr>
            <w:r>
              <w:t>8719</w:t>
            </w:r>
          </w:p>
        </w:tc>
        <w:tc>
          <w:tcPr>
            <w:tcW w:w="992" w:type="dxa"/>
          </w:tcPr>
          <w:p w:rsidR="001D61BC" w:rsidRDefault="001D61BC">
            <w:pPr>
              <w:pStyle w:val="ConsPlusNormal"/>
              <w:jc w:val="center"/>
            </w:pPr>
            <w:r>
              <w:t>8719</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r>
              <w:t>3.1.2</w:t>
            </w:r>
          </w:p>
        </w:tc>
        <w:tc>
          <w:tcPr>
            <w:tcW w:w="3828" w:type="dxa"/>
          </w:tcPr>
          <w:p w:rsidR="001D61BC" w:rsidRDefault="001D61BC">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65,2</w:t>
            </w:r>
          </w:p>
        </w:tc>
        <w:tc>
          <w:tcPr>
            <w:tcW w:w="850" w:type="dxa"/>
          </w:tcPr>
          <w:p w:rsidR="001D61BC" w:rsidRDefault="001D61BC">
            <w:pPr>
              <w:pStyle w:val="ConsPlusNormal"/>
              <w:jc w:val="center"/>
            </w:pPr>
            <w:r>
              <w:t>61,9</w:t>
            </w:r>
          </w:p>
        </w:tc>
        <w:tc>
          <w:tcPr>
            <w:tcW w:w="992" w:type="dxa"/>
          </w:tcPr>
          <w:p w:rsidR="001D61BC" w:rsidRDefault="001D61BC">
            <w:pPr>
              <w:pStyle w:val="ConsPlusNormal"/>
              <w:jc w:val="center"/>
            </w:pPr>
            <w:r>
              <w:t>21,7</w:t>
            </w:r>
          </w:p>
        </w:tc>
        <w:tc>
          <w:tcPr>
            <w:tcW w:w="851" w:type="dxa"/>
          </w:tcPr>
          <w:p w:rsidR="001D61BC" w:rsidRDefault="001D61BC">
            <w:pPr>
              <w:pStyle w:val="ConsPlusNormal"/>
              <w:jc w:val="center"/>
            </w:pPr>
            <w:r>
              <w:t>21,7</w:t>
            </w:r>
          </w:p>
        </w:tc>
        <w:tc>
          <w:tcPr>
            <w:tcW w:w="992" w:type="dxa"/>
          </w:tcPr>
          <w:p w:rsidR="001D61BC" w:rsidRDefault="001D61BC">
            <w:pPr>
              <w:pStyle w:val="ConsPlusNormal"/>
              <w:jc w:val="center"/>
            </w:pPr>
            <w:r>
              <w:t>21,7</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r>
      <w:tr w:rsidR="001D61BC">
        <w:tc>
          <w:tcPr>
            <w:tcW w:w="737" w:type="dxa"/>
          </w:tcPr>
          <w:p w:rsidR="001D61BC" w:rsidRDefault="001D61BC">
            <w:pPr>
              <w:pStyle w:val="ConsPlusNormal"/>
              <w:jc w:val="both"/>
            </w:pPr>
            <w:r>
              <w:t>3.2</w:t>
            </w:r>
          </w:p>
        </w:tc>
        <w:tc>
          <w:tcPr>
            <w:tcW w:w="3828" w:type="dxa"/>
          </w:tcPr>
          <w:p w:rsidR="001D61BC" w:rsidRDefault="001D61BC">
            <w:pPr>
              <w:pStyle w:val="ConsPlusNormal"/>
              <w:jc w:val="both"/>
            </w:pPr>
            <w:r>
              <w:t>Мероприятие "Вовлечение молодежи в предпринимательскую деятельность"</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3.2.1</w:t>
            </w:r>
          </w:p>
        </w:tc>
        <w:tc>
          <w:tcPr>
            <w:tcW w:w="3828" w:type="dxa"/>
          </w:tcPr>
          <w:p w:rsidR="001D61BC" w:rsidRDefault="001D61BC">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412</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3.2.2</w:t>
            </w:r>
          </w:p>
        </w:tc>
        <w:tc>
          <w:tcPr>
            <w:tcW w:w="3828" w:type="dxa"/>
          </w:tcPr>
          <w:p w:rsidR="001D61BC" w:rsidRDefault="001D61BC">
            <w:pPr>
              <w:pStyle w:val="ConsPlusNormal"/>
              <w:jc w:val="both"/>
            </w:pPr>
            <w:r>
              <w:t xml:space="preserve">Количество субъектов малого предпринимательства, созданных </w:t>
            </w:r>
            <w:r>
              <w:lastRenderedPageBreak/>
              <w:t>физическими лицами в возрасте до 30 лет (включительно), вовлеченными в реализацию мероприятий</w:t>
            </w:r>
          </w:p>
        </w:tc>
        <w:tc>
          <w:tcPr>
            <w:tcW w:w="1361" w:type="dxa"/>
          </w:tcPr>
          <w:p w:rsidR="001D61BC" w:rsidRDefault="001D61BC">
            <w:pPr>
              <w:pStyle w:val="ConsPlusNormal"/>
              <w:jc w:val="both"/>
            </w:pPr>
            <w:r>
              <w:lastRenderedPageBreak/>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41</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3.2.3</w:t>
            </w:r>
          </w:p>
        </w:tc>
        <w:tc>
          <w:tcPr>
            <w:tcW w:w="3828" w:type="dxa"/>
          </w:tcPr>
          <w:p w:rsidR="001D61BC" w:rsidRDefault="001D61BC">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41</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3.2.4</w:t>
            </w:r>
          </w:p>
        </w:tc>
        <w:tc>
          <w:tcPr>
            <w:tcW w:w="3828" w:type="dxa"/>
          </w:tcPr>
          <w:p w:rsidR="001D61BC" w:rsidRDefault="001D61BC">
            <w:pPr>
              <w:pStyle w:val="ConsPlusNormal"/>
              <w:jc w:val="both"/>
            </w:pPr>
            <w:r>
              <w:t>Количество физических лиц в возрасте до 30 лет (включительно), вовлеченных в реализацию мероприятий</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1100</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3.3</w:t>
            </w:r>
          </w:p>
        </w:tc>
        <w:tc>
          <w:tcPr>
            <w:tcW w:w="3828" w:type="dxa"/>
          </w:tcPr>
          <w:p w:rsidR="001D61BC" w:rsidRDefault="001D61BC">
            <w:pPr>
              <w:pStyle w:val="ConsPlusNormal"/>
              <w:jc w:val="both"/>
            </w:pPr>
            <w:r>
              <w:t>Мероприятие "Проведение военно-патриотического праздника "Открытое небо"</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3.3.1</w:t>
            </w:r>
          </w:p>
        </w:tc>
        <w:tc>
          <w:tcPr>
            <w:tcW w:w="3828" w:type="dxa"/>
          </w:tcPr>
          <w:p w:rsidR="001D61BC" w:rsidRDefault="001D61BC">
            <w:pPr>
              <w:pStyle w:val="ConsPlusNormal"/>
              <w:jc w:val="both"/>
            </w:pPr>
            <w:r>
              <w:t>Количество человек, принявших участие в военно-патриотическом празднике "Открытое небо"</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100000</w:t>
            </w:r>
          </w:p>
        </w:tc>
        <w:tc>
          <w:tcPr>
            <w:tcW w:w="992" w:type="dxa"/>
          </w:tcPr>
          <w:p w:rsidR="001D61BC" w:rsidRDefault="001D61BC">
            <w:pPr>
              <w:pStyle w:val="ConsPlusNormal"/>
              <w:jc w:val="center"/>
            </w:pPr>
            <w:r>
              <w:t>100500</w:t>
            </w:r>
          </w:p>
        </w:tc>
        <w:tc>
          <w:tcPr>
            <w:tcW w:w="992" w:type="dxa"/>
          </w:tcPr>
          <w:p w:rsidR="001D61BC" w:rsidRDefault="001D61BC">
            <w:pPr>
              <w:pStyle w:val="ConsPlusNormal"/>
              <w:jc w:val="center"/>
            </w:pPr>
            <w:r>
              <w:t>87000</w:t>
            </w:r>
          </w:p>
        </w:tc>
        <w:tc>
          <w:tcPr>
            <w:tcW w:w="993" w:type="dxa"/>
          </w:tcPr>
          <w:p w:rsidR="001D61BC" w:rsidRDefault="001D61BC">
            <w:pPr>
              <w:pStyle w:val="ConsPlusNormal"/>
              <w:jc w:val="center"/>
            </w:pPr>
            <w:r>
              <w:t>90000</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3.4</w:t>
            </w:r>
          </w:p>
        </w:tc>
        <w:tc>
          <w:tcPr>
            <w:tcW w:w="3828" w:type="dxa"/>
          </w:tcPr>
          <w:p w:rsidR="001D61BC" w:rsidRDefault="001D61BC">
            <w:pPr>
              <w:pStyle w:val="ConsPlusNormal"/>
              <w:jc w:val="both"/>
            </w:pPr>
            <w:r>
              <w:t>Мероприятие "Создание и (или) обеспечение деятельности центров молодежного инновационного творчества"</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3.4.1</w:t>
            </w:r>
          </w:p>
        </w:tc>
        <w:tc>
          <w:tcPr>
            <w:tcW w:w="3828" w:type="dxa"/>
          </w:tcPr>
          <w:p w:rsidR="001D61BC" w:rsidRDefault="001D61BC">
            <w:pPr>
              <w:pStyle w:val="ConsPlusNormal"/>
              <w:jc w:val="both"/>
            </w:pPr>
            <w:r>
              <w:t xml:space="preserve">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w:t>
            </w:r>
            <w:r>
              <w:lastRenderedPageBreak/>
              <w:t>предприятий</w:t>
            </w:r>
          </w:p>
        </w:tc>
        <w:tc>
          <w:tcPr>
            <w:tcW w:w="1361" w:type="dxa"/>
          </w:tcPr>
          <w:p w:rsidR="001D61BC" w:rsidRDefault="001D61BC">
            <w:pPr>
              <w:pStyle w:val="ConsPlusNormal"/>
              <w:jc w:val="both"/>
            </w:pPr>
            <w:r>
              <w:lastRenderedPageBreak/>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150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3.4.2</w:t>
            </w:r>
          </w:p>
        </w:tc>
        <w:tc>
          <w:tcPr>
            <w:tcW w:w="3828" w:type="dxa"/>
          </w:tcPr>
          <w:p w:rsidR="001D61BC" w:rsidRDefault="001D61BC">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3.4.3</w:t>
            </w:r>
          </w:p>
        </w:tc>
        <w:tc>
          <w:tcPr>
            <w:tcW w:w="3828" w:type="dxa"/>
          </w:tcPr>
          <w:p w:rsidR="001D61BC" w:rsidRDefault="001D61BC">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3.4.4</w:t>
            </w:r>
          </w:p>
        </w:tc>
        <w:tc>
          <w:tcPr>
            <w:tcW w:w="3828" w:type="dxa"/>
          </w:tcPr>
          <w:p w:rsidR="001D61BC" w:rsidRDefault="001D61BC">
            <w:pPr>
              <w:pStyle w:val="ConsPlusNormal"/>
              <w:jc w:val="both"/>
            </w:pPr>
            <w:r>
              <w:t>Количество физических лиц в возрасте до 30 лет (включительно), вовлеченных в реализацию мероприятий</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500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3.5</w:t>
            </w:r>
          </w:p>
        </w:tc>
        <w:tc>
          <w:tcPr>
            <w:tcW w:w="3828" w:type="dxa"/>
          </w:tcPr>
          <w:p w:rsidR="001D61BC" w:rsidRDefault="001D61BC">
            <w:pPr>
              <w:pStyle w:val="ConsPlusNormal"/>
              <w:jc w:val="both"/>
            </w:pPr>
            <w:r>
              <w:t>Мероприятие "Организация мероприятий по работе с молодежью"</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3.5.1</w:t>
            </w:r>
          </w:p>
        </w:tc>
        <w:tc>
          <w:tcPr>
            <w:tcW w:w="3828" w:type="dxa"/>
          </w:tcPr>
          <w:p w:rsidR="001D61BC" w:rsidRDefault="001D61BC">
            <w:pPr>
              <w:pStyle w:val="ConsPlusNormal"/>
              <w:jc w:val="both"/>
            </w:pPr>
            <w:r>
              <w:t>Число участников мероприятий по работе с молодежью</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8719</w:t>
            </w:r>
          </w:p>
        </w:tc>
        <w:tc>
          <w:tcPr>
            <w:tcW w:w="993" w:type="dxa"/>
          </w:tcPr>
          <w:p w:rsidR="001D61BC" w:rsidRDefault="001D61BC">
            <w:pPr>
              <w:pStyle w:val="ConsPlusNormal"/>
              <w:jc w:val="center"/>
            </w:pPr>
            <w:r>
              <w:t>8719</w:t>
            </w:r>
          </w:p>
        </w:tc>
        <w:tc>
          <w:tcPr>
            <w:tcW w:w="992" w:type="dxa"/>
          </w:tcPr>
          <w:p w:rsidR="001D61BC" w:rsidRDefault="001D61BC">
            <w:pPr>
              <w:pStyle w:val="ConsPlusNormal"/>
              <w:jc w:val="center"/>
            </w:pPr>
            <w:r>
              <w:t>8719</w:t>
            </w:r>
          </w:p>
        </w:tc>
        <w:tc>
          <w:tcPr>
            <w:tcW w:w="1134" w:type="dxa"/>
          </w:tcPr>
          <w:p w:rsidR="001D61BC" w:rsidRDefault="001D61BC">
            <w:pPr>
              <w:pStyle w:val="ConsPlusNormal"/>
              <w:jc w:val="center"/>
            </w:pPr>
            <w:r>
              <w:t>8719</w:t>
            </w:r>
          </w:p>
        </w:tc>
        <w:tc>
          <w:tcPr>
            <w:tcW w:w="992" w:type="dxa"/>
          </w:tcPr>
          <w:p w:rsidR="001D61BC" w:rsidRDefault="001D61BC">
            <w:pPr>
              <w:pStyle w:val="ConsPlusNormal"/>
              <w:jc w:val="center"/>
            </w:pPr>
            <w:r>
              <w:t>8719</w:t>
            </w:r>
          </w:p>
        </w:tc>
        <w:tc>
          <w:tcPr>
            <w:tcW w:w="992" w:type="dxa"/>
          </w:tcPr>
          <w:p w:rsidR="001D61BC" w:rsidRDefault="001D61BC">
            <w:pPr>
              <w:pStyle w:val="ConsPlusNormal"/>
              <w:jc w:val="center"/>
            </w:pPr>
            <w:r>
              <w:t>8719</w:t>
            </w:r>
          </w:p>
        </w:tc>
      </w:tr>
      <w:tr w:rsidR="001D61BC">
        <w:tc>
          <w:tcPr>
            <w:tcW w:w="737" w:type="dxa"/>
          </w:tcPr>
          <w:p w:rsidR="001D61BC" w:rsidRDefault="001D61BC">
            <w:pPr>
              <w:pStyle w:val="ConsPlusNormal"/>
              <w:jc w:val="both"/>
            </w:pPr>
            <w:r>
              <w:t>3.5.2.</w:t>
            </w:r>
          </w:p>
        </w:tc>
        <w:tc>
          <w:tcPr>
            <w:tcW w:w="3828" w:type="dxa"/>
          </w:tcPr>
          <w:p w:rsidR="001D61BC" w:rsidRDefault="001D61BC">
            <w:pPr>
              <w:pStyle w:val="ConsPlusNormal"/>
              <w:jc w:val="both"/>
            </w:pPr>
            <w:r>
              <w:t>Охват молодежи Ивановской области проводимыми мероприятиями по работе с молодежью</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851"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21,7</w:t>
            </w:r>
          </w:p>
        </w:tc>
        <w:tc>
          <w:tcPr>
            <w:tcW w:w="993" w:type="dxa"/>
          </w:tcPr>
          <w:p w:rsidR="001D61BC" w:rsidRDefault="001D61BC">
            <w:pPr>
              <w:pStyle w:val="ConsPlusNormal"/>
              <w:jc w:val="center"/>
            </w:pPr>
            <w:r>
              <w:t>21,7</w:t>
            </w:r>
          </w:p>
        </w:tc>
        <w:tc>
          <w:tcPr>
            <w:tcW w:w="992" w:type="dxa"/>
          </w:tcPr>
          <w:p w:rsidR="001D61BC" w:rsidRDefault="001D61BC">
            <w:pPr>
              <w:pStyle w:val="ConsPlusNormal"/>
              <w:jc w:val="center"/>
            </w:pPr>
            <w:r>
              <w:t>21,7</w:t>
            </w:r>
          </w:p>
        </w:tc>
        <w:tc>
          <w:tcPr>
            <w:tcW w:w="1134" w:type="dxa"/>
          </w:tcPr>
          <w:p w:rsidR="001D61BC" w:rsidRDefault="001D61BC">
            <w:pPr>
              <w:pStyle w:val="ConsPlusNormal"/>
              <w:jc w:val="center"/>
            </w:pPr>
            <w:r>
              <w:t>21,7</w:t>
            </w:r>
          </w:p>
        </w:tc>
        <w:tc>
          <w:tcPr>
            <w:tcW w:w="992" w:type="dxa"/>
          </w:tcPr>
          <w:p w:rsidR="001D61BC" w:rsidRDefault="001D61BC">
            <w:pPr>
              <w:pStyle w:val="ConsPlusNormal"/>
              <w:jc w:val="center"/>
            </w:pPr>
            <w:r>
              <w:t>21,7</w:t>
            </w:r>
          </w:p>
        </w:tc>
        <w:tc>
          <w:tcPr>
            <w:tcW w:w="992" w:type="dxa"/>
          </w:tcPr>
          <w:p w:rsidR="001D61BC" w:rsidRDefault="001D61BC">
            <w:pPr>
              <w:pStyle w:val="ConsPlusNormal"/>
              <w:jc w:val="center"/>
            </w:pPr>
            <w:r>
              <w:t>21,7</w:t>
            </w:r>
          </w:p>
        </w:tc>
      </w:tr>
      <w:tr w:rsidR="001D61BC">
        <w:tc>
          <w:tcPr>
            <w:tcW w:w="737" w:type="dxa"/>
          </w:tcPr>
          <w:p w:rsidR="001D61BC" w:rsidRDefault="001D61BC">
            <w:pPr>
              <w:pStyle w:val="ConsPlusNormal"/>
              <w:jc w:val="both"/>
            </w:pPr>
            <w:r>
              <w:t>4</w:t>
            </w:r>
          </w:p>
        </w:tc>
        <w:tc>
          <w:tcPr>
            <w:tcW w:w="3828" w:type="dxa"/>
          </w:tcPr>
          <w:p w:rsidR="001D61BC" w:rsidRDefault="001D61BC">
            <w:pPr>
              <w:pStyle w:val="ConsPlusNormal"/>
              <w:jc w:val="both"/>
            </w:pPr>
            <w:r>
              <w:t>Основное мероприятие "Дополнительное профессиональное образование"</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4.1</w:t>
            </w:r>
          </w:p>
        </w:tc>
        <w:tc>
          <w:tcPr>
            <w:tcW w:w="3828" w:type="dxa"/>
          </w:tcPr>
          <w:p w:rsidR="001D61BC" w:rsidRDefault="001D61BC">
            <w:pPr>
              <w:pStyle w:val="ConsPlusNormal"/>
              <w:jc w:val="both"/>
            </w:pPr>
            <w:r>
              <w:t>Мероприятие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4.1.1</w:t>
            </w:r>
          </w:p>
        </w:tc>
        <w:tc>
          <w:tcPr>
            <w:tcW w:w="3828" w:type="dxa"/>
          </w:tcPr>
          <w:p w:rsidR="001D61BC" w:rsidRDefault="001D61BC">
            <w:pPr>
              <w:pStyle w:val="ConsPlusNormal"/>
              <w:jc w:val="both"/>
            </w:pPr>
            <w:r>
              <w:t>Годовой объем прослушанных педагогическими работниками курсов повышения квалификации в рамках оказания государственной услуги Ивановской области</w:t>
            </w:r>
          </w:p>
        </w:tc>
        <w:tc>
          <w:tcPr>
            <w:tcW w:w="1361" w:type="dxa"/>
          </w:tcPr>
          <w:p w:rsidR="001D61BC" w:rsidRDefault="001D61BC">
            <w:pPr>
              <w:pStyle w:val="ConsPlusNormal"/>
              <w:jc w:val="both"/>
            </w:pPr>
            <w:r>
              <w:t>чел.-час.</w:t>
            </w:r>
          </w:p>
        </w:tc>
        <w:tc>
          <w:tcPr>
            <w:tcW w:w="993" w:type="dxa"/>
          </w:tcPr>
          <w:p w:rsidR="001D61BC" w:rsidRDefault="001D61BC">
            <w:pPr>
              <w:pStyle w:val="ConsPlusNormal"/>
              <w:jc w:val="center"/>
            </w:pPr>
            <w:r>
              <w:t>46656</w:t>
            </w:r>
          </w:p>
        </w:tc>
        <w:tc>
          <w:tcPr>
            <w:tcW w:w="850" w:type="dxa"/>
          </w:tcPr>
          <w:p w:rsidR="001D61BC" w:rsidRDefault="001D61BC">
            <w:pPr>
              <w:pStyle w:val="ConsPlusNormal"/>
              <w:jc w:val="center"/>
            </w:pPr>
            <w:r>
              <w:t>39888</w:t>
            </w:r>
          </w:p>
        </w:tc>
        <w:tc>
          <w:tcPr>
            <w:tcW w:w="992" w:type="dxa"/>
          </w:tcPr>
          <w:p w:rsidR="001D61BC" w:rsidRDefault="001D61BC">
            <w:pPr>
              <w:pStyle w:val="ConsPlusNormal"/>
              <w:jc w:val="center"/>
            </w:pPr>
            <w:r>
              <w:t>66240</w:t>
            </w:r>
          </w:p>
        </w:tc>
        <w:tc>
          <w:tcPr>
            <w:tcW w:w="851" w:type="dxa"/>
          </w:tcPr>
          <w:p w:rsidR="001D61BC" w:rsidRDefault="001D61BC">
            <w:pPr>
              <w:pStyle w:val="ConsPlusNormal"/>
              <w:jc w:val="center"/>
            </w:pPr>
            <w:r>
              <w:t>65160</w:t>
            </w:r>
          </w:p>
        </w:tc>
        <w:tc>
          <w:tcPr>
            <w:tcW w:w="992" w:type="dxa"/>
          </w:tcPr>
          <w:p w:rsidR="001D61BC" w:rsidRDefault="001D61BC">
            <w:pPr>
              <w:pStyle w:val="ConsPlusNormal"/>
              <w:jc w:val="center"/>
            </w:pPr>
            <w:r>
              <w:t>65880</w:t>
            </w:r>
          </w:p>
        </w:tc>
        <w:tc>
          <w:tcPr>
            <w:tcW w:w="992" w:type="dxa"/>
          </w:tcPr>
          <w:p w:rsidR="001D61BC" w:rsidRDefault="001D61BC">
            <w:pPr>
              <w:pStyle w:val="ConsPlusNormal"/>
              <w:jc w:val="center"/>
            </w:pPr>
            <w:r>
              <w:t>65880</w:t>
            </w:r>
          </w:p>
        </w:tc>
        <w:tc>
          <w:tcPr>
            <w:tcW w:w="993" w:type="dxa"/>
          </w:tcPr>
          <w:p w:rsidR="001D61BC" w:rsidRDefault="001D61BC">
            <w:pPr>
              <w:pStyle w:val="ConsPlusNormal"/>
              <w:jc w:val="center"/>
            </w:pPr>
            <w:r>
              <w:t>65880</w:t>
            </w:r>
          </w:p>
        </w:tc>
        <w:tc>
          <w:tcPr>
            <w:tcW w:w="992" w:type="dxa"/>
          </w:tcPr>
          <w:p w:rsidR="001D61BC" w:rsidRDefault="001D61BC">
            <w:pPr>
              <w:pStyle w:val="ConsPlusNormal"/>
              <w:jc w:val="center"/>
            </w:pPr>
            <w:r>
              <w:t>65880</w:t>
            </w:r>
          </w:p>
        </w:tc>
        <w:tc>
          <w:tcPr>
            <w:tcW w:w="1134" w:type="dxa"/>
          </w:tcPr>
          <w:p w:rsidR="001D61BC" w:rsidRDefault="001D61BC">
            <w:pPr>
              <w:pStyle w:val="ConsPlusNormal"/>
              <w:jc w:val="center"/>
            </w:pPr>
            <w:r>
              <w:t>65880</w:t>
            </w:r>
          </w:p>
        </w:tc>
        <w:tc>
          <w:tcPr>
            <w:tcW w:w="992" w:type="dxa"/>
          </w:tcPr>
          <w:p w:rsidR="001D61BC" w:rsidRDefault="001D61BC">
            <w:pPr>
              <w:pStyle w:val="ConsPlusNormal"/>
              <w:jc w:val="center"/>
            </w:pPr>
            <w:r>
              <w:t>65880</w:t>
            </w:r>
          </w:p>
        </w:tc>
        <w:tc>
          <w:tcPr>
            <w:tcW w:w="992" w:type="dxa"/>
          </w:tcPr>
          <w:p w:rsidR="001D61BC" w:rsidRDefault="001D61BC">
            <w:pPr>
              <w:pStyle w:val="ConsPlusNormal"/>
              <w:jc w:val="center"/>
            </w:pPr>
            <w:r>
              <w:t>65880</w:t>
            </w:r>
          </w:p>
        </w:tc>
      </w:tr>
      <w:tr w:rsidR="001D61BC">
        <w:tc>
          <w:tcPr>
            <w:tcW w:w="737" w:type="dxa"/>
          </w:tcPr>
          <w:p w:rsidR="001D61BC" w:rsidRDefault="001D61BC">
            <w:pPr>
              <w:pStyle w:val="ConsPlusNormal"/>
              <w:jc w:val="both"/>
            </w:pPr>
            <w:r>
              <w:t>4.1.2</w:t>
            </w:r>
          </w:p>
        </w:tc>
        <w:tc>
          <w:tcPr>
            <w:tcW w:w="3828" w:type="dxa"/>
          </w:tcPr>
          <w:p w:rsidR="001D61BC" w:rsidRDefault="001D61BC">
            <w:pPr>
              <w:pStyle w:val="ConsPlusNormal"/>
              <w:jc w:val="both"/>
            </w:pPr>
            <w:r>
              <w:t>Число педагогических работников, получивших дополнительное профессиональное образование по программам повышения квалификации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473</w:t>
            </w:r>
          </w:p>
        </w:tc>
        <w:tc>
          <w:tcPr>
            <w:tcW w:w="850" w:type="dxa"/>
          </w:tcPr>
          <w:p w:rsidR="001D61BC" w:rsidRDefault="001D61BC">
            <w:pPr>
              <w:pStyle w:val="ConsPlusNormal"/>
              <w:jc w:val="center"/>
            </w:pPr>
            <w:r>
              <w:t>386</w:t>
            </w:r>
          </w:p>
        </w:tc>
        <w:tc>
          <w:tcPr>
            <w:tcW w:w="992" w:type="dxa"/>
          </w:tcPr>
          <w:p w:rsidR="001D61BC" w:rsidRDefault="001D61BC">
            <w:pPr>
              <w:pStyle w:val="ConsPlusNormal"/>
              <w:jc w:val="center"/>
            </w:pPr>
            <w:r>
              <w:t>630</w:t>
            </w:r>
          </w:p>
        </w:tc>
        <w:tc>
          <w:tcPr>
            <w:tcW w:w="851" w:type="dxa"/>
          </w:tcPr>
          <w:p w:rsidR="001D61BC" w:rsidRDefault="001D61BC">
            <w:pPr>
              <w:pStyle w:val="ConsPlusNormal"/>
              <w:jc w:val="center"/>
            </w:pPr>
            <w:r>
              <w:t>627</w:t>
            </w:r>
          </w:p>
        </w:tc>
        <w:tc>
          <w:tcPr>
            <w:tcW w:w="992" w:type="dxa"/>
          </w:tcPr>
          <w:p w:rsidR="001D61BC" w:rsidRDefault="001D61BC">
            <w:pPr>
              <w:pStyle w:val="ConsPlusNormal"/>
              <w:jc w:val="center"/>
            </w:pPr>
            <w:r>
              <w:t>627</w:t>
            </w:r>
          </w:p>
        </w:tc>
        <w:tc>
          <w:tcPr>
            <w:tcW w:w="992" w:type="dxa"/>
          </w:tcPr>
          <w:p w:rsidR="001D61BC" w:rsidRDefault="001D61BC">
            <w:pPr>
              <w:pStyle w:val="ConsPlusNormal"/>
              <w:jc w:val="center"/>
            </w:pPr>
            <w:r>
              <w:t>627</w:t>
            </w:r>
          </w:p>
        </w:tc>
        <w:tc>
          <w:tcPr>
            <w:tcW w:w="993" w:type="dxa"/>
          </w:tcPr>
          <w:p w:rsidR="001D61BC" w:rsidRDefault="001D61BC">
            <w:pPr>
              <w:pStyle w:val="ConsPlusNormal"/>
              <w:jc w:val="center"/>
            </w:pPr>
            <w:r>
              <w:t>627</w:t>
            </w:r>
          </w:p>
        </w:tc>
        <w:tc>
          <w:tcPr>
            <w:tcW w:w="992" w:type="dxa"/>
          </w:tcPr>
          <w:p w:rsidR="001D61BC" w:rsidRDefault="001D61BC">
            <w:pPr>
              <w:pStyle w:val="ConsPlusNormal"/>
              <w:jc w:val="center"/>
            </w:pPr>
            <w:r>
              <w:t>627</w:t>
            </w:r>
          </w:p>
        </w:tc>
        <w:tc>
          <w:tcPr>
            <w:tcW w:w="1134" w:type="dxa"/>
          </w:tcPr>
          <w:p w:rsidR="001D61BC" w:rsidRDefault="001D61BC">
            <w:pPr>
              <w:pStyle w:val="ConsPlusNormal"/>
              <w:jc w:val="center"/>
            </w:pPr>
            <w:r>
              <w:t>627</w:t>
            </w:r>
          </w:p>
        </w:tc>
        <w:tc>
          <w:tcPr>
            <w:tcW w:w="992" w:type="dxa"/>
          </w:tcPr>
          <w:p w:rsidR="001D61BC" w:rsidRDefault="001D61BC">
            <w:pPr>
              <w:pStyle w:val="ConsPlusNormal"/>
              <w:jc w:val="center"/>
            </w:pPr>
            <w:r>
              <w:t>627</w:t>
            </w:r>
          </w:p>
        </w:tc>
        <w:tc>
          <w:tcPr>
            <w:tcW w:w="992" w:type="dxa"/>
          </w:tcPr>
          <w:p w:rsidR="001D61BC" w:rsidRDefault="001D61BC">
            <w:pPr>
              <w:pStyle w:val="ConsPlusNormal"/>
              <w:jc w:val="center"/>
            </w:pPr>
            <w:r>
              <w:t>627</w:t>
            </w:r>
          </w:p>
        </w:tc>
      </w:tr>
      <w:tr w:rsidR="001D61BC">
        <w:tc>
          <w:tcPr>
            <w:tcW w:w="737" w:type="dxa"/>
          </w:tcPr>
          <w:p w:rsidR="001D61BC" w:rsidRDefault="001D61BC">
            <w:pPr>
              <w:pStyle w:val="ConsPlusNormal"/>
              <w:jc w:val="both"/>
            </w:pPr>
            <w:r>
              <w:t>4.2</w:t>
            </w:r>
          </w:p>
        </w:tc>
        <w:tc>
          <w:tcPr>
            <w:tcW w:w="3828" w:type="dxa"/>
          </w:tcPr>
          <w:p w:rsidR="001D61BC" w:rsidRDefault="001D61BC">
            <w:pPr>
              <w:pStyle w:val="ConsPlusNormal"/>
              <w:jc w:val="both"/>
            </w:pPr>
            <w:r>
              <w:t>Мероприятие "Оказание государственной услуги Ивановской области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4.2.1</w:t>
            </w:r>
          </w:p>
        </w:tc>
        <w:tc>
          <w:tcPr>
            <w:tcW w:w="3828" w:type="dxa"/>
          </w:tcPr>
          <w:p w:rsidR="001D61BC" w:rsidRDefault="001D61BC">
            <w:pPr>
              <w:pStyle w:val="ConsPlusNormal"/>
              <w:jc w:val="both"/>
            </w:pPr>
            <w:r>
              <w:t xml:space="preserve">Среднегодовое число медицинских работников, получивших дополнительное профессиональное образование по программам </w:t>
            </w:r>
            <w:r>
              <w:lastRenderedPageBreak/>
              <w:t>повышения квалификации в рамках оказания государственной услуги Ивановской области</w:t>
            </w:r>
          </w:p>
        </w:tc>
        <w:tc>
          <w:tcPr>
            <w:tcW w:w="1361"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1079</w:t>
            </w:r>
          </w:p>
        </w:tc>
        <w:tc>
          <w:tcPr>
            <w:tcW w:w="850" w:type="dxa"/>
          </w:tcPr>
          <w:p w:rsidR="001D61BC" w:rsidRDefault="001D61BC">
            <w:pPr>
              <w:pStyle w:val="ConsPlusNormal"/>
              <w:jc w:val="center"/>
            </w:pPr>
            <w:r>
              <w:t>1079</w:t>
            </w:r>
          </w:p>
        </w:tc>
        <w:tc>
          <w:tcPr>
            <w:tcW w:w="992" w:type="dxa"/>
          </w:tcPr>
          <w:p w:rsidR="001D61BC" w:rsidRDefault="001D61BC">
            <w:pPr>
              <w:pStyle w:val="ConsPlusNormal"/>
              <w:jc w:val="center"/>
            </w:pPr>
            <w:r>
              <w:t>1244</w:t>
            </w:r>
          </w:p>
        </w:tc>
        <w:tc>
          <w:tcPr>
            <w:tcW w:w="851" w:type="dxa"/>
          </w:tcPr>
          <w:p w:rsidR="001D61BC" w:rsidRDefault="001D61BC">
            <w:pPr>
              <w:pStyle w:val="ConsPlusNormal"/>
              <w:jc w:val="center"/>
            </w:pPr>
            <w:r>
              <w:t>879</w:t>
            </w:r>
          </w:p>
        </w:tc>
        <w:tc>
          <w:tcPr>
            <w:tcW w:w="992" w:type="dxa"/>
          </w:tcPr>
          <w:p w:rsidR="001D61BC" w:rsidRDefault="001D61BC">
            <w:pPr>
              <w:pStyle w:val="ConsPlusNormal"/>
              <w:jc w:val="center"/>
            </w:pPr>
            <w:r>
              <w:t>558</w:t>
            </w:r>
          </w:p>
        </w:tc>
        <w:tc>
          <w:tcPr>
            <w:tcW w:w="992" w:type="dxa"/>
          </w:tcPr>
          <w:p w:rsidR="001D61BC" w:rsidRDefault="001D61BC">
            <w:pPr>
              <w:pStyle w:val="ConsPlusNormal"/>
              <w:jc w:val="center"/>
            </w:pPr>
            <w:r>
              <w:t>580</w:t>
            </w:r>
          </w:p>
        </w:tc>
        <w:tc>
          <w:tcPr>
            <w:tcW w:w="993" w:type="dxa"/>
          </w:tcPr>
          <w:p w:rsidR="001D61BC" w:rsidRDefault="001D61BC">
            <w:pPr>
              <w:pStyle w:val="ConsPlusNormal"/>
              <w:jc w:val="center"/>
            </w:pPr>
            <w:r>
              <w:t>915</w:t>
            </w:r>
          </w:p>
        </w:tc>
        <w:tc>
          <w:tcPr>
            <w:tcW w:w="992" w:type="dxa"/>
          </w:tcPr>
          <w:p w:rsidR="001D61BC" w:rsidRDefault="001D61BC">
            <w:pPr>
              <w:pStyle w:val="ConsPlusNormal"/>
              <w:jc w:val="center"/>
            </w:pPr>
            <w:r>
              <w:t>915</w:t>
            </w:r>
          </w:p>
        </w:tc>
        <w:tc>
          <w:tcPr>
            <w:tcW w:w="1134" w:type="dxa"/>
          </w:tcPr>
          <w:p w:rsidR="001D61BC" w:rsidRDefault="001D61BC">
            <w:pPr>
              <w:pStyle w:val="ConsPlusNormal"/>
              <w:jc w:val="center"/>
            </w:pPr>
            <w:r>
              <w:t>915</w:t>
            </w:r>
          </w:p>
        </w:tc>
        <w:tc>
          <w:tcPr>
            <w:tcW w:w="992" w:type="dxa"/>
          </w:tcPr>
          <w:p w:rsidR="001D61BC" w:rsidRDefault="001D61BC">
            <w:pPr>
              <w:pStyle w:val="ConsPlusNormal"/>
              <w:jc w:val="center"/>
            </w:pPr>
            <w:r>
              <w:t>915</w:t>
            </w:r>
          </w:p>
        </w:tc>
        <w:tc>
          <w:tcPr>
            <w:tcW w:w="992" w:type="dxa"/>
          </w:tcPr>
          <w:p w:rsidR="001D61BC" w:rsidRDefault="001D61BC">
            <w:pPr>
              <w:pStyle w:val="ConsPlusNormal"/>
              <w:jc w:val="center"/>
            </w:pPr>
            <w:r>
              <w:t>915</w:t>
            </w:r>
          </w:p>
        </w:tc>
      </w:tr>
      <w:tr w:rsidR="001D61BC">
        <w:tc>
          <w:tcPr>
            <w:tcW w:w="737" w:type="dxa"/>
          </w:tcPr>
          <w:p w:rsidR="001D61BC" w:rsidRDefault="001D61BC">
            <w:pPr>
              <w:pStyle w:val="ConsPlusNormal"/>
              <w:jc w:val="both"/>
            </w:pPr>
            <w:r>
              <w:lastRenderedPageBreak/>
              <w:t>4.2.2</w:t>
            </w:r>
          </w:p>
        </w:tc>
        <w:tc>
          <w:tcPr>
            <w:tcW w:w="3828" w:type="dxa"/>
          </w:tcPr>
          <w:p w:rsidR="001D61BC" w:rsidRDefault="001D61BC">
            <w:pPr>
              <w:pStyle w:val="ConsPlusNormal"/>
              <w:jc w:val="both"/>
            </w:pPr>
            <w:r>
              <w:t>Среднегодовое число медицинских работников, получивших дополнительное профессиональное образование по программам переподготовки в рамках оказания государственной услуги Ивановской области</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411</w:t>
            </w:r>
          </w:p>
        </w:tc>
        <w:tc>
          <w:tcPr>
            <w:tcW w:w="850" w:type="dxa"/>
          </w:tcPr>
          <w:p w:rsidR="001D61BC" w:rsidRDefault="001D61BC">
            <w:pPr>
              <w:pStyle w:val="ConsPlusNormal"/>
              <w:jc w:val="center"/>
            </w:pPr>
            <w:r>
              <w:t>408</w:t>
            </w:r>
          </w:p>
        </w:tc>
        <w:tc>
          <w:tcPr>
            <w:tcW w:w="992" w:type="dxa"/>
          </w:tcPr>
          <w:p w:rsidR="001D61BC" w:rsidRDefault="001D61BC">
            <w:pPr>
              <w:pStyle w:val="ConsPlusNormal"/>
              <w:jc w:val="center"/>
            </w:pPr>
            <w:r>
              <w:t>10</w:t>
            </w:r>
          </w:p>
        </w:tc>
        <w:tc>
          <w:tcPr>
            <w:tcW w:w="851" w:type="dxa"/>
          </w:tcPr>
          <w:p w:rsidR="001D61BC" w:rsidRDefault="001D61BC">
            <w:pPr>
              <w:pStyle w:val="ConsPlusNormal"/>
              <w:jc w:val="center"/>
            </w:pPr>
            <w:r>
              <w:t>30</w:t>
            </w:r>
          </w:p>
        </w:tc>
        <w:tc>
          <w:tcPr>
            <w:tcW w:w="992" w:type="dxa"/>
          </w:tcPr>
          <w:p w:rsidR="001D61BC" w:rsidRDefault="001D61BC">
            <w:pPr>
              <w:pStyle w:val="ConsPlusNormal"/>
              <w:jc w:val="center"/>
            </w:pPr>
            <w:r>
              <w:t>90</w:t>
            </w:r>
          </w:p>
        </w:tc>
        <w:tc>
          <w:tcPr>
            <w:tcW w:w="992" w:type="dxa"/>
          </w:tcPr>
          <w:p w:rsidR="001D61BC" w:rsidRDefault="001D61BC">
            <w:pPr>
              <w:pStyle w:val="ConsPlusNormal"/>
              <w:jc w:val="center"/>
            </w:pPr>
            <w:r>
              <w:t>18</w:t>
            </w:r>
          </w:p>
        </w:tc>
        <w:tc>
          <w:tcPr>
            <w:tcW w:w="993" w:type="dxa"/>
          </w:tcPr>
          <w:p w:rsidR="001D61BC" w:rsidRDefault="001D61BC">
            <w:pPr>
              <w:pStyle w:val="ConsPlusNormal"/>
              <w:jc w:val="center"/>
            </w:pPr>
            <w:r>
              <w:t>122</w:t>
            </w:r>
          </w:p>
        </w:tc>
        <w:tc>
          <w:tcPr>
            <w:tcW w:w="992" w:type="dxa"/>
          </w:tcPr>
          <w:p w:rsidR="001D61BC" w:rsidRDefault="001D61BC">
            <w:pPr>
              <w:pStyle w:val="ConsPlusNormal"/>
              <w:jc w:val="center"/>
            </w:pPr>
            <w:r>
              <w:t>122</w:t>
            </w:r>
          </w:p>
        </w:tc>
        <w:tc>
          <w:tcPr>
            <w:tcW w:w="1134" w:type="dxa"/>
          </w:tcPr>
          <w:p w:rsidR="001D61BC" w:rsidRDefault="001D61BC">
            <w:pPr>
              <w:pStyle w:val="ConsPlusNormal"/>
              <w:jc w:val="center"/>
            </w:pPr>
            <w:r>
              <w:t>122</w:t>
            </w:r>
          </w:p>
        </w:tc>
        <w:tc>
          <w:tcPr>
            <w:tcW w:w="992" w:type="dxa"/>
          </w:tcPr>
          <w:p w:rsidR="001D61BC" w:rsidRDefault="001D61BC">
            <w:pPr>
              <w:pStyle w:val="ConsPlusNormal"/>
              <w:jc w:val="center"/>
            </w:pPr>
            <w:r>
              <w:t>122</w:t>
            </w:r>
          </w:p>
        </w:tc>
        <w:tc>
          <w:tcPr>
            <w:tcW w:w="992" w:type="dxa"/>
          </w:tcPr>
          <w:p w:rsidR="001D61BC" w:rsidRDefault="001D61BC">
            <w:pPr>
              <w:pStyle w:val="ConsPlusNormal"/>
              <w:jc w:val="center"/>
            </w:pPr>
            <w:r>
              <w:t>122</w:t>
            </w:r>
          </w:p>
        </w:tc>
      </w:tr>
      <w:tr w:rsidR="001D61BC">
        <w:tc>
          <w:tcPr>
            <w:tcW w:w="737" w:type="dxa"/>
          </w:tcPr>
          <w:p w:rsidR="001D61BC" w:rsidRDefault="001D61BC">
            <w:pPr>
              <w:pStyle w:val="ConsPlusNormal"/>
              <w:jc w:val="both"/>
            </w:pPr>
            <w:r>
              <w:t>4.2.3</w:t>
            </w:r>
          </w:p>
        </w:tc>
        <w:tc>
          <w:tcPr>
            <w:tcW w:w="3828" w:type="dxa"/>
          </w:tcPr>
          <w:p w:rsidR="001D61BC" w:rsidRDefault="001D61BC">
            <w:pPr>
              <w:pStyle w:val="ConsPlusNormal"/>
              <w:jc w:val="both"/>
            </w:pPr>
            <w:r>
              <w:t>Количество человеко-часов по реализации дополнительных профессиональных программ повышения квалификации</w:t>
            </w:r>
          </w:p>
        </w:tc>
        <w:tc>
          <w:tcPr>
            <w:tcW w:w="1361" w:type="dxa"/>
          </w:tcPr>
          <w:p w:rsidR="001D61BC" w:rsidRDefault="001D61BC">
            <w:pPr>
              <w:pStyle w:val="ConsPlusNormal"/>
              <w:jc w:val="both"/>
            </w:pPr>
            <w:r>
              <w:t>чел.-час.</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146232</w:t>
            </w:r>
          </w:p>
        </w:tc>
        <w:tc>
          <w:tcPr>
            <w:tcW w:w="992" w:type="dxa"/>
          </w:tcPr>
          <w:p w:rsidR="001D61BC" w:rsidRDefault="001D61BC">
            <w:pPr>
              <w:pStyle w:val="ConsPlusNormal"/>
              <w:jc w:val="center"/>
            </w:pPr>
            <w:r>
              <w:t>90360</w:t>
            </w:r>
          </w:p>
        </w:tc>
        <w:tc>
          <w:tcPr>
            <w:tcW w:w="992" w:type="dxa"/>
          </w:tcPr>
          <w:p w:rsidR="001D61BC" w:rsidRDefault="001D61BC">
            <w:pPr>
              <w:pStyle w:val="ConsPlusNormal"/>
              <w:jc w:val="center"/>
            </w:pPr>
            <w:r>
              <w:t>90360</w:t>
            </w:r>
          </w:p>
        </w:tc>
        <w:tc>
          <w:tcPr>
            <w:tcW w:w="993" w:type="dxa"/>
          </w:tcPr>
          <w:p w:rsidR="001D61BC" w:rsidRDefault="001D61BC">
            <w:pPr>
              <w:pStyle w:val="ConsPlusNormal"/>
              <w:jc w:val="center"/>
            </w:pPr>
            <w:r>
              <w:t>144792</w:t>
            </w:r>
          </w:p>
        </w:tc>
        <w:tc>
          <w:tcPr>
            <w:tcW w:w="992" w:type="dxa"/>
          </w:tcPr>
          <w:p w:rsidR="001D61BC" w:rsidRDefault="001D61BC">
            <w:pPr>
              <w:pStyle w:val="ConsPlusNormal"/>
              <w:jc w:val="center"/>
            </w:pPr>
            <w:r>
              <w:t>90360</w:t>
            </w:r>
          </w:p>
        </w:tc>
        <w:tc>
          <w:tcPr>
            <w:tcW w:w="1134" w:type="dxa"/>
          </w:tcPr>
          <w:p w:rsidR="001D61BC" w:rsidRDefault="001D61BC">
            <w:pPr>
              <w:pStyle w:val="ConsPlusNormal"/>
              <w:jc w:val="center"/>
            </w:pPr>
            <w:r>
              <w:t>90360</w:t>
            </w:r>
          </w:p>
        </w:tc>
        <w:tc>
          <w:tcPr>
            <w:tcW w:w="992" w:type="dxa"/>
          </w:tcPr>
          <w:p w:rsidR="001D61BC" w:rsidRDefault="001D61BC">
            <w:pPr>
              <w:pStyle w:val="ConsPlusNormal"/>
              <w:jc w:val="center"/>
            </w:pPr>
            <w:r>
              <w:t>90360</w:t>
            </w:r>
          </w:p>
        </w:tc>
        <w:tc>
          <w:tcPr>
            <w:tcW w:w="992" w:type="dxa"/>
          </w:tcPr>
          <w:p w:rsidR="001D61BC" w:rsidRDefault="001D61BC">
            <w:pPr>
              <w:pStyle w:val="ConsPlusNormal"/>
              <w:jc w:val="center"/>
            </w:pPr>
            <w:r>
              <w:t>90360</w:t>
            </w:r>
          </w:p>
        </w:tc>
      </w:tr>
      <w:tr w:rsidR="001D61BC">
        <w:tc>
          <w:tcPr>
            <w:tcW w:w="737" w:type="dxa"/>
          </w:tcPr>
          <w:p w:rsidR="001D61BC" w:rsidRDefault="001D61BC">
            <w:pPr>
              <w:pStyle w:val="ConsPlusNormal"/>
              <w:jc w:val="both"/>
            </w:pPr>
            <w:r>
              <w:t>4.2.4</w:t>
            </w:r>
          </w:p>
        </w:tc>
        <w:tc>
          <w:tcPr>
            <w:tcW w:w="3828" w:type="dxa"/>
          </w:tcPr>
          <w:p w:rsidR="001D61BC" w:rsidRDefault="001D61BC">
            <w:pPr>
              <w:pStyle w:val="ConsPlusNormal"/>
              <w:jc w:val="both"/>
            </w:pPr>
            <w:r>
              <w:t>Количество человеко-часов по реализации дополнительных профессиональных образовательных программ профессиональной переподготовки</w:t>
            </w:r>
          </w:p>
        </w:tc>
        <w:tc>
          <w:tcPr>
            <w:tcW w:w="1361" w:type="dxa"/>
          </w:tcPr>
          <w:p w:rsidR="001D61BC" w:rsidRDefault="001D61BC">
            <w:pPr>
              <w:pStyle w:val="ConsPlusNormal"/>
              <w:jc w:val="both"/>
            </w:pPr>
            <w:r>
              <w:t>чел.-час.</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9938</w:t>
            </w:r>
          </w:p>
        </w:tc>
        <w:tc>
          <w:tcPr>
            <w:tcW w:w="992" w:type="dxa"/>
          </w:tcPr>
          <w:p w:rsidR="001D61BC" w:rsidRDefault="001D61BC">
            <w:pPr>
              <w:pStyle w:val="ConsPlusNormal"/>
              <w:jc w:val="center"/>
            </w:pPr>
            <w:r>
              <w:t>25920</w:t>
            </w:r>
          </w:p>
        </w:tc>
        <w:tc>
          <w:tcPr>
            <w:tcW w:w="992" w:type="dxa"/>
          </w:tcPr>
          <w:p w:rsidR="001D61BC" w:rsidRDefault="001D61BC">
            <w:pPr>
              <w:pStyle w:val="ConsPlusNormal"/>
              <w:jc w:val="center"/>
            </w:pPr>
            <w:r>
              <w:t>25920</w:t>
            </w:r>
          </w:p>
        </w:tc>
        <w:tc>
          <w:tcPr>
            <w:tcW w:w="993" w:type="dxa"/>
          </w:tcPr>
          <w:p w:rsidR="001D61BC" w:rsidRDefault="001D61BC">
            <w:pPr>
              <w:pStyle w:val="ConsPlusNormal"/>
              <w:jc w:val="center"/>
            </w:pPr>
            <w:r>
              <w:t>32400</w:t>
            </w:r>
          </w:p>
        </w:tc>
        <w:tc>
          <w:tcPr>
            <w:tcW w:w="992" w:type="dxa"/>
          </w:tcPr>
          <w:p w:rsidR="001D61BC" w:rsidRDefault="001D61BC">
            <w:pPr>
              <w:pStyle w:val="ConsPlusNormal"/>
              <w:jc w:val="center"/>
            </w:pPr>
            <w:r>
              <w:t>25920</w:t>
            </w:r>
          </w:p>
        </w:tc>
        <w:tc>
          <w:tcPr>
            <w:tcW w:w="1134" w:type="dxa"/>
          </w:tcPr>
          <w:p w:rsidR="001D61BC" w:rsidRDefault="001D61BC">
            <w:pPr>
              <w:pStyle w:val="ConsPlusNormal"/>
              <w:jc w:val="center"/>
            </w:pPr>
            <w:r>
              <w:t>25920</w:t>
            </w:r>
          </w:p>
        </w:tc>
        <w:tc>
          <w:tcPr>
            <w:tcW w:w="992" w:type="dxa"/>
          </w:tcPr>
          <w:p w:rsidR="001D61BC" w:rsidRDefault="001D61BC">
            <w:pPr>
              <w:pStyle w:val="ConsPlusNormal"/>
              <w:jc w:val="center"/>
            </w:pPr>
            <w:r>
              <w:t>25920</w:t>
            </w:r>
          </w:p>
        </w:tc>
        <w:tc>
          <w:tcPr>
            <w:tcW w:w="992" w:type="dxa"/>
          </w:tcPr>
          <w:p w:rsidR="001D61BC" w:rsidRDefault="001D61BC">
            <w:pPr>
              <w:pStyle w:val="ConsPlusNormal"/>
              <w:jc w:val="center"/>
            </w:pPr>
            <w:r>
              <w:t>25920</w:t>
            </w:r>
          </w:p>
        </w:tc>
      </w:tr>
      <w:tr w:rsidR="001D61BC">
        <w:tc>
          <w:tcPr>
            <w:tcW w:w="737" w:type="dxa"/>
          </w:tcPr>
          <w:p w:rsidR="001D61BC" w:rsidRDefault="001D61BC">
            <w:pPr>
              <w:pStyle w:val="ConsPlusNormal"/>
              <w:jc w:val="both"/>
            </w:pPr>
            <w:r>
              <w:t>4.3</w:t>
            </w:r>
          </w:p>
        </w:tc>
        <w:tc>
          <w:tcPr>
            <w:tcW w:w="3828" w:type="dxa"/>
          </w:tcPr>
          <w:p w:rsidR="001D61BC" w:rsidRDefault="001D61BC">
            <w:pPr>
              <w:pStyle w:val="ConsPlusNormal"/>
              <w:jc w:val="both"/>
            </w:pPr>
            <w:r>
              <w:t>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4.3.1</w:t>
            </w:r>
          </w:p>
        </w:tc>
        <w:tc>
          <w:tcPr>
            <w:tcW w:w="3828" w:type="dxa"/>
          </w:tcPr>
          <w:p w:rsidR="001D61BC" w:rsidRDefault="001D61BC">
            <w:pPr>
              <w:pStyle w:val="ConsPlusNormal"/>
              <w:jc w:val="both"/>
            </w:pPr>
            <w:r>
              <w:t xml:space="preserve">Доля учителей, освоивших методику </w:t>
            </w:r>
            <w:r>
              <w:lastRenderedPageBreak/>
              <w:t>преподавания по межпредметным технологиям и реализующих ее в образовательном процессе, в общей численности учителей</w:t>
            </w:r>
          </w:p>
        </w:tc>
        <w:tc>
          <w:tcPr>
            <w:tcW w:w="1361" w:type="dxa"/>
          </w:tcPr>
          <w:p w:rsidR="001D61BC" w:rsidRDefault="001D61BC">
            <w:pPr>
              <w:pStyle w:val="ConsPlusNormal"/>
              <w:jc w:val="both"/>
            </w:pPr>
            <w:r>
              <w:lastRenderedPageBreak/>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43</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4.3.2</w:t>
            </w:r>
          </w:p>
        </w:tc>
        <w:tc>
          <w:tcPr>
            <w:tcW w:w="3828" w:type="dxa"/>
          </w:tcPr>
          <w:p w:rsidR="001D61BC" w:rsidRDefault="001D61BC">
            <w:pPr>
              <w:pStyle w:val="ConsPlusNormal"/>
              <w:jc w:val="both"/>
            </w:pPr>
            <w:r>
              <w:t>Доля образовательных организаций, использующих электронные ресурсы межшкольного информационно-библиотечного центра</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4.3.3</w:t>
            </w:r>
          </w:p>
        </w:tc>
        <w:tc>
          <w:tcPr>
            <w:tcW w:w="3828" w:type="dxa"/>
          </w:tcPr>
          <w:p w:rsidR="001D61BC" w:rsidRDefault="001D61BC">
            <w:pPr>
              <w:pStyle w:val="ConsPlusNormal"/>
              <w:jc w:val="both"/>
            </w:pPr>
            <w:r>
              <w:t>Доля образовательных организаций, в которых будут созданы условия для реализации адаптированных образовательных программ основного общего образования для детей с ОВЗ</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25</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4.3.4.</w:t>
            </w:r>
          </w:p>
        </w:tc>
        <w:tc>
          <w:tcPr>
            <w:tcW w:w="3828" w:type="dxa"/>
          </w:tcPr>
          <w:p w:rsidR="001D61BC" w:rsidRDefault="001D61BC">
            <w:pPr>
              <w:pStyle w:val="ConsPlusNormal"/>
              <w:jc w:val="both"/>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96</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4.3.5.</w:t>
            </w:r>
          </w:p>
        </w:tc>
        <w:tc>
          <w:tcPr>
            <w:tcW w:w="3828" w:type="dxa"/>
          </w:tcPr>
          <w:p w:rsidR="001D61BC" w:rsidRDefault="001D61BC">
            <w:pPr>
              <w:pStyle w:val="ConsPlusNormal"/>
              <w:jc w:val="both"/>
            </w:pPr>
            <w:r>
              <w:t>Доля муниципальных образований Ивановской области, реализующих образовательные программы с учетом концепций преподавания учебных предметов (предметных областей)</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18</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w:t>
            </w:r>
          </w:p>
        </w:tc>
        <w:tc>
          <w:tcPr>
            <w:tcW w:w="3828" w:type="dxa"/>
          </w:tcPr>
          <w:p w:rsidR="001D61BC" w:rsidRDefault="001D61BC">
            <w:pPr>
              <w:pStyle w:val="ConsPlusNormal"/>
              <w:jc w:val="both"/>
            </w:pPr>
            <w:r>
              <w:t>Основное мероприятие "Доступное дополнительное образование для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5.1</w:t>
            </w:r>
          </w:p>
        </w:tc>
        <w:tc>
          <w:tcPr>
            <w:tcW w:w="3828" w:type="dxa"/>
          </w:tcPr>
          <w:p w:rsidR="001D61BC" w:rsidRDefault="001D61BC">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5.1.1</w:t>
            </w:r>
          </w:p>
        </w:tc>
        <w:tc>
          <w:tcPr>
            <w:tcW w:w="3828" w:type="dxa"/>
          </w:tcPr>
          <w:p w:rsidR="001D61BC" w:rsidRDefault="001D61BC">
            <w:pPr>
              <w:pStyle w:val="ConsPlusNormal"/>
              <w:jc w:val="both"/>
            </w:pPr>
            <w:r>
              <w:t>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800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5.1.2</w:t>
            </w:r>
          </w:p>
        </w:tc>
        <w:tc>
          <w:tcPr>
            <w:tcW w:w="3828" w:type="dxa"/>
          </w:tcPr>
          <w:p w:rsidR="001D61BC" w:rsidRDefault="001D61BC">
            <w:pPr>
              <w:pStyle w:val="ConsPlusNormal"/>
              <w:jc w:val="both"/>
            </w:pPr>
            <w:r>
              <w:t>Доля педагогических работников,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5.1.3</w:t>
            </w:r>
          </w:p>
        </w:tc>
        <w:tc>
          <w:tcPr>
            <w:tcW w:w="3828" w:type="dxa"/>
          </w:tcPr>
          <w:p w:rsidR="001D61BC" w:rsidRDefault="001D61BC">
            <w:pPr>
              <w:pStyle w:val="ConsPlusNormal"/>
              <w:jc w:val="both"/>
            </w:pPr>
            <w:r>
              <w:t>Доля руководителей,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5.1.4</w:t>
            </w:r>
          </w:p>
        </w:tc>
        <w:tc>
          <w:tcPr>
            <w:tcW w:w="3828" w:type="dxa"/>
          </w:tcPr>
          <w:p w:rsidR="001D61BC" w:rsidRDefault="001D61BC">
            <w:pPr>
              <w:pStyle w:val="ConsPlusNormal"/>
              <w:jc w:val="both"/>
            </w:pPr>
            <w:r>
              <w:t xml:space="preserve">Доля привлекаемых специалистов </w:t>
            </w:r>
            <w:r>
              <w:lastRenderedPageBreak/>
              <w:t>(наставников) реального сектора, образовательных волонтеров, прошедших ежегодное обучение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361" w:type="dxa"/>
          </w:tcPr>
          <w:p w:rsidR="001D61BC" w:rsidRDefault="001D61BC">
            <w:pPr>
              <w:pStyle w:val="ConsPlusNormal"/>
              <w:jc w:val="both"/>
            </w:pPr>
            <w:r>
              <w:lastRenderedPageBreak/>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5.1.5</w:t>
            </w:r>
          </w:p>
        </w:tc>
        <w:tc>
          <w:tcPr>
            <w:tcW w:w="3828" w:type="dxa"/>
          </w:tcPr>
          <w:p w:rsidR="001D61BC" w:rsidRDefault="001D61BC">
            <w:pPr>
              <w:pStyle w:val="ConsPlusNormal"/>
              <w:jc w:val="both"/>
            </w:pPr>
            <w:r>
              <w:t>Количество проектов, реализованных детьми, обучающимися в детском технопарке, представленных на региональных и федеральных отчетных мероприятиях по презентации результатов проектной деятельности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40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5.1.6</w:t>
            </w:r>
          </w:p>
        </w:tc>
        <w:tc>
          <w:tcPr>
            <w:tcW w:w="3828" w:type="dxa"/>
          </w:tcPr>
          <w:p w:rsidR="001D61BC" w:rsidRDefault="001D61BC">
            <w:pPr>
              <w:pStyle w:val="ConsPlusNormal"/>
              <w:jc w:val="both"/>
            </w:pPr>
            <w:r>
              <w:t>Количество детей, принявших участие в публичных мероприятиях детского технопарка</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3500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5.1.7</w:t>
            </w:r>
          </w:p>
        </w:tc>
        <w:tc>
          <w:tcPr>
            <w:tcW w:w="3828" w:type="dxa"/>
          </w:tcPr>
          <w:p w:rsidR="001D61BC" w:rsidRDefault="001D61BC">
            <w:pPr>
              <w:pStyle w:val="ConsPlusNormal"/>
              <w:jc w:val="both"/>
            </w:pPr>
            <w:r>
              <w:t>Количество внедренных дополнительных общеобразовательных программ, ориентированных на решение реальных технологических задач для проектной деятельности детей</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5</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5.1.8</w:t>
            </w:r>
          </w:p>
        </w:tc>
        <w:tc>
          <w:tcPr>
            <w:tcW w:w="3828" w:type="dxa"/>
          </w:tcPr>
          <w:p w:rsidR="001D61BC" w:rsidRDefault="001D61BC">
            <w:pPr>
              <w:pStyle w:val="ConsPlusNormal"/>
              <w:jc w:val="both"/>
            </w:pPr>
            <w:r>
              <w:t>Количество проектных разновозрастных групп обучающихся детского технопарка численностью не менее 3 человек, на постоянной основе реализующих инженерные проекты</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15</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5.1.9</w:t>
            </w:r>
          </w:p>
        </w:tc>
        <w:tc>
          <w:tcPr>
            <w:tcW w:w="3828" w:type="dxa"/>
          </w:tcPr>
          <w:p w:rsidR="001D61BC" w:rsidRDefault="001D61BC">
            <w:pPr>
              <w:pStyle w:val="ConsPlusNormal"/>
              <w:jc w:val="both"/>
            </w:pPr>
            <w:r>
              <w:t>Количество проведенных инженерных хакатонов, развивающих навыки в разных областях разработки программного обеспечения в процессе командной работы над проектами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5.1.10</w:t>
            </w:r>
          </w:p>
        </w:tc>
        <w:tc>
          <w:tcPr>
            <w:tcW w:w="3828" w:type="dxa"/>
          </w:tcPr>
          <w:p w:rsidR="001D61BC" w:rsidRDefault="001D61BC">
            <w:pPr>
              <w:pStyle w:val="ConsPlusNormal"/>
              <w:jc w:val="both"/>
            </w:pPr>
            <w:r>
              <w:t>Количество региональных этапов всероссийских и международных мероприятий технической и естественнонаучной направленности, в которых примут участие обучающиеся детского технопарка</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5.1.11</w:t>
            </w:r>
          </w:p>
        </w:tc>
        <w:tc>
          <w:tcPr>
            <w:tcW w:w="3828" w:type="dxa"/>
          </w:tcPr>
          <w:p w:rsidR="001D61BC" w:rsidRDefault="001D61BC">
            <w:pPr>
              <w:pStyle w:val="ConsPlusNormal"/>
              <w:jc w:val="both"/>
            </w:pPr>
            <w:r>
              <w:t>Количество инженерных команд из числа обучающихся детского технопарка, принявших участие в региональных этапах всероссийских и международных мероприятий технической и естественнонаучной направленности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7</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5.1.12</w:t>
            </w:r>
          </w:p>
        </w:tc>
        <w:tc>
          <w:tcPr>
            <w:tcW w:w="3828" w:type="dxa"/>
          </w:tcPr>
          <w:p w:rsidR="001D61BC" w:rsidRDefault="001D61BC">
            <w:pPr>
              <w:pStyle w:val="ConsPlusNormal"/>
              <w:jc w:val="both"/>
            </w:pPr>
            <w:r>
              <w:t>Количество инженерных команд из числа обучающихся детского технопарка, прошедших в финал региональных этапов всероссийских и международных мероприятий технической и естественнонаучной направленности</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3</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5.1.13</w:t>
            </w:r>
          </w:p>
        </w:tc>
        <w:tc>
          <w:tcPr>
            <w:tcW w:w="3828" w:type="dxa"/>
          </w:tcPr>
          <w:p w:rsidR="001D61BC" w:rsidRDefault="001D61BC">
            <w:pPr>
              <w:pStyle w:val="ConsPlusNormal"/>
              <w:jc w:val="both"/>
            </w:pPr>
            <w:r>
              <w:t xml:space="preserve">Количество публичных мероприятий по проектной деятельности детей, организованных детским технопарком, по презентации </w:t>
            </w:r>
            <w:r>
              <w:lastRenderedPageBreak/>
              <w:t>деятельности и достижений обучающихся детского технопарка</w:t>
            </w:r>
          </w:p>
        </w:tc>
        <w:tc>
          <w:tcPr>
            <w:tcW w:w="1361" w:type="dxa"/>
          </w:tcPr>
          <w:p w:rsidR="001D61BC" w:rsidRDefault="001D61BC">
            <w:pPr>
              <w:pStyle w:val="ConsPlusNormal"/>
              <w:jc w:val="both"/>
            </w:pPr>
            <w:r>
              <w:lastRenderedPageBreak/>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10</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5.2</w:t>
            </w:r>
          </w:p>
        </w:tc>
        <w:tc>
          <w:tcPr>
            <w:tcW w:w="3828" w:type="dxa"/>
          </w:tcPr>
          <w:p w:rsidR="001D61BC" w:rsidRDefault="001D61BC">
            <w:pPr>
              <w:pStyle w:val="ConsPlusNormal"/>
              <w:jc w:val="both"/>
            </w:pPr>
            <w:r>
              <w:t>Мероприятие "Субсидии бюджетам муниципальных образований Ивановской области на капитальный ремонт объектов дополнительного образования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5.2.1</w:t>
            </w:r>
          </w:p>
        </w:tc>
        <w:tc>
          <w:tcPr>
            <w:tcW w:w="3828" w:type="dxa"/>
          </w:tcPr>
          <w:p w:rsidR="001D61BC" w:rsidRDefault="001D61BC">
            <w:pPr>
              <w:pStyle w:val="ConsPlusNormal"/>
              <w:jc w:val="both"/>
            </w:pPr>
            <w:r>
              <w:t>Количество объектов дополнительного образования детей, в которых проведен капитальный ремонт</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6</w:t>
            </w:r>
          </w:p>
        </w:tc>
        <w:tc>
          <w:tcPr>
            <w:tcW w:w="3828" w:type="dxa"/>
          </w:tcPr>
          <w:p w:rsidR="001D61BC" w:rsidRDefault="001D61BC">
            <w:pPr>
              <w:pStyle w:val="ConsPlusNormal"/>
              <w:jc w:val="both"/>
            </w:pPr>
            <w:r>
              <w:t>Основное мероприятие "Региональный проект "Культурная среда"</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6.1</w:t>
            </w:r>
          </w:p>
        </w:tc>
        <w:tc>
          <w:tcPr>
            <w:tcW w:w="3828" w:type="dxa"/>
          </w:tcPr>
          <w:p w:rsidR="001D61BC" w:rsidRDefault="001D61BC">
            <w:pPr>
              <w:pStyle w:val="ConsPlusNormal"/>
              <w:jc w:val="both"/>
            </w:pPr>
            <w:r>
              <w:t>Мероприятие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6.1.1</w:t>
            </w:r>
          </w:p>
        </w:tc>
        <w:tc>
          <w:tcPr>
            <w:tcW w:w="3828" w:type="dxa"/>
          </w:tcPr>
          <w:p w:rsidR="001D61BC" w:rsidRDefault="001D61BC">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361" w:type="dxa"/>
          </w:tcPr>
          <w:p w:rsidR="001D61BC" w:rsidRDefault="001D61BC">
            <w:pPr>
              <w:pStyle w:val="ConsPlusNormal"/>
              <w:jc w:val="both"/>
            </w:pPr>
            <w:r>
              <w:t>шт.</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5</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2</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7</w:t>
            </w:r>
          </w:p>
        </w:tc>
        <w:tc>
          <w:tcPr>
            <w:tcW w:w="3828" w:type="dxa"/>
          </w:tcPr>
          <w:p w:rsidR="001D61BC" w:rsidRDefault="001D61BC">
            <w:pPr>
              <w:pStyle w:val="ConsPlusNormal"/>
              <w:jc w:val="both"/>
            </w:pPr>
            <w:r>
              <w:t xml:space="preserve">Основное мероприятие "Региональный проект "Социальная </w:t>
            </w:r>
            <w:r>
              <w:lastRenderedPageBreak/>
              <w:t>активность"</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7.1</w:t>
            </w:r>
          </w:p>
        </w:tc>
        <w:tc>
          <w:tcPr>
            <w:tcW w:w="3828" w:type="dxa"/>
          </w:tcPr>
          <w:p w:rsidR="001D61BC" w:rsidRDefault="001D61BC">
            <w:pPr>
              <w:pStyle w:val="ConsPlusNormal"/>
              <w:jc w:val="both"/>
            </w:pPr>
            <w:r>
              <w:t>Мероприятие "Создание сети ресурсных центров по поддержке добровольчества"</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7.1.1</w:t>
            </w:r>
          </w:p>
        </w:tc>
        <w:tc>
          <w:tcPr>
            <w:tcW w:w="3828" w:type="dxa"/>
          </w:tcPr>
          <w:p w:rsidR="001D61BC" w:rsidRDefault="001D61BC">
            <w:pPr>
              <w:pStyle w:val="ConsPlusNormal"/>
              <w:jc w:val="both"/>
            </w:pPr>
            <w:r>
              <w:t>Количество созданных ресурсных центров по поддержке добровольчества</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1</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7.2</w:t>
            </w:r>
          </w:p>
        </w:tc>
        <w:tc>
          <w:tcPr>
            <w:tcW w:w="3828" w:type="dxa"/>
          </w:tcPr>
          <w:p w:rsidR="001D61BC" w:rsidRDefault="001D61BC">
            <w:pPr>
              <w:pStyle w:val="ConsPlusNormal"/>
              <w:jc w:val="both"/>
            </w:pPr>
            <w:r>
              <w:t>Мероприятие "Проведение Всероссийского конкурса лучших региональных практик поддержки волонтерства "Регион добрых дел"</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7.2.1</w:t>
            </w:r>
          </w:p>
        </w:tc>
        <w:tc>
          <w:tcPr>
            <w:tcW w:w="3828" w:type="dxa"/>
          </w:tcPr>
          <w:p w:rsidR="001D61BC" w:rsidRDefault="001D61BC">
            <w:pPr>
              <w:pStyle w:val="ConsPlusNormal"/>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1361" w:type="dxa"/>
          </w:tcPr>
          <w:p w:rsidR="001D61BC" w:rsidRDefault="001D61BC">
            <w:pPr>
              <w:pStyle w:val="ConsPlusNormal"/>
              <w:jc w:val="both"/>
            </w:pPr>
            <w:r>
              <w:t>млн 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0,0105</w:t>
            </w:r>
          </w:p>
        </w:tc>
        <w:tc>
          <w:tcPr>
            <w:tcW w:w="993" w:type="dxa"/>
          </w:tcPr>
          <w:p w:rsidR="001D61BC" w:rsidRDefault="001D61BC">
            <w:pPr>
              <w:pStyle w:val="ConsPlusNormal"/>
              <w:jc w:val="center"/>
            </w:pPr>
            <w:r>
              <w:t>0,019</w:t>
            </w:r>
          </w:p>
        </w:tc>
        <w:tc>
          <w:tcPr>
            <w:tcW w:w="992" w:type="dxa"/>
          </w:tcPr>
          <w:p w:rsidR="001D61BC" w:rsidRDefault="001D61BC">
            <w:pPr>
              <w:pStyle w:val="ConsPlusNormal"/>
              <w:jc w:val="center"/>
            </w:pPr>
            <w:r>
              <w:t>0,0285</w:t>
            </w:r>
          </w:p>
        </w:tc>
        <w:tc>
          <w:tcPr>
            <w:tcW w:w="1134" w:type="dxa"/>
          </w:tcPr>
          <w:p w:rsidR="001D61BC" w:rsidRDefault="001D61BC">
            <w:pPr>
              <w:pStyle w:val="ConsPlusNormal"/>
              <w:jc w:val="center"/>
            </w:pPr>
            <w:r>
              <w:t>0,042</w:t>
            </w:r>
          </w:p>
        </w:tc>
        <w:tc>
          <w:tcPr>
            <w:tcW w:w="992" w:type="dxa"/>
          </w:tcPr>
          <w:p w:rsidR="001D61BC" w:rsidRDefault="001D61BC">
            <w:pPr>
              <w:pStyle w:val="ConsPlusNormal"/>
              <w:jc w:val="center"/>
            </w:pPr>
            <w:r>
              <w:t>0,053</w:t>
            </w:r>
          </w:p>
        </w:tc>
        <w:tc>
          <w:tcPr>
            <w:tcW w:w="992" w:type="dxa"/>
          </w:tcPr>
          <w:p w:rsidR="001D61BC" w:rsidRDefault="001D61BC">
            <w:pPr>
              <w:pStyle w:val="ConsPlusNormal"/>
              <w:jc w:val="center"/>
            </w:pPr>
            <w:r>
              <w:t>0,065</w:t>
            </w:r>
          </w:p>
        </w:tc>
      </w:tr>
      <w:tr w:rsidR="001D61BC">
        <w:tc>
          <w:tcPr>
            <w:tcW w:w="737" w:type="dxa"/>
          </w:tcPr>
          <w:p w:rsidR="001D61BC" w:rsidRDefault="001D61BC">
            <w:pPr>
              <w:pStyle w:val="ConsPlusNormal"/>
              <w:jc w:val="both"/>
            </w:pPr>
            <w:r>
              <w:t>7.2.2</w:t>
            </w:r>
          </w:p>
        </w:tc>
        <w:tc>
          <w:tcPr>
            <w:tcW w:w="3828" w:type="dxa"/>
          </w:tcPr>
          <w:p w:rsidR="001D61BC" w:rsidRDefault="001D61BC">
            <w:pPr>
              <w:pStyle w:val="ConsPlusNormal"/>
              <w:jc w:val="both"/>
            </w:pPr>
            <w:r>
              <w:t>Доля граждан, вовлеченных в добровольческую деятельность</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14</w:t>
            </w:r>
          </w:p>
        </w:tc>
        <w:tc>
          <w:tcPr>
            <w:tcW w:w="993" w:type="dxa"/>
          </w:tcPr>
          <w:p w:rsidR="001D61BC" w:rsidRDefault="001D61BC">
            <w:pPr>
              <w:pStyle w:val="ConsPlusNormal"/>
              <w:jc w:val="center"/>
            </w:pPr>
            <w:r>
              <w:t>16</w:t>
            </w:r>
          </w:p>
        </w:tc>
        <w:tc>
          <w:tcPr>
            <w:tcW w:w="992" w:type="dxa"/>
          </w:tcPr>
          <w:p w:rsidR="001D61BC" w:rsidRDefault="001D61BC">
            <w:pPr>
              <w:pStyle w:val="ConsPlusNormal"/>
              <w:jc w:val="center"/>
            </w:pPr>
            <w:r>
              <w:t>17</w:t>
            </w:r>
          </w:p>
        </w:tc>
        <w:tc>
          <w:tcPr>
            <w:tcW w:w="1134" w:type="dxa"/>
          </w:tcPr>
          <w:p w:rsidR="001D61BC" w:rsidRDefault="001D61BC">
            <w:pPr>
              <w:pStyle w:val="ConsPlusNormal"/>
              <w:jc w:val="center"/>
            </w:pPr>
            <w:r>
              <w:t>18</w:t>
            </w:r>
          </w:p>
        </w:tc>
        <w:tc>
          <w:tcPr>
            <w:tcW w:w="992" w:type="dxa"/>
          </w:tcPr>
          <w:p w:rsidR="001D61BC" w:rsidRDefault="001D61BC">
            <w:pPr>
              <w:pStyle w:val="ConsPlusNormal"/>
              <w:jc w:val="center"/>
            </w:pPr>
            <w:r>
              <w:t>19</w:t>
            </w:r>
          </w:p>
        </w:tc>
        <w:tc>
          <w:tcPr>
            <w:tcW w:w="992" w:type="dxa"/>
          </w:tcPr>
          <w:p w:rsidR="001D61BC" w:rsidRDefault="001D61BC">
            <w:pPr>
              <w:pStyle w:val="ConsPlusNormal"/>
              <w:jc w:val="center"/>
            </w:pPr>
            <w:r>
              <w:t>20</w:t>
            </w:r>
          </w:p>
        </w:tc>
      </w:tr>
      <w:tr w:rsidR="001D61BC">
        <w:tc>
          <w:tcPr>
            <w:tcW w:w="737" w:type="dxa"/>
          </w:tcPr>
          <w:p w:rsidR="001D61BC" w:rsidRDefault="001D61BC">
            <w:pPr>
              <w:pStyle w:val="ConsPlusNormal"/>
              <w:jc w:val="both"/>
            </w:pPr>
            <w:r>
              <w:t>7.2.3</w:t>
            </w:r>
          </w:p>
        </w:tc>
        <w:tc>
          <w:tcPr>
            <w:tcW w:w="3828" w:type="dxa"/>
          </w:tcPr>
          <w:p w:rsidR="001D61BC" w:rsidRDefault="001D61BC">
            <w:pPr>
              <w:pStyle w:val="ConsPlusNormal"/>
              <w:jc w:val="both"/>
            </w:pPr>
            <w:r>
              <w:t>Доля молодежи, задействованной в мероприятиях по вовлечению в творческую деятельность, от общего числа молодежи в Ивановской области</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30</w:t>
            </w:r>
          </w:p>
        </w:tc>
        <w:tc>
          <w:tcPr>
            <w:tcW w:w="993" w:type="dxa"/>
          </w:tcPr>
          <w:p w:rsidR="001D61BC" w:rsidRDefault="001D61BC">
            <w:pPr>
              <w:pStyle w:val="ConsPlusNormal"/>
              <w:jc w:val="center"/>
            </w:pPr>
            <w:r>
              <w:t>33</w:t>
            </w:r>
          </w:p>
        </w:tc>
        <w:tc>
          <w:tcPr>
            <w:tcW w:w="992" w:type="dxa"/>
          </w:tcPr>
          <w:p w:rsidR="001D61BC" w:rsidRDefault="001D61BC">
            <w:pPr>
              <w:pStyle w:val="ConsPlusNormal"/>
              <w:jc w:val="center"/>
            </w:pPr>
            <w:r>
              <w:t>36</w:t>
            </w:r>
          </w:p>
        </w:tc>
        <w:tc>
          <w:tcPr>
            <w:tcW w:w="1134" w:type="dxa"/>
          </w:tcPr>
          <w:p w:rsidR="001D61BC" w:rsidRDefault="001D61BC">
            <w:pPr>
              <w:pStyle w:val="ConsPlusNormal"/>
              <w:jc w:val="center"/>
            </w:pPr>
            <w:r>
              <w:t>39</w:t>
            </w:r>
          </w:p>
        </w:tc>
        <w:tc>
          <w:tcPr>
            <w:tcW w:w="992" w:type="dxa"/>
          </w:tcPr>
          <w:p w:rsidR="001D61BC" w:rsidRDefault="001D61BC">
            <w:pPr>
              <w:pStyle w:val="ConsPlusNormal"/>
              <w:jc w:val="center"/>
            </w:pPr>
            <w:r>
              <w:t>42</w:t>
            </w:r>
          </w:p>
        </w:tc>
        <w:tc>
          <w:tcPr>
            <w:tcW w:w="992" w:type="dxa"/>
          </w:tcPr>
          <w:p w:rsidR="001D61BC" w:rsidRDefault="001D61BC">
            <w:pPr>
              <w:pStyle w:val="ConsPlusNormal"/>
              <w:jc w:val="center"/>
            </w:pPr>
            <w:r>
              <w:t>45</w:t>
            </w:r>
          </w:p>
        </w:tc>
      </w:tr>
      <w:tr w:rsidR="001D61BC">
        <w:tc>
          <w:tcPr>
            <w:tcW w:w="737" w:type="dxa"/>
          </w:tcPr>
          <w:p w:rsidR="001D61BC" w:rsidRDefault="001D61BC">
            <w:pPr>
              <w:pStyle w:val="ConsPlusNormal"/>
              <w:jc w:val="both"/>
            </w:pPr>
            <w:r>
              <w:t>7.2.4</w:t>
            </w:r>
          </w:p>
        </w:tc>
        <w:tc>
          <w:tcPr>
            <w:tcW w:w="3828" w:type="dxa"/>
          </w:tcPr>
          <w:p w:rsidR="001D61BC" w:rsidRDefault="001D61BC">
            <w:pPr>
              <w:pStyle w:val="ConsPlusNormal"/>
              <w:jc w:val="both"/>
            </w:pPr>
            <w:r>
              <w:t>Доля студентов, вовлеченных в клубное студенческое движение, от общего числа студентов Ивановской области</w:t>
            </w:r>
          </w:p>
        </w:tc>
        <w:tc>
          <w:tcPr>
            <w:tcW w:w="1361" w:type="dxa"/>
          </w:tcPr>
          <w:p w:rsidR="001D61BC" w:rsidRDefault="001D61BC">
            <w:pPr>
              <w:pStyle w:val="ConsPlusNormal"/>
              <w:jc w:val="both"/>
            </w:pPr>
            <w:r>
              <w:t>%</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20</w:t>
            </w:r>
          </w:p>
        </w:tc>
        <w:tc>
          <w:tcPr>
            <w:tcW w:w="993" w:type="dxa"/>
          </w:tcPr>
          <w:p w:rsidR="001D61BC" w:rsidRDefault="001D61BC">
            <w:pPr>
              <w:pStyle w:val="ConsPlusNormal"/>
              <w:jc w:val="center"/>
            </w:pPr>
            <w:r>
              <w:t>30</w:t>
            </w:r>
          </w:p>
        </w:tc>
        <w:tc>
          <w:tcPr>
            <w:tcW w:w="992" w:type="dxa"/>
          </w:tcPr>
          <w:p w:rsidR="001D61BC" w:rsidRDefault="001D61BC">
            <w:pPr>
              <w:pStyle w:val="ConsPlusNormal"/>
              <w:jc w:val="center"/>
            </w:pPr>
            <w:r>
              <w:t>40</w:t>
            </w:r>
          </w:p>
        </w:tc>
        <w:tc>
          <w:tcPr>
            <w:tcW w:w="1134" w:type="dxa"/>
          </w:tcPr>
          <w:p w:rsidR="001D61BC" w:rsidRDefault="001D61BC">
            <w:pPr>
              <w:pStyle w:val="ConsPlusNormal"/>
              <w:jc w:val="center"/>
            </w:pPr>
            <w:r>
              <w:t>50</w:t>
            </w:r>
          </w:p>
        </w:tc>
        <w:tc>
          <w:tcPr>
            <w:tcW w:w="992" w:type="dxa"/>
          </w:tcPr>
          <w:p w:rsidR="001D61BC" w:rsidRDefault="001D61BC">
            <w:pPr>
              <w:pStyle w:val="ConsPlusNormal"/>
              <w:jc w:val="center"/>
            </w:pPr>
            <w:r>
              <w:t>60</w:t>
            </w:r>
          </w:p>
        </w:tc>
        <w:tc>
          <w:tcPr>
            <w:tcW w:w="992" w:type="dxa"/>
          </w:tcPr>
          <w:p w:rsidR="001D61BC" w:rsidRDefault="001D61BC">
            <w:pPr>
              <w:pStyle w:val="ConsPlusNormal"/>
              <w:jc w:val="center"/>
            </w:pPr>
            <w:r>
              <w:t>70</w:t>
            </w:r>
          </w:p>
        </w:tc>
      </w:tr>
      <w:tr w:rsidR="001D61BC">
        <w:tc>
          <w:tcPr>
            <w:tcW w:w="737" w:type="dxa"/>
          </w:tcPr>
          <w:p w:rsidR="001D61BC" w:rsidRDefault="001D61BC">
            <w:pPr>
              <w:pStyle w:val="ConsPlusNormal"/>
              <w:jc w:val="both"/>
            </w:pPr>
            <w:r>
              <w:lastRenderedPageBreak/>
              <w:t>8</w:t>
            </w:r>
          </w:p>
        </w:tc>
        <w:tc>
          <w:tcPr>
            <w:tcW w:w="3828" w:type="dxa"/>
          </w:tcPr>
          <w:p w:rsidR="001D61BC" w:rsidRDefault="001D61BC">
            <w:pPr>
              <w:pStyle w:val="ConsPlusNormal"/>
              <w:jc w:val="both"/>
            </w:pPr>
            <w:r>
              <w:t>Основное мероприятие "Региональный проект "Успех каждого ребенка"</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8.1</w:t>
            </w:r>
          </w:p>
        </w:tc>
        <w:tc>
          <w:tcPr>
            <w:tcW w:w="3828" w:type="dxa"/>
          </w:tcPr>
          <w:p w:rsidR="001D61BC" w:rsidRDefault="001D61BC">
            <w:pPr>
              <w:pStyle w:val="ConsPlusNormal"/>
              <w:jc w:val="both"/>
            </w:pPr>
            <w:r>
              <w:t>Мероприятие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8.1.1</w:t>
            </w:r>
          </w:p>
        </w:tc>
        <w:tc>
          <w:tcPr>
            <w:tcW w:w="3828" w:type="dxa"/>
          </w:tcPr>
          <w:p w:rsidR="001D61BC" w:rsidRDefault="001D61BC">
            <w:pPr>
              <w:pStyle w:val="ConsPlusNormal"/>
              <w:jc w:val="both"/>
            </w:pPr>
            <w:r>
              <w:t>Число участников открытых онлайн-уроков, реализуемых с учетом опыта цикла открытых уроков "Проектория", направленных на раннюю профориентацию</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22000</w:t>
            </w:r>
          </w:p>
        </w:tc>
        <w:tc>
          <w:tcPr>
            <w:tcW w:w="993" w:type="dxa"/>
          </w:tcPr>
          <w:p w:rsidR="001D61BC" w:rsidRDefault="001D61BC">
            <w:pPr>
              <w:pStyle w:val="ConsPlusNormal"/>
              <w:jc w:val="center"/>
            </w:pPr>
            <w:r>
              <w:t>27000</w:t>
            </w:r>
          </w:p>
        </w:tc>
        <w:tc>
          <w:tcPr>
            <w:tcW w:w="992" w:type="dxa"/>
          </w:tcPr>
          <w:p w:rsidR="001D61BC" w:rsidRDefault="001D61BC">
            <w:pPr>
              <w:pStyle w:val="ConsPlusNormal"/>
              <w:jc w:val="center"/>
            </w:pPr>
            <w:r>
              <w:t>38000</w:t>
            </w:r>
          </w:p>
        </w:tc>
        <w:tc>
          <w:tcPr>
            <w:tcW w:w="1134" w:type="dxa"/>
          </w:tcPr>
          <w:p w:rsidR="001D61BC" w:rsidRDefault="001D61BC">
            <w:pPr>
              <w:pStyle w:val="ConsPlusNormal"/>
              <w:jc w:val="center"/>
            </w:pPr>
            <w:r>
              <w:t>47000</w:t>
            </w:r>
          </w:p>
        </w:tc>
        <w:tc>
          <w:tcPr>
            <w:tcW w:w="992" w:type="dxa"/>
          </w:tcPr>
          <w:p w:rsidR="001D61BC" w:rsidRDefault="001D61BC">
            <w:pPr>
              <w:pStyle w:val="ConsPlusNormal"/>
              <w:jc w:val="center"/>
            </w:pPr>
            <w:r>
              <w:t>56000</w:t>
            </w:r>
          </w:p>
        </w:tc>
        <w:tc>
          <w:tcPr>
            <w:tcW w:w="992" w:type="dxa"/>
          </w:tcPr>
          <w:p w:rsidR="001D61BC" w:rsidRDefault="001D61BC">
            <w:pPr>
              <w:pStyle w:val="ConsPlusNormal"/>
              <w:jc w:val="center"/>
            </w:pPr>
            <w:r>
              <w:t>64000</w:t>
            </w:r>
          </w:p>
        </w:tc>
      </w:tr>
      <w:tr w:rsidR="001D61BC">
        <w:tc>
          <w:tcPr>
            <w:tcW w:w="737" w:type="dxa"/>
          </w:tcPr>
          <w:p w:rsidR="001D61BC" w:rsidRDefault="001D61BC">
            <w:pPr>
              <w:pStyle w:val="ConsPlusNormal"/>
              <w:jc w:val="both"/>
            </w:pPr>
            <w:r>
              <w:t>8.1.2</w:t>
            </w:r>
          </w:p>
        </w:tc>
        <w:tc>
          <w:tcPr>
            <w:tcW w:w="3828" w:type="dxa"/>
          </w:tcPr>
          <w:p w:rsidR="001D61BC" w:rsidRDefault="001D61BC">
            <w:pPr>
              <w:pStyle w:val="ConsPlusNormal"/>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1000</w:t>
            </w:r>
          </w:p>
        </w:tc>
        <w:tc>
          <w:tcPr>
            <w:tcW w:w="993" w:type="dxa"/>
          </w:tcPr>
          <w:p w:rsidR="001D61BC" w:rsidRDefault="001D61BC">
            <w:pPr>
              <w:pStyle w:val="ConsPlusNormal"/>
              <w:jc w:val="center"/>
            </w:pPr>
            <w:r>
              <w:t>2000</w:t>
            </w:r>
          </w:p>
        </w:tc>
        <w:tc>
          <w:tcPr>
            <w:tcW w:w="992" w:type="dxa"/>
          </w:tcPr>
          <w:p w:rsidR="001D61BC" w:rsidRDefault="001D61BC">
            <w:pPr>
              <w:pStyle w:val="ConsPlusNormal"/>
              <w:jc w:val="center"/>
            </w:pPr>
            <w:r>
              <w:t>3200</w:t>
            </w:r>
          </w:p>
        </w:tc>
        <w:tc>
          <w:tcPr>
            <w:tcW w:w="1134" w:type="dxa"/>
          </w:tcPr>
          <w:p w:rsidR="001D61BC" w:rsidRDefault="001D61BC">
            <w:pPr>
              <w:pStyle w:val="ConsPlusNormal"/>
              <w:jc w:val="center"/>
            </w:pPr>
            <w:r>
              <w:t>5400</w:t>
            </w:r>
          </w:p>
        </w:tc>
        <w:tc>
          <w:tcPr>
            <w:tcW w:w="992" w:type="dxa"/>
          </w:tcPr>
          <w:p w:rsidR="001D61BC" w:rsidRDefault="001D61BC">
            <w:pPr>
              <w:pStyle w:val="ConsPlusNormal"/>
              <w:jc w:val="center"/>
            </w:pPr>
            <w:r>
              <w:t>6600</w:t>
            </w:r>
          </w:p>
        </w:tc>
        <w:tc>
          <w:tcPr>
            <w:tcW w:w="992" w:type="dxa"/>
          </w:tcPr>
          <w:p w:rsidR="001D61BC" w:rsidRDefault="001D61BC">
            <w:pPr>
              <w:pStyle w:val="ConsPlusNormal"/>
              <w:jc w:val="center"/>
            </w:pPr>
            <w:r>
              <w:t>8800</w:t>
            </w:r>
          </w:p>
        </w:tc>
      </w:tr>
      <w:tr w:rsidR="001D61BC">
        <w:tc>
          <w:tcPr>
            <w:tcW w:w="737" w:type="dxa"/>
          </w:tcPr>
          <w:p w:rsidR="001D61BC" w:rsidRDefault="001D61BC">
            <w:pPr>
              <w:pStyle w:val="ConsPlusNormal"/>
              <w:jc w:val="both"/>
            </w:pPr>
            <w:r>
              <w:t>8.2</w:t>
            </w:r>
          </w:p>
        </w:tc>
        <w:tc>
          <w:tcPr>
            <w:tcW w:w="3828" w:type="dxa"/>
          </w:tcPr>
          <w:p w:rsidR="001D61BC" w:rsidRDefault="001D61BC">
            <w:pPr>
              <w:pStyle w:val="ConsPlusNormal"/>
              <w:jc w:val="both"/>
            </w:pPr>
            <w:r>
              <w:t>Мероприятие "Обновление содержания и методов дополнительного образования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8.2.1</w:t>
            </w:r>
          </w:p>
        </w:tc>
        <w:tc>
          <w:tcPr>
            <w:tcW w:w="3828" w:type="dxa"/>
          </w:tcPr>
          <w:p w:rsidR="001D61BC" w:rsidRDefault="001D61BC">
            <w:pPr>
              <w:pStyle w:val="ConsPlusNormal"/>
              <w:jc w:val="both"/>
            </w:pPr>
            <w:r>
              <w:t xml:space="preserve">Число детей с ограниченными возможностями здоровья осваивают дополнительные </w:t>
            </w:r>
            <w:r>
              <w:lastRenderedPageBreak/>
              <w:t>общеобразовательные программы, в том числе с использованием дистанционных технологий</w:t>
            </w:r>
          </w:p>
        </w:tc>
        <w:tc>
          <w:tcPr>
            <w:tcW w:w="1361" w:type="dxa"/>
          </w:tcPr>
          <w:p w:rsidR="001D61BC" w:rsidRDefault="001D61BC">
            <w:pPr>
              <w:pStyle w:val="ConsPlusNormal"/>
              <w:jc w:val="both"/>
            </w:pPr>
            <w:r>
              <w:lastRenderedPageBreak/>
              <w:t>чел.</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800</w:t>
            </w:r>
          </w:p>
        </w:tc>
        <w:tc>
          <w:tcPr>
            <w:tcW w:w="993" w:type="dxa"/>
          </w:tcPr>
          <w:p w:rsidR="001D61BC" w:rsidRDefault="001D61BC">
            <w:pPr>
              <w:pStyle w:val="ConsPlusNormal"/>
              <w:jc w:val="center"/>
            </w:pPr>
            <w:r>
              <w:t>1200</w:t>
            </w:r>
          </w:p>
        </w:tc>
        <w:tc>
          <w:tcPr>
            <w:tcW w:w="992" w:type="dxa"/>
          </w:tcPr>
          <w:p w:rsidR="001D61BC" w:rsidRDefault="001D61BC">
            <w:pPr>
              <w:pStyle w:val="ConsPlusNormal"/>
              <w:jc w:val="center"/>
            </w:pPr>
            <w:r>
              <w:t>1300</w:t>
            </w:r>
          </w:p>
        </w:tc>
        <w:tc>
          <w:tcPr>
            <w:tcW w:w="1134" w:type="dxa"/>
          </w:tcPr>
          <w:p w:rsidR="001D61BC" w:rsidRDefault="001D61BC">
            <w:pPr>
              <w:pStyle w:val="ConsPlusNormal"/>
              <w:jc w:val="center"/>
            </w:pPr>
            <w:r>
              <w:t>1500</w:t>
            </w:r>
          </w:p>
        </w:tc>
        <w:tc>
          <w:tcPr>
            <w:tcW w:w="992" w:type="dxa"/>
          </w:tcPr>
          <w:p w:rsidR="001D61BC" w:rsidRDefault="001D61BC">
            <w:pPr>
              <w:pStyle w:val="ConsPlusNormal"/>
              <w:jc w:val="center"/>
            </w:pPr>
            <w:r>
              <w:t>1600</w:t>
            </w:r>
          </w:p>
        </w:tc>
        <w:tc>
          <w:tcPr>
            <w:tcW w:w="992" w:type="dxa"/>
          </w:tcPr>
          <w:p w:rsidR="001D61BC" w:rsidRDefault="001D61BC">
            <w:pPr>
              <w:pStyle w:val="ConsPlusNormal"/>
              <w:jc w:val="center"/>
            </w:pPr>
            <w:r>
              <w:t>1800</w:t>
            </w:r>
          </w:p>
        </w:tc>
      </w:tr>
      <w:tr w:rsidR="001D61BC">
        <w:tc>
          <w:tcPr>
            <w:tcW w:w="737" w:type="dxa"/>
          </w:tcPr>
          <w:p w:rsidR="001D61BC" w:rsidRDefault="001D61BC">
            <w:pPr>
              <w:pStyle w:val="ConsPlusNormal"/>
              <w:jc w:val="both"/>
            </w:pPr>
            <w:r>
              <w:lastRenderedPageBreak/>
              <w:t>8.3</w:t>
            </w:r>
          </w:p>
        </w:tc>
        <w:tc>
          <w:tcPr>
            <w:tcW w:w="3828" w:type="dxa"/>
          </w:tcPr>
          <w:p w:rsidR="001D61BC" w:rsidRDefault="001D61BC">
            <w:pPr>
              <w:pStyle w:val="ConsPlusNormal"/>
              <w:jc w:val="both"/>
            </w:pPr>
            <w:r>
              <w:t>Мероприятие "Создание детских технопарков "Кванториум"</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8.3.1</w:t>
            </w:r>
          </w:p>
        </w:tc>
        <w:tc>
          <w:tcPr>
            <w:tcW w:w="3828" w:type="dxa"/>
          </w:tcPr>
          <w:p w:rsidR="001D61BC" w:rsidRDefault="001D61BC">
            <w:pPr>
              <w:pStyle w:val="ConsPlusNormal"/>
              <w:jc w:val="both"/>
            </w:pPr>
            <w:r>
              <w:t>Число детей, охваченных деятельностью детских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w:t>
            </w:r>
          </w:p>
        </w:tc>
        <w:tc>
          <w:tcPr>
            <w:tcW w:w="1361" w:type="dxa"/>
          </w:tcPr>
          <w:p w:rsidR="001D61BC" w:rsidRDefault="001D61BC">
            <w:pPr>
              <w:pStyle w:val="ConsPlusNormal"/>
              <w:jc w:val="both"/>
            </w:pPr>
            <w:r>
              <w:t>чел.</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7900</w:t>
            </w:r>
          </w:p>
        </w:tc>
        <w:tc>
          <w:tcPr>
            <w:tcW w:w="992" w:type="dxa"/>
          </w:tcPr>
          <w:p w:rsidR="001D61BC" w:rsidRDefault="001D61BC">
            <w:pPr>
              <w:pStyle w:val="ConsPlusNormal"/>
              <w:jc w:val="center"/>
            </w:pPr>
            <w:r>
              <w:t>11200</w:t>
            </w:r>
          </w:p>
        </w:tc>
        <w:tc>
          <w:tcPr>
            <w:tcW w:w="1134" w:type="dxa"/>
          </w:tcPr>
          <w:p w:rsidR="001D61BC" w:rsidRDefault="001D61BC">
            <w:pPr>
              <w:pStyle w:val="ConsPlusNormal"/>
              <w:jc w:val="center"/>
            </w:pPr>
            <w:r>
              <w:t>12900</w:t>
            </w:r>
          </w:p>
        </w:tc>
        <w:tc>
          <w:tcPr>
            <w:tcW w:w="992" w:type="dxa"/>
          </w:tcPr>
          <w:p w:rsidR="001D61BC" w:rsidRDefault="001D61BC">
            <w:pPr>
              <w:pStyle w:val="ConsPlusNormal"/>
              <w:jc w:val="center"/>
            </w:pPr>
            <w:r>
              <w:t>16800</w:t>
            </w:r>
          </w:p>
        </w:tc>
        <w:tc>
          <w:tcPr>
            <w:tcW w:w="992" w:type="dxa"/>
          </w:tcPr>
          <w:p w:rsidR="001D61BC" w:rsidRDefault="001D61BC">
            <w:pPr>
              <w:pStyle w:val="ConsPlusNormal"/>
              <w:jc w:val="center"/>
            </w:pPr>
            <w:r>
              <w:t>17700</w:t>
            </w:r>
          </w:p>
        </w:tc>
      </w:tr>
      <w:tr w:rsidR="001D61BC">
        <w:tc>
          <w:tcPr>
            <w:tcW w:w="737" w:type="dxa"/>
          </w:tcPr>
          <w:p w:rsidR="001D61BC" w:rsidRDefault="001D61BC">
            <w:pPr>
              <w:pStyle w:val="ConsPlusNormal"/>
              <w:jc w:val="both"/>
            </w:pPr>
            <w:r>
              <w:t>8.3.2</w:t>
            </w:r>
          </w:p>
        </w:tc>
        <w:tc>
          <w:tcPr>
            <w:tcW w:w="3828" w:type="dxa"/>
          </w:tcPr>
          <w:p w:rsidR="001D61BC" w:rsidRDefault="001D61BC">
            <w:pPr>
              <w:pStyle w:val="ConsPlusNormal"/>
              <w:jc w:val="both"/>
            </w:pPr>
            <w:r>
              <w:t>Количество созданных детских технопарков "Кванториум"</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r>
              <w:t>-</w:t>
            </w:r>
          </w:p>
        </w:tc>
        <w:tc>
          <w:tcPr>
            <w:tcW w:w="850"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851"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1</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8.4</w:t>
            </w:r>
          </w:p>
        </w:tc>
        <w:tc>
          <w:tcPr>
            <w:tcW w:w="3828" w:type="dxa"/>
          </w:tcPr>
          <w:p w:rsidR="001D61BC" w:rsidRDefault="001D61BC">
            <w:pPr>
              <w:pStyle w:val="ConsPlusNormal"/>
              <w:jc w:val="both"/>
            </w:pPr>
            <w:r>
              <w:t>Мероприятие "Реализация пилотных проектов по обновлению содержания и технологий дополнительного образования по приоритетным направлениям"</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8.4.1</w:t>
            </w:r>
          </w:p>
        </w:tc>
        <w:tc>
          <w:tcPr>
            <w:tcW w:w="3828" w:type="dxa"/>
          </w:tcPr>
          <w:p w:rsidR="001D61BC" w:rsidRDefault="001D61BC">
            <w:pPr>
              <w:pStyle w:val="ConsPlusNormal"/>
              <w:jc w:val="both"/>
            </w:pPr>
            <w:r>
              <w:t>Количество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tc>
        <w:tc>
          <w:tcPr>
            <w:tcW w:w="1361" w:type="dxa"/>
          </w:tcPr>
          <w:p w:rsidR="001D61BC" w:rsidRDefault="001D61BC">
            <w:pPr>
              <w:pStyle w:val="ConsPlusNormal"/>
              <w:jc w:val="both"/>
            </w:pPr>
            <w:r>
              <w:t>шт.</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1</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lastRenderedPageBreak/>
              <w:t>8.5</w:t>
            </w:r>
          </w:p>
        </w:tc>
        <w:tc>
          <w:tcPr>
            <w:tcW w:w="3828" w:type="dxa"/>
          </w:tcPr>
          <w:p w:rsidR="001D61BC" w:rsidRDefault="001D61BC">
            <w:pPr>
              <w:pStyle w:val="ConsPlusNormal"/>
              <w:jc w:val="both"/>
            </w:pPr>
            <w:r>
              <w:t>Мероприятие "Создание мобильных технопарков "Кванториум"</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8.5.1</w:t>
            </w:r>
          </w:p>
        </w:tc>
        <w:tc>
          <w:tcPr>
            <w:tcW w:w="3828" w:type="dxa"/>
          </w:tcPr>
          <w:p w:rsidR="001D61BC" w:rsidRDefault="001D61BC">
            <w:pPr>
              <w:pStyle w:val="ConsPlusNormal"/>
              <w:jc w:val="both"/>
            </w:pPr>
            <w:r>
              <w:t>Количество созданных мобильных технопарков "Кванториум"</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r>
              <w:t>2</w:t>
            </w: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8.6</w:t>
            </w:r>
          </w:p>
        </w:tc>
        <w:tc>
          <w:tcPr>
            <w:tcW w:w="3828" w:type="dxa"/>
          </w:tcPr>
          <w:p w:rsidR="001D61BC" w:rsidRDefault="001D61BC">
            <w:pPr>
              <w:pStyle w:val="ConsPlusNormal"/>
              <w:jc w:val="both"/>
            </w:pPr>
            <w:r>
              <w:t>Мероприятие "Создание центров выявления и поддержки одаренных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8.6.1</w:t>
            </w:r>
          </w:p>
        </w:tc>
        <w:tc>
          <w:tcPr>
            <w:tcW w:w="3828" w:type="dxa"/>
          </w:tcPr>
          <w:p w:rsidR="001D61BC" w:rsidRDefault="001D61BC">
            <w:pPr>
              <w:pStyle w:val="ConsPlusNormal"/>
              <w:jc w:val="both"/>
            </w:pPr>
            <w:r>
              <w:t>Количество региональных центров выявления, поддержки и развития способностей и талантов у детей и молодежи с учетом опыта Образовательного фонда "Талант и успех"</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1</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8.7.</w:t>
            </w:r>
          </w:p>
        </w:tc>
        <w:tc>
          <w:tcPr>
            <w:tcW w:w="3828" w:type="dxa"/>
          </w:tcPr>
          <w:p w:rsidR="001D61BC" w:rsidRDefault="001D61BC">
            <w:pPr>
              <w:pStyle w:val="ConsPlusNormal"/>
              <w:jc w:val="both"/>
            </w:pPr>
            <w: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8.7.1.</w:t>
            </w:r>
          </w:p>
        </w:tc>
        <w:tc>
          <w:tcPr>
            <w:tcW w:w="3828" w:type="dxa"/>
          </w:tcPr>
          <w:p w:rsidR="001D61BC" w:rsidRDefault="001D61BC">
            <w:pPr>
              <w:pStyle w:val="ConsPlusNormal"/>
              <w:jc w:val="both"/>
            </w:pPr>
            <w:r>
              <w:t>Количество внедренных целевых моделей развития региональных систем дополнительного образования детей</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1</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r w:rsidR="001D61BC">
        <w:tc>
          <w:tcPr>
            <w:tcW w:w="737" w:type="dxa"/>
          </w:tcPr>
          <w:p w:rsidR="001D61BC" w:rsidRDefault="001D61BC">
            <w:pPr>
              <w:pStyle w:val="ConsPlusNormal"/>
              <w:jc w:val="both"/>
            </w:pPr>
            <w:r>
              <w:t>9.</w:t>
            </w:r>
          </w:p>
        </w:tc>
        <w:tc>
          <w:tcPr>
            <w:tcW w:w="3828" w:type="dxa"/>
          </w:tcPr>
          <w:p w:rsidR="001D61BC" w:rsidRDefault="001D61BC">
            <w:pPr>
              <w:pStyle w:val="ConsPlusNormal"/>
              <w:jc w:val="both"/>
            </w:pPr>
            <w:r>
              <w:t>Основное мероприятие "Региональный проект "Кадры для цифровой экономики"</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t>9.1</w:t>
            </w:r>
          </w:p>
        </w:tc>
        <w:tc>
          <w:tcPr>
            <w:tcW w:w="3828" w:type="dxa"/>
          </w:tcPr>
          <w:p w:rsidR="001D61BC" w:rsidRDefault="001D61BC">
            <w:pPr>
              <w:pStyle w:val="ConsPlusNormal"/>
              <w:jc w:val="both"/>
            </w:pPr>
            <w:r>
              <w:t xml:space="preserve">Мероприятие "Проведение тематических смен в сезонных лагерях для школьников по передовым </w:t>
            </w:r>
            <w:r>
              <w:lastRenderedPageBreak/>
              <w:t>направлениям дискретной математики, информатики цифровых технологий"</w:t>
            </w:r>
          </w:p>
        </w:tc>
        <w:tc>
          <w:tcPr>
            <w:tcW w:w="1361"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r>
      <w:tr w:rsidR="001D61BC">
        <w:tc>
          <w:tcPr>
            <w:tcW w:w="737" w:type="dxa"/>
          </w:tcPr>
          <w:p w:rsidR="001D61BC" w:rsidRDefault="001D61BC">
            <w:pPr>
              <w:pStyle w:val="ConsPlusNormal"/>
              <w:jc w:val="both"/>
            </w:pPr>
            <w:r>
              <w:lastRenderedPageBreak/>
              <w:t>9.1.1</w:t>
            </w:r>
          </w:p>
        </w:tc>
        <w:tc>
          <w:tcPr>
            <w:tcW w:w="3828" w:type="dxa"/>
          </w:tcPr>
          <w:p w:rsidR="001D61BC" w:rsidRDefault="001D61BC">
            <w:pPr>
              <w:pStyle w:val="ConsPlusNormal"/>
              <w:jc w:val="both"/>
            </w:pPr>
            <w:r>
              <w:t>Количество проведенных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361" w:type="dxa"/>
          </w:tcPr>
          <w:p w:rsidR="001D61BC" w:rsidRDefault="001D61BC">
            <w:pPr>
              <w:pStyle w:val="ConsPlusNormal"/>
              <w:jc w:val="both"/>
            </w:pPr>
            <w:r>
              <w:t>ед.</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851"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r>
              <w:t>1</w:t>
            </w:r>
          </w:p>
        </w:tc>
        <w:tc>
          <w:tcPr>
            <w:tcW w:w="993"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1134" w:type="dxa"/>
          </w:tcPr>
          <w:p w:rsidR="001D61BC" w:rsidRDefault="001D61BC">
            <w:pPr>
              <w:pStyle w:val="ConsPlusNormal"/>
              <w:jc w:val="center"/>
            </w:pPr>
            <w:r>
              <w:t>-</w:t>
            </w:r>
          </w:p>
        </w:tc>
        <w:tc>
          <w:tcPr>
            <w:tcW w:w="992" w:type="dxa"/>
          </w:tcPr>
          <w:p w:rsidR="001D61BC" w:rsidRDefault="001D61BC">
            <w:pPr>
              <w:pStyle w:val="ConsPlusNormal"/>
              <w:jc w:val="center"/>
            </w:pPr>
            <w:r>
              <w:t>-</w:t>
            </w:r>
          </w:p>
        </w:tc>
        <w:tc>
          <w:tcPr>
            <w:tcW w:w="992" w:type="dxa"/>
          </w:tcPr>
          <w:p w:rsidR="001D61BC" w:rsidRDefault="001D61BC">
            <w:pPr>
              <w:pStyle w:val="ConsPlusNormal"/>
              <w:jc w:val="center"/>
            </w:pPr>
            <w:r>
              <w:t>-</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Отчетные значения целевых показателей 1.1.1, 1.1.2, 1.1.3, 1.1.4, 1.1.5, 1.2.1, 1.5.1, 1.6.1, 1.7.1, 1.10.1, 2.10.1, 2.15.1, 3.1.2, 4.3.1, 4.3.2, 4.3.3, 4.3.4, 4.3.5, 8.1.1, 8.1.2, 8.2.1, 8.3.1, 8.3.2, 8.5.1, 8.6.1, 8.7.1 определяются в соответствии с данными ведомственного мониторинга и статистической отчетности.</w:t>
      </w:r>
    </w:p>
    <w:p w:rsidR="001D61BC" w:rsidRDefault="001D61BC">
      <w:pPr>
        <w:pStyle w:val="ConsPlusNormal"/>
        <w:spacing w:before="220"/>
        <w:ind w:firstLine="540"/>
        <w:jc w:val="both"/>
      </w:pPr>
      <w:r>
        <w:t>Отчетные значения по целевому показателю 1.11.1 определяются на основе данных ведомственного учета Департамента спорта Ивановской области и Департамента культуры и туризма Ивановской области.</w:t>
      </w:r>
    </w:p>
    <w:p w:rsidR="001D61BC" w:rsidRDefault="001D61BC">
      <w:pPr>
        <w:pStyle w:val="ConsPlusNormal"/>
        <w:spacing w:before="220"/>
        <w:ind w:firstLine="540"/>
        <w:jc w:val="both"/>
      </w:pPr>
      <w:r>
        <w:t>Отчетные значения целевого показателя 1.3.1 определяются по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6"/>
        </w:rPr>
        <w:pict>
          <v:shape id="_x0000_i1040" style="width:169.5pt;height:37.5pt" coordsize="" o:spt="100" adj="0,,0" path="" filled="f" stroked="f">
            <v:stroke joinstyle="miter"/>
            <v:imagedata r:id="rId842" o:title="base_23776_145445_32783"/>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ФОТ(до) - фонд начисленной заработной платы педагогических работников областных государственных и муниципальных организаций дополнительного образования;</w:t>
      </w:r>
    </w:p>
    <w:p w:rsidR="001D61BC" w:rsidRDefault="001D61BC">
      <w:pPr>
        <w:pStyle w:val="ConsPlusNormal"/>
        <w:spacing w:before="220"/>
        <w:ind w:firstLine="540"/>
        <w:jc w:val="both"/>
      </w:pPr>
      <w:r>
        <w:t>12 - число месяцев в году;</w:t>
      </w:r>
    </w:p>
    <w:p w:rsidR="001D61BC" w:rsidRDefault="001D61BC">
      <w:pPr>
        <w:pStyle w:val="ConsPlusNormal"/>
        <w:spacing w:before="220"/>
        <w:ind w:firstLine="540"/>
        <w:jc w:val="both"/>
      </w:pPr>
      <w:r>
        <w:t>СЧ - среднесписочная численность педагогических работников областных государственных и муниципальных организаций дополнительного образования;</w:t>
      </w:r>
    </w:p>
    <w:p w:rsidR="001D61BC" w:rsidRDefault="001D61BC">
      <w:pPr>
        <w:pStyle w:val="ConsPlusNormal"/>
        <w:spacing w:before="220"/>
        <w:ind w:firstLine="540"/>
        <w:jc w:val="both"/>
      </w:pPr>
      <w:r>
        <w:t>СЗП - среднемесячная номинальная начисленная заработная плата учителей в Ивановской области за отчетный год.</w:t>
      </w:r>
    </w:p>
    <w:p w:rsidR="001D61BC" w:rsidRDefault="001D61BC">
      <w:pPr>
        <w:pStyle w:val="ConsPlusNormal"/>
        <w:spacing w:before="220"/>
        <w:ind w:firstLine="540"/>
        <w:jc w:val="both"/>
      </w:pPr>
      <w:r>
        <w:t>Отчетные значения по показателям ФОТ(до), СЧ определяются на основе отчетных данных муниципальных органов управления образованием. Отчетные значения по показателю СЗП определяются на основе данных Росстата.</w:t>
      </w:r>
    </w:p>
    <w:p w:rsidR="001D61BC" w:rsidRDefault="001D61BC">
      <w:pPr>
        <w:pStyle w:val="ConsPlusNormal"/>
        <w:spacing w:before="220"/>
        <w:ind w:firstLine="540"/>
        <w:jc w:val="both"/>
      </w:pPr>
      <w:r>
        <w:t>Отчетные значения по целевым показателям 1.4.1 и 6.1.1 определяются на основе данных ведомственного учета Департамента культуры и туризма Ивановской области.</w:t>
      </w:r>
    </w:p>
    <w:p w:rsidR="001D61BC" w:rsidRDefault="001D61BC">
      <w:pPr>
        <w:pStyle w:val="ConsPlusNormal"/>
        <w:spacing w:before="220"/>
        <w:ind w:firstLine="540"/>
        <w:jc w:val="both"/>
      </w:pPr>
      <w:r>
        <w:t>Отчетные значения по целевому показателю 1.9.1 определяются на основе данных ведомственного учета Департамента культуры и туризма Ивановской области по учреждениям дополнительного образования детей в сфере культуры Ивановской области.</w:t>
      </w:r>
    </w:p>
    <w:p w:rsidR="001D61BC" w:rsidRDefault="001D61BC">
      <w:pPr>
        <w:pStyle w:val="ConsPlusNormal"/>
        <w:spacing w:before="220"/>
        <w:ind w:firstLine="540"/>
        <w:jc w:val="both"/>
      </w:pPr>
      <w:r>
        <w:t>Отчетные значения целевого показателя 4.1.1 определяются по формуле: количество слушателей ПК x количество часов курсовой подготовки.</w:t>
      </w:r>
    </w:p>
    <w:p w:rsidR="001D61BC" w:rsidRDefault="001D61BC">
      <w:pPr>
        <w:pStyle w:val="ConsPlusNormal"/>
        <w:spacing w:before="220"/>
        <w:ind w:firstLine="540"/>
        <w:jc w:val="both"/>
      </w:pPr>
      <w:r>
        <w:t>Отчетные значения по целевым показателям 2.1.1, 2.2.1, 2.3.1, 2.4.1, 2.5.1, 2.6.1, 2.7.1, 2.7.2, 2.8.1, 2.9.1, 2.11.1, 3.1.1, 3.4.1 - 3.4.4, 3.5.1, 4.1.2, 4.2.1, 4.2.2, 4.2.3, 4.2.4, 9.1.1 определяются на основе данных ведомственного учета Департамента образования Ивановской области и Департамента здравоохранения Ивановской области.</w:t>
      </w:r>
    </w:p>
    <w:p w:rsidR="001D61BC" w:rsidRDefault="001D61BC">
      <w:pPr>
        <w:pStyle w:val="ConsPlusNormal"/>
        <w:spacing w:before="220"/>
        <w:ind w:firstLine="540"/>
        <w:jc w:val="both"/>
      </w:pPr>
      <w:r>
        <w:t>Отчетные значения по целевым показателям 1.2.2, 3.2.1, 3.2.2, 3.2.3, 3.2.4 определяются на основе данных ведомственного учета Департамента молодежной политики и спорта Ивановской области.</w:t>
      </w:r>
    </w:p>
    <w:p w:rsidR="001D61BC" w:rsidRDefault="001D61BC">
      <w:pPr>
        <w:pStyle w:val="ConsPlusNormal"/>
        <w:spacing w:before="220"/>
        <w:ind w:firstLine="540"/>
        <w:jc w:val="both"/>
      </w:pPr>
      <w:r>
        <w:t>Отчетные значения по целевому показателю 3.3.1 определяются на основе данных ведомственного учета Департамента внутренней политики Ивановской области.</w:t>
      </w:r>
    </w:p>
    <w:p w:rsidR="001D61BC" w:rsidRDefault="001D61BC">
      <w:pPr>
        <w:pStyle w:val="ConsPlusNormal"/>
        <w:spacing w:before="220"/>
        <w:ind w:firstLine="540"/>
        <w:jc w:val="both"/>
      </w:pPr>
      <w:r>
        <w:t>Отчетные значения по целевым показателям 5.1.1 - 5.1.13, 7.2.1 - 7.2.4 определяются на основе данных ведомственного мониторинга Департамента образования Ивановской области.</w:t>
      </w:r>
    </w:p>
    <w:p w:rsidR="001D61BC" w:rsidRDefault="001D61BC">
      <w:pPr>
        <w:pStyle w:val="ConsPlusNormal"/>
        <w:spacing w:before="220"/>
        <w:ind w:firstLine="540"/>
        <w:jc w:val="both"/>
      </w:pPr>
      <w:r>
        <w:t xml:space="preserve">Отчетное значение по целевому показателю 5.2.1 определяется на основе ведомственного </w:t>
      </w:r>
      <w:r>
        <w:lastRenderedPageBreak/>
        <w:t>мониторинга Департамента строительства и архитектуры Ивановской области.</w:t>
      </w:r>
    </w:p>
    <w:p w:rsidR="001D61BC" w:rsidRDefault="001D61BC">
      <w:pPr>
        <w:pStyle w:val="ConsPlusNormal"/>
        <w:spacing w:before="220"/>
        <w:ind w:firstLine="540"/>
        <w:jc w:val="both"/>
      </w:pPr>
      <w:r>
        <w:t>Отчетные значения на 2021 - 2024 годы по целевому показателю 7.1.1 будут определены по результатам конкурсных отборов, проводимых Федеральным агентством по делам молодежи, на соответствующий год.</w:t>
      </w:r>
    </w:p>
    <w:p w:rsidR="001D61BC" w:rsidRDefault="001D61BC">
      <w:pPr>
        <w:pStyle w:val="ConsPlusNormal"/>
        <w:spacing w:before="220"/>
        <w:ind w:firstLine="540"/>
        <w:jc w:val="both"/>
      </w:pPr>
      <w:r>
        <w:t>Отчетные значения на 2021 - 2024 годы по целевому показателю 8.6.1 будут определены по результатам конкурсных отборов, проводимых Министерством просвещения Российской Федерации, на соответствующий год.</w:t>
      </w:r>
    </w:p>
    <w:p w:rsidR="001D61BC" w:rsidRDefault="001D61BC">
      <w:pPr>
        <w:pStyle w:val="ConsPlusNormal"/>
        <w:spacing w:before="220"/>
        <w:ind w:firstLine="540"/>
        <w:jc w:val="both"/>
      </w:pPr>
      <w:r>
        <w:t>Отчетные значения по целевому показателю 8.4.1 определяются по результатам открытого конкурса Министерства просвещения Российской Федерации на предоставление грантов из федерального бюджета в форме субсидий в целях обеспечения реализации федерального проекта "Успех каждого ребенка" национального проекта "Образование".</w:t>
      </w:r>
    </w:p>
    <w:p w:rsidR="001D61BC" w:rsidRDefault="001D61BC">
      <w:pPr>
        <w:pStyle w:val="ConsPlusNormal"/>
        <w:spacing w:before="220"/>
        <w:ind w:firstLine="540"/>
        <w:jc w:val="both"/>
      </w:pPr>
      <w:r>
        <w:t>Отчетные значения по целевому показателю 8.7.1 будут определены по результатам конкурсных отборов, проводимых Министерством просвещения Российской Федерации, на соответствующий год.</w:t>
      </w:r>
    </w:p>
    <w:p w:rsidR="001D61BC" w:rsidRDefault="001D61BC">
      <w:pPr>
        <w:pStyle w:val="ConsPlusNormal"/>
        <w:jc w:val="center"/>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r>
        <w:t xml:space="preserve">(в ред. </w:t>
      </w:r>
      <w:hyperlink r:id="rId843"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94"/>
        <w:gridCol w:w="1757"/>
        <w:gridCol w:w="1814"/>
        <w:gridCol w:w="1814"/>
        <w:gridCol w:w="1701"/>
        <w:gridCol w:w="1644"/>
        <w:gridCol w:w="1644"/>
        <w:gridCol w:w="1757"/>
        <w:gridCol w:w="1814"/>
        <w:gridCol w:w="1531"/>
        <w:gridCol w:w="1474"/>
      </w:tblGrid>
      <w:tr w:rsidR="001D61BC">
        <w:tc>
          <w:tcPr>
            <w:tcW w:w="629" w:type="dxa"/>
          </w:tcPr>
          <w:p w:rsidR="001D61BC" w:rsidRDefault="001D61BC">
            <w:pPr>
              <w:pStyle w:val="ConsPlusNormal"/>
              <w:jc w:val="center"/>
            </w:pPr>
            <w:r>
              <w:lastRenderedPageBreak/>
              <w:t>N п/п</w:t>
            </w:r>
          </w:p>
        </w:tc>
        <w:tc>
          <w:tcPr>
            <w:tcW w:w="2494" w:type="dxa"/>
          </w:tcPr>
          <w:p w:rsidR="001D61BC" w:rsidRDefault="001D61BC">
            <w:pPr>
              <w:pStyle w:val="ConsPlusNormal"/>
              <w:jc w:val="center"/>
            </w:pPr>
            <w:r>
              <w:t>Наименование основного мероприятия/мероприятия/источник ресурсного обеспечения</w:t>
            </w:r>
          </w:p>
        </w:tc>
        <w:tc>
          <w:tcPr>
            <w:tcW w:w="1757" w:type="dxa"/>
          </w:tcPr>
          <w:p w:rsidR="001D61BC" w:rsidRDefault="001D61BC">
            <w:pPr>
              <w:pStyle w:val="ConsPlusNormal"/>
              <w:jc w:val="center"/>
            </w:pPr>
            <w:r>
              <w:t>Исполнитель</w:t>
            </w:r>
          </w:p>
        </w:tc>
        <w:tc>
          <w:tcPr>
            <w:tcW w:w="1814" w:type="dxa"/>
          </w:tcPr>
          <w:p w:rsidR="001D61BC" w:rsidRDefault="001D61BC">
            <w:pPr>
              <w:pStyle w:val="ConsPlusNormal"/>
              <w:jc w:val="center"/>
            </w:pPr>
            <w:r>
              <w:t>2016 год</w:t>
            </w:r>
          </w:p>
        </w:tc>
        <w:tc>
          <w:tcPr>
            <w:tcW w:w="1814" w:type="dxa"/>
          </w:tcPr>
          <w:p w:rsidR="001D61BC" w:rsidRDefault="001D61BC">
            <w:pPr>
              <w:pStyle w:val="ConsPlusNormal"/>
              <w:jc w:val="center"/>
            </w:pPr>
            <w:r>
              <w:t>2017 год</w:t>
            </w:r>
          </w:p>
        </w:tc>
        <w:tc>
          <w:tcPr>
            <w:tcW w:w="1701" w:type="dxa"/>
          </w:tcPr>
          <w:p w:rsidR="001D61BC" w:rsidRDefault="001D61BC">
            <w:pPr>
              <w:pStyle w:val="ConsPlusNormal"/>
              <w:jc w:val="center"/>
            </w:pPr>
            <w:r>
              <w:t>2018 год</w:t>
            </w:r>
          </w:p>
        </w:tc>
        <w:tc>
          <w:tcPr>
            <w:tcW w:w="1644" w:type="dxa"/>
          </w:tcPr>
          <w:p w:rsidR="001D61BC" w:rsidRDefault="001D61BC">
            <w:pPr>
              <w:pStyle w:val="ConsPlusNormal"/>
              <w:jc w:val="center"/>
            </w:pPr>
            <w:r>
              <w:t>2019 год</w:t>
            </w:r>
          </w:p>
        </w:tc>
        <w:tc>
          <w:tcPr>
            <w:tcW w:w="1644" w:type="dxa"/>
          </w:tcPr>
          <w:p w:rsidR="001D61BC" w:rsidRDefault="001D61BC">
            <w:pPr>
              <w:pStyle w:val="ConsPlusNormal"/>
              <w:jc w:val="center"/>
            </w:pPr>
            <w:r>
              <w:t>2020 год</w:t>
            </w:r>
          </w:p>
        </w:tc>
        <w:tc>
          <w:tcPr>
            <w:tcW w:w="1757" w:type="dxa"/>
          </w:tcPr>
          <w:p w:rsidR="001D61BC" w:rsidRDefault="001D61BC">
            <w:pPr>
              <w:pStyle w:val="ConsPlusNormal"/>
              <w:jc w:val="center"/>
            </w:pPr>
            <w:r>
              <w:t>2021 год</w:t>
            </w:r>
          </w:p>
        </w:tc>
        <w:tc>
          <w:tcPr>
            <w:tcW w:w="1814" w:type="dxa"/>
          </w:tcPr>
          <w:p w:rsidR="001D61BC" w:rsidRDefault="001D61BC">
            <w:pPr>
              <w:pStyle w:val="ConsPlusNormal"/>
              <w:jc w:val="center"/>
            </w:pPr>
            <w:r>
              <w:t>2022 год</w:t>
            </w:r>
          </w:p>
        </w:tc>
        <w:tc>
          <w:tcPr>
            <w:tcW w:w="1531" w:type="dxa"/>
          </w:tcPr>
          <w:p w:rsidR="001D61BC" w:rsidRDefault="001D61BC">
            <w:pPr>
              <w:pStyle w:val="ConsPlusNormal"/>
              <w:jc w:val="center"/>
            </w:pPr>
            <w:r>
              <w:t>2023 год</w:t>
            </w:r>
          </w:p>
        </w:tc>
        <w:tc>
          <w:tcPr>
            <w:tcW w:w="1474" w:type="dxa"/>
          </w:tcPr>
          <w:p w:rsidR="001D61BC" w:rsidRDefault="001D61BC">
            <w:pPr>
              <w:pStyle w:val="ConsPlusNormal"/>
              <w:jc w:val="center"/>
            </w:pPr>
            <w:r>
              <w:t>2024 год</w:t>
            </w:r>
          </w:p>
        </w:tc>
      </w:tr>
      <w:tr w:rsidR="001D61BC">
        <w:tc>
          <w:tcPr>
            <w:tcW w:w="3123" w:type="dxa"/>
            <w:gridSpan w:val="2"/>
          </w:tcPr>
          <w:p w:rsidR="001D61BC" w:rsidRDefault="001D61BC">
            <w:pPr>
              <w:pStyle w:val="ConsPlusNormal"/>
              <w:jc w:val="both"/>
            </w:pPr>
            <w:r>
              <w:t>Подпрограмма, всего</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125952907,09</w:t>
            </w:r>
          </w:p>
        </w:tc>
        <w:tc>
          <w:tcPr>
            <w:tcW w:w="1814" w:type="dxa"/>
          </w:tcPr>
          <w:p w:rsidR="001D61BC" w:rsidRDefault="001D61BC">
            <w:pPr>
              <w:pStyle w:val="ConsPlusNormal"/>
              <w:jc w:val="center"/>
            </w:pPr>
            <w:r>
              <w:t>160544118,18</w:t>
            </w:r>
          </w:p>
        </w:tc>
        <w:tc>
          <w:tcPr>
            <w:tcW w:w="1701" w:type="dxa"/>
          </w:tcPr>
          <w:p w:rsidR="001D61BC" w:rsidRDefault="001D61BC">
            <w:pPr>
              <w:pStyle w:val="ConsPlusNormal"/>
              <w:jc w:val="center"/>
            </w:pPr>
            <w:r>
              <w:t>337120039,09</w:t>
            </w:r>
          </w:p>
        </w:tc>
        <w:tc>
          <w:tcPr>
            <w:tcW w:w="1644" w:type="dxa"/>
          </w:tcPr>
          <w:p w:rsidR="001D61BC" w:rsidRDefault="001D61BC">
            <w:pPr>
              <w:pStyle w:val="ConsPlusNormal"/>
              <w:jc w:val="center"/>
            </w:pPr>
            <w:r>
              <w:t>198680637,74</w:t>
            </w:r>
          </w:p>
        </w:tc>
        <w:tc>
          <w:tcPr>
            <w:tcW w:w="1644" w:type="dxa"/>
          </w:tcPr>
          <w:p w:rsidR="001D61BC" w:rsidRDefault="001D61BC">
            <w:pPr>
              <w:pStyle w:val="ConsPlusNormal"/>
              <w:jc w:val="center"/>
            </w:pPr>
            <w:r>
              <w:t>229952295,17</w:t>
            </w:r>
          </w:p>
        </w:tc>
        <w:tc>
          <w:tcPr>
            <w:tcW w:w="1757" w:type="dxa"/>
          </w:tcPr>
          <w:p w:rsidR="001D61BC" w:rsidRDefault="001D61BC">
            <w:pPr>
              <w:pStyle w:val="ConsPlusNormal"/>
              <w:jc w:val="center"/>
            </w:pPr>
            <w:r>
              <w:t>465597360,14</w:t>
            </w:r>
          </w:p>
        </w:tc>
        <w:tc>
          <w:tcPr>
            <w:tcW w:w="1814" w:type="dxa"/>
          </w:tcPr>
          <w:p w:rsidR="001D61BC" w:rsidRDefault="001D61BC">
            <w:pPr>
              <w:pStyle w:val="ConsPlusNormal"/>
              <w:jc w:val="center"/>
            </w:pPr>
            <w:r>
              <w:t>120721704,14</w:t>
            </w:r>
          </w:p>
        </w:tc>
        <w:tc>
          <w:tcPr>
            <w:tcW w:w="1531" w:type="dxa"/>
          </w:tcPr>
          <w:p w:rsidR="001D61BC" w:rsidRDefault="001D61BC">
            <w:pPr>
              <w:pStyle w:val="ConsPlusNormal"/>
              <w:jc w:val="center"/>
            </w:pPr>
            <w:r>
              <w:t>68274733,14</w:t>
            </w:r>
          </w:p>
        </w:tc>
        <w:tc>
          <w:tcPr>
            <w:tcW w:w="1474" w:type="dxa"/>
          </w:tcPr>
          <w:p w:rsidR="001D61BC" w:rsidRDefault="001D61BC">
            <w:pPr>
              <w:pStyle w:val="ConsPlusNormal"/>
              <w:jc w:val="center"/>
            </w:pPr>
            <w:r>
              <w:t>68274733,14</w:t>
            </w:r>
          </w:p>
        </w:tc>
      </w:tr>
      <w:tr w:rsidR="001D61BC">
        <w:tc>
          <w:tcPr>
            <w:tcW w:w="3123" w:type="dxa"/>
            <w:gridSpan w:val="2"/>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125952907,09</w:t>
            </w:r>
          </w:p>
        </w:tc>
        <w:tc>
          <w:tcPr>
            <w:tcW w:w="1814" w:type="dxa"/>
          </w:tcPr>
          <w:p w:rsidR="001D61BC" w:rsidRDefault="001D61BC">
            <w:pPr>
              <w:pStyle w:val="ConsPlusNormal"/>
              <w:jc w:val="center"/>
            </w:pPr>
            <w:r>
              <w:t>160544118,18</w:t>
            </w:r>
          </w:p>
        </w:tc>
        <w:tc>
          <w:tcPr>
            <w:tcW w:w="1701" w:type="dxa"/>
          </w:tcPr>
          <w:p w:rsidR="001D61BC" w:rsidRDefault="001D61BC">
            <w:pPr>
              <w:pStyle w:val="ConsPlusNormal"/>
              <w:jc w:val="center"/>
            </w:pPr>
            <w:r>
              <w:t>337120039,09</w:t>
            </w:r>
          </w:p>
        </w:tc>
        <w:tc>
          <w:tcPr>
            <w:tcW w:w="1644" w:type="dxa"/>
          </w:tcPr>
          <w:p w:rsidR="001D61BC" w:rsidRDefault="001D61BC">
            <w:pPr>
              <w:pStyle w:val="ConsPlusNormal"/>
              <w:jc w:val="center"/>
            </w:pPr>
            <w:r>
              <w:t>198680637,74</w:t>
            </w:r>
          </w:p>
        </w:tc>
        <w:tc>
          <w:tcPr>
            <w:tcW w:w="1644" w:type="dxa"/>
          </w:tcPr>
          <w:p w:rsidR="001D61BC" w:rsidRDefault="001D61BC">
            <w:pPr>
              <w:pStyle w:val="ConsPlusNormal"/>
              <w:jc w:val="center"/>
            </w:pPr>
            <w:r>
              <w:t>229952295,17</w:t>
            </w:r>
          </w:p>
        </w:tc>
        <w:tc>
          <w:tcPr>
            <w:tcW w:w="1757" w:type="dxa"/>
          </w:tcPr>
          <w:p w:rsidR="001D61BC" w:rsidRDefault="001D61BC">
            <w:pPr>
              <w:pStyle w:val="ConsPlusNormal"/>
              <w:jc w:val="center"/>
            </w:pPr>
            <w:r>
              <w:t>465597360,14</w:t>
            </w:r>
          </w:p>
        </w:tc>
        <w:tc>
          <w:tcPr>
            <w:tcW w:w="1814" w:type="dxa"/>
          </w:tcPr>
          <w:p w:rsidR="001D61BC" w:rsidRDefault="001D61BC">
            <w:pPr>
              <w:pStyle w:val="ConsPlusNormal"/>
              <w:jc w:val="center"/>
            </w:pPr>
            <w:r>
              <w:t>120721704,14</w:t>
            </w:r>
          </w:p>
        </w:tc>
        <w:tc>
          <w:tcPr>
            <w:tcW w:w="1531" w:type="dxa"/>
          </w:tcPr>
          <w:p w:rsidR="001D61BC" w:rsidRDefault="001D61BC">
            <w:pPr>
              <w:pStyle w:val="ConsPlusNormal"/>
              <w:jc w:val="center"/>
            </w:pPr>
            <w:r>
              <w:t>68274733,14</w:t>
            </w:r>
          </w:p>
        </w:tc>
        <w:tc>
          <w:tcPr>
            <w:tcW w:w="1474" w:type="dxa"/>
          </w:tcPr>
          <w:p w:rsidR="001D61BC" w:rsidRDefault="001D61BC">
            <w:pPr>
              <w:pStyle w:val="ConsPlusNormal"/>
              <w:jc w:val="center"/>
            </w:pPr>
            <w:r>
              <w:t>68274733,14</w:t>
            </w:r>
          </w:p>
        </w:tc>
      </w:tr>
      <w:tr w:rsidR="001D61BC">
        <w:tc>
          <w:tcPr>
            <w:tcW w:w="3123" w:type="dxa"/>
            <w:gridSpan w:val="2"/>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125302580,32</w:t>
            </w:r>
          </w:p>
        </w:tc>
        <w:tc>
          <w:tcPr>
            <w:tcW w:w="1814" w:type="dxa"/>
          </w:tcPr>
          <w:p w:rsidR="001D61BC" w:rsidRDefault="001D61BC">
            <w:pPr>
              <w:pStyle w:val="ConsPlusNormal"/>
              <w:jc w:val="center"/>
            </w:pPr>
            <w:r>
              <w:t>157544118,18</w:t>
            </w:r>
          </w:p>
        </w:tc>
        <w:tc>
          <w:tcPr>
            <w:tcW w:w="1701" w:type="dxa"/>
          </w:tcPr>
          <w:p w:rsidR="001D61BC" w:rsidRDefault="001D61BC">
            <w:pPr>
              <w:pStyle w:val="ConsPlusNormal"/>
              <w:jc w:val="center"/>
            </w:pPr>
            <w:r>
              <w:t>253756639,09</w:t>
            </w:r>
          </w:p>
        </w:tc>
        <w:tc>
          <w:tcPr>
            <w:tcW w:w="1644" w:type="dxa"/>
          </w:tcPr>
          <w:p w:rsidR="001D61BC" w:rsidRDefault="001D61BC">
            <w:pPr>
              <w:pStyle w:val="ConsPlusNormal"/>
              <w:jc w:val="center"/>
            </w:pPr>
            <w:r>
              <w:t>175539937,74</w:t>
            </w:r>
          </w:p>
        </w:tc>
        <w:tc>
          <w:tcPr>
            <w:tcW w:w="1644" w:type="dxa"/>
          </w:tcPr>
          <w:p w:rsidR="001D61BC" w:rsidRDefault="001D61BC">
            <w:pPr>
              <w:pStyle w:val="ConsPlusNormal"/>
              <w:jc w:val="center"/>
            </w:pPr>
            <w:r>
              <w:t>214049695,17</w:t>
            </w:r>
          </w:p>
        </w:tc>
        <w:tc>
          <w:tcPr>
            <w:tcW w:w="1757" w:type="dxa"/>
          </w:tcPr>
          <w:p w:rsidR="001D61BC" w:rsidRDefault="001D61BC">
            <w:pPr>
              <w:pStyle w:val="ConsPlusNormal"/>
              <w:jc w:val="center"/>
            </w:pPr>
            <w:r>
              <w:t>72386560,14</w:t>
            </w:r>
          </w:p>
        </w:tc>
        <w:tc>
          <w:tcPr>
            <w:tcW w:w="1814" w:type="dxa"/>
          </w:tcPr>
          <w:p w:rsidR="001D61BC" w:rsidRDefault="001D61BC">
            <w:pPr>
              <w:pStyle w:val="ConsPlusNormal"/>
              <w:jc w:val="center"/>
            </w:pPr>
            <w:r>
              <w:t>68937804,14</w:t>
            </w:r>
          </w:p>
        </w:tc>
        <w:tc>
          <w:tcPr>
            <w:tcW w:w="1531" w:type="dxa"/>
          </w:tcPr>
          <w:p w:rsidR="001D61BC" w:rsidRDefault="001D61BC">
            <w:pPr>
              <w:pStyle w:val="ConsPlusNormal"/>
              <w:jc w:val="center"/>
            </w:pPr>
            <w:r>
              <w:t>68274733,14</w:t>
            </w:r>
          </w:p>
        </w:tc>
        <w:tc>
          <w:tcPr>
            <w:tcW w:w="1474" w:type="dxa"/>
          </w:tcPr>
          <w:p w:rsidR="001D61BC" w:rsidRDefault="001D61BC">
            <w:pPr>
              <w:pStyle w:val="ConsPlusNormal"/>
              <w:jc w:val="center"/>
            </w:pPr>
            <w:r>
              <w:t>68274733,14</w:t>
            </w:r>
          </w:p>
        </w:tc>
      </w:tr>
      <w:tr w:rsidR="001D61BC">
        <w:tc>
          <w:tcPr>
            <w:tcW w:w="3123" w:type="dxa"/>
            <w:gridSpan w:val="2"/>
          </w:tcPr>
          <w:p w:rsidR="001D61BC" w:rsidRDefault="001D61BC">
            <w:pPr>
              <w:pStyle w:val="ConsPlusNormal"/>
              <w:jc w:val="both"/>
            </w:pPr>
            <w:r>
              <w:t>кроме того, на погашение кредиторской задолженности 2015 года</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4987023,73</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3123" w:type="dxa"/>
            <w:gridSpan w:val="2"/>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650326,77</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83363400,00</w:t>
            </w:r>
          </w:p>
        </w:tc>
        <w:tc>
          <w:tcPr>
            <w:tcW w:w="1644" w:type="dxa"/>
          </w:tcPr>
          <w:p w:rsidR="001D61BC" w:rsidRDefault="001D61BC">
            <w:pPr>
              <w:pStyle w:val="ConsPlusNormal"/>
              <w:jc w:val="center"/>
            </w:pPr>
            <w:r>
              <w:t>23140700,00</w:t>
            </w:r>
          </w:p>
        </w:tc>
        <w:tc>
          <w:tcPr>
            <w:tcW w:w="1644" w:type="dxa"/>
          </w:tcPr>
          <w:p w:rsidR="001D61BC" w:rsidRDefault="001D61BC">
            <w:pPr>
              <w:pStyle w:val="ConsPlusNormal"/>
              <w:jc w:val="center"/>
            </w:pPr>
            <w:r>
              <w:t>15902600,00</w:t>
            </w:r>
          </w:p>
        </w:tc>
        <w:tc>
          <w:tcPr>
            <w:tcW w:w="1757" w:type="dxa"/>
          </w:tcPr>
          <w:p w:rsidR="001D61BC" w:rsidRDefault="001D61BC">
            <w:pPr>
              <w:pStyle w:val="ConsPlusNormal"/>
              <w:jc w:val="center"/>
            </w:pPr>
            <w:r>
              <w:t>393210800,00</w:t>
            </w:r>
          </w:p>
        </w:tc>
        <w:tc>
          <w:tcPr>
            <w:tcW w:w="1814" w:type="dxa"/>
          </w:tcPr>
          <w:p w:rsidR="001D61BC" w:rsidRDefault="001D61BC">
            <w:pPr>
              <w:pStyle w:val="ConsPlusNormal"/>
              <w:jc w:val="center"/>
            </w:pPr>
            <w:r>
              <w:t>51783900,00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w:t>
            </w:r>
          </w:p>
        </w:tc>
        <w:tc>
          <w:tcPr>
            <w:tcW w:w="2494" w:type="dxa"/>
          </w:tcPr>
          <w:p w:rsidR="001D61BC" w:rsidRDefault="001D61BC">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97991184,62</w:t>
            </w:r>
          </w:p>
        </w:tc>
        <w:tc>
          <w:tcPr>
            <w:tcW w:w="1814" w:type="dxa"/>
          </w:tcPr>
          <w:p w:rsidR="001D61BC" w:rsidRDefault="001D61BC">
            <w:pPr>
              <w:pStyle w:val="ConsPlusNormal"/>
              <w:jc w:val="center"/>
            </w:pPr>
            <w:r>
              <w:t>120844643,67</w:t>
            </w:r>
          </w:p>
        </w:tc>
        <w:tc>
          <w:tcPr>
            <w:tcW w:w="1701" w:type="dxa"/>
          </w:tcPr>
          <w:p w:rsidR="001D61BC" w:rsidRDefault="001D61BC">
            <w:pPr>
              <w:pStyle w:val="ConsPlusNormal"/>
              <w:jc w:val="center"/>
            </w:pPr>
            <w:r>
              <w:t>169491353,55</w:t>
            </w:r>
          </w:p>
        </w:tc>
        <w:tc>
          <w:tcPr>
            <w:tcW w:w="1644" w:type="dxa"/>
          </w:tcPr>
          <w:p w:rsidR="001D61BC" w:rsidRDefault="001D61BC">
            <w:pPr>
              <w:pStyle w:val="ConsPlusNormal"/>
              <w:jc w:val="center"/>
            </w:pPr>
            <w:r>
              <w:t>120291663,86</w:t>
            </w:r>
          </w:p>
        </w:tc>
        <w:tc>
          <w:tcPr>
            <w:tcW w:w="1644" w:type="dxa"/>
          </w:tcPr>
          <w:p w:rsidR="001D61BC" w:rsidRDefault="001D61BC">
            <w:pPr>
              <w:pStyle w:val="ConsPlusNormal"/>
              <w:jc w:val="center"/>
            </w:pPr>
            <w:r>
              <w:t>154808850,53</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97991184,62</w:t>
            </w:r>
          </w:p>
        </w:tc>
        <w:tc>
          <w:tcPr>
            <w:tcW w:w="1814" w:type="dxa"/>
          </w:tcPr>
          <w:p w:rsidR="001D61BC" w:rsidRDefault="001D61BC">
            <w:pPr>
              <w:pStyle w:val="ConsPlusNormal"/>
              <w:jc w:val="center"/>
            </w:pPr>
            <w:r>
              <w:t>120844643,67</w:t>
            </w:r>
          </w:p>
        </w:tc>
        <w:tc>
          <w:tcPr>
            <w:tcW w:w="1701" w:type="dxa"/>
          </w:tcPr>
          <w:p w:rsidR="001D61BC" w:rsidRDefault="001D61BC">
            <w:pPr>
              <w:pStyle w:val="ConsPlusNormal"/>
              <w:jc w:val="center"/>
            </w:pPr>
            <w:r>
              <w:t>169491353,55</w:t>
            </w:r>
          </w:p>
        </w:tc>
        <w:tc>
          <w:tcPr>
            <w:tcW w:w="1644" w:type="dxa"/>
          </w:tcPr>
          <w:p w:rsidR="001D61BC" w:rsidRDefault="001D61BC">
            <w:pPr>
              <w:pStyle w:val="ConsPlusNormal"/>
              <w:jc w:val="center"/>
            </w:pPr>
            <w:r>
              <w:t>120291663,86</w:t>
            </w:r>
          </w:p>
        </w:tc>
        <w:tc>
          <w:tcPr>
            <w:tcW w:w="1644" w:type="dxa"/>
          </w:tcPr>
          <w:p w:rsidR="001D61BC" w:rsidRDefault="001D61BC">
            <w:pPr>
              <w:pStyle w:val="ConsPlusNormal"/>
              <w:jc w:val="center"/>
            </w:pPr>
            <w:r>
              <w:t>154808850,53</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97340857,85</w:t>
            </w:r>
          </w:p>
        </w:tc>
        <w:tc>
          <w:tcPr>
            <w:tcW w:w="1814" w:type="dxa"/>
          </w:tcPr>
          <w:p w:rsidR="001D61BC" w:rsidRDefault="001D61BC">
            <w:pPr>
              <w:pStyle w:val="ConsPlusNormal"/>
              <w:jc w:val="center"/>
            </w:pPr>
            <w:r>
              <w:t>120844643,67</w:t>
            </w:r>
          </w:p>
        </w:tc>
        <w:tc>
          <w:tcPr>
            <w:tcW w:w="1701" w:type="dxa"/>
          </w:tcPr>
          <w:p w:rsidR="001D61BC" w:rsidRDefault="001D61BC">
            <w:pPr>
              <w:pStyle w:val="ConsPlusNormal"/>
              <w:jc w:val="center"/>
            </w:pPr>
            <w:r>
              <w:t>169356253,55</w:t>
            </w:r>
          </w:p>
        </w:tc>
        <w:tc>
          <w:tcPr>
            <w:tcW w:w="1644" w:type="dxa"/>
          </w:tcPr>
          <w:p w:rsidR="001D61BC" w:rsidRDefault="001D61BC">
            <w:pPr>
              <w:pStyle w:val="ConsPlusNormal"/>
              <w:jc w:val="center"/>
            </w:pPr>
            <w:r>
              <w:t>120291663,86</w:t>
            </w:r>
          </w:p>
        </w:tc>
        <w:tc>
          <w:tcPr>
            <w:tcW w:w="1644" w:type="dxa"/>
          </w:tcPr>
          <w:p w:rsidR="001D61BC" w:rsidRDefault="001D61BC">
            <w:pPr>
              <w:pStyle w:val="ConsPlusNormal"/>
              <w:jc w:val="center"/>
            </w:pPr>
            <w:r>
              <w:t>154808850,53</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650326,77</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135100,00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1.1</w:t>
            </w:r>
          </w:p>
        </w:tc>
        <w:tc>
          <w:tcPr>
            <w:tcW w:w="2494" w:type="dxa"/>
          </w:tcPr>
          <w:p w:rsidR="001D61BC" w:rsidRDefault="001D61BC">
            <w:pPr>
              <w:pStyle w:val="ConsPlusNormal"/>
              <w:jc w:val="both"/>
            </w:pPr>
            <w:r>
              <w:t xml:space="preserve">Реализация дополнительных </w:t>
            </w:r>
            <w:r>
              <w:lastRenderedPageBreak/>
              <w:t>общеобразовательных общеразвивающих программ для детей</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24718949,03</w:t>
            </w:r>
          </w:p>
        </w:tc>
        <w:tc>
          <w:tcPr>
            <w:tcW w:w="1814" w:type="dxa"/>
          </w:tcPr>
          <w:p w:rsidR="001D61BC" w:rsidRDefault="001D61BC">
            <w:pPr>
              <w:pStyle w:val="ConsPlusNormal"/>
              <w:jc w:val="center"/>
            </w:pPr>
            <w:r>
              <w:t>24222591,45</w:t>
            </w:r>
          </w:p>
        </w:tc>
        <w:tc>
          <w:tcPr>
            <w:tcW w:w="1701" w:type="dxa"/>
          </w:tcPr>
          <w:p w:rsidR="001D61BC" w:rsidRDefault="001D61BC">
            <w:pPr>
              <w:pStyle w:val="ConsPlusNormal"/>
              <w:jc w:val="center"/>
            </w:pPr>
            <w:r>
              <w:t>23124213,16</w:t>
            </w:r>
          </w:p>
        </w:tc>
        <w:tc>
          <w:tcPr>
            <w:tcW w:w="1644" w:type="dxa"/>
          </w:tcPr>
          <w:p w:rsidR="001D61BC" w:rsidRDefault="001D61BC">
            <w:pPr>
              <w:pStyle w:val="ConsPlusNormal"/>
              <w:jc w:val="center"/>
            </w:pPr>
            <w:r>
              <w:t>19312335,04</w:t>
            </w:r>
          </w:p>
        </w:tc>
        <w:tc>
          <w:tcPr>
            <w:tcW w:w="1644" w:type="dxa"/>
          </w:tcPr>
          <w:p w:rsidR="001D61BC" w:rsidRDefault="001D61BC">
            <w:pPr>
              <w:pStyle w:val="ConsPlusNormal"/>
              <w:jc w:val="center"/>
            </w:pPr>
            <w:r>
              <w:t>20558329,49</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24718949,03</w:t>
            </w:r>
          </w:p>
        </w:tc>
        <w:tc>
          <w:tcPr>
            <w:tcW w:w="1814" w:type="dxa"/>
          </w:tcPr>
          <w:p w:rsidR="001D61BC" w:rsidRDefault="001D61BC">
            <w:pPr>
              <w:pStyle w:val="ConsPlusNormal"/>
              <w:jc w:val="center"/>
            </w:pPr>
            <w:r>
              <w:t>24222591,45</w:t>
            </w:r>
          </w:p>
        </w:tc>
        <w:tc>
          <w:tcPr>
            <w:tcW w:w="1701" w:type="dxa"/>
          </w:tcPr>
          <w:p w:rsidR="001D61BC" w:rsidRDefault="001D61BC">
            <w:pPr>
              <w:pStyle w:val="ConsPlusNormal"/>
              <w:jc w:val="center"/>
            </w:pPr>
            <w:r>
              <w:t>23124213,16</w:t>
            </w:r>
          </w:p>
        </w:tc>
        <w:tc>
          <w:tcPr>
            <w:tcW w:w="1644" w:type="dxa"/>
          </w:tcPr>
          <w:p w:rsidR="001D61BC" w:rsidRDefault="001D61BC">
            <w:pPr>
              <w:pStyle w:val="ConsPlusNormal"/>
              <w:jc w:val="center"/>
            </w:pPr>
            <w:r>
              <w:t>19312335,04</w:t>
            </w:r>
          </w:p>
        </w:tc>
        <w:tc>
          <w:tcPr>
            <w:tcW w:w="1644" w:type="dxa"/>
          </w:tcPr>
          <w:p w:rsidR="001D61BC" w:rsidRDefault="001D61BC">
            <w:pPr>
              <w:pStyle w:val="ConsPlusNormal"/>
              <w:jc w:val="center"/>
            </w:pPr>
            <w:r>
              <w:t>20558329,49</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24718949,03</w:t>
            </w:r>
          </w:p>
        </w:tc>
        <w:tc>
          <w:tcPr>
            <w:tcW w:w="1814" w:type="dxa"/>
          </w:tcPr>
          <w:p w:rsidR="001D61BC" w:rsidRDefault="001D61BC">
            <w:pPr>
              <w:pStyle w:val="ConsPlusNormal"/>
              <w:jc w:val="center"/>
            </w:pPr>
            <w:r>
              <w:t>24222591,45</w:t>
            </w:r>
          </w:p>
        </w:tc>
        <w:tc>
          <w:tcPr>
            <w:tcW w:w="1701" w:type="dxa"/>
          </w:tcPr>
          <w:p w:rsidR="001D61BC" w:rsidRDefault="001D61BC">
            <w:pPr>
              <w:pStyle w:val="ConsPlusNormal"/>
              <w:jc w:val="center"/>
            </w:pPr>
            <w:r>
              <w:t>23124213,16</w:t>
            </w:r>
          </w:p>
        </w:tc>
        <w:tc>
          <w:tcPr>
            <w:tcW w:w="1644" w:type="dxa"/>
          </w:tcPr>
          <w:p w:rsidR="001D61BC" w:rsidRDefault="001D61BC">
            <w:pPr>
              <w:pStyle w:val="ConsPlusNormal"/>
              <w:jc w:val="center"/>
            </w:pPr>
            <w:r>
              <w:t>19312335,04</w:t>
            </w:r>
          </w:p>
        </w:tc>
        <w:tc>
          <w:tcPr>
            <w:tcW w:w="1644" w:type="dxa"/>
          </w:tcPr>
          <w:p w:rsidR="001D61BC" w:rsidRDefault="001D61BC">
            <w:pPr>
              <w:pStyle w:val="ConsPlusNormal"/>
              <w:jc w:val="center"/>
            </w:pPr>
            <w:r>
              <w:t>20558329,49</w:t>
            </w:r>
          </w:p>
        </w:tc>
        <w:tc>
          <w:tcPr>
            <w:tcW w:w="1757" w:type="dxa"/>
          </w:tcPr>
          <w:p w:rsidR="001D61BC" w:rsidRDefault="001D61BC">
            <w:pPr>
              <w:pStyle w:val="ConsPlusNormal"/>
              <w:jc w:val="center"/>
            </w:pPr>
            <w:r>
              <w:t>20633640,54</w:t>
            </w:r>
          </w:p>
        </w:tc>
        <w:tc>
          <w:tcPr>
            <w:tcW w:w="1814" w:type="dxa"/>
          </w:tcPr>
          <w:p w:rsidR="001D61BC" w:rsidRDefault="001D61BC">
            <w:pPr>
              <w:pStyle w:val="ConsPlusNormal"/>
              <w:jc w:val="center"/>
            </w:pPr>
            <w:r>
              <w:t>20633640,54</w:t>
            </w:r>
          </w:p>
        </w:tc>
        <w:tc>
          <w:tcPr>
            <w:tcW w:w="1531" w:type="dxa"/>
          </w:tcPr>
          <w:p w:rsidR="001D61BC" w:rsidRDefault="001D61BC">
            <w:pPr>
              <w:pStyle w:val="ConsPlusNormal"/>
              <w:jc w:val="center"/>
            </w:pPr>
            <w:r>
              <w:t>20633640,54</w:t>
            </w:r>
          </w:p>
        </w:tc>
        <w:tc>
          <w:tcPr>
            <w:tcW w:w="1474" w:type="dxa"/>
          </w:tcPr>
          <w:p w:rsidR="001D61BC" w:rsidRDefault="001D61BC">
            <w:pPr>
              <w:pStyle w:val="ConsPlusNormal"/>
              <w:jc w:val="center"/>
            </w:pPr>
            <w:r>
              <w:t>20633640,54</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23156249,51</w:t>
            </w:r>
          </w:p>
        </w:tc>
        <w:tc>
          <w:tcPr>
            <w:tcW w:w="1814" w:type="dxa"/>
          </w:tcPr>
          <w:p w:rsidR="001D61BC" w:rsidRDefault="001D61BC">
            <w:pPr>
              <w:pStyle w:val="ConsPlusNormal"/>
              <w:jc w:val="center"/>
            </w:pPr>
            <w:r>
              <w:t>22659891,93</w:t>
            </w:r>
          </w:p>
        </w:tc>
        <w:tc>
          <w:tcPr>
            <w:tcW w:w="1701" w:type="dxa"/>
          </w:tcPr>
          <w:p w:rsidR="001D61BC" w:rsidRDefault="001D61BC">
            <w:pPr>
              <w:pStyle w:val="ConsPlusNormal"/>
              <w:jc w:val="center"/>
            </w:pPr>
            <w:r>
              <w:t>21561513,64</w:t>
            </w:r>
          </w:p>
        </w:tc>
        <w:tc>
          <w:tcPr>
            <w:tcW w:w="1644" w:type="dxa"/>
          </w:tcPr>
          <w:p w:rsidR="001D61BC" w:rsidRDefault="001D61BC">
            <w:pPr>
              <w:pStyle w:val="ConsPlusNormal"/>
              <w:jc w:val="center"/>
            </w:pPr>
            <w:r>
              <w:t>16975030,56</w:t>
            </w:r>
          </w:p>
        </w:tc>
        <w:tc>
          <w:tcPr>
            <w:tcW w:w="1644" w:type="dxa"/>
          </w:tcPr>
          <w:p w:rsidR="001D61BC" w:rsidRDefault="001D61BC">
            <w:pPr>
              <w:pStyle w:val="ConsPlusNormal"/>
              <w:jc w:val="center"/>
            </w:pPr>
            <w:r>
              <w:t>17556655,54</w:t>
            </w:r>
          </w:p>
        </w:tc>
        <w:tc>
          <w:tcPr>
            <w:tcW w:w="1757" w:type="dxa"/>
          </w:tcPr>
          <w:p w:rsidR="001D61BC" w:rsidRDefault="001D61BC">
            <w:pPr>
              <w:pStyle w:val="ConsPlusNormal"/>
              <w:jc w:val="center"/>
            </w:pPr>
            <w:r>
              <w:t>17611536,70</w:t>
            </w:r>
          </w:p>
        </w:tc>
        <w:tc>
          <w:tcPr>
            <w:tcW w:w="1814" w:type="dxa"/>
          </w:tcPr>
          <w:p w:rsidR="001D61BC" w:rsidRDefault="001D61BC">
            <w:pPr>
              <w:pStyle w:val="ConsPlusNormal"/>
              <w:jc w:val="center"/>
            </w:pPr>
            <w:r>
              <w:t>17611536,70</w:t>
            </w:r>
          </w:p>
        </w:tc>
        <w:tc>
          <w:tcPr>
            <w:tcW w:w="1531" w:type="dxa"/>
          </w:tcPr>
          <w:p w:rsidR="001D61BC" w:rsidRDefault="001D61BC">
            <w:pPr>
              <w:pStyle w:val="ConsPlusNormal"/>
              <w:jc w:val="center"/>
            </w:pPr>
            <w:r>
              <w:t>17611536,70</w:t>
            </w:r>
          </w:p>
        </w:tc>
        <w:tc>
          <w:tcPr>
            <w:tcW w:w="1474" w:type="dxa"/>
          </w:tcPr>
          <w:p w:rsidR="001D61BC" w:rsidRDefault="001D61BC">
            <w:pPr>
              <w:pStyle w:val="ConsPlusNormal"/>
              <w:jc w:val="center"/>
            </w:pPr>
            <w:r>
              <w:t>17611536,70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1562699,52</w:t>
            </w:r>
          </w:p>
        </w:tc>
        <w:tc>
          <w:tcPr>
            <w:tcW w:w="1814" w:type="dxa"/>
          </w:tcPr>
          <w:p w:rsidR="001D61BC" w:rsidRDefault="001D61BC">
            <w:pPr>
              <w:pStyle w:val="ConsPlusNormal"/>
              <w:jc w:val="center"/>
            </w:pPr>
            <w:r>
              <w:t>1562699,52</w:t>
            </w:r>
          </w:p>
        </w:tc>
        <w:tc>
          <w:tcPr>
            <w:tcW w:w="1701" w:type="dxa"/>
          </w:tcPr>
          <w:p w:rsidR="001D61BC" w:rsidRDefault="001D61BC">
            <w:pPr>
              <w:pStyle w:val="ConsPlusNormal"/>
              <w:jc w:val="center"/>
            </w:pPr>
            <w:r>
              <w:t>1562699,52</w:t>
            </w:r>
          </w:p>
        </w:tc>
        <w:tc>
          <w:tcPr>
            <w:tcW w:w="1644" w:type="dxa"/>
          </w:tcPr>
          <w:p w:rsidR="001D61BC" w:rsidRDefault="001D61BC">
            <w:pPr>
              <w:pStyle w:val="ConsPlusNormal"/>
              <w:jc w:val="center"/>
            </w:pPr>
            <w:r>
              <w:t>2337304,48</w:t>
            </w:r>
          </w:p>
        </w:tc>
        <w:tc>
          <w:tcPr>
            <w:tcW w:w="1644" w:type="dxa"/>
          </w:tcPr>
          <w:p w:rsidR="001D61BC" w:rsidRDefault="001D61BC">
            <w:pPr>
              <w:pStyle w:val="ConsPlusNormal"/>
              <w:jc w:val="center"/>
            </w:pPr>
            <w:r>
              <w:t>3001673,95</w:t>
            </w:r>
          </w:p>
        </w:tc>
        <w:tc>
          <w:tcPr>
            <w:tcW w:w="1757" w:type="dxa"/>
          </w:tcPr>
          <w:p w:rsidR="001D61BC" w:rsidRDefault="001D61BC">
            <w:pPr>
              <w:pStyle w:val="ConsPlusNormal"/>
              <w:jc w:val="center"/>
            </w:pPr>
            <w:r>
              <w:t>3022103,84</w:t>
            </w:r>
          </w:p>
        </w:tc>
        <w:tc>
          <w:tcPr>
            <w:tcW w:w="1814" w:type="dxa"/>
          </w:tcPr>
          <w:p w:rsidR="001D61BC" w:rsidRDefault="001D61BC">
            <w:pPr>
              <w:pStyle w:val="ConsPlusNormal"/>
              <w:jc w:val="center"/>
            </w:pPr>
            <w:r>
              <w:t>3022103,84</w:t>
            </w:r>
          </w:p>
        </w:tc>
        <w:tc>
          <w:tcPr>
            <w:tcW w:w="1531" w:type="dxa"/>
          </w:tcPr>
          <w:p w:rsidR="001D61BC" w:rsidRDefault="001D61BC">
            <w:pPr>
              <w:pStyle w:val="ConsPlusNormal"/>
              <w:jc w:val="center"/>
            </w:pPr>
            <w:r>
              <w:t>3022103,84</w:t>
            </w:r>
          </w:p>
        </w:tc>
        <w:tc>
          <w:tcPr>
            <w:tcW w:w="1474" w:type="dxa"/>
          </w:tcPr>
          <w:p w:rsidR="001D61BC" w:rsidRDefault="001D61BC">
            <w:pPr>
              <w:pStyle w:val="ConsPlusNormal"/>
              <w:jc w:val="center"/>
            </w:pPr>
            <w:r>
              <w:t>3022103,84</w:t>
            </w:r>
          </w:p>
        </w:tc>
      </w:tr>
      <w:tr w:rsidR="001D61BC">
        <w:tc>
          <w:tcPr>
            <w:tcW w:w="629" w:type="dxa"/>
          </w:tcPr>
          <w:p w:rsidR="001D61BC" w:rsidRDefault="001D61BC">
            <w:pPr>
              <w:pStyle w:val="ConsPlusNormal"/>
              <w:jc w:val="both"/>
            </w:pPr>
            <w:r>
              <w:t>1.2</w:t>
            </w:r>
          </w:p>
        </w:tc>
        <w:tc>
          <w:tcPr>
            <w:tcW w:w="2494" w:type="dxa"/>
          </w:tcPr>
          <w:p w:rsidR="001D61BC" w:rsidRDefault="001D61BC">
            <w:pPr>
              <w:pStyle w:val="ConsPlusNormal"/>
              <w:jc w:val="both"/>
            </w:pPr>
            <w:r>
              <w:t>Реализация дополнительных общеобразовательных предпрофессиональных программ для детей в области физической культуры и спорта</w:t>
            </w:r>
          </w:p>
        </w:tc>
        <w:tc>
          <w:tcPr>
            <w:tcW w:w="1757" w:type="dxa"/>
          </w:tcPr>
          <w:p w:rsidR="001D61BC" w:rsidRDefault="001D61BC">
            <w:pPr>
              <w:pStyle w:val="ConsPlusNormal"/>
              <w:jc w:val="both"/>
            </w:pPr>
            <w:r>
              <w:t>Департамент спорта Ивановской области</w:t>
            </w:r>
          </w:p>
        </w:tc>
        <w:tc>
          <w:tcPr>
            <w:tcW w:w="1814" w:type="dxa"/>
          </w:tcPr>
          <w:p w:rsidR="001D61BC" w:rsidRDefault="001D61BC">
            <w:pPr>
              <w:pStyle w:val="ConsPlusNormal"/>
              <w:jc w:val="center"/>
            </w:pPr>
            <w:r>
              <w:t>54530454,82</w:t>
            </w:r>
          </w:p>
        </w:tc>
        <w:tc>
          <w:tcPr>
            <w:tcW w:w="1814" w:type="dxa"/>
          </w:tcPr>
          <w:p w:rsidR="001D61BC" w:rsidRDefault="001D61BC">
            <w:pPr>
              <w:pStyle w:val="ConsPlusNormal"/>
              <w:jc w:val="center"/>
            </w:pPr>
            <w:r>
              <w:t>63001029,69</w:t>
            </w:r>
          </w:p>
        </w:tc>
        <w:tc>
          <w:tcPr>
            <w:tcW w:w="1701" w:type="dxa"/>
          </w:tcPr>
          <w:p w:rsidR="001D61BC" w:rsidRDefault="001D61BC">
            <w:pPr>
              <w:pStyle w:val="ConsPlusNormal"/>
              <w:jc w:val="center"/>
            </w:pPr>
            <w:r>
              <w:t>49479639,40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54530454,82</w:t>
            </w:r>
          </w:p>
        </w:tc>
        <w:tc>
          <w:tcPr>
            <w:tcW w:w="1814" w:type="dxa"/>
          </w:tcPr>
          <w:p w:rsidR="001D61BC" w:rsidRDefault="001D61BC">
            <w:pPr>
              <w:pStyle w:val="ConsPlusNormal"/>
              <w:jc w:val="center"/>
            </w:pPr>
            <w:r>
              <w:t>63001029,69</w:t>
            </w:r>
          </w:p>
        </w:tc>
        <w:tc>
          <w:tcPr>
            <w:tcW w:w="1701" w:type="dxa"/>
          </w:tcPr>
          <w:p w:rsidR="001D61BC" w:rsidRDefault="001D61BC">
            <w:pPr>
              <w:pStyle w:val="ConsPlusNormal"/>
              <w:jc w:val="center"/>
            </w:pPr>
            <w:r>
              <w:t>49479639,40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54530454,82</w:t>
            </w:r>
          </w:p>
        </w:tc>
        <w:tc>
          <w:tcPr>
            <w:tcW w:w="1814" w:type="dxa"/>
          </w:tcPr>
          <w:p w:rsidR="001D61BC" w:rsidRDefault="001D61BC">
            <w:pPr>
              <w:pStyle w:val="ConsPlusNormal"/>
              <w:jc w:val="center"/>
            </w:pPr>
            <w:r>
              <w:t>63001029,69</w:t>
            </w:r>
          </w:p>
        </w:tc>
        <w:tc>
          <w:tcPr>
            <w:tcW w:w="1701" w:type="dxa"/>
          </w:tcPr>
          <w:p w:rsidR="001D61BC" w:rsidRDefault="001D61BC">
            <w:pPr>
              <w:pStyle w:val="ConsPlusNormal"/>
              <w:jc w:val="center"/>
            </w:pPr>
            <w:r>
              <w:t>49479639,40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1.3</w:t>
            </w:r>
          </w:p>
        </w:tc>
        <w:tc>
          <w:tcPr>
            <w:tcW w:w="2494" w:type="dxa"/>
          </w:tcPr>
          <w:p w:rsidR="001D61BC" w:rsidRDefault="001D61BC">
            <w:pPr>
              <w:pStyle w:val="ConsPlusNormal"/>
              <w:jc w:val="both"/>
            </w:pPr>
            <w:r>
              <w:t xml:space="preserve">Повышение средней заработной платы </w:t>
            </w:r>
            <w: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1D61BC" w:rsidRDefault="001D61BC">
            <w:pPr>
              <w:pStyle w:val="ConsPlusNormal"/>
              <w:jc w:val="both"/>
            </w:pPr>
            <w:r>
              <w:lastRenderedPageBreak/>
              <w:t xml:space="preserve">Департамент спорта </w:t>
            </w:r>
            <w:r>
              <w:lastRenderedPageBreak/>
              <w:t>Ивановской области</w:t>
            </w:r>
          </w:p>
        </w:tc>
        <w:tc>
          <w:tcPr>
            <w:tcW w:w="1814" w:type="dxa"/>
          </w:tcPr>
          <w:p w:rsidR="001D61BC" w:rsidRDefault="001D61BC">
            <w:pPr>
              <w:pStyle w:val="ConsPlusNormal"/>
              <w:jc w:val="center"/>
            </w:pPr>
            <w:r>
              <w:lastRenderedPageBreak/>
              <w:t>3603490,00</w:t>
            </w:r>
          </w:p>
        </w:tc>
        <w:tc>
          <w:tcPr>
            <w:tcW w:w="1814" w:type="dxa"/>
          </w:tcPr>
          <w:p w:rsidR="001D61BC" w:rsidRDefault="001D61BC">
            <w:pPr>
              <w:pStyle w:val="ConsPlusNormal"/>
              <w:jc w:val="center"/>
            </w:pPr>
            <w:r>
              <w:t>6041000,00</w:t>
            </w:r>
          </w:p>
        </w:tc>
        <w:tc>
          <w:tcPr>
            <w:tcW w:w="1701" w:type="dxa"/>
          </w:tcPr>
          <w:p w:rsidR="001D61BC" w:rsidRDefault="001D61BC">
            <w:pPr>
              <w:pStyle w:val="ConsPlusNormal"/>
              <w:jc w:val="center"/>
            </w:pPr>
            <w:r>
              <w:t>4914116,00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3603490,00</w:t>
            </w:r>
          </w:p>
        </w:tc>
        <w:tc>
          <w:tcPr>
            <w:tcW w:w="1814" w:type="dxa"/>
          </w:tcPr>
          <w:p w:rsidR="001D61BC" w:rsidRDefault="001D61BC">
            <w:pPr>
              <w:pStyle w:val="ConsPlusNormal"/>
              <w:jc w:val="center"/>
            </w:pPr>
            <w:r>
              <w:t>6041000,00</w:t>
            </w:r>
          </w:p>
        </w:tc>
        <w:tc>
          <w:tcPr>
            <w:tcW w:w="1701" w:type="dxa"/>
          </w:tcPr>
          <w:p w:rsidR="001D61BC" w:rsidRDefault="001D61BC">
            <w:pPr>
              <w:pStyle w:val="ConsPlusNormal"/>
              <w:jc w:val="center"/>
            </w:pPr>
            <w:r>
              <w:t>4914116,00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3603490,00</w:t>
            </w:r>
          </w:p>
        </w:tc>
        <w:tc>
          <w:tcPr>
            <w:tcW w:w="1814" w:type="dxa"/>
          </w:tcPr>
          <w:p w:rsidR="001D61BC" w:rsidRDefault="001D61BC">
            <w:pPr>
              <w:pStyle w:val="ConsPlusNormal"/>
              <w:jc w:val="center"/>
            </w:pPr>
            <w:r>
              <w:t>6041000,00</w:t>
            </w:r>
          </w:p>
        </w:tc>
        <w:tc>
          <w:tcPr>
            <w:tcW w:w="1701" w:type="dxa"/>
          </w:tcPr>
          <w:p w:rsidR="001D61BC" w:rsidRDefault="001D61BC">
            <w:pPr>
              <w:pStyle w:val="ConsPlusNormal"/>
              <w:jc w:val="center"/>
            </w:pPr>
            <w:r>
              <w:t>4914116,00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1.4</w:t>
            </w:r>
          </w:p>
        </w:tc>
        <w:tc>
          <w:tcPr>
            <w:tcW w:w="2494" w:type="dxa"/>
          </w:tcPr>
          <w:p w:rsidR="001D61BC" w:rsidRDefault="001D61BC">
            <w:pPr>
              <w:pStyle w:val="ConsPlusNormal"/>
              <w:jc w:val="both"/>
            </w:pPr>
            <w:r>
              <w:t xml:space="preserve">Реализация мероприятий федеральной целевой </w:t>
            </w:r>
            <w:hyperlink r:id="rId844" w:history="1">
              <w:r>
                <w:rPr>
                  <w:color w:val="0000FF"/>
                </w:rPr>
                <w:t>программы</w:t>
              </w:r>
            </w:hyperlink>
            <w:r>
              <w:t xml:space="preserve"> "Культура России (2012 - 2018 годы)"</w:t>
            </w: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650326,77</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650326,77</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650326,77</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1.5</w:t>
            </w:r>
          </w:p>
        </w:tc>
        <w:tc>
          <w:tcPr>
            <w:tcW w:w="2494" w:type="dxa"/>
          </w:tcPr>
          <w:p w:rsidR="001D61BC" w:rsidRDefault="001D61BC">
            <w:pPr>
              <w:pStyle w:val="ConsPlusNormal"/>
              <w:jc w:val="both"/>
            </w:pPr>
            <w: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w:t>
            </w:r>
            <w:r>
              <w:lastRenderedPageBreak/>
              <w:t>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814" w:type="dxa"/>
          </w:tcPr>
          <w:p w:rsidR="001D61BC" w:rsidRDefault="001D61BC">
            <w:pPr>
              <w:pStyle w:val="ConsPlusNormal"/>
              <w:jc w:val="center"/>
            </w:pPr>
            <w:r>
              <w:t>3692646,00</w:t>
            </w:r>
          </w:p>
        </w:tc>
        <w:tc>
          <w:tcPr>
            <w:tcW w:w="1814" w:type="dxa"/>
          </w:tcPr>
          <w:p w:rsidR="001D61BC" w:rsidRDefault="001D61BC">
            <w:pPr>
              <w:pStyle w:val="ConsPlusNormal"/>
              <w:jc w:val="center"/>
            </w:pPr>
            <w:r>
              <w:t>4042852,53</w:t>
            </w:r>
          </w:p>
        </w:tc>
        <w:tc>
          <w:tcPr>
            <w:tcW w:w="1701" w:type="dxa"/>
          </w:tcPr>
          <w:p w:rsidR="001D61BC" w:rsidRDefault="001D61BC">
            <w:pPr>
              <w:pStyle w:val="ConsPlusNormal"/>
              <w:jc w:val="center"/>
            </w:pPr>
            <w:r>
              <w:t>25288931,31</w:t>
            </w:r>
          </w:p>
        </w:tc>
        <w:tc>
          <w:tcPr>
            <w:tcW w:w="1644" w:type="dxa"/>
          </w:tcPr>
          <w:p w:rsidR="001D61BC" w:rsidRDefault="001D61BC">
            <w:pPr>
              <w:pStyle w:val="ConsPlusNormal"/>
              <w:jc w:val="center"/>
            </w:pPr>
            <w:r>
              <w:t>28234169,93</w:t>
            </w:r>
          </w:p>
        </w:tc>
        <w:tc>
          <w:tcPr>
            <w:tcW w:w="1644" w:type="dxa"/>
          </w:tcPr>
          <w:p w:rsidR="001D61BC" w:rsidRDefault="001D61BC">
            <w:pPr>
              <w:pStyle w:val="ConsPlusNormal"/>
              <w:jc w:val="center"/>
            </w:pPr>
            <w:r>
              <w:t>35929929,60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3692646,00</w:t>
            </w:r>
          </w:p>
        </w:tc>
        <w:tc>
          <w:tcPr>
            <w:tcW w:w="1814" w:type="dxa"/>
          </w:tcPr>
          <w:p w:rsidR="001D61BC" w:rsidRDefault="001D61BC">
            <w:pPr>
              <w:pStyle w:val="ConsPlusNormal"/>
              <w:jc w:val="center"/>
            </w:pPr>
            <w:r>
              <w:t>4042852,53</w:t>
            </w:r>
          </w:p>
        </w:tc>
        <w:tc>
          <w:tcPr>
            <w:tcW w:w="1701" w:type="dxa"/>
          </w:tcPr>
          <w:p w:rsidR="001D61BC" w:rsidRDefault="001D61BC">
            <w:pPr>
              <w:pStyle w:val="ConsPlusNormal"/>
              <w:jc w:val="center"/>
            </w:pPr>
            <w:r>
              <w:t>25288931,31</w:t>
            </w:r>
          </w:p>
        </w:tc>
        <w:tc>
          <w:tcPr>
            <w:tcW w:w="1644" w:type="dxa"/>
          </w:tcPr>
          <w:p w:rsidR="001D61BC" w:rsidRDefault="001D61BC">
            <w:pPr>
              <w:pStyle w:val="ConsPlusNormal"/>
              <w:jc w:val="center"/>
            </w:pPr>
            <w:r>
              <w:t>28234169,93</w:t>
            </w:r>
          </w:p>
        </w:tc>
        <w:tc>
          <w:tcPr>
            <w:tcW w:w="1644" w:type="dxa"/>
          </w:tcPr>
          <w:p w:rsidR="001D61BC" w:rsidRDefault="001D61BC">
            <w:pPr>
              <w:pStyle w:val="ConsPlusNormal"/>
              <w:jc w:val="center"/>
            </w:pPr>
            <w:r>
              <w:t>35929929,60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3692646,00</w:t>
            </w:r>
          </w:p>
        </w:tc>
        <w:tc>
          <w:tcPr>
            <w:tcW w:w="1814" w:type="dxa"/>
          </w:tcPr>
          <w:p w:rsidR="001D61BC" w:rsidRDefault="001D61BC">
            <w:pPr>
              <w:pStyle w:val="ConsPlusNormal"/>
              <w:jc w:val="center"/>
            </w:pPr>
            <w:r>
              <w:t>4042852,53</w:t>
            </w:r>
          </w:p>
        </w:tc>
        <w:tc>
          <w:tcPr>
            <w:tcW w:w="1701" w:type="dxa"/>
          </w:tcPr>
          <w:p w:rsidR="001D61BC" w:rsidRDefault="001D61BC">
            <w:pPr>
              <w:pStyle w:val="ConsPlusNormal"/>
              <w:jc w:val="center"/>
            </w:pPr>
            <w:r>
              <w:t>25288931,31</w:t>
            </w:r>
          </w:p>
        </w:tc>
        <w:tc>
          <w:tcPr>
            <w:tcW w:w="1644" w:type="dxa"/>
          </w:tcPr>
          <w:p w:rsidR="001D61BC" w:rsidRDefault="001D61BC">
            <w:pPr>
              <w:pStyle w:val="ConsPlusNormal"/>
              <w:jc w:val="center"/>
            </w:pPr>
            <w:r>
              <w:t>28234169,93</w:t>
            </w:r>
          </w:p>
        </w:tc>
        <w:tc>
          <w:tcPr>
            <w:tcW w:w="1644" w:type="dxa"/>
          </w:tcPr>
          <w:p w:rsidR="001D61BC" w:rsidRDefault="001D61BC">
            <w:pPr>
              <w:pStyle w:val="ConsPlusNormal"/>
              <w:jc w:val="center"/>
            </w:pPr>
            <w:r>
              <w:t>35929929,60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1.6</w:t>
            </w:r>
          </w:p>
        </w:tc>
        <w:tc>
          <w:tcPr>
            <w:tcW w:w="2494" w:type="dxa"/>
          </w:tcPr>
          <w:p w:rsidR="001D61BC" w:rsidRDefault="001D61BC">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57" w:type="dxa"/>
          </w:tcPr>
          <w:p w:rsidR="001D61BC" w:rsidRDefault="001D61BC">
            <w:pPr>
              <w:pStyle w:val="ConsPlusNormal"/>
              <w:jc w:val="both"/>
            </w:pPr>
            <w:r>
              <w:t>Департамент спорта Ивановской области</w:t>
            </w:r>
          </w:p>
        </w:tc>
        <w:tc>
          <w:tcPr>
            <w:tcW w:w="1814" w:type="dxa"/>
          </w:tcPr>
          <w:p w:rsidR="001D61BC" w:rsidRDefault="001D61BC">
            <w:pPr>
              <w:pStyle w:val="ConsPlusNormal"/>
              <w:jc w:val="center"/>
            </w:pPr>
            <w:r>
              <w:t>2676310,00</w:t>
            </w:r>
          </w:p>
        </w:tc>
        <w:tc>
          <w:tcPr>
            <w:tcW w:w="1814" w:type="dxa"/>
          </w:tcPr>
          <w:p w:rsidR="001D61BC" w:rsidRDefault="001D61BC">
            <w:pPr>
              <w:pStyle w:val="ConsPlusNormal"/>
              <w:jc w:val="center"/>
            </w:pPr>
            <w:r>
              <w:t>5934038,00</w:t>
            </w:r>
          </w:p>
        </w:tc>
        <w:tc>
          <w:tcPr>
            <w:tcW w:w="1701" w:type="dxa"/>
          </w:tcPr>
          <w:p w:rsidR="001D61BC" w:rsidRDefault="001D61BC">
            <w:pPr>
              <w:pStyle w:val="ConsPlusNormal"/>
              <w:jc w:val="center"/>
            </w:pPr>
            <w:r>
              <w:t>15441003,16</w:t>
            </w:r>
          </w:p>
        </w:tc>
        <w:tc>
          <w:tcPr>
            <w:tcW w:w="1644" w:type="dxa"/>
          </w:tcPr>
          <w:p w:rsidR="001D61BC" w:rsidRDefault="001D61BC">
            <w:pPr>
              <w:pStyle w:val="ConsPlusNormal"/>
              <w:jc w:val="center"/>
            </w:pPr>
            <w:r>
              <w:t>15993919,89</w:t>
            </w:r>
          </w:p>
        </w:tc>
        <w:tc>
          <w:tcPr>
            <w:tcW w:w="1644" w:type="dxa"/>
          </w:tcPr>
          <w:p w:rsidR="001D61BC" w:rsidRDefault="001D61BC">
            <w:pPr>
              <w:pStyle w:val="ConsPlusNormal"/>
              <w:jc w:val="center"/>
            </w:pPr>
            <w:r>
              <w:t>20033561,44</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2676310,00</w:t>
            </w:r>
          </w:p>
        </w:tc>
        <w:tc>
          <w:tcPr>
            <w:tcW w:w="1814" w:type="dxa"/>
          </w:tcPr>
          <w:p w:rsidR="001D61BC" w:rsidRDefault="001D61BC">
            <w:pPr>
              <w:pStyle w:val="ConsPlusNormal"/>
              <w:jc w:val="center"/>
            </w:pPr>
            <w:r>
              <w:t>5934038,00</w:t>
            </w:r>
          </w:p>
        </w:tc>
        <w:tc>
          <w:tcPr>
            <w:tcW w:w="1701" w:type="dxa"/>
          </w:tcPr>
          <w:p w:rsidR="001D61BC" w:rsidRDefault="001D61BC">
            <w:pPr>
              <w:pStyle w:val="ConsPlusNormal"/>
              <w:jc w:val="center"/>
            </w:pPr>
            <w:r>
              <w:t>15441003,16</w:t>
            </w:r>
          </w:p>
        </w:tc>
        <w:tc>
          <w:tcPr>
            <w:tcW w:w="1644" w:type="dxa"/>
          </w:tcPr>
          <w:p w:rsidR="001D61BC" w:rsidRDefault="001D61BC">
            <w:pPr>
              <w:pStyle w:val="ConsPlusNormal"/>
              <w:jc w:val="center"/>
            </w:pPr>
            <w:r>
              <w:t>15993919,89</w:t>
            </w:r>
          </w:p>
        </w:tc>
        <w:tc>
          <w:tcPr>
            <w:tcW w:w="1644" w:type="dxa"/>
          </w:tcPr>
          <w:p w:rsidR="001D61BC" w:rsidRDefault="001D61BC">
            <w:pPr>
              <w:pStyle w:val="ConsPlusNormal"/>
              <w:jc w:val="center"/>
            </w:pPr>
            <w:r>
              <w:t>20033561,44</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2676310,00</w:t>
            </w:r>
          </w:p>
        </w:tc>
        <w:tc>
          <w:tcPr>
            <w:tcW w:w="1814" w:type="dxa"/>
          </w:tcPr>
          <w:p w:rsidR="001D61BC" w:rsidRDefault="001D61BC">
            <w:pPr>
              <w:pStyle w:val="ConsPlusNormal"/>
              <w:jc w:val="center"/>
            </w:pPr>
            <w:r>
              <w:t>5934038,00</w:t>
            </w:r>
          </w:p>
        </w:tc>
        <w:tc>
          <w:tcPr>
            <w:tcW w:w="1701" w:type="dxa"/>
          </w:tcPr>
          <w:p w:rsidR="001D61BC" w:rsidRDefault="001D61BC">
            <w:pPr>
              <w:pStyle w:val="ConsPlusNormal"/>
              <w:jc w:val="center"/>
            </w:pPr>
            <w:r>
              <w:t>15441003,16</w:t>
            </w:r>
          </w:p>
        </w:tc>
        <w:tc>
          <w:tcPr>
            <w:tcW w:w="1644" w:type="dxa"/>
          </w:tcPr>
          <w:p w:rsidR="001D61BC" w:rsidRDefault="001D61BC">
            <w:pPr>
              <w:pStyle w:val="ConsPlusNormal"/>
              <w:jc w:val="center"/>
            </w:pPr>
            <w:r>
              <w:t>15993919,89</w:t>
            </w:r>
          </w:p>
        </w:tc>
        <w:tc>
          <w:tcPr>
            <w:tcW w:w="1644" w:type="dxa"/>
          </w:tcPr>
          <w:p w:rsidR="001D61BC" w:rsidRDefault="001D61BC">
            <w:pPr>
              <w:pStyle w:val="ConsPlusNormal"/>
              <w:jc w:val="center"/>
            </w:pPr>
            <w:r>
              <w:t>20033561,44</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1.7</w:t>
            </w:r>
          </w:p>
        </w:tc>
        <w:tc>
          <w:tcPr>
            <w:tcW w:w="2494" w:type="dxa"/>
          </w:tcPr>
          <w:p w:rsidR="001D61BC" w:rsidRDefault="001D61BC">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6181708,00</w:t>
            </w:r>
          </w:p>
        </w:tc>
        <w:tc>
          <w:tcPr>
            <w:tcW w:w="1814" w:type="dxa"/>
          </w:tcPr>
          <w:p w:rsidR="001D61BC" w:rsidRDefault="001D61BC">
            <w:pPr>
              <w:pStyle w:val="ConsPlusNormal"/>
              <w:jc w:val="center"/>
            </w:pPr>
            <w:r>
              <w:t>14603132,00</w:t>
            </w:r>
          </w:p>
        </w:tc>
        <w:tc>
          <w:tcPr>
            <w:tcW w:w="1701" w:type="dxa"/>
          </w:tcPr>
          <w:p w:rsidR="001D61BC" w:rsidRDefault="001D61BC">
            <w:pPr>
              <w:pStyle w:val="ConsPlusNormal"/>
              <w:jc w:val="center"/>
            </w:pPr>
            <w:r>
              <w:t>44525570,00</w:t>
            </w:r>
          </w:p>
        </w:tc>
        <w:tc>
          <w:tcPr>
            <w:tcW w:w="1644" w:type="dxa"/>
          </w:tcPr>
          <w:p w:rsidR="001D61BC" w:rsidRDefault="001D61BC">
            <w:pPr>
              <w:pStyle w:val="ConsPlusNormal"/>
              <w:jc w:val="center"/>
            </w:pPr>
            <w:r>
              <w:t>56751239,00</w:t>
            </w:r>
          </w:p>
        </w:tc>
        <w:tc>
          <w:tcPr>
            <w:tcW w:w="1644" w:type="dxa"/>
          </w:tcPr>
          <w:p w:rsidR="001D61BC" w:rsidRDefault="001D61BC">
            <w:pPr>
              <w:pStyle w:val="ConsPlusNormal"/>
              <w:jc w:val="center"/>
            </w:pPr>
            <w:r>
              <w:t>70305710,00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6181708,00</w:t>
            </w:r>
          </w:p>
        </w:tc>
        <w:tc>
          <w:tcPr>
            <w:tcW w:w="1814" w:type="dxa"/>
          </w:tcPr>
          <w:p w:rsidR="001D61BC" w:rsidRDefault="001D61BC">
            <w:pPr>
              <w:pStyle w:val="ConsPlusNormal"/>
              <w:jc w:val="center"/>
            </w:pPr>
            <w:r>
              <w:t>14603132,00</w:t>
            </w:r>
          </w:p>
        </w:tc>
        <w:tc>
          <w:tcPr>
            <w:tcW w:w="1701" w:type="dxa"/>
          </w:tcPr>
          <w:p w:rsidR="001D61BC" w:rsidRDefault="001D61BC">
            <w:pPr>
              <w:pStyle w:val="ConsPlusNormal"/>
              <w:jc w:val="center"/>
            </w:pPr>
            <w:r>
              <w:t>44525570,00</w:t>
            </w:r>
          </w:p>
        </w:tc>
        <w:tc>
          <w:tcPr>
            <w:tcW w:w="1644" w:type="dxa"/>
          </w:tcPr>
          <w:p w:rsidR="001D61BC" w:rsidRDefault="001D61BC">
            <w:pPr>
              <w:pStyle w:val="ConsPlusNormal"/>
              <w:jc w:val="center"/>
            </w:pPr>
            <w:r>
              <w:t>56751239,00</w:t>
            </w:r>
          </w:p>
        </w:tc>
        <w:tc>
          <w:tcPr>
            <w:tcW w:w="1644" w:type="dxa"/>
          </w:tcPr>
          <w:p w:rsidR="001D61BC" w:rsidRDefault="001D61BC">
            <w:pPr>
              <w:pStyle w:val="ConsPlusNormal"/>
              <w:jc w:val="center"/>
            </w:pPr>
            <w:r>
              <w:t>70305710,00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6181708,00</w:t>
            </w:r>
          </w:p>
        </w:tc>
        <w:tc>
          <w:tcPr>
            <w:tcW w:w="1814" w:type="dxa"/>
          </w:tcPr>
          <w:p w:rsidR="001D61BC" w:rsidRDefault="001D61BC">
            <w:pPr>
              <w:pStyle w:val="ConsPlusNormal"/>
              <w:jc w:val="center"/>
            </w:pPr>
            <w:r>
              <w:t>14603132,00</w:t>
            </w:r>
          </w:p>
        </w:tc>
        <w:tc>
          <w:tcPr>
            <w:tcW w:w="1701" w:type="dxa"/>
          </w:tcPr>
          <w:p w:rsidR="001D61BC" w:rsidRDefault="001D61BC">
            <w:pPr>
              <w:pStyle w:val="ConsPlusNormal"/>
              <w:jc w:val="center"/>
            </w:pPr>
            <w:r>
              <w:t>44525570,00</w:t>
            </w:r>
          </w:p>
        </w:tc>
        <w:tc>
          <w:tcPr>
            <w:tcW w:w="1644" w:type="dxa"/>
          </w:tcPr>
          <w:p w:rsidR="001D61BC" w:rsidRDefault="001D61BC">
            <w:pPr>
              <w:pStyle w:val="ConsPlusNormal"/>
              <w:jc w:val="center"/>
            </w:pPr>
            <w:r>
              <w:t>56751239,00</w:t>
            </w:r>
          </w:p>
        </w:tc>
        <w:tc>
          <w:tcPr>
            <w:tcW w:w="1644" w:type="dxa"/>
          </w:tcPr>
          <w:p w:rsidR="001D61BC" w:rsidRDefault="001D61BC">
            <w:pPr>
              <w:pStyle w:val="ConsPlusNormal"/>
              <w:jc w:val="center"/>
            </w:pPr>
            <w:r>
              <w:t>70305710,00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1.8</w:t>
            </w:r>
          </w:p>
        </w:tc>
        <w:tc>
          <w:tcPr>
            <w:tcW w:w="2494" w:type="dxa"/>
          </w:tcPr>
          <w:p w:rsidR="001D61BC" w:rsidRDefault="001D61BC">
            <w:pPr>
              <w:pStyle w:val="ConsPlusNormal"/>
              <w:jc w:val="both"/>
            </w:pPr>
            <w:r>
              <w:t xml:space="preserve">Участие команд областного государственного бюджетного учреждения </w:t>
            </w:r>
            <w:r>
              <w:lastRenderedPageBreak/>
              <w:t>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757" w:type="dxa"/>
          </w:tcPr>
          <w:p w:rsidR="001D61BC" w:rsidRDefault="001D61BC">
            <w:pPr>
              <w:pStyle w:val="ConsPlusNormal"/>
              <w:jc w:val="both"/>
            </w:pPr>
            <w:r>
              <w:lastRenderedPageBreak/>
              <w:t xml:space="preserve">Департамент молодежной политики и спорта Ивановской </w:t>
            </w:r>
            <w:r>
              <w:lastRenderedPageBreak/>
              <w:t>области</w:t>
            </w:r>
          </w:p>
        </w:tc>
        <w:tc>
          <w:tcPr>
            <w:tcW w:w="1814" w:type="dxa"/>
          </w:tcPr>
          <w:p w:rsidR="001D61BC" w:rsidRDefault="001D61BC">
            <w:pPr>
              <w:pStyle w:val="ConsPlusNormal"/>
              <w:jc w:val="center"/>
            </w:pPr>
            <w:r>
              <w:lastRenderedPageBreak/>
              <w:t>1937300,00</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1937300,00</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1937300,00</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1.9</w:t>
            </w:r>
          </w:p>
        </w:tc>
        <w:tc>
          <w:tcPr>
            <w:tcW w:w="2494" w:type="dxa"/>
          </w:tcPr>
          <w:p w:rsidR="001D61BC" w:rsidRDefault="001D61BC">
            <w:pPr>
              <w:pStyle w:val="ConsPlusNormal"/>
              <w:jc w:val="both"/>
            </w:pPr>
            <w: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145300,00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145300,00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10200,00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135100,00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lastRenderedPageBreak/>
              <w:t>1.10</w:t>
            </w:r>
          </w:p>
        </w:tc>
        <w:tc>
          <w:tcPr>
            <w:tcW w:w="2494" w:type="dxa"/>
          </w:tcPr>
          <w:p w:rsidR="001D61BC" w:rsidRDefault="001D61BC">
            <w:pPr>
              <w:pStyle w:val="ConsPlusNormal"/>
              <w:jc w:val="both"/>
            </w:pPr>
            <w: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1632580,52</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1632580,52</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1632580,52</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1.11</w:t>
            </w:r>
          </w:p>
        </w:tc>
        <w:tc>
          <w:tcPr>
            <w:tcW w:w="2494" w:type="dxa"/>
          </w:tcPr>
          <w:p w:rsidR="001D61BC" w:rsidRDefault="001D61BC">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4940000,00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7981320,00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4940000,00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7981320,00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4940000,00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7981320,00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 xml:space="preserve">Департамент </w:t>
            </w:r>
            <w:r>
              <w:lastRenderedPageBreak/>
              <w:t>спорта Ивановской области</w:t>
            </w:r>
          </w:p>
        </w:tc>
        <w:tc>
          <w:tcPr>
            <w:tcW w:w="181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2000000,00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2940000,00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7981320,00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2</w:t>
            </w:r>
          </w:p>
        </w:tc>
        <w:tc>
          <w:tcPr>
            <w:tcW w:w="2494" w:type="dxa"/>
          </w:tcPr>
          <w:p w:rsidR="001D61BC" w:rsidRDefault="001D61BC">
            <w:pPr>
              <w:pStyle w:val="ConsPlusNormal"/>
              <w:jc w:val="both"/>
            </w:pPr>
            <w:r>
              <w:t>Основное мероприятие "Выявление и поддержка одаренных детей и молодежи"</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7074230,00</w:t>
            </w:r>
          </w:p>
        </w:tc>
        <w:tc>
          <w:tcPr>
            <w:tcW w:w="1814" w:type="dxa"/>
          </w:tcPr>
          <w:p w:rsidR="001D61BC" w:rsidRDefault="001D61BC">
            <w:pPr>
              <w:pStyle w:val="ConsPlusNormal"/>
              <w:jc w:val="center"/>
            </w:pPr>
            <w:r>
              <w:t>11596424,42</w:t>
            </w:r>
          </w:p>
        </w:tc>
        <w:tc>
          <w:tcPr>
            <w:tcW w:w="1701" w:type="dxa"/>
          </w:tcPr>
          <w:p w:rsidR="001D61BC" w:rsidRDefault="001D61BC">
            <w:pPr>
              <w:pStyle w:val="ConsPlusNormal"/>
              <w:jc w:val="center"/>
            </w:pPr>
            <w:r>
              <w:t>15789608,42</w:t>
            </w:r>
          </w:p>
        </w:tc>
        <w:tc>
          <w:tcPr>
            <w:tcW w:w="1644" w:type="dxa"/>
          </w:tcPr>
          <w:p w:rsidR="001D61BC" w:rsidRDefault="001D61BC">
            <w:pPr>
              <w:pStyle w:val="ConsPlusNormal"/>
              <w:jc w:val="center"/>
            </w:pPr>
            <w:r>
              <w:t>22622754,56</w:t>
            </w:r>
          </w:p>
        </w:tc>
        <w:tc>
          <w:tcPr>
            <w:tcW w:w="1644" w:type="dxa"/>
          </w:tcPr>
          <w:p w:rsidR="001D61BC" w:rsidRDefault="001D61BC">
            <w:pPr>
              <w:pStyle w:val="ConsPlusNormal"/>
              <w:jc w:val="center"/>
            </w:pPr>
            <w:r>
              <w:t>24308039,75</w:t>
            </w:r>
          </w:p>
        </w:tc>
        <w:tc>
          <w:tcPr>
            <w:tcW w:w="1757" w:type="dxa"/>
          </w:tcPr>
          <w:p w:rsidR="001D61BC" w:rsidRDefault="001D61BC">
            <w:pPr>
              <w:pStyle w:val="ConsPlusNormal"/>
              <w:jc w:val="center"/>
            </w:pPr>
            <w:r>
              <w:t>23304029,51</w:t>
            </w:r>
          </w:p>
        </w:tc>
        <w:tc>
          <w:tcPr>
            <w:tcW w:w="1814" w:type="dxa"/>
          </w:tcPr>
          <w:p w:rsidR="001D61BC" w:rsidRDefault="001D61BC">
            <w:pPr>
              <w:pStyle w:val="ConsPlusNormal"/>
              <w:jc w:val="center"/>
            </w:pPr>
            <w:r>
              <w:t>23304029,51</w:t>
            </w:r>
          </w:p>
        </w:tc>
        <w:tc>
          <w:tcPr>
            <w:tcW w:w="1531" w:type="dxa"/>
          </w:tcPr>
          <w:p w:rsidR="001D61BC" w:rsidRDefault="001D61BC">
            <w:pPr>
              <w:pStyle w:val="ConsPlusNormal"/>
              <w:jc w:val="center"/>
            </w:pPr>
            <w:r>
              <w:t>23164029,51</w:t>
            </w:r>
          </w:p>
        </w:tc>
        <w:tc>
          <w:tcPr>
            <w:tcW w:w="1474" w:type="dxa"/>
          </w:tcPr>
          <w:p w:rsidR="001D61BC" w:rsidRDefault="001D61BC">
            <w:pPr>
              <w:pStyle w:val="ConsPlusNormal"/>
              <w:jc w:val="center"/>
            </w:pPr>
            <w:r>
              <w:t>23164029,51</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7074230,00</w:t>
            </w:r>
          </w:p>
        </w:tc>
        <w:tc>
          <w:tcPr>
            <w:tcW w:w="1814" w:type="dxa"/>
          </w:tcPr>
          <w:p w:rsidR="001D61BC" w:rsidRDefault="001D61BC">
            <w:pPr>
              <w:pStyle w:val="ConsPlusNormal"/>
              <w:jc w:val="center"/>
            </w:pPr>
            <w:r>
              <w:t>11596424,42</w:t>
            </w:r>
          </w:p>
        </w:tc>
        <w:tc>
          <w:tcPr>
            <w:tcW w:w="1701" w:type="dxa"/>
          </w:tcPr>
          <w:p w:rsidR="001D61BC" w:rsidRDefault="001D61BC">
            <w:pPr>
              <w:pStyle w:val="ConsPlusNormal"/>
              <w:jc w:val="center"/>
            </w:pPr>
            <w:r>
              <w:t>15789608,42</w:t>
            </w:r>
          </w:p>
        </w:tc>
        <w:tc>
          <w:tcPr>
            <w:tcW w:w="1644" w:type="dxa"/>
          </w:tcPr>
          <w:p w:rsidR="001D61BC" w:rsidRDefault="001D61BC">
            <w:pPr>
              <w:pStyle w:val="ConsPlusNormal"/>
              <w:jc w:val="center"/>
            </w:pPr>
            <w:r>
              <w:t>22622754,56</w:t>
            </w:r>
          </w:p>
        </w:tc>
        <w:tc>
          <w:tcPr>
            <w:tcW w:w="1644" w:type="dxa"/>
          </w:tcPr>
          <w:p w:rsidR="001D61BC" w:rsidRDefault="001D61BC">
            <w:pPr>
              <w:pStyle w:val="ConsPlusNormal"/>
              <w:jc w:val="center"/>
            </w:pPr>
            <w:r>
              <w:t>24308039,75</w:t>
            </w:r>
          </w:p>
        </w:tc>
        <w:tc>
          <w:tcPr>
            <w:tcW w:w="1757" w:type="dxa"/>
          </w:tcPr>
          <w:p w:rsidR="001D61BC" w:rsidRDefault="001D61BC">
            <w:pPr>
              <w:pStyle w:val="ConsPlusNormal"/>
              <w:jc w:val="center"/>
            </w:pPr>
            <w:r>
              <w:t>23304029,51</w:t>
            </w:r>
          </w:p>
        </w:tc>
        <w:tc>
          <w:tcPr>
            <w:tcW w:w="1814" w:type="dxa"/>
          </w:tcPr>
          <w:p w:rsidR="001D61BC" w:rsidRDefault="001D61BC">
            <w:pPr>
              <w:pStyle w:val="ConsPlusNormal"/>
              <w:jc w:val="center"/>
            </w:pPr>
            <w:r>
              <w:t>23304029,51</w:t>
            </w:r>
          </w:p>
        </w:tc>
        <w:tc>
          <w:tcPr>
            <w:tcW w:w="1531" w:type="dxa"/>
          </w:tcPr>
          <w:p w:rsidR="001D61BC" w:rsidRDefault="001D61BC">
            <w:pPr>
              <w:pStyle w:val="ConsPlusNormal"/>
              <w:jc w:val="center"/>
            </w:pPr>
            <w:r>
              <w:t>23164029,51</w:t>
            </w:r>
          </w:p>
        </w:tc>
        <w:tc>
          <w:tcPr>
            <w:tcW w:w="1474" w:type="dxa"/>
          </w:tcPr>
          <w:p w:rsidR="001D61BC" w:rsidRDefault="001D61BC">
            <w:pPr>
              <w:pStyle w:val="ConsPlusNormal"/>
              <w:jc w:val="center"/>
            </w:pPr>
            <w:r>
              <w:t>23164029,51</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7074230,00</w:t>
            </w:r>
          </w:p>
        </w:tc>
        <w:tc>
          <w:tcPr>
            <w:tcW w:w="1814" w:type="dxa"/>
          </w:tcPr>
          <w:p w:rsidR="001D61BC" w:rsidRDefault="001D61BC">
            <w:pPr>
              <w:pStyle w:val="ConsPlusNormal"/>
              <w:jc w:val="center"/>
            </w:pPr>
            <w:r>
              <w:t>11596424,42</w:t>
            </w:r>
          </w:p>
        </w:tc>
        <w:tc>
          <w:tcPr>
            <w:tcW w:w="1701" w:type="dxa"/>
          </w:tcPr>
          <w:p w:rsidR="001D61BC" w:rsidRDefault="001D61BC">
            <w:pPr>
              <w:pStyle w:val="ConsPlusNormal"/>
              <w:jc w:val="center"/>
            </w:pPr>
            <w:r>
              <w:t>15789608,42</w:t>
            </w:r>
          </w:p>
        </w:tc>
        <w:tc>
          <w:tcPr>
            <w:tcW w:w="1644" w:type="dxa"/>
          </w:tcPr>
          <w:p w:rsidR="001D61BC" w:rsidRDefault="001D61BC">
            <w:pPr>
              <w:pStyle w:val="ConsPlusNormal"/>
              <w:jc w:val="center"/>
            </w:pPr>
            <w:r>
              <w:t>22622754,56</w:t>
            </w:r>
          </w:p>
        </w:tc>
        <w:tc>
          <w:tcPr>
            <w:tcW w:w="1644" w:type="dxa"/>
          </w:tcPr>
          <w:p w:rsidR="001D61BC" w:rsidRDefault="001D61BC">
            <w:pPr>
              <w:pStyle w:val="ConsPlusNormal"/>
              <w:jc w:val="center"/>
            </w:pPr>
            <w:r>
              <w:t>24308039,75</w:t>
            </w:r>
          </w:p>
        </w:tc>
        <w:tc>
          <w:tcPr>
            <w:tcW w:w="1757" w:type="dxa"/>
          </w:tcPr>
          <w:p w:rsidR="001D61BC" w:rsidRDefault="001D61BC">
            <w:pPr>
              <w:pStyle w:val="ConsPlusNormal"/>
              <w:jc w:val="center"/>
            </w:pPr>
            <w:r>
              <w:t>23304029,51</w:t>
            </w:r>
          </w:p>
        </w:tc>
        <w:tc>
          <w:tcPr>
            <w:tcW w:w="1814" w:type="dxa"/>
          </w:tcPr>
          <w:p w:rsidR="001D61BC" w:rsidRDefault="001D61BC">
            <w:pPr>
              <w:pStyle w:val="ConsPlusNormal"/>
              <w:jc w:val="center"/>
            </w:pPr>
            <w:r>
              <w:t>23304029,51</w:t>
            </w:r>
          </w:p>
        </w:tc>
        <w:tc>
          <w:tcPr>
            <w:tcW w:w="1531" w:type="dxa"/>
          </w:tcPr>
          <w:p w:rsidR="001D61BC" w:rsidRDefault="001D61BC">
            <w:pPr>
              <w:pStyle w:val="ConsPlusNormal"/>
              <w:jc w:val="center"/>
            </w:pPr>
            <w:r>
              <w:t>23164029,51</w:t>
            </w:r>
          </w:p>
        </w:tc>
        <w:tc>
          <w:tcPr>
            <w:tcW w:w="1474" w:type="dxa"/>
          </w:tcPr>
          <w:p w:rsidR="001D61BC" w:rsidRDefault="001D61BC">
            <w:pPr>
              <w:pStyle w:val="ConsPlusNormal"/>
              <w:jc w:val="center"/>
            </w:pPr>
            <w:r>
              <w:t>23164029,51</w:t>
            </w:r>
          </w:p>
        </w:tc>
      </w:tr>
      <w:tr w:rsidR="001D61BC">
        <w:tc>
          <w:tcPr>
            <w:tcW w:w="629" w:type="dxa"/>
          </w:tcPr>
          <w:p w:rsidR="001D61BC" w:rsidRDefault="001D61BC">
            <w:pPr>
              <w:pStyle w:val="ConsPlusNormal"/>
              <w:jc w:val="both"/>
            </w:pPr>
            <w:r>
              <w:t>2.1</w:t>
            </w:r>
          </w:p>
        </w:tc>
        <w:tc>
          <w:tcPr>
            <w:tcW w:w="2494" w:type="dxa"/>
          </w:tcPr>
          <w:p w:rsidR="001D61BC" w:rsidRDefault="001D61BC">
            <w:pPr>
              <w:pStyle w:val="ConsPlusNormal"/>
              <w:jc w:val="both"/>
            </w:pPr>
            <w:r>
              <w:t>Проведение экспертизы инновационных программ, проектов педагогов образовательных организаций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701"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757"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531" w:type="dxa"/>
          </w:tcPr>
          <w:p w:rsidR="001D61BC" w:rsidRDefault="001D61BC">
            <w:pPr>
              <w:pStyle w:val="ConsPlusNormal"/>
              <w:jc w:val="center"/>
            </w:pPr>
            <w:r>
              <w:t>47000,00</w:t>
            </w:r>
          </w:p>
        </w:tc>
        <w:tc>
          <w:tcPr>
            <w:tcW w:w="1474" w:type="dxa"/>
          </w:tcPr>
          <w:p w:rsidR="001D61BC" w:rsidRDefault="001D61BC">
            <w:pPr>
              <w:pStyle w:val="ConsPlusNormal"/>
              <w:jc w:val="center"/>
            </w:pPr>
            <w:r>
              <w:t>47000,00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701"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757"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531" w:type="dxa"/>
          </w:tcPr>
          <w:p w:rsidR="001D61BC" w:rsidRDefault="001D61BC">
            <w:pPr>
              <w:pStyle w:val="ConsPlusNormal"/>
              <w:jc w:val="center"/>
            </w:pPr>
            <w:r>
              <w:t>47000,00</w:t>
            </w:r>
          </w:p>
        </w:tc>
        <w:tc>
          <w:tcPr>
            <w:tcW w:w="1474" w:type="dxa"/>
          </w:tcPr>
          <w:p w:rsidR="001D61BC" w:rsidRDefault="001D61BC">
            <w:pPr>
              <w:pStyle w:val="ConsPlusNormal"/>
              <w:jc w:val="center"/>
            </w:pPr>
            <w:r>
              <w:t>47000,00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701"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644" w:type="dxa"/>
          </w:tcPr>
          <w:p w:rsidR="001D61BC" w:rsidRDefault="001D61BC">
            <w:pPr>
              <w:pStyle w:val="ConsPlusNormal"/>
              <w:jc w:val="center"/>
            </w:pPr>
            <w:r>
              <w:t>47000,00</w:t>
            </w:r>
          </w:p>
        </w:tc>
        <w:tc>
          <w:tcPr>
            <w:tcW w:w="1757" w:type="dxa"/>
          </w:tcPr>
          <w:p w:rsidR="001D61BC" w:rsidRDefault="001D61BC">
            <w:pPr>
              <w:pStyle w:val="ConsPlusNormal"/>
              <w:jc w:val="center"/>
            </w:pPr>
            <w:r>
              <w:t>47000,00</w:t>
            </w:r>
          </w:p>
        </w:tc>
        <w:tc>
          <w:tcPr>
            <w:tcW w:w="1814" w:type="dxa"/>
          </w:tcPr>
          <w:p w:rsidR="001D61BC" w:rsidRDefault="001D61BC">
            <w:pPr>
              <w:pStyle w:val="ConsPlusNormal"/>
              <w:jc w:val="center"/>
            </w:pPr>
            <w:r>
              <w:t>47000,00</w:t>
            </w:r>
          </w:p>
        </w:tc>
        <w:tc>
          <w:tcPr>
            <w:tcW w:w="1531" w:type="dxa"/>
          </w:tcPr>
          <w:p w:rsidR="001D61BC" w:rsidRDefault="001D61BC">
            <w:pPr>
              <w:pStyle w:val="ConsPlusNormal"/>
              <w:jc w:val="center"/>
            </w:pPr>
            <w:r>
              <w:t>47000,00</w:t>
            </w:r>
          </w:p>
        </w:tc>
        <w:tc>
          <w:tcPr>
            <w:tcW w:w="1474" w:type="dxa"/>
          </w:tcPr>
          <w:p w:rsidR="001D61BC" w:rsidRDefault="001D61BC">
            <w:pPr>
              <w:pStyle w:val="ConsPlusNormal"/>
              <w:jc w:val="center"/>
            </w:pPr>
            <w:r>
              <w:t>47000,00</w:t>
            </w:r>
          </w:p>
        </w:tc>
      </w:tr>
      <w:tr w:rsidR="001D61BC">
        <w:tc>
          <w:tcPr>
            <w:tcW w:w="629" w:type="dxa"/>
          </w:tcPr>
          <w:p w:rsidR="001D61BC" w:rsidRDefault="001D61BC">
            <w:pPr>
              <w:pStyle w:val="ConsPlusNormal"/>
              <w:jc w:val="both"/>
            </w:pPr>
            <w:r>
              <w:t>2.2</w:t>
            </w:r>
          </w:p>
        </w:tc>
        <w:tc>
          <w:tcPr>
            <w:tcW w:w="2494" w:type="dxa"/>
          </w:tcPr>
          <w:p w:rsidR="001D61BC" w:rsidRDefault="001D61BC">
            <w:pPr>
              <w:pStyle w:val="ConsPlusNormal"/>
              <w:jc w:val="both"/>
            </w:pPr>
            <w:r>
              <w:t xml:space="preserve">Проведение ежегодного конкурса программ и проектов общественных </w:t>
            </w:r>
            <w:r>
              <w:lastRenderedPageBreak/>
              <w:t>объединений, направленных на поддержку одаренных детей и научно-технического творчества детей и подростков</w:t>
            </w:r>
          </w:p>
        </w:tc>
        <w:tc>
          <w:tcPr>
            <w:tcW w:w="1757" w:type="dxa"/>
          </w:tcPr>
          <w:p w:rsidR="001D61BC" w:rsidRDefault="001D61BC">
            <w:pPr>
              <w:pStyle w:val="ConsPlusNormal"/>
              <w:jc w:val="both"/>
            </w:pPr>
            <w:r>
              <w:lastRenderedPageBreak/>
              <w:t xml:space="preserve">Департамент образования Ивановской </w:t>
            </w:r>
            <w:r>
              <w:lastRenderedPageBreak/>
              <w:t>области</w:t>
            </w:r>
          </w:p>
        </w:tc>
        <w:tc>
          <w:tcPr>
            <w:tcW w:w="1814" w:type="dxa"/>
          </w:tcPr>
          <w:p w:rsidR="001D61BC" w:rsidRDefault="001D61BC">
            <w:pPr>
              <w:pStyle w:val="ConsPlusNormal"/>
              <w:jc w:val="center"/>
            </w:pPr>
            <w:r>
              <w:lastRenderedPageBreak/>
              <w:t>60000,00</w:t>
            </w:r>
          </w:p>
        </w:tc>
        <w:tc>
          <w:tcPr>
            <w:tcW w:w="1814" w:type="dxa"/>
          </w:tcPr>
          <w:p w:rsidR="001D61BC" w:rsidRDefault="001D61BC">
            <w:pPr>
              <w:pStyle w:val="ConsPlusNormal"/>
              <w:jc w:val="center"/>
            </w:pPr>
            <w:r>
              <w:t>60000,00</w:t>
            </w:r>
          </w:p>
        </w:tc>
        <w:tc>
          <w:tcPr>
            <w:tcW w:w="1701" w:type="dxa"/>
          </w:tcPr>
          <w:p w:rsidR="001D61BC" w:rsidRDefault="001D61BC">
            <w:pPr>
              <w:pStyle w:val="ConsPlusNormal"/>
              <w:jc w:val="center"/>
            </w:pPr>
            <w:r>
              <w:t>60000,00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60000,00</w:t>
            </w:r>
          </w:p>
        </w:tc>
        <w:tc>
          <w:tcPr>
            <w:tcW w:w="1814" w:type="dxa"/>
          </w:tcPr>
          <w:p w:rsidR="001D61BC" w:rsidRDefault="001D61BC">
            <w:pPr>
              <w:pStyle w:val="ConsPlusNormal"/>
              <w:jc w:val="center"/>
            </w:pPr>
            <w:r>
              <w:t>60000,00</w:t>
            </w:r>
          </w:p>
        </w:tc>
        <w:tc>
          <w:tcPr>
            <w:tcW w:w="1701" w:type="dxa"/>
          </w:tcPr>
          <w:p w:rsidR="001D61BC" w:rsidRDefault="001D61BC">
            <w:pPr>
              <w:pStyle w:val="ConsPlusNormal"/>
              <w:jc w:val="center"/>
            </w:pPr>
            <w:r>
              <w:t>60000,00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60000,00</w:t>
            </w:r>
          </w:p>
        </w:tc>
        <w:tc>
          <w:tcPr>
            <w:tcW w:w="1814" w:type="dxa"/>
          </w:tcPr>
          <w:p w:rsidR="001D61BC" w:rsidRDefault="001D61BC">
            <w:pPr>
              <w:pStyle w:val="ConsPlusNormal"/>
              <w:jc w:val="center"/>
            </w:pPr>
            <w:r>
              <w:t>60000,00</w:t>
            </w:r>
          </w:p>
        </w:tc>
        <w:tc>
          <w:tcPr>
            <w:tcW w:w="1701" w:type="dxa"/>
          </w:tcPr>
          <w:p w:rsidR="001D61BC" w:rsidRDefault="001D61BC">
            <w:pPr>
              <w:pStyle w:val="ConsPlusNormal"/>
              <w:jc w:val="center"/>
            </w:pPr>
            <w:r>
              <w:t>60000,00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2.3</w:t>
            </w:r>
          </w:p>
        </w:tc>
        <w:tc>
          <w:tcPr>
            <w:tcW w:w="2494" w:type="dxa"/>
          </w:tcPr>
          <w:p w:rsidR="001D61BC" w:rsidRDefault="001D61BC">
            <w:pPr>
              <w:pStyle w:val="ConsPlusNormal"/>
              <w:jc w:val="both"/>
            </w:pPr>
            <w: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701" w:type="dxa"/>
          </w:tcPr>
          <w:p w:rsidR="001D61BC" w:rsidRDefault="001D61BC">
            <w:pPr>
              <w:pStyle w:val="ConsPlusNormal"/>
              <w:jc w:val="center"/>
            </w:pPr>
            <w:r>
              <w:t>139000,00</w:t>
            </w:r>
          </w:p>
        </w:tc>
        <w:tc>
          <w:tcPr>
            <w:tcW w:w="1644" w:type="dxa"/>
          </w:tcPr>
          <w:p w:rsidR="001D61BC" w:rsidRDefault="001D61BC">
            <w:pPr>
              <w:pStyle w:val="ConsPlusNormal"/>
              <w:jc w:val="center"/>
            </w:pPr>
            <w:r>
              <w:t>132050,00</w:t>
            </w:r>
          </w:p>
        </w:tc>
        <w:tc>
          <w:tcPr>
            <w:tcW w:w="1644" w:type="dxa"/>
          </w:tcPr>
          <w:p w:rsidR="001D61BC" w:rsidRDefault="001D61BC">
            <w:pPr>
              <w:pStyle w:val="ConsPlusNormal"/>
              <w:jc w:val="center"/>
            </w:pPr>
            <w:r>
              <w:t>139000,00</w:t>
            </w:r>
          </w:p>
        </w:tc>
        <w:tc>
          <w:tcPr>
            <w:tcW w:w="1757"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531" w:type="dxa"/>
          </w:tcPr>
          <w:p w:rsidR="001D61BC" w:rsidRDefault="001D61BC">
            <w:pPr>
              <w:pStyle w:val="ConsPlusNormal"/>
              <w:jc w:val="center"/>
            </w:pPr>
            <w:r>
              <w:t>139000,00</w:t>
            </w:r>
          </w:p>
        </w:tc>
        <w:tc>
          <w:tcPr>
            <w:tcW w:w="1474" w:type="dxa"/>
          </w:tcPr>
          <w:p w:rsidR="001D61BC" w:rsidRDefault="001D61BC">
            <w:pPr>
              <w:pStyle w:val="ConsPlusNormal"/>
              <w:jc w:val="center"/>
            </w:pPr>
            <w:r>
              <w:t>139000,00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701" w:type="dxa"/>
          </w:tcPr>
          <w:p w:rsidR="001D61BC" w:rsidRDefault="001D61BC">
            <w:pPr>
              <w:pStyle w:val="ConsPlusNormal"/>
              <w:jc w:val="center"/>
            </w:pPr>
            <w:r>
              <w:t>139000,00</w:t>
            </w:r>
          </w:p>
        </w:tc>
        <w:tc>
          <w:tcPr>
            <w:tcW w:w="1644" w:type="dxa"/>
          </w:tcPr>
          <w:p w:rsidR="001D61BC" w:rsidRDefault="001D61BC">
            <w:pPr>
              <w:pStyle w:val="ConsPlusNormal"/>
              <w:jc w:val="center"/>
            </w:pPr>
            <w:r>
              <w:t>132050,00</w:t>
            </w:r>
          </w:p>
        </w:tc>
        <w:tc>
          <w:tcPr>
            <w:tcW w:w="1644" w:type="dxa"/>
          </w:tcPr>
          <w:p w:rsidR="001D61BC" w:rsidRDefault="001D61BC">
            <w:pPr>
              <w:pStyle w:val="ConsPlusNormal"/>
              <w:jc w:val="center"/>
            </w:pPr>
            <w:r>
              <w:t>139000,00</w:t>
            </w:r>
          </w:p>
        </w:tc>
        <w:tc>
          <w:tcPr>
            <w:tcW w:w="1757"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531" w:type="dxa"/>
          </w:tcPr>
          <w:p w:rsidR="001D61BC" w:rsidRDefault="001D61BC">
            <w:pPr>
              <w:pStyle w:val="ConsPlusNormal"/>
              <w:jc w:val="center"/>
            </w:pPr>
            <w:r>
              <w:t>139000,00</w:t>
            </w:r>
          </w:p>
        </w:tc>
        <w:tc>
          <w:tcPr>
            <w:tcW w:w="1474" w:type="dxa"/>
          </w:tcPr>
          <w:p w:rsidR="001D61BC" w:rsidRDefault="001D61BC">
            <w:pPr>
              <w:pStyle w:val="ConsPlusNormal"/>
              <w:jc w:val="center"/>
            </w:pPr>
            <w:r>
              <w:t>139000,00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701" w:type="dxa"/>
          </w:tcPr>
          <w:p w:rsidR="001D61BC" w:rsidRDefault="001D61BC">
            <w:pPr>
              <w:pStyle w:val="ConsPlusNormal"/>
              <w:jc w:val="center"/>
            </w:pPr>
            <w:r>
              <w:t>139000,00</w:t>
            </w:r>
          </w:p>
        </w:tc>
        <w:tc>
          <w:tcPr>
            <w:tcW w:w="1644" w:type="dxa"/>
          </w:tcPr>
          <w:p w:rsidR="001D61BC" w:rsidRDefault="001D61BC">
            <w:pPr>
              <w:pStyle w:val="ConsPlusNormal"/>
              <w:jc w:val="center"/>
            </w:pPr>
            <w:r>
              <w:t>132050,00</w:t>
            </w:r>
          </w:p>
        </w:tc>
        <w:tc>
          <w:tcPr>
            <w:tcW w:w="1644" w:type="dxa"/>
          </w:tcPr>
          <w:p w:rsidR="001D61BC" w:rsidRDefault="001D61BC">
            <w:pPr>
              <w:pStyle w:val="ConsPlusNormal"/>
              <w:jc w:val="center"/>
            </w:pPr>
            <w:r>
              <w:t>139000,00</w:t>
            </w:r>
          </w:p>
        </w:tc>
        <w:tc>
          <w:tcPr>
            <w:tcW w:w="1757" w:type="dxa"/>
          </w:tcPr>
          <w:p w:rsidR="001D61BC" w:rsidRDefault="001D61BC">
            <w:pPr>
              <w:pStyle w:val="ConsPlusNormal"/>
              <w:jc w:val="center"/>
            </w:pPr>
            <w:r>
              <w:t>139000,00</w:t>
            </w:r>
          </w:p>
        </w:tc>
        <w:tc>
          <w:tcPr>
            <w:tcW w:w="1814" w:type="dxa"/>
          </w:tcPr>
          <w:p w:rsidR="001D61BC" w:rsidRDefault="001D61BC">
            <w:pPr>
              <w:pStyle w:val="ConsPlusNormal"/>
              <w:jc w:val="center"/>
            </w:pPr>
            <w:r>
              <w:t>139000,00</w:t>
            </w:r>
          </w:p>
        </w:tc>
        <w:tc>
          <w:tcPr>
            <w:tcW w:w="1531" w:type="dxa"/>
          </w:tcPr>
          <w:p w:rsidR="001D61BC" w:rsidRDefault="001D61BC">
            <w:pPr>
              <w:pStyle w:val="ConsPlusNormal"/>
              <w:jc w:val="center"/>
            </w:pPr>
            <w:r>
              <w:t>139000,00</w:t>
            </w:r>
          </w:p>
        </w:tc>
        <w:tc>
          <w:tcPr>
            <w:tcW w:w="1474" w:type="dxa"/>
          </w:tcPr>
          <w:p w:rsidR="001D61BC" w:rsidRDefault="001D61BC">
            <w:pPr>
              <w:pStyle w:val="ConsPlusNormal"/>
              <w:jc w:val="center"/>
            </w:pPr>
            <w:r>
              <w:t>139000,00</w:t>
            </w:r>
          </w:p>
        </w:tc>
      </w:tr>
      <w:tr w:rsidR="001D61BC">
        <w:tc>
          <w:tcPr>
            <w:tcW w:w="629" w:type="dxa"/>
          </w:tcPr>
          <w:p w:rsidR="001D61BC" w:rsidRDefault="001D61BC">
            <w:pPr>
              <w:pStyle w:val="ConsPlusNormal"/>
              <w:jc w:val="both"/>
            </w:pPr>
            <w:r>
              <w:t>2.4</w:t>
            </w:r>
          </w:p>
        </w:tc>
        <w:tc>
          <w:tcPr>
            <w:tcW w:w="2494" w:type="dxa"/>
          </w:tcPr>
          <w:p w:rsidR="001D61BC" w:rsidRDefault="001D61BC">
            <w:pPr>
              <w:pStyle w:val="ConsPlusNormal"/>
              <w:jc w:val="both"/>
            </w:pPr>
            <w: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701"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531" w:type="dxa"/>
          </w:tcPr>
          <w:p w:rsidR="001D61BC" w:rsidRDefault="001D61BC">
            <w:pPr>
              <w:pStyle w:val="ConsPlusNormal"/>
              <w:jc w:val="center"/>
            </w:pPr>
            <w:r>
              <w:t>200000,00</w:t>
            </w:r>
          </w:p>
        </w:tc>
        <w:tc>
          <w:tcPr>
            <w:tcW w:w="1474" w:type="dxa"/>
          </w:tcPr>
          <w:p w:rsidR="001D61BC" w:rsidRDefault="001D61BC">
            <w:pPr>
              <w:pStyle w:val="ConsPlusNormal"/>
              <w:jc w:val="center"/>
            </w:pPr>
            <w:r>
              <w:t>200000,00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701"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531" w:type="dxa"/>
          </w:tcPr>
          <w:p w:rsidR="001D61BC" w:rsidRDefault="001D61BC">
            <w:pPr>
              <w:pStyle w:val="ConsPlusNormal"/>
              <w:jc w:val="center"/>
            </w:pPr>
            <w:r>
              <w:t>200000,00</w:t>
            </w:r>
          </w:p>
        </w:tc>
        <w:tc>
          <w:tcPr>
            <w:tcW w:w="1474" w:type="dxa"/>
          </w:tcPr>
          <w:p w:rsidR="001D61BC" w:rsidRDefault="001D61BC">
            <w:pPr>
              <w:pStyle w:val="ConsPlusNormal"/>
              <w:jc w:val="center"/>
            </w:pPr>
            <w:r>
              <w:t>200000,00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701"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644" w:type="dxa"/>
          </w:tcPr>
          <w:p w:rsidR="001D61BC" w:rsidRDefault="001D61BC">
            <w:pPr>
              <w:pStyle w:val="ConsPlusNormal"/>
              <w:jc w:val="center"/>
            </w:pPr>
            <w:r>
              <w:t>200000,00</w:t>
            </w:r>
          </w:p>
        </w:tc>
        <w:tc>
          <w:tcPr>
            <w:tcW w:w="1757" w:type="dxa"/>
          </w:tcPr>
          <w:p w:rsidR="001D61BC" w:rsidRDefault="001D61BC">
            <w:pPr>
              <w:pStyle w:val="ConsPlusNormal"/>
              <w:jc w:val="center"/>
            </w:pPr>
            <w:r>
              <w:t>200000,00</w:t>
            </w:r>
          </w:p>
        </w:tc>
        <w:tc>
          <w:tcPr>
            <w:tcW w:w="1814" w:type="dxa"/>
          </w:tcPr>
          <w:p w:rsidR="001D61BC" w:rsidRDefault="001D61BC">
            <w:pPr>
              <w:pStyle w:val="ConsPlusNormal"/>
              <w:jc w:val="center"/>
            </w:pPr>
            <w:r>
              <w:t>200000,00</w:t>
            </w:r>
          </w:p>
        </w:tc>
        <w:tc>
          <w:tcPr>
            <w:tcW w:w="1531" w:type="dxa"/>
          </w:tcPr>
          <w:p w:rsidR="001D61BC" w:rsidRDefault="001D61BC">
            <w:pPr>
              <w:pStyle w:val="ConsPlusNormal"/>
              <w:jc w:val="center"/>
            </w:pPr>
            <w:r>
              <w:t>200000,00</w:t>
            </w:r>
          </w:p>
        </w:tc>
        <w:tc>
          <w:tcPr>
            <w:tcW w:w="1474" w:type="dxa"/>
          </w:tcPr>
          <w:p w:rsidR="001D61BC" w:rsidRDefault="001D61BC">
            <w:pPr>
              <w:pStyle w:val="ConsPlusNormal"/>
              <w:jc w:val="center"/>
            </w:pPr>
            <w:r>
              <w:t>200000,00</w:t>
            </w:r>
          </w:p>
        </w:tc>
      </w:tr>
      <w:tr w:rsidR="001D61BC">
        <w:tc>
          <w:tcPr>
            <w:tcW w:w="629" w:type="dxa"/>
          </w:tcPr>
          <w:p w:rsidR="001D61BC" w:rsidRDefault="001D61BC">
            <w:pPr>
              <w:pStyle w:val="ConsPlusNormal"/>
              <w:jc w:val="both"/>
            </w:pPr>
            <w:r>
              <w:t>2.5</w:t>
            </w:r>
          </w:p>
        </w:tc>
        <w:tc>
          <w:tcPr>
            <w:tcW w:w="2494" w:type="dxa"/>
          </w:tcPr>
          <w:p w:rsidR="001D61BC" w:rsidRDefault="001D61BC">
            <w:pPr>
              <w:pStyle w:val="ConsPlusNormal"/>
              <w:jc w:val="both"/>
            </w:pPr>
            <w:r>
              <w:t>Проведение мероприятий с одаренными детьми на базе очно-заочных школ</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451000,00</w:t>
            </w:r>
          </w:p>
        </w:tc>
        <w:tc>
          <w:tcPr>
            <w:tcW w:w="1814" w:type="dxa"/>
          </w:tcPr>
          <w:p w:rsidR="001D61BC" w:rsidRDefault="001D61BC">
            <w:pPr>
              <w:pStyle w:val="ConsPlusNormal"/>
              <w:jc w:val="center"/>
            </w:pPr>
            <w:r>
              <w:t>451000,00</w:t>
            </w:r>
          </w:p>
        </w:tc>
        <w:tc>
          <w:tcPr>
            <w:tcW w:w="1701" w:type="dxa"/>
          </w:tcPr>
          <w:p w:rsidR="001D61BC" w:rsidRDefault="001D61BC">
            <w:pPr>
              <w:pStyle w:val="ConsPlusNormal"/>
              <w:jc w:val="center"/>
            </w:pPr>
            <w:r>
              <w:t>451000,00</w:t>
            </w:r>
          </w:p>
        </w:tc>
        <w:tc>
          <w:tcPr>
            <w:tcW w:w="1644" w:type="dxa"/>
          </w:tcPr>
          <w:p w:rsidR="001D61BC" w:rsidRDefault="001D61BC">
            <w:pPr>
              <w:pStyle w:val="ConsPlusNormal"/>
              <w:jc w:val="center"/>
            </w:pPr>
            <w:r>
              <w:t>701000,00</w:t>
            </w:r>
          </w:p>
        </w:tc>
        <w:tc>
          <w:tcPr>
            <w:tcW w:w="1644" w:type="dxa"/>
          </w:tcPr>
          <w:p w:rsidR="001D61BC" w:rsidRDefault="001D61BC">
            <w:pPr>
              <w:pStyle w:val="ConsPlusNormal"/>
              <w:jc w:val="center"/>
            </w:pPr>
            <w:r>
              <w:t>667000,00</w:t>
            </w:r>
          </w:p>
        </w:tc>
        <w:tc>
          <w:tcPr>
            <w:tcW w:w="1757" w:type="dxa"/>
          </w:tcPr>
          <w:p w:rsidR="001D61BC" w:rsidRDefault="001D61BC">
            <w:pPr>
              <w:pStyle w:val="ConsPlusNormal"/>
              <w:jc w:val="center"/>
            </w:pPr>
            <w:r>
              <w:t>667000,00</w:t>
            </w:r>
          </w:p>
        </w:tc>
        <w:tc>
          <w:tcPr>
            <w:tcW w:w="1814" w:type="dxa"/>
          </w:tcPr>
          <w:p w:rsidR="001D61BC" w:rsidRDefault="001D61BC">
            <w:pPr>
              <w:pStyle w:val="ConsPlusNormal"/>
              <w:jc w:val="center"/>
            </w:pPr>
            <w:r>
              <w:t>667000,00</w:t>
            </w:r>
          </w:p>
        </w:tc>
        <w:tc>
          <w:tcPr>
            <w:tcW w:w="1531" w:type="dxa"/>
          </w:tcPr>
          <w:p w:rsidR="001D61BC" w:rsidRDefault="001D61BC">
            <w:pPr>
              <w:pStyle w:val="ConsPlusNormal"/>
              <w:jc w:val="center"/>
            </w:pPr>
            <w:r>
              <w:t>667000,00</w:t>
            </w:r>
          </w:p>
        </w:tc>
        <w:tc>
          <w:tcPr>
            <w:tcW w:w="1474" w:type="dxa"/>
          </w:tcPr>
          <w:p w:rsidR="001D61BC" w:rsidRDefault="001D61BC">
            <w:pPr>
              <w:pStyle w:val="ConsPlusNormal"/>
              <w:jc w:val="center"/>
            </w:pPr>
            <w:r>
              <w:t>667000,00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451000,00</w:t>
            </w:r>
          </w:p>
        </w:tc>
        <w:tc>
          <w:tcPr>
            <w:tcW w:w="1814" w:type="dxa"/>
          </w:tcPr>
          <w:p w:rsidR="001D61BC" w:rsidRDefault="001D61BC">
            <w:pPr>
              <w:pStyle w:val="ConsPlusNormal"/>
              <w:jc w:val="center"/>
            </w:pPr>
            <w:r>
              <w:t>451000,00</w:t>
            </w:r>
          </w:p>
        </w:tc>
        <w:tc>
          <w:tcPr>
            <w:tcW w:w="1701" w:type="dxa"/>
          </w:tcPr>
          <w:p w:rsidR="001D61BC" w:rsidRDefault="001D61BC">
            <w:pPr>
              <w:pStyle w:val="ConsPlusNormal"/>
              <w:jc w:val="center"/>
            </w:pPr>
            <w:r>
              <w:t>451000,00</w:t>
            </w:r>
          </w:p>
        </w:tc>
        <w:tc>
          <w:tcPr>
            <w:tcW w:w="1644" w:type="dxa"/>
          </w:tcPr>
          <w:p w:rsidR="001D61BC" w:rsidRDefault="001D61BC">
            <w:pPr>
              <w:pStyle w:val="ConsPlusNormal"/>
              <w:jc w:val="center"/>
            </w:pPr>
            <w:r>
              <w:t>701000,00</w:t>
            </w:r>
          </w:p>
        </w:tc>
        <w:tc>
          <w:tcPr>
            <w:tcW w:w="1644" w:type="dxa"/>
          </w:tcPr>
          <w:p w:rsidR="001D61BC" w:rsidRDefault="001D61BC">
            <w:pPr>
              <w:pStyle w:val="ConsPlusNormal"/>
              <w:jc w:val="center"/>
            </w:pPr>
            <w:r>
              <w:t>667000,00</w:t>
            </w:r>
          </w:p>
        </w:tc>
        <w:tc>
          <w:tcPr>
            <w:tcW w:w="1757" w:type="dxa"/>
          </w:tcPr>
          <w:p w:rsidR="001D61BC" w:rsidRDefault="001D61BC">
            <w:pPr>
              <w:pStyle w:val="ConsPlusNormal"/>
              <w:jc w:val="center"/>
            </w:pPr>
            <w:r>
              <w:t>667000,00</w:t>
            </w:r>
          </w:p>
        </w:tc>
        <w:tc>
          <w:tcPr>
            <w:tcW w:w="1814" w:type="dxa"/>
          </w:tcPr>
          <w:p w:rsidR="001D61BC" w:rsidRDefault="001D61BC">
            <w:pPr>
              <w:pStyle w:val="ConsPlusNormal"/>
              <w:jc w:val="center"/>
            </w:pPr>
            <w:r>
              <w:t>667000,00</w:t>
            </w:r>
          </w:p>
        </w:tc>
        <w:tc>
          <w:tcPr>
            <w:tcW w:w="1531" w:type="dxa"/>
          </w:tcPr>
          <w:p w:rsidR="001D61BC" w:rsidRDefault="001D61BC">
            <w:pPr>
              <w:pStyle w:val="ConsPlusNormal"/>
              <w:jc w:val="center"/>
            </w:pPr>
            <w:r>
              <w:t>667000,00</w:t>
            </w:r>
          </w:p>
        </w:tc>
        <w:tc>
          <w:tcPr>
            <w:tcW w:w="1474" w:type="dxa"/>
          </w:tcPr>
          <w:p w:rsidR="001D61BC" w:rsidRDefault="001D61BC">
            <w:pPr>
              <w:pStyle w:val="ConsPlusNormal"/>
              <w:jc w:val="center"/>
            </w:pPr>
            <w:r>
              <w:t>667000,00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451000,00</w:t>
            </w:r>
          </w:p>
        </w:tc>
        <w:tc>
          <w:tcPr>
            <w:tcW w:w="1814" w:type="dxa"/>
          </w:tcPr>
          <w:p w:rsidR="001D61BC" w:rsidRDefault="001D61BC">
            <w:pPr>
              <w:pStyle w:val="ConsPlusNormal"/>
              <w:jc w:val="center"/>
            </w:pPr>
            <w:r>
              <w:t>451000,00</w:t>
            </w:r>
          </w:p>
        </w:tc>
        <w:tc>
          <w:tcPr>
            <w:tcW w:w="1701" w:type="dxa"/>
          </w:tcPr>
          <w:p w:rsidR="001D61BC" w:rsidRDefault="001D61BC">
            <w:pPr>
              <w:pStyle w:val="ConsPlusNormal"/>
              <w:jc w:val="center"/>
            </w:pPr>
            <w:r>
              <w:t>451000,00</w:t>
            </w:r>
          </w:p>
        </w:tc>
        <w:tc>
          <w:tcPr>
            <w:tcW w:w="1644" w:type="dxa"/>
          </w:tcPr>
          <w:p w:rsidR="001D61BC" w:rsidRDefault="001D61BC">
            <w:pPr>
              <w:pStyle w:val="ConsPlusNormal"/>
              <w:jc w:val="center"/>
            </w:pPr>
            <w:r>
              <w:t>701000,00</w:t>
            </w:r>
          </w:p>
        </w:tc>
        <w:tc>
          <w:tcPr>
            <w:tcW w:w="1644" w:type="dxa"/>
          </w:tcPr>
          <w:p w:rsidR="001D61BC" w:rsidRDefault="001D61BC">
            <w:pPr>
              <w:pStyle w:val="ConsPlusNormal"/>
              <w:jc w:val="center"/>
            </w:pPr>
            <w:r>
              <w:t>667000,00</w:t>
            </w:r>
          </w:p>
        </w:tc>
        <w:tc>
          <w:tcPr>
            <w:tcW w:w="1757" w:type="dxa"/>
          </w:tcPr>
          <w:p w:rsidR="001D61BC" w:rsidRDefault="001D61BC">
            <w:pPr>
              <w:pStyle w:val="ConsPlusNormal"/>
              <w:jc w:val="center"/>
            </w:pPr>
            <w:r>
              <w:t>667000,00</w:t>
            </w:r>
          </w:p>
        </w:tc>
        <w:tc>
          <w:tcPr>
            <w:tcW w:w="1814" w:type="dxa"/>
          </w:tcPr>
          <w:p w:rsidR="001D61BC" w:rsidRDefault="001D61BC">
            <w:pPr>
              <w:pStyle w:val="ConsPlusNormal"/>
              <w:jc w:val="center"/>
            </w:pPr>
            <w:r>
              <w:t>667000,00</w:t>
            </w:r>
          </w:p>
        </w:tc>
        <w:tc>
          <w:tcPr>
            <w:tcW w:w="1531" w:type="dxa"/>
          </w:tcPr>
          <w:p w:rsidR="001D61BC" w:rsidRDefault="001D61BC">
            <w:pPr>
              <w:pStyle w:val="ConsPlusNormal"/>
              <w:jc w:val="center"/>
            </w:pPr>
            <w:r>
              <w:t>667000,00</w:t>
            </w:r>
          </w:p>
        </w:tc>
        <w:tc>
          <w:tcPr>
            <w:tcW w:w="1474" w:type="dxa"/>
          </w:tcPr>
          <w:p w:rsidR="001D61BC" w:rsidRDefault="001D61BC">
            <w:pPr>
              <w:pStyle w:val="ConsPlusNormal"/>
              <w:jc w:val="center"/>
            </w:pPr>
            <w:r>
              <w:t>667000,00</w:t>
            </w:r>
          </w:p>
        </w:tc>
      </w:tr>
      <w:tr w:rsidR="001D61BC">
        <w:tc>
          <w:tcPr>
            <w:tcW w:w="629" w:type="dxa"/>
          </w:tcPr>
          <w:p w:rsidR="001D61BC" w:rsidRDefault="001D61BC">
            <w:pPr>
              <w:pStyle w:val="ConsPlusNormal"/>
              <w:jc w:val="both"/>
            </w:pPr>
            <w:r>
              <w:t>2.6</w:t>
            </w:r>
          </w:p>
        </w:tc>
        <w:tc>
          <w:tcPr>
            <w:tcW w:w="2494" w:type="dxa"/>
          </w:tcPr>
          <w:p w:rsidR="001D61BC" w:rsidRDefault="001D61BC">
            <w:pPr>
              <w:pStyle w:val="ConsPlusNormal"/>
              <w:jc w:val="both"/>
            </w:pPr>
            <w: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701" w:type="dxa"/>
          </w:tcPr>
          <w:p w:rsidR="001D61BC" w:rsidRDefault="001D61BC">
            <w:pPr>
              <w:pStyle w:val="ConsPlusNormal"/>
              <w:jc w:val="center"/>
            </w:pPr>
            <w:r>
              <w:t>166600,00</w:t>
            </w:r>
          </w:p>
        </w:tc>
        <w:tc>
          <w:tcPr>
            <w:tcW w:w="1644" w:type="dxa"/>
          </w:tcPr>
          <w:p w:rsidR="001D61BC" w:rsidRDefault="001D61BC">
            <w:pPr>
              <w:pStyle w:val="ConsPlusNormal"/>
              <w:jc w:val="center"/>
            </w:pPr>
            <w:r>
              <w:t>54496,00</w:t>
            </w:r>
          </w:p>
        </w:tc>
        <w:tc>
          <w:tcPr>
            <w:tcW w:w="1644" w:type="dxa"/>
          </w:tcPr>
          <w:p w:rsidR="001D61BC" w:rsidRDefault="001D61BC">
            <w:pPr>
              <w:pStyle w:val="ConsPlusNormal"/>
              <w:jc w:val="center"/>
            </w:pPr>
            <w:r>
              <w:t>166600,00</w:t>
            </w:r>
          </w:p>
        </w:tc>
        <w:tc>
          <w:tcPr>
            <w:tcW w:w="1757"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531" w:type="dxa"/>
          </w:tcPr>
          <w:p w:rsidR="001D61BC" w:rsidRDefault="001D61BC">
            <w:pPr>
              <w:pStyle w:val="ConsPlusNormal"/>
              <w:jc w:val="center"/>
            </w:pPr>
            <w:r>
              <w:t>166600,00</w:t>
            </w:r>
          </w:p>
        </w:tc>
        <w:tc>
          <w:tcPr>
            <w:tcW w:w="1474" w:type="dxa"/>
          </w:tcPr>
          <w:p w:rsidR="001D61BC" w:rsidRDefault="001D61BC">
            <w:pPr>
              <w:pStyle w:val="ConsPlusNormal"/>
              <w:jc w:val="center"/>
            </w:pPr>
            <w:r>
              <w:t>166600,00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701" w:type="dxa"/>
          </w:tcPr>
          <w:p w:rsidR="001D61BC" w:rsidRDefault="001D61BC">
            <w:pPr>
              <w:pStyle w:val="ConsPlusNormal"/>
              <w:jc w:val="center"/>
            </w:pPr>
            <w:r>
              <w:t>166600,00</w:t>
            </w:r>
          </w:p>
        </w:tc>
        <w:tc>
          <w:tcPr>
            <w:tcW w:w="1644" w:type="dxa"/>
          </w:tcPr>
          <w:p w:rsidR="001D61BC" w:rsidRDefault="001D61BC">
            <w:pPr>
              <w:pStyle w:val="ConsPlusNormal"/>
              <w:jc w:val="center"/>
            </w:pPr>
            <w:r>
              <w:t>54496,00</w:t>
            </w:r>
          </w:p>
        </w:tc>
        <w:tc>
          <w:tcPr>
            <w:tcW w:w="1644" w:type="dxa"/>
          </w:tcPr>
          <w:p w:rsidR="001D61BC" w:rsidRDefault="001D61BC">
            <w:pPr>
              <w:pStyle w:val="ConsPlusNormal"/>
              <w:jc w:val="center"/>
            </w:pPr>
            <w:r>
              <w:t>166600,00</w:t>
            </w:r>
          </w:p>
        </w:tc>
        <w:tc>
          <w:tcPr>
            <w:tcW w:w="1757"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531" w:type="dxa"/>
          </w:tcPr>
          <w:p w:rsidR="001D61BC" w:rsidRDefault="001D61BC">
            <w:pPr>
              <w:pStyle w:val="ConsPlusNormal"/>
              <w:jc w:val="center"/>
            </w:pPr>
            <w:r>
              <w:t>166600,00</w:t>
            </w:r>
          </w:p>
        </w:tc>
        <w:tc>
          <w:tcPr>
            <w:tcW w:w="1474" w:type="dxa"/>
          </w:tcPr>
          <w:p w:rsidR="001D61BC" w:rsidRDefault="001D61BC">
            <w:pPr>
              <w:pStyle w:val="ConsPlusNormal"/>
              <w:jc w:val="center"/>
            </w:pPr>
            <w:r>
              <w:t>166600,00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701" w:type="dxa"/>
          </w:tcPr>
          <w:p w:rsidR="001D61BC" w:rsidRDefault="001D61BC">
            <w:pPr>
              <w:pStyle w:val="ConsPlusNormal"/>
              <w:jc w:val="center"/>
            </w:pPr>
            <w:r>
              <w:t>166600,00</w:t>
            </w:r>
          </w:p>
        </w:tc>
        <w:tc>
          <w:tcPr>
            <w:tcW w:w="1644" w:type="dxa"/>
          </w:tcPr>
          <w:p w:rsidR="001D61BC" w:rsidRDefault="001D61BC">
            <w:pPr>
              <w:pStyle w:val="ConsPlusNormal"/>
              <w:jc w:val="center"/>
            </w:pPr>
            <w:r>
              <w:t>54496,00</w:t>
            </w:r>
          </w:p>
        </w:tc>
        <w:tc>
          <w:tcPr>
            <w:tcW w:w="1644" w:type="dxa"/>
          </w:tcPr>
          <w:p w:rsidR="001D61BC" w:rsidRDefault="001D61BC">
            <w:pPr>
              <w:pStyle w:val="ConsPlusNormal"/>
              <w:jc w:val="center"/>
            </w:pPr>
            <w:r>
              <w:t>166600,00</w:t>
            </w:r>
          </w:p>
        </w:tc>
        <w:tc>
          <w:tcPr>
            <w:tcW w:w="1757" w:type="dxa"/>
          </w:tcPr>
          <w:p w:rsidR="001D61BC" w:rsidRDefault="001D61BC">
            <w:pPr>
              <w:pStyle w:val="ConsPlusNormal"/>
              <w:jc w:val="center"/>
            </w:pPr>
            <w:r>
              <w:t>166600,00</w:t>
            </w:r>
          </w:p>
        </w:tc>
        <w:tc>
          <w:tcPr>
            <w:tcW w:w="1814" w:type="dxa"/>
          </w:tcPr>
          <w:p w:rsidR="001D61BC" w:rsidRDefault="001D61BC">
            <w:pPr>
              <w:pStyle w:val="ConsPlusNormal"/>
              <w:jc w:val="center"/>
            </w:pPr>
            <w:r>
              <w:t>166600,00</w:t>
            </w:r>
          </w:p>
        </w:tc>
        <w:tc>
          <w:tcPr>
            <w:tcW w:w="1531" w:type="dxa"/>
          </w:tcPr>
          <w:p w:rsidR="001D61BC" w:rsidRDefault="001D61BC">
            <w:pPr>
              <w:pStyle w:val="ConsPlusNormal"/>
              <w:jc w:val="center"/>
            </w:pPr>
            <w:r>
              <w:t>166600,00</w:t>
            </w:r>
          </w:p>
        </w:tc>
        <w:tc>
          <w:tcPr>
            <w:tcW w:w="1474" w:type="dxa"/>
          </w:tcPr>
          <w:p w:rsidR="001D61BC" w:rsidRDefault="001D61BC">
            <w:pPr>
              <w:pStyle w:val="ConsPlusNormal"/>
              <w:jc w:val="center"/>
            </w:pPr>
            <w:r>
              <w:t>166600,00</w:t>
            </w:r>
          </w:p>
        </w:tc>
      </w:tr>
      <w:tr w:rsidR="001D61BC">
        <w:tc>
          <w:tcPr>
            <w:tcW w:w="629" w:type="dxa"/>
          </w:tcPr>
          <w:p w:rsidR="001D61BC" w:rsidRDefault="001D61BC">
            <w:pPr>
              <w:pStyle w:val="ConsPlusNormal"/>
              <w:jc w:val="both"/>
            </w:pPr>
            <w:r>
              <w:t>2.7</w:t>
            </w:r>
          </w:p>
        </w:tc>
        <w:tc>
          <w:tcPr>
            <w:tcW w:w="2494" w:type="dxa"/>
          </w:tcPr>
          <w:p w:rsidR="001D61BC" w:rsidRDefault="001D61BC">
            <w:pPr>
              <w:pStyle w:val="ConsPlusNormal"/>
              <w:jc w:val="both"/>
            </w:pPr>
            <w:r>
              <w:t xml:space="preserve">Организация и проведение олимпиад, конкурсов, мероприятий, направленных на выявление и развитие у </w:t>
            </w:r>
            <w:r>
              <w:lastRenderedPageBreak/>
              <w:t>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814" w:type="dxa"/>
          </w:tcPr>
          <w:p w:rsidR="001D61BC" w:rsidRDefault="001D61BC">
            <w:pPr>
              <w:pStyle w:val="ConsPlusNormal"/>
              <w:jc w:val="center"/>
            </w:pPr>
            <w:r>
              <w:t>3275830,00</w:t>
            </w:r>
          </w:p>
        </w:tc>
        <w:tc>
          <w:tcPr>
            <w:tcW w:w="1814" w:type="dxa"/>
          </w:tcPr>
          <w:p w:rsidR="001D61BC" w:rsidRDefault="001D61BC">
            <w:pPr>
              <w:pStyle w:val="ConsPlusNormal"/>
              <w:jc w:val="center"/>
            </w:pPr>
            <w:r>
              <w:t>7719724,42</w:t>
            </w:r>
          </w:p>
        </w:tc>
        <w:tc>
          <w:tcPr>
            <w:tcW w:w="1701" w:type="dxa"/>
          </w:tcPr>
          <w:p w:rsidR="001D61BC" w:rsidRDefault="001D61BC">
            <w:pPr>
              <w:pStyle w:val="ConsPlusNormal"/>
              <w:jc w:val="center"/>
            </w:pPr>
            <w:r>
              <w:t>10720408,42</w:t>
            </w:r>
          </w:p>
        </w:tc>
        <w:tc>
          <w:tcPr>
            <w:tcW w:w="1644" w:type="dxa"/>
          </w:tcPr>
          <w:p w:rsidR="001D61BC" w:rsidRDefault="001D61BC">
            <w:pPr>
              <w:pStyle w:val="ConsPlusNormal"/>
              <w:jc w:val="center"/>
            </w:pPr>
            <w:r>
              <w:t>17085504,56</w:t>
            </w:r>
          </w:p>
        </w:tc>
        <w:tc>
          <w:tcPr>
            <w:tcW w:w="1644" w:type="dxa"/>
          </w:tcPr>
          <w:p w:rsidR="001D61BC" w:rsidRDefault="001D61BC">
            <w:pPr>
              <w:pStyle w:val="ConsPlusNormal"/>
              <w:jc w:val="center"/>
            </w:pPr>
            <w:r>
              <w:t>18163839,75</w:t>
            </w:r>
          </w:p>
        </w:tc>
        <w:tc>
          <w:tcPr>
            <w:tcW w:w="1757" w:type="dxa"/>
          </w:tcPr>
          <w:p w:rsidR="001D61BC" w:rsidRDefault="001D61BC">
            <w:pPr>
              <w:pStyle w:val="ConsPlusNormal"/>
              <w:jc w:val="center"/>
            </w:pPr>
            <w:r>
              <w:t>18159829,51</w:t>
            </w:r>
          </w:p>
        </w:tc>
        <w:tc>
          <w:tcPr>
            <w:tcW w:w="1814" w:type="dxa"/>
          </w:tcPr>
          <w:p w:rsidR="001D61BC" w:rsidRDefault="001D61BC">
            <w:pPr>
              <w:pStyle w:val="ConsPlusNormal"/>
              <w:jc w:val="center"/>
            </w:pPr>
            <w:r>
              <w:t>18159829,51</w:t>
            </w:r>
          </w:p>
        </w:tc>
        <w:tc>
          <w:tcPr>
            <w:tcW w:w="1531" w:type="dxa"/>
          </w:tcPr>
          <w:p w:rsidR="001D61BC" w:rsidRDefault="001D61BC">
            <w:pPr>
              <w:pStyle w:val="ConsPlusNormal"/>
              <w:jc w:val="center"/>
            </w:pPr>
            <w:r>
              <w:t>18159829,51</w:t>
            </w:r>
          </w:p>
        </w:tc>
        <w:tc>
          <w:tcPr>
            <w:tcW w:w="1474" w:type="dxa"/>
          </w:tcPr>
          <w:p w:rsidR="001D61BC" w:rsidRDefault="001D61BC">
            <w:pPr>
              <w:pStyle w:val="ConsPlusNormal"/>
              <w:jc w:val="center"/>
            </w:pPr>
            <w:r>
              <w:t>18159829,51</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3275830,00</w:t>
            </w:r>
          </w:p>
        </w:tc>
        <w:tc>
          <w:tcPr>
            <w:tcW w:w="1814" w:type="dxa"/>
          </w:tcPr>
          <w:p w:rsidR="001D61BC" w:rsidRDefault="001D61BC">
            <w:pPr>
              <w:pStyle w:val="ConsPlusNormal"/>
              <w:jc w:val="center"/>
            </w:pPr>
            <w:r>
              <w:t>7719724,42</w:t>
            </w:r>
          </w:p>
        </w:tc>
        <w:tc>
          <w:tcPr>
            <w:tcW w:w="1701" w:type="dxa"/>
          </w:tcPr>
          <w:p w:rsidR="001D61BC" w:rsidRDefault="001D61BC">
            <w:pPr>
              <w:pStyle w:val="ConsPlusNormal"/>
              <w:jc w:val="center"/>
            </w:pPr>
            <w:r>
              <w:t>10720408,42</w:t>
            </w:r>
          </w:p>
        </w:tc>
        <w:tc>
          <w:tcPr>
            <w:tcW w:w="1644" w:type="dxa"/>
          </w:tcPr>
          <w:p w:rsidR="001D61BC" w:rsidRDefault="001D61BC">
            <w:pPr>
              <w:pStyle w:val="ConsPlusNormal"/>
              <w:jc w:val="center"/>
            </w:pPr>
            <w:r>
              <w:t>17085504,56</w:t>
            </w:r>
          </w:p>
        </w:tc>
        <w:tc>
          <w:tcPr>
            <w:tcW w:w="1644" w:type="dxa"/>
          </w:tcPr>
          <w:p w:rsidR="001D61BC" w:rsidRDefault="001D61BC">
            <w:pPr>
              <w:pStyle w:val="ConsPlusNormal"/>
              <w:jc w:val="center"/>
            </w:pPr>
            <w:r>
              <w:t>18163839,75</w:t>
            </w:r>
          </w:p>
        </w:tc>
        <w:tc>
          <w:tcPr>
            <w:tcW w:w="1757" w:type="dxa"/>
          </w:tcPr>
          <w:p w:rsidR="001D61BC" w:rsidRDefault="001D61BC">
            <w:pPr>
              <w:pStyle w:val="ConsPlusNormal"/>
              <w:jc w:val="center"/>
            </w:pPr>
            <w:r>
              <w:t>18159829,51</w:t>
            </w:r>
          </w:p>
        </w:tc>
        <w:tc>
          <w:tcPr>
            <w:tcW w:w="1814" w:type="dxa"/>
          </w:tcPr>
          <w:p w:rsidR="001D61BC" w:rsidRDefault="001D61BC">
            <w:pPr>
              <w:pStyle w:val="ConsPlusNormal"/>
              <w:jc w:val="center"/>
            </w:pPr>
            <w:r>
              <w:t>18159829,51</w:t>
            </w:r>
          </w:p>
        </w:tc>
        <w:tc>
          <w:tcPr>
            <w:tcW w:w="1531" w:type="dxa"/>
          </w:tcPr>
          <w:p w:rsidR="001D61BC" w:rsidRDefault="001D61BC">
            <w:pPr>
              <w:pStyle w:val="ConsPlusNormal"/>
              <w:jc w:val="center"/>
            </w:pPr>
            <w:r>
              <w:t>18159829,51</w:t>
            </w:r>
          </w:p>
        </w:tc>
        <w:tc>
          <w:tcPr>
            <w:tcW w:w="1474" w:type="dxa"/>
          </w:tcPr>
          <w:p w:rsidR="001D61BC" w:rsidRDefault="001D61BC">
            <w:pPr>
              <w:pStyle w:val="ConsPlusNormal"/>
              <w:jc w:val="center"/>
            </w:pPr>
            <w:r>
              <w:t>18159829,51</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3275830,00</w:t>
            </w:r>
          </w:p>
        </w:tc>
        <w:tc>
          <w:tcPr>
            <w:tcW w:w="1814" w:type="dxa"/>
          </w:tcPr>
          <w:p w:rsidR="001D61BC" w:rsidRDefault="001D61BC">
            <w:pPr>
              <w:pStyle w:val="ConsPlusNormal"/>
              <w:jc w:val="center"/>
            </w:pPr>
            <w:r>
              <w:t>7719724,42</w:t>
            </w:r>
          </w:p>
        </w:tc>
        <w:tc>
          <w:tcPr>
            <w:tcW w:w="1701" w:type="dxa"/>
          </w:tcPr>
          <w:p w:rsidR="001D61BC" w:rsidRDefault="001D61BC">
            <w:pPr>
              <w:pStyle w:val="ConsPlusNormal"/>
              <w:jc w:val="center"/>
            </w:pPr>
            <w:r>
              <w:t>10720408,42</w:t>
            </w:r>
          </w:p>
        </w:tc>
        <w:tc>
          <w:tcPr>
            <w:tcW w:w="1644" w:type="dxa"/>
          </w:tcPr>
          <w:p w:rsidR="001D61BC" w:rsidRDefault="001D61BC">
            <w:pPr>
              <w:pStyle w:val="ConsPlusNormal"/>
              <w:jc w:val="center"/>
            </w:pPr>
            <w:r>
              <w:t>17085504,56</w:t>
            </w:r>
          </w:p>
        </w:tc>
        <w:tc>
          <w:tcPr>
            <w:tcW w:w="1644" w:type="dxa"/>
          </w:tcPr>
          <w:p w:rsidR="001D61BC" w:rsidRDefault="001D61BC">
            <w:pPr>
              <w:pStyle w:val="ConsPlusNormal"/>
              <w:jc w:val="center"/>
            </w:pPr>
            <w:r>
              <w:t>18163839,75</w:t>
            </w:r>
          </w:p>
        </w:tc>
        <w:tc>
          <w:tcPr>
            <w:tcW w:w="1757" w:type="dxa"/>
          </w:tcPr>
          <w:p w:rsidR="001D61BC" w:rsidRDefault="001D61BC">
            <w:pPr>
              <w:pStyle w:val="ConsPlusNormal"/>
              <w:jc w:val="center"/>
            </w:pPr>
            <w:r>
              <w:t>18159829,51</w:t>
            </w:r>
          </w:p>
        </w:tc>
        <w:tc>
          <w:tcPr>
            <w:tcW w:w="1814" w:type="dxa"/>
          </w:tcPr>
          <w:p w:rsidR="001D61BC" w:rsidRDefault="001D61BC">
            <w:pPr>
              <w:pStyle w:val="ConsPlusNormal"/>
              <w:jc w:val="center"/>
            </w:pPr>
            <w:r>
              <w:t>18159829,51</w:t>
            </w:r>
          </w:p>
        </w:tc>
        <w:tc>
          <w:tcPr>
            <w:tcW w:w="1531" w:type="dxa"/>
          </w:tcPr>
          <w:p w:rsidR="001D61BC" w:rsidRDefault="001D61BC">
            <w:pPr>
              <w:pStyle w:val="ConsPlusNormal"/>
              <w:jc w:val="center"/>
            </w:pPr>
            <w:r>
              <w:t>18159829,51</w:t>
            </w:r>
          </w:p>
        </w:tc>
        <w:tc>
          <w:tcPr>
            <w:tcW w:w="1474" w:type="dxa"/>
          </w:tcPr>
          <w:p w:rsidR="001D61BC" w:rsidRDefault="001D61BC">
            <w:pPr>
              <w:pStyle w:val="ConsPlusNormal"/>
              <w:jc w:val="center"/>
            </w:pPr>
            <w:r>
              <w:t>18159829,51</w:t>
            </w:r>
          </w:p>
        </w:tc>
      </w:tr>
      <w:tr w:rsidR="001D61BC">
        <w:tc>
          <w:tcPr>
            <w:tcW w:w="629" w:type="dxa"/>
          </w:tcPr>
          <w:p w:rsidR="001D61BC" w:rsidRDefault="001D61BC">
            <w:pPr>
              <w:pStyle w:val="ConsPlusNormal"/>
              <w:jc w:val="both"/>
            </w:pPr>
            <w:r>
              <w:t>2.8</w:t>
            </w:r>
          </w:p>
        </w:tc>
        <w:tc>
          <w:tcPr>
            <w:tcW w:w="2494" w:type="dxa"/>
          </w:tcPr>
          <w:p w:rsidR="001D61BC" w:rsidRDefault="001D61BC">
            <w:pPr>
              <w:pStyle w:val="ConsPlusNormal"/>
              <w:jc w:val="both"/>
            </w:pPr>
            <w:r>
              <w:t>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1728500,00</w:t>
            </w:r>
          </w:p>
        </w:tc>
        <w:tc>
          <w:tcPr>
            <w:tcW w:w="1814" w:type="dxa"/>
          </w:tcPr>
          <w:p w:rsidR="001D61BC" w:rsidRDefault="001D61BC">
            <w:pPr>
              <w:pStyle w:val="ConsPlusNormal"/>
              <w:jc w:val="center"/>
            </w:pPr>
            <w:r>
              <w:t>1804600,00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1728500,00</w:t>
            </w:r>
          </w:p>
        </w:tc>
        <w:tc>
          <w:tcPr>
            <w:tcW w:w="1814" w:type="dxa"/>
          </w:tcPr>
          <w:p w:rsidR="001D61BC" w:rsidRDefault="001D61BC">
            <w:pPr>
              <w:pStyle w:val="ConsPlusNormal"/>
              <w:jc w:val="center"/>
            </w:pPr>
            <w:r>
              <w:t>1804600,00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1728500,00</w:t>
            </w:r>
          </w:p>
        </w:tc>
        <w:tc>
          <w:tcPr>
            <w:tcW w:w="1814" w:type="dxa"/>
          </w:tcPr>
          <w:p w:rsidR="001D61BC" w:rsidRDefault="001D61BC">
            <w:pPr>
              <w:pStyle w:val="ConsPlusNormal"/>
              <w:jc w:val="center"/>
            </w:pPr>
            <w:r>
              <w:t>1804600,00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lastRenderedPageBreak/>
              <w:t>2.9</w:t>
            </w:r>
          </w:p>
        </w:tc>
        <w:tc>
          <w:tcPr>
            <w:tcW w:w="2494" w:type="dxa"/>
          </w:tcPr>
          <w:p w:rsidR="001D61BC" w:rsidRDefault="001D61BC">
            <w:pPr>
              <w:pStyle w:val="ConsPlusNormal"/>
              <w:jc w:val="both"/>
            </w:pPr>
            <w:r>
              <w:t>Проведение областных мероприятий в сфере образования для педагогических работников</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707500,00</w:t>
            </w:r>
          </w:p>
        </w:tc>
        <w:tc>
          <w:tcPr>
            <w:tcW w:w="1644" w:type="dxa"/>
          </w:tcPr>
          <w:p w:rsidR="001D61BC" w:rsidRDefault="001D61BC">
            <w:pPr>
              <w:pStyle w:val="ConsPlusNormal"/>
              <w:jc w:val="center"/>
            </w:pPr>
            <w:r>
              <w:t>1269500,00</w:t>
            </w:r>
          </w:p>
        </w:tc>
        <w:tc>
          <w:tcPr>
            <w:tcW w:w="1644" w:type="dxa"/>
          </w:tcPr>
          <w:p w:rsidR="001D61BC" w:rsidRDefault="001D61BC">
            <w:pPr>
              <w:pStyle w:val="ConsPlusNormal"/>
              <w:jc w:val="center"/>
            </w:pPr>
            <w:r>
              <w:t>869500,00</w:t>
            </w:r>
          </w:p>
        </w:tc>
        <w:tc>
          <w:tcPr>
            <w:tcW w:w="1757" w:type="dxa"/>
          </w:tcPr>
          <w:p w:rsidR="001D61BC" w:rsidRDefault="001D61BC">
            <w:pPr>
              <w:pStyle w:val="ConsPlusNormal"/>
              <w:jc w:val="center"/>
            </w:pPr>
            <w:r>
              <w:t>869500,00</w:t>
            </w:r>
          </w:p>
        </w:tc>
        <w:tc>
          <w:tcPr>
            <w:tcW w:w="1814" w:type="dxa"/>
          </w:tcPr>
          <w:p w:rsidR="001D61BC" w:rsidRDefault="001D61BC">
            <w:pPr>
              <w:pStyle w:val="ConsPlusNormal"/>
              <w:jc w:val="center"/>
            </w:pPr>
            <w:r>
              <w:t>869500,00</w:t>
            </w:r>
          </w:p>
        </w:tc>
        <w:tc>
          <w:tcPr>
            <w:tcW w:w="1531" w:type="dxa"/>
          </w:tcPr>
          <w:p w:rsidR="001D61BC" w:rsidRDefault="001D61BC">
            <w:pPr>
              <w:pStyle w:val="ConsPlusNormal"/>
              <w:jc w:val="center"/>
            </w:pPr>
            <w:r>
              <w:t>869500,00</w:t>
            </w:r>
          </w:p>
        </w:tc>
        <w:tc>
          <w:tcPr>
            <w:tcW w:w="1474" w:type="dxa"/>
          </w:tcPr>
          <w:p w:rsidR="001D61BC" w:rsidRDefault="001D61BC">
            <w:pPr>
              <w:pStyle w:val="ConsPlusNormal"/>
              <w:jc w:val="center"/>
            </w:pPr>
            <w:r>
              <w:t>869500,00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707500,00</w:t>
            </w:r>
          </w:p>
        </w:tc>
        <w:tc>
          <w:tcPr>
            <w:tcW w:w="1644" w:type="dxa"/>
          </w:tcPr>
          <w:p w:rsidR="001D61BC" w:rsidRDefault="001D61BC">
            <w:pPr>
              <w:pStyle w:val="ConsPlusNormal"/>
              <w:jc w:val="center"/>
            </w:pPr>
            <w:r>
              <w:t>1269500,00</w:t>
            </w:r>
          </w:p>
        </w:tc>
        <w:tc>
          <w:tcPr>
            <w:tcW w:w="1644" w:type="dxa"/>
          </w:tcPr>
          <w:p w:rsidR="001D61BC" w:rsidRDefault="001D61BC">
            <w:pPr>
              <w:pStyle w:val="ConsPlusNormal"/>
              <w:jc w:val="center"/>
            </w:pPr>
            <w:r>
              <w:t>869500,00</w:t>
            </w:r>
          </w:p>
        </w:tc>
        <w:tc>
          <w:tcPr>
            <w:tcW w:w="1757" w:type="dxa"/>
          </w:tcPr>
          <w:p w:rsidR="001D61BC" w:rsidRDefault="001D61BC">
            <w:pPr>
              <w:pStyle w:val="ConsPlusNormal"/>
              <w:jc w:val="center"/>
            </w:pPr>
            <w:r>
              <w:t>869500,00</w:t>
            </w:r>
          </w:p>
        </w:tc>
        <w:tc>
          <w:tcPr>
            <w:tcW w:w="1814" w:type="dxa"/>
          </w:tcPr>
          <w:p w:rsidR="001D61BC" w:rsidRDefault="001D61BC">
            <w:pPr>
              <w:pStyle w:val="ConsPlusNormal"/>
              <w:jc w:val="center"/>
            </w:pPr>
            <w:r>
              <w:t>869500,00</w:t>
            </w:r>
          </w:p>
        </w:tc>
        <w:tc>
          <w:tcPr>
            <w:tcW w:w="1531" w:type="dxa"/>
          </w:tcPr>
          <w:p w:rsidR="001D61BC" w:rsidRDefault="001D61BC">
            <w:pPr>
              <w:pStyle w:val="ConsPlusNormal"/>
              <w:jc w:val="center"/>
            </w:pPr>
            <w:r>
              <w:t>869500,00</w:t>
            </w:r>
          </w:p>
        </w:tc>
        <w:tc>
          <w:tcPr>
            <w:tcW w:w="1474" w:type="dxa"/>
          </w:tcPr>
          <w:p w:rsidR="001D61BC" w:rsidRDefault="001D61BC">
            <w:pPr>
              <w:pStyle w:val="ConsPlusNormal"/>
              <w:jc w:val="center"/>
            </w:pPr>
            <w:r>
              <w:t>869500,00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707500,00</w:t>
            </w:r>
          </w:p>
        </w:tc>
        <w:tc>
          <w:tcPr>
            <w:tcW w:w="1644" w:type="dxa"/>
          </w:tcPr>
          <w:p w:rsidR="001D61BC" w:rsidRDefault="001D61BC">
            <w:pPr>
              <w:pStyle w:val="ConsPlusNormal"/>
              <w:jc w:val="center"/>
            </w:pPr>
            <w:r>
              <w:t>1269500,00</w:t>
            </w:r>
          </w:p>
        </w:tc>
        <w:tc>
          <w:tcPr>
            <w:tcW w:w="1644" w:type="dxa"/>
          </w:tcPr>
          <w:p w:rsidR="001D61BC" w:rsidRDefault="001D61BC">
            <w:pPr>
              <w:pStyle w:val="ConsPlusNormal"/>
              <w:jc w:val="center"/>
            </w:pPr>
            <w:r>
              <w:t>869500,00</w:t>
            </w:r>
          </w:p>
        </w:tc>
        <w:tc>
          <w:tcPr>
            <w:tcW w:w="1757" w:type="dxa"/>
          </w:tcPr>
          <w:p w:rsidR="001D61BC" w:rsidRDefault="001D61BC">
            <w:pPr>
              <w:pStyle w:val="ConsPlusNormal"/>
              <w:jc w:val="center"/>
            </w:pPr>
            <w:r>
              <w:t>869500,00</w:t>
            </w:r>
          </w:p>
        </w:tc>
        <w:tc>
          <w:tcPr>
            <w:tcW w:w="1814" w:type="dxa"/>
          </w:tcPr>
          <w:p w:rsidR="001D61BC" w:rsidRDefault="001D61BC">
            <w:pPr>
              <w:pStyle w:val="ConsPlusNormal"/>
              <w:jc w:val="center"/>
            </w:pPr>
            <w:r>
              <w:t>869500,00</w:t>
            </w:r>
          </w:p>
        </w:tc>
        <w:tc>
          <w:tcPr>
            <w:tcW w:w="1531" w:type="dxa"/>
          </w:tcPr>
          <w:p w:rsidR="001D61BC" w:rsidRDefault="001D61BC">
            <w:pPr>
              <w:pStyle w:val="ConsPlusNormal"/>
              <w:jc w:val="center"/>
            </w:pPr>
            <w:r>
              <w:t>869500,00</w:t>
            </w:r>
          </w:p>
        </w:tc>
        <w:tc>
          <w:tcPr>
            <w:tcW w:w="1474" w:type="dxa"/>
          </w:tcPr>
          <w:p w:rsidR="001D61BC" w:rsidRDefault="001D61BC">
            <w:pPr>
              <w:pStyle w:val="ConsPlusNormal"/>
              <w:jc w:val="center"/>
            </w:pPr>
            <w:r>
              <w:t>869500,00</w:t>
            </w:r>
          </w:p>
        </w:tc>
      </w:tr>
      <w:tr w:rsidR="001D61BC">
        <w:tc>
          <w:tcPr>
            <w:tcW w:w="629" w:type="dxa"/>
          </w:tcPr>
          <w:p w:rsidR="001D61BC" w:rsidRDefault="001D61BC">
            <w:pPr>
              <w:pStyle w:val="ConsPlusNormal"/>
              <w:jc w:val="both"/>
            </w:pPr>
            <w:r>
              <w:t>2.10</w:t>
            </w:r>
          </w:p>
        </w:tc>
        <w:tc>
          <w:tcPr>
            <w:tcW w:w="2494" w:type="dxa"/>
          </w:tcPr>
          <w:p w:rsidR="001D61BC" w:rsidRDefault="001D61BC">
            <w:pPr>
              <w:pStyle w:val="ConsPlusNormal"/>
              <w:jc w:val="both"/>
            </w:pPr>
            <w:r>
              <w:t>Проведение областных мероприятий для педагогов, работающих с одаренными детьми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160000,00</w:t>
            </w:r>
          </w:p>
        </w:tc>
        <w:tc>
          <w:tcPr>
            <w:tcW w:w="1814" w:type="dxa"/>
          </w:tcPr>
          <w:p w:rsidR="001D61BC" w:rsidRDefault="001D61BC">
            <w:pPr>
              <w:pStyle w:val="ConsPlusNormal"/>
              <w:jc w:val="center"/>
            </w:pPr>
            <w:r>
              <w:t>162000,00</w:t>
            </w:r>
          </w:p>
        </w:tc>
        <w:tc>
          <w:tcPr>
            <w:tcW w:w="1701" w:type="dxa"/>
          </w:tcPr>
          <w:p w:rsidR="001D61BC" w:rsidRDefault="001D61BC">
            <w:pPr>
              <w:pStyle w:val="ConsPlusNormal"/>
              <w:jc w:val="center"/>
            </w:pPr>
            <w:r>
              <w:t>162000,00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160000,00</w:t>
            </w:r>
          </w:p>
        </w:tc>
        <w:tc>
          <w:tcPr>
            <w:tcW w:w="1814" w:type="dxa"/>
          </w:tcPr>
          <w:p w:rsidR="001D61BC" w:rsidRDefault="001D61BC">
            <w:pPr>
              <w:pStyle w:val="ConsPlusNormal"/>
              <w:jc w:val="center"/>
            </w:pPr>
            <w:r>
              <w:t>162000,00</w:t>
            </w:r>
          </w:p>
        </w:tc>
        <w:tc>
          <w:tcPr>
            <w:tcW w:w="1701" w:type="dxa"/>
          </w:tcPr>
          <w:p w:rsidR="001D61BC" w:rsidRDefault="001D61BC">
            <w:pPr>
              <w:pStyle w:val="ConsPlusNormal"/>
              <w:jc w:val="center"/>
            </w:pPr>
            <w:r>
              <w:t>162000,00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160000,00</w:t>
            </w:r>
          </w:p>
        </w:tc>
        <w:tc>
          <w:tcPr>
            <w:tcW w:w="1814" w:type="dxa"/>
          </w:tcPr>
          <w:p w:rsidR="001D61BC" w:rsidRDefault="001D61BC">
            <w:pPr>
              <w:pStyle w:val="ConsPlusNormal"/>
              <w:jc w:val="center"/>
            </w:pPr>
            <w:r>
              <w:t>162000,00</w:t>
            </w:r>
          </w:p>
        </w:tc>
        <w:tc>
          <w:tcPr>
            <w:tcW w:w="1701" w:type="dxa"/>
          </w:tcPr>
          <w:p w:rsidR="001D61BC" w:rsidRDefault="001D61BC">
            <w:pPr>
              <w:pStyle w:val="ConsPlusNormal"/>
              <w:jc w:val="center"/>
            </w:pPr>
            <w:r>
              <w:t>162000,00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2.11</w:t>
            </w:r>
          </w:p>
        </w:tc>
        <w:tc>
          <w:tcPr>
            <w:tcW w:w="2494" w:type="dxa"/>
          </w:tcPr>
          <w:p w:rsidR="001D61BC" w:rsidRDefault="001D61BC">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305200,00</w:t>
            </w:r>
          </w:p>
        </w:tc>
        <w:tc>
          <w:tcPr>
            <w:tcW w:w="1814" w:type="dxa"/>
          </w:tcPr>
          <w:p w:rsidR="001D61BC" w:rsidRDefault="001D61BC">
            <w:pPr>
              <w:pStyle w:val="ConsPlusNormal"/>
              <w:jc w:val="center"/>
            </w:pPr>
            <w:r>
              <w:t>305200,00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305200,00</w:t>
            </w:r>
          </w:p>
        </w:tc>
        <w:tc>
          <w:tcPr>
            <w:tcW w:w="1814" w:type="dxa"/>
          </w:tcPr>
          <w:p w:rsidR="001D61BC" w:rsidRDefault="001D61BC">
            <w:pPr>
              <w:pStyle w:val="ConsPlusNormal"/>
              <w:jc w:val="center"/>
            </w:pPr>
            <w:r>
              <w:t>305200,00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305200,00</w:t>
            </w:r>
          </w:p>
        </w:tc>
        <w:tc>
          <w:tcPr>
            <w:tcW w:w="1814" w:type="dxa"/>
          </w:tcPr>
          <w:p w:rsidR="001D61BC" w:rsidRDefault="001D61BC">
            <w:pPr>
              <w:pStyle w:val="ConsPlusNormal"/>
              <w:jc w:val="center"/>
            </w:pPr>
            <w:r>
              <w:t>305200,00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lastRenderedPageBreak/>
              <w:t>2.12</w:t>
            </w:r>
          </w:p>
        </w:tc>
        <w:tc>
          <w:tcPr>
            <w:tcW w:w="2494" w:type="dxa"/>
          </w:tcPr>
          <w:p w:rsidR="001D61BC" w:rsidRDefault="001D61BC">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1964800,00</w:t>
            </w:r>
          </w:p>
        </w:tc>
        <w:tc>
          <w:tcPr>
            <w:tcW w:w="1644" w:type="dxa"/>
          </w:tcPr>
          <w:p w:rsidR="001D61BC" w:rsidRDefault="001D61BC">
            <w:pPr>
              <w:pStyle w:val="ConsPlusNormal"/>
              <w:jc w:val="center"/>
            </w:pPr>
            <w:r>
              <w:t>1964800,00</w:t>
            </w:r>
          </w:p>
        </w:tc>
        <w:tc>
          <w:tcPr>
            <w:tcW w:w="1644" w:type="dxa"/>
          </w:tcPr>
          <w:p w:rsidR="001D61BC" w:rsidRDefault="001D61BC">
            <w:pPr>
              <w:pStyle w:val="ConsPlusNormal"/>
              <w:jc w:val="center"/>
            </w:pPr>
            <w:r>
              <w:t>2964800,00</w:t>
            </w:r>
          </w:p>
        </w:tc>
        <w:tc>
          <w:tcPr>
            <w:tcW w:w="1757" w:type="dxa"/>
          </w:tcPr>
          <w:p w:rsidR="001D61BC" w:rsidRDefault="001D61BC">
            <w:pPr>
              <w:pStyle w:val="ConsPlusNormal"/>
              <w:jc w:val="center"/>
            </w:pPr>
            <w:r>
              <w:t>1964800,00</w:t>
            </w:r>
          </w:p>
        </w:tc>
        <w:tc>
          <w:tcPr>
            <w:tcW w:w="1814" w:type="dxa"/>
          </w:tcPr>
          <w:p w:rsidR="001D61BC" w:rsidRDefault="001D61BC">
            <w:pPr>
              <w:pStyle w:val="ConsPlusNormal"/>
              <w:jc w:val="center"/>
            </w:pPr>
            <w:r>
              <w:t>1964800,00</w:t>
            </w:r>
          </w:p>
        </w:tc>
        <w:tc>
          <w:tcPr>
            <w:tcW w:w="1531" w:type="dxa"/>
          </w:tcPr>
          <w:p w:rsidR="001D61BC" w:rsidRDefault="001D61BC">
            <w:pPr>
              <w:pStyle w:val="ConsPlusNormal"/>
              <w:jc w:val="center"/>
            </w:pPr>
            <w:r>
              <w:t>1964800,00</w:t>
            </w:r>
          </w:p>
        </w:tc>
        <w:tc>
          <w:tcPr>
            <w:tcW w:w="1474" w:type="dxa"/>
          </w:tcPr>
          <w:p w:rsidR="001D61BC" w:rsidRDefault="001D61BC">
            <w:pPr>
              <w:pStyle w:val="ConsPlusNormal"/>
              <w:jc w:val="center"/>
            </w:pPr>
            <w:r>
              <w:t>1964800,00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1964800,00</w:t>
            </w:r>
          </w:p>
        </w:tc>
        <w:tc>
          <w:tcPr>
            <w:tcW w:w="1644" w:type="dxa"/>
          </w:tcPr>
          <w:p w:rsidR="001D61BC" w:rsidRDefault="001D61BC">
            <w:pPr>
              <w:pStyle w:val="ConsPlusNormal"/>
              <w:jc w:val="center"/>
            </w:pPr>
            <w:r>
              <w:t>1964800,00</w:t>
            </w:r>
          </w:p>
        </w:tc>
        <w:tc>
          <w:tcPr>
            <w:tcW w:w="1644" w:type="dxa"/>
          </w:tcPr>
          <w:p w:rsidR="001D61BC" w:rsidRDefault="001D61BC">
            <w:pPr>
              <w:pStyle w:val="ConsPlusNormal"/>
              <w:jc w:val="center"/>
            </w:pPr>
            <w:r>
              <w:t>2964800,00</w:t>
            </w:r>
          </w:p>
        </w:tc>
        <w:tc>
          <w:tcPr>
            <w:tcW w:w="1757" w:type="dxa"/>
          </w:tcPr>
          <w:p w:rsidR="001D61BC" w:rsidRDefault="001D61BC">
            <w:pPr>
              <w:pStyle w:val="ConsPlusNormal"/>
              <w:jc w:val="center"/>
            </w:pPr>
            <w:r>
              <w:t>1964800,00</w:t>
            </w:r>
          </w:p>
        </w:tc>
        <w:tc>
          <w:tcPr>
            <w:tcW w:w="1814" w:type="dxa"/>
          </w:tcPr>
          <w:p w:rsidR="001D61BC" w:rsidRDefault="001D61BC">
            <w:pPr>
              <w:pStyle w:val="ConsPlusNormal"/>
              <w:jc w:val="center"/>
            </w:pPr>
            <w:r>
              <w:t>1964800,00</w:t>
            </w:r>
          </w:p>
        </w:tc>
        <w:tc>
          <w:tcPr>
            <w:tcW w:w="1531" w:type="dxa"/>
          </w:tcPr>
          <w:p w:rsidR="001D61BC" w:rsidRDefault="001D61BC">
            <w:pPr>
              <w:pStyle w:val="ConsPlusNormal"/>
              <w:jc w:val="center"/>
            </w:pPr>
            <w:r>
              <w:t>1964800,00</w:t>
            </w:r>
          </w:p>
        </w:tc>
        <w:tc>
          <w:tcPr>
            <w:tcW w:w="1474" w:type="dxa"/>
          </w:tcPr>
          <w:p w:rsidR="001D61BC" w:rsidRDefault="001D61BC">
            <w:pPr>
              <w:pStyle w:val="ConsPlusNormal"/>
              <w:jc w:val="center"/>
            </w:pPr>
            <w:r>
              <w:t>1964800,00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1964800,00</w:t>
            </w:r>
          </w:p>
        </w:tc>
        <w:tc>
          <w:tcPr>
            <w:tcW w:w="1644" w:type="dxa"/>
          </w:tcPr>
          <w:p w:rsidR="001D61BC" w:rsidRDefault="001D61BC">
            <w:pPr>
              <w:pStyle w:val="ConsPlusNormal"/>
              <w:jc w:val="center"/>
            </w:pPr>
            <w:r>
              <w:t>1964800,00</w:t>
            </w:r>
          </w:p>
        </w:tc>
        <w:tc>
          <w:tcPr>
            <w:tcW w:w="1644" w:type="dxa"/>
          </w:tcPr>
          <w:p w:rsidR="001D61BC" w:rsidRDefault="001D61BC">
            <w:pPr>
              <w:pStyle w:val="ConsPlusNormal"/>
              <w:jc w:val="center"/>
            </w:pPr>
            <w:r>
              <w:t>2964800,00</w:t>
            </w:r>
          </w:p>
        </w:tc>
        <w:tc>
          <w:tcPr>
            <w:tcW w:w="1757" w:type="dxa"/>
          </w:tcPr>
          <w:p w:rsidR="001D61BC" w:rsidRDefault="001D61BC">
            <w:pPr>
              <w:pStyle w:val="ConsPlusNormal"/>
              <w:jc w:val="center"/>
            </w:pPr>
            <w:r>
              <w:t>1964800,00</w:t>
            </w:r>
          </w:p>
        </w:tc>
        <w:tc>
          <w:tcPr>
            <w:tcW w:w="1814" w:type="dxa"/>
          </w:tcPr>
          <w:p w:rsidR="001D61BC" w:rsidRDefault="001D61BC">
            <w:pPr>
              <w:pStyle w:val="ConsPlusNormal"/>
              <w:jc w:val="center"/>
            </w:pPr>
            <w:r>
              <w:t>1964800,00</w:t>
            </w:r>
          </w:p>
        </w:tc>
        <w:tc>
          <w:tcPr>
            <w:tcW w:w="1531" w:type="dxa"/>
          </w:tcPr>
          <w:p w:rsidR="001D61BC" w:rsidRDefault="001D61BC">
            <w:pPr>
              <w:pStyle w:val="ConsPlusNormal"/>
              <w:jc w:val="center"/>
            </w:pPr>
            <w:r>
              <w:t>1964800,00</w:t>
            </w:r>
          </w:p>
        </w:tc>
        <w:tc>
          <w:tcPr>
            <w:tcW w:w="1474" w:type="dxa"/>
          </w:tcPr>
          <w:p w:rsidR="001D61BC" w:rsidRDefault="001D61BC">
            <w:pPr>
              <w:pStyle w:val="ConsPlusNormal"/>
              <w:jc w:val="center"/>
            </w:pPr>
            <w:r>
              <w:t>1964800,00</w:t>
            </w:r>
          </w:p>
        </w:tc>
      </w:tr>
      <w:tr w:rsidR="001D61BC">
        <w:tc>
          <w:tcPr>
            <w:tcW w:w="629" w:type="dxa"/>
          </w:tcPr>
          <w:p w:rsidR="001D61BC" w:rsidRDefault="001D61BC">
            <w:pPr>
              <w:pStyle w:val="ConsPlusNormal"/>
              <w:jc w:val="both"/>
            </w:pPr>
            <w:r>
              <w:t>2.13</w:t>
            </w:r>
          </w:p>
        </w:tc>
        <w:tc>
          <w:tcPr>
            <w:tcW w:w="2494" w:type="dxa"/>
          </w:tcPr>
          <w:p w:rsidR="001D61BC" w:rsidRDefault="001D61BC">
            <w:pPr>
              <w:pStyle w:val="ConsPlusNormal"/>
              <w:jc w:val="both"/>
            </w:pPr>
            <w: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701"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757"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531" w:type="dxa"/>
          </w:tcPr>
          <w:p w:rsidR="001D61BC" w:rsidRDefault="001D61BC">
            <w:pPr>
              <w:pStyle w:val="ConsPlusNormal"/>
              <w:jc w:val="center"/>
            </w:pPr>
            <w:r>
              <w:t>451300,00</w:t>
            </w:r>
          </w:p>
        </w:tc>
        <w:tc>
          <w:tcPr>
            <w:tcW w:w="1474" w:type="dxa"/>
          </w:tcPr>
          <w:p w:rsidR="001D61BC" w:rsidRDefault="001D61BC">
            <w:pPr>
              <w:pStyle w:val="ConsPlusNormal"/>
              <w:jc w:val="center"/>
            </w:pPr>
            <w:r>
              <w:t>451300,00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701"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757"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531" w:type="dxa"/>
          </w:tcPr>
          <w:p w:rsidR="001D61BC" w:rsidRDefault="001D61BC">
            <w:pPr>
              <w:pStyle w:val="ConsPlusNormal"/>
              <w:jc w:val="center"/>
            </w:pPr>
            <w:r>
              <w:t>451300,00</w:t>
            </w:r>
          </w:p>
        </w:tc>
        <w:tc>
          <w:tcPr>
            <w:tcW w:w="1474" w:type="dxa"/>
          </w:tcPr>
          <w:p w:rsidR="001D61BC" w:rsidRDefault="001D61BC">
            <w:pPr>
              <w:pStyle w:val="ConsPlusNormal"/>
              <w:jc w:val="center"/>
            </w:pPr>
            <w:r>
              <w:t>451300,00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701"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644" w:type="dxa"/>
          </w:tcPr>
          <w:p w:rsidR="001D61BC" w:rsidRDefault="001D61BC">
            <w:pPr>
              <w:pStyle w:val="ConsPlusNormal"/>
              <w:jc w:val="center"/>
            </w:pPr>
            <w:r>
              <w:t>451300,00</w:t>
            </w:r>
          </w:p>
        </w:tc>
        <w:tc>
          <w:tcPr>
            <w:tcW w:w="1757" w:type="dxa"/>
          </w:tcPr>
          <w:p w:rsidR="001D61BC" w:rsidRDefault="001D61BC">
            <w:pPr>
              <w:pStyle w:val="ConsPlusNormal"/>
              <w:jc w:val="center"/>
            </w:pPr>
            <w:r>
              <w:t>451300,00</w:t>
            </w:r>
          </w:p>
        </w:tc>
        <w:tc>
          <w:tcPr>
            <w:tcW w:w="1814" w:type="dxa"/>
          </w:tcPr>
          <w:p w:rsidR="001D61BC" w:rsidRDefault="001D61BC">
            <w:pPr>
              <w:pStyle w:val="ConsPlusNormal"/>
              <w:jc w:val="center"/>
            </w:pPr>
            <w:r>
              <w:t>451300,00</w:t>
            </w:r>
          </w:p>
        </w:tc>
        <w:tc>
          <w:tcPr>
            <w:tcW w:w="1531" w:type="dxa"/>
          </w:tcPr>
          <w:p w:rsidR="001D61BC" w:rsidRDefault="001D61BC">
            <w:pPr>
              <w:pStyle w:val="ConsPlusNormal"/>
              <w:jc w:val="center"/>
            </w:pPr>
            <w:r>
              <w:t>451300,00</w:t>
            </w:r>
          </w:p>
        </w:tc>
        <w:tc>
          <w:tcPr>
            <w:tcW w:w="1474" w:type="dxa"/>
          </w:tcPr>
          <w:p w:rsidR="001D61BC" w:rsidRDefault="001D61BC">
            <w:pPr>
              <w:pStyle w:val="ConsPlusNormal"/>
              <w:jc w:val="center"/>
            </w:pPr>
            <w:r>
              <w:t>451300,00</w:t>
            </w:r>
          </w:p>
        </w:tc>
      </w:tr>
      <w:tr w:rsidR="001D61BC">
        <w:tc>
          <w:tcPr>
            <w:tcW w:w="629" w:type="dxa"/>
          </w:tcPr>
          <w:p w:rsidR="001D61BC" w:rsidRDefault="001D61BC">
            <w:pPr>
              <w:pStyle w:val="ConsPlusNormal"/>
              <w:jc w:val="both"/>
            </w:pPr>
            <w:r>
              <w:t>2.14</w:t>
            </w:r>
          </w:p>
        </w:tc>
        <w:tc>
          <w:tcPr>
            <w:tcW w:w="2494" w:type="dxa"/>
          </w:tcPr>
          <w:p w:rsidR="001D61BC" w:rsidRDefault="001D61BC">
            <w:pPr>
              <w:pStyle w:val="ConsPlusNormal"/>
              <w:jc w:val="both"/>
            </w:pPr>
            <w:r>
              <w:t>Присуждение областных премий и стипендий одаренным обучающимся</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90000,00</w:t>
            </w:r>
          </w:p>
        </w:tc>
        <w:tc>
          <w:tcPr>
            <w:tcW w:w="1814" w:type="dxa"/>
          </w:tcPr>
          <w:p w:rsidR="001D61BC" w:rsidRDefault="001D61BC">
            <w:pPr>
              <w:pStyle w:val="ConsPlusNormal"/>
              <w:jc w:val="center"/>
            </w:pPr>
            <w:r>
              <w:t>90000,00</w:t>
            </w:r>
          </w:p>
        </w:tc>
        <w:tc>
          <w:tcPr>
            <w:tcW w:w="1701" w:type="dxa"/>
          </w:tcPr>
          <w:p w:rsidR="001D61BC" w:rsidRDefault="001D61BC">
            <w:pPr>
              <w:pStyle w:val="ConsPlusNormal"/>
              <w:jc w:val="center"/>
            </w:pPr>
            <w:r>
              <w:t>90000,00</w:t>
            </w:r>
          </w:p>
        </w:tc>
        <w:tc>
          <w:tcPr>
            <w:tcW w:w="1644" w:type="dxa"/>
          </w:tcPr>
          <w:p w:rsidR="001D61BC" w:rsidRDefault="001D61BC">
            <w:pPr>
              <w:pStyle w:val="ConsPlusNormal"/>
              <w:jc w:val="center"/>
            </w:pPr>
            <w:r>
              <w:t>230000,00</w:t>
            </w:r>
          </w:p>
        </w:tc>
        <w:tc>
          <w:tcPr>
            <w:tcW w:w="1644" w:type="dxa"/>
          </w:tcPr>
          <w:p w:rsidR="001D61BC" w:rsidRDefault="001D61BC">
            <w:pPr>
              <w:pStyle w:val="ConsPlusNormal"/>
              <w:jc w:val="center"/>
            </w:pPr>
            <w:r>
              <w:t>230000,00</w:t>
            </w:r>
          </w:p>
        </w:tc>
        <w:tc>
          <w:tcPr>
            <w:tcW w:w="1757" w:type="dxa"/>
          </w:tcPr>
          <w:p w:rsidR="001D61BC" w:rsidRDefault="001D61BC">
            <w:pPr>
              <w:pStyle w:val="ConsPlusNormal"/>
              <w:jc w:val="center"/>
            </w:pPr>
            <w:r>
              <w:t>230000,00</w:t>
            </w:r>
          </w:p>
        </w:tc>
        <w:tc>
          <w:tcPr>
            <w:tcW w:w="1814" w:type="dxa"/>
          </w:tcPr>
          <w:p w:rsidR="001D61BC" w:rsidRDefault="001D61BC">
            <w:pPr>
              <w:pStyle w:val="ConsPlusNormal"/>
              <w:jc w:val="center"/>
            </w:pPr>
            <w:r>
              <w:t>230000,00</w:t>
            </w:r>
          </w:p>
        </w:tc>
        <w:tc>
          <w:tcPr>
            <w:tcW w:w="1531" w:type="dxa"/>
          </w:tcPr>
          <w:p w:rsidR="001D61BC" w:rsidRDefault="001D61BC">
            <w:pPr>
              <w:pStyle w:val="ConsPlusNormal"/>
              <w:jc w:val="center"/>
            </w:pPr>
            <w:r>
              <w:t>90000,00</w:t>
            </w:r>
          </w:p>
        </w:tc>
        <w:tc>
          <w:tcPr>
            <w:tcW w:w="1474" w:type="dxa"/>
          </w:tcPr>
          <w:p w:rsidR="001D61BC" w:rsidRDefault="001D61BC">
            <w:pPr>
              <w:pStyle w:val="ConsPlusNormal"/>
              <w:jc w:val="center"/>
            </w:pPr>
            <w:r>
              <w:t>90000,00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90000,00</w:t>
            </w:r>
          </w:p>
        </w:tc>
        <w:tc>
          <w:tcPr>
            <w:tcW w:w="1814" w:type="dxa"/>
          </w:tcPr>
          <w:p w:rsidR="001D61BC" w:rsidRDefault="001D61BC">
            <w:pPr>
              <w:pStyle w:val="ConsPlusNormal"/>
              <w:jc w:val="center"/>
            </w:pPr>
            <w:r>
              <w:t>90000,00</w:t>
            </w:r>
          </w:p>
        </w:tc>
        <w:tc>
          <w:tcPr>
            <w:tcW w:w="1701" w:type="dxa"/>
          </w:tcPr>
          <w:p w:rsidR="001D61BC" w:rsidRDefault="001D61BC">
            <w:pPr>
              <w:pStyle w:val="ConsPlusNormal"/>
              <w:jc w:val="center"/>
            </w:pPr>
            <w:r>
              <w:t>90000,00</w:t>
            </w:r>
          </w:p>
        </w:tc>
        <w:tc>
          <w:tcPr>
            <w:tcW w:w="1644" w:type="dxa"/>
          </w:tcPr>
          <w:p w:rsidR="001D61BC" w:rsidRDefault="001D61BC">
            <w:pPr>
              <w:pStyle w:val="ConsPlusNormal"/>
              <w:jc w:val="center"/>
            </w:pPr>
            <w:r>
              <w:t>230000,00</w:t>
            </w:r>
          </w:p>
        </w:tc>
        <w:tc>
          <w:tcPr>
            <w:tcW w:w="1644" w:type="dxa"/>
          </w:tcPr>
          <w:p w:rsidR="001D61BC" w:rsidRDefault="001D61BC">
            <w:pPr>
              <w:pStyle w:val="ConsPlusNormal"/>
              <w:jc w:val="center"/>
            </w:pPr>
            <w:r>
              <w:t>230000,00</w:t>
            </w:r>
          </w:p>
        </w:tc>
        <w:tc>
          <w:tcPr>
            <w:tcW w:w="1757" w:type="dxa"/>
          </w:tcPr>
          <w:p w:rsidR="001D61BC" w:rsidRDefault="001D61BC">
            <w:pPr>
              <w:pStyle w:val="ConsPlusNormal"/>
              <w:jc w:val="center"/>
            </w:pPr>
            <w:r>
              <w:t>230000,00</w:t>
            </w:r>
          </w:p>
        </w:tc>
        <w:tc>
          <w:tcPr>
            <w:tcW w:w="1814" w:type="dxa"/>
          </w:tcPr>
          <w:p w:rsidR="001D61BC" w:rsidRDefault="001D61BC">
            <w:pPr>
              <w:pStyle w:val="ConsPlusNormal"/>
              <w:jc w:val="center"/>
            </w:pPr>
            <w:r>
              <w:t>230000,00</w:t>
            </w:r>
          </w:p>
        </w:tc>
        <w:tc>
          <w:tcPr>
            <w:tcW w:w="1531" w:type="dxa"/>
          </w:tcPr>
          <w:p w:rsidR="001D61BC" w:rsidRDefault="001D61BC">
            <w:pPr>
              <w:pStyle w:val="ConsPlusNormal"/>
              <w:jc w:val="center"/>
            </w:pPr>
            <w:r>
              <w:t>90000,00</w:t>
            </w:r>
          </w:p>
        </w:tc>
        <w:tc>
          <w:tcPr>
            <w:tcW w:w="1474" w:type="dxa"/>
          </w:tcPr>
          <w:p w:rsidR="001D61BC" w:rsidRDefault="001D61BC">
            <w:pPr>
              <w:pStyle w:val="ConsPlusNormal"/>
              <w:jc w:val="center"/>
            </w:pPr>
            <w:r>
              <w:t>90000,00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90000,00</w:t>
            </w:r>
          </w:p>
        </w:tc>
        <w:tc>
          <w:tcPr>
            <w:tcW w:w="1814" w:type="dxa"/>
          </w:tcPr>
          <w:p w:rsidR="001D61BC" w:rsidRDefault="001D61BC">
            <w:pPr>
              <w:pStyle w:val="ConsPlusNormal"/>
              <w:jc w:val="center"/>
            </w:pPr>
            <w:r>
              <w:t>90000,00</w:t>
            </w:r>
          </w:p>
        </w:tc>
        <w:tc>
          <w:tcPr>
            <w:tcW w:w="1701" w:type="dxa"/>
          </w:tcPr>
          <w:p w:rsidR="001D61BC" w:rsidRDefault="001D61BC">
            <w:pPr>
              <w:pStyle w:val="ConsPlusNormal"/>
              <w:jc w:val="center"/>
            </w:pPr>
            <w:r>
              <w:t>90000,00</w:t>
            </w:r>
          </w:p>
        </w:tc>
        <w:tc>
          <w:tcPr>
            <w:tcW w:w="1644" w:type="dxa"/>
          </w:tcPr>
          <w:p w:rsidR="001D61BC" w:rsidRDefault="001D61BC">
            <w:pPr>
              <w:pStyle w:val="ConsPlusNormal"/>
              <w:jc w:val="center"/>
            </w:pPr>
            <w:r>
              <w:t>230000,00</w:t>
            </w:r>
          </w:p>
        </w:tc>
        <w:tc>
          <w:tcPr>
            <w:tcW w:w="1644" w:type="dxa"/>
          </w:tcPr>
          <w:p w:rsidR="001D61BC" w:rsidRDefault="001D61BC">
            <w:pPr>
              <w:pStyle w:val="ConsPlusNormal"/>
              <w:jc w:val="center"/>
            </w:pPr>
            <w:r>
              <w:t>230000,00</w:t>
            </w:r>
          </w:p>
        </w:tc>
        <w:tc>
          <w:tcPr>
            <w:tcW w:w="1757" w:type="dxa"/>
          </w:tcPr>
          <w:p w:rsidR="001D61BC" w:rsidRDefault="001D61BC">
            <w:pPr>
              <w:pStyle w:val="ConsPlusNormal"/>
              <w:jc w:val="center"/>
            </w:pPr>
            <w:r>
              <w:t>230000,00</w:t>
            </w:r>
          </w:p>
        </w:tc>
        <w:tc>
          <w:tcPr>
            <w:tcW w:w="1814" w:type="dxa"/>
          </w:tcPr>
          <w:p w:rsidR="001D61BC" w:rsidRDefault="001D61BC">
            <w:pPr>
              <w:pStyle w:val="ConsPlusNormal"/>
              <w:jc w:val="center"/>
            </w:pPr>
            <w:r>
              <w:t>230000,00</w:t>
            </w:r>
          </w:p>
        </w:tc>
        <w:tc>
          <w:tcPr>
            <w:tcW w:w="1531" w:type="dxa"/>
          </w:tcPr>
          <w:p w:rsidR="001D61BC" w:rsidRDefault="001D61BC">
            <w:pPr>
              <w:pStyle w:val="ConsPlusNormal"/>
              <w:jc w:val="center"/>
            </w:pPr>
            <w:r>
              <w:t>90000,00</w:t>
            </w:r>
          </w:p>
        </w:tc>
        <w:tc>
          <w:tcPr>
            <w:tcW w:w="1474" w:type="dxa"/>
          </w:tcPr>
          <w:p w:rsidR="001D61BC" w:rsidRDefault="001D61BC">
            <w:pPr>
              <w:pStyle w:val="ConsPlusNormal"/>
              <w:jc w:val="center"/>
            </w:pPr>
            <w:r>
              <w:t>90000,00</w:t>
            </w:r>
          </w:p>
        </w:tc>
      </w:tr>
      <w:tr w:rsidR="001D61BC">
        <w:tc>
          <w:tcPr>
            <w:tcW w:w="629" w:type="dxa"/>
          </w:tcPr>
          <w:p w:rsidR="001D61BC" w:rsidRDefault="001D61BC">
            <w:pPr>
              <w:pStyle w:val="ConsPlusNormal"/>
              <w:jc w:val="both"/>
            </w:pPr>
            <w:r>
              <w:t>2.15</w:t>
            </w:r>
          </w:p>
        </w:tc>
        <w:tc>
          <w:tcPr>
            <w:tcW w:w="2494" w:type="dxa"/>
          </w:tcPr>
          <w:p w:rsidR="001D61BC" w:rsidRDefault="001D61BC">
            <w:pPr>
              <w:pStyle w:val="ConsPlusNormal"/>
              <w:jc w:val="both"/>
            </w:pPr>
            <w:r>
              <w:t>Обеспечение участия обучающихся и молодежи в международных, всероссийских, межрегиональных фестивалях и конкурсах</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630000,00</w:t>
            </w:r>
          </w:p>
        </w:tc>
        <w:tc>
          <w:tcPr>
            <w:tcW w:w="1644" w:type="dxa"/>
          </w:tcPr>
          <w:p w:rsidR="001D61BC" w:rsidRDefault="001D61BC">
            <w:pPr>
              <w:pStyle w:val="ConsPlusNormal"/>
              <w:jc w:val="center"/>
            </w:pPr>
            <w:r>
              <w:t>487104,00</w:t>
            </w:r>
          </w:p>
        </w:tc>
        <w:tc>
          <w:tcPr>
            <w:tcW w:w="1644" w:type="dxa"/>
          </w:tcPr>
          <w:p w:rsidR="001D61BC" w:rsidRDefault="001D61BC">
            <w:pPr>
              <w:pStyle w:val="ConsPlusNormal"/>
              <w:jc w:val="center"/>
            </w:pPr>
            <w:r>
              <w:t>409000,00</w:t>
            </w:r>
          </w:p>
        </w:tc>
        <w:tc>
          <w:tcPr>
            <w:tcW w:w="1757" w:type="dxa"/>
          </w:tcPr>
          <w:p w:rsidR="001D61BC" w:rsidRDefault="001D61BC">
            <w:pPr>
              <w:pStyle w:val="ConsPlusNormal"/>
              <w:jc w:val="center"/>
            </w:pPr>
            <w:r>
              <w:t>409000,00</w:t>
            </w:r>
          </w:p>
        </w:tc>
        <w:tc>
          <w:tcPr>
            <w:tcW w:w="1814" w:type="dxa"/>
          </w:tcPr>
          <w:p w:rsidR="001D61BC" w:rsidRDefault="001D61BC">
            <w:pPr>
              <w:pStyle w:val="ConsPlusNormal"/>
              <w:jc w:val="center"/>
            </w:pPr>
            <w:r>
              <w:t>409000,00</w:t>
            </w:r>
          </w:p>
        </w:tc>
        <w:tc>
          <w:tcPr>
            <w:tcW w:w="1531" w:type="dxa"/>
          </w:tcPr>
          <w:p w:rsidR="001D61BC" w:rsidRDefault="001D61BC">
            <w:pPr>
              <w:pStyle w:val="ConsPlusNormal"/>
              <w:jc w:val="center"/>
            </w:pPr>
            <w:r>
              <w:t>409000,00</w:t>
            </w:r>
          </w:p>
        </w:tc>
        <w:tc>
          <w:tcPr>
            <w:tcW w:w="1474" w:type="dxa"/>
          </w:tcPr>
          <w:p w:rsidR="001D61BC" w:rsidRDefault="001D61BC">
            <w:pPr>
              <w:pStyle w:val="ConsPlusNormal"/>
              <w:jc w:val="center"/>
            </w:pPr>
            <w:r>
              <w:t>409000,00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630000,00</w:t>
            </w:r>
          </w:p>
        </w:tc>
        <w:tc>
          <w:tcPr>
            <w:tcW w:w="1644" w:type="dxa"/>
          </w:tcPr>
          <w:p w:rsidR="001D61BC" w:rsidRDefault="001D61BC">
            <w:pPr>
              <w:pStyle w:val="ConsPlusNormal"/>
              <w:jc w:val="center"/>
            </w:pPr>
            <w:r>
              <w:t>487104,00</w:t>
            </w:r>
          </w:p>
        </w:tc>
        <w:tc>
          <w:tcPr>
            <w:tcW w:w="1644" w:type="dxa"/>
          </w:tcPr>
          <w:p w:rsidR="001D61BC" w:rsidRDefault="001D61BC">
            <w:pPr>
              <w:pStyle w:val="ConsPlusNormal"/>
              <w:jc w:val="center"/>
            </w:pPr>
            <w:r>
              <w:t>409000,00</w:t>
            </w:r>
          </w:p>
        </w:tc>
        <w:tc>
          <w:tcPr>
            <w:tcW w:w="1757" w:type="dxa"/>
          </w:tcPr>
          <w:p w:rsidR="001D61BC" w:rsidRDefault="001D61BC">
            <w:pPr>
              <w:pStyle w:val="ConsPlusNormal"/>
              <w:jc w:val="center"/>
            </w:pPr>
            <w:r>
              <w:t>409000,00</w:t>
            </w:r>
          </w:p>
        </w:tc>
        <w:tc>
          <w:tcPr>
            <w:tcW w:w="1814" w:type="dxa"/>
          </w:tcPr>
          <w:p w:rsidR="001D61BC" w:rsidRDefault="001D61BC">
            <w:pPr>
              <w:pStyle w:val="ConsPlusNormal"/>
              <w:jc w:val="center"/>
            </w:pPr>
            <w:r>
              <w:t>409000,00</w:t>
            </w:r>
          </w:p>
        </w:tc>
        <w:tc>
          <w:tcPr>
            <w:tcW w:w="1531" w:type="dxa"/>
          </w:tcPr>
          <w:p w:rsidR="001D61BC" w:rsidRDefault="001D61BC">
            <w:pPr>
              <w:pStyle w:val="ConsPlusNormal"/>
              <w:jc w:val="center"/>
            </w:pPr>
            <w:r>
              <w:t>409000,00</w:t>
            </w:r>
          </w:p>
        </w:tc>
        <w:tc>
          <w:tcPr>
            <w:tcW w:w="1474" w:type="dxa"/>
          </w:tcPr>
          <w:p w:rsidR="001D61BC" w:rsidRDefault="001D61BC">
            <w:pPr>
              <w:pStyle w:val="ConsPlusNormal"/>
              <w:jc w:val="center"/>
            </w:pPr>
            <w:r>
              <w:t>409000,00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630000,00</w:t>
            </w:r>
          </w:p>
        </w:tc>
        <w:tc>
          <w:tcPr>
            <w:tcW w:w="1644" w:type="dxa"/>
          </w:tcPr>
          <w:p w:rsidR="001D61BC" w:rsidRDefault="001D61BC">
            <w:pPr>
              <w:pStyle w:val="ConsPlusNormal"/>
              <w:jc w:val="center"/>
            </w:pPr>
            <w:r>
              <w:t>487104,00</w:t>
            </w:r>
          </w:p>
        </w:tc>
        <w:tc>
          <w:tcPr>
            <w:tcW w:w="1644" w:type="dxa"/>
          </w:tcPr>
          <w:p w:rsidR="001D61BC" w:rsidRDefault="001D61BC">
            <w:pPr>
              <w:pStyle w:val="ConsPlusNormal"/>
              <w:jc w:val="center"/>
            </w:pPr>
            <w:r>
              <w:t>409000,00</w:t>
            </w:r>
          </w:p>
        </w:tc>
        <w:tc>
          <w:tcPr>
            <w:tcW w:w="1757" w:type="dxa"/>
          </w:tcPr>
          <w:p w:rsidR="001D61BC" w:rsidRDefault="001D61BC">
            <w:pPr>
              <w:pStyle w:val="ConsPlusNormal"/>
              <w:jc w:val="center"/>
            </w:pPr>
            <w:r>
              <w:t>409000,00</w:t>
            </w:r>
          </w:p>
        </w:tc>
        <w:tc>
          <w:tcPr>
            <w:tcW w:w="1814" w:type="dxa"/>
          </w:tcPr>
          <w:p w:rsidR="001D61BC" w:rsidRDefault="001D61BC">
            <w:pPr>
              <w:pStyle w:val="ConsPlusNormal"/>
              <w:jc w:val="center"/>
            </w:pPr>
            <w:r>
              <w:t>409000,00</w:t>
            </w:r>
          </w:p>
        </w:tc>
        <w:tc>
          <w:tcPr>
            <w:tcW w:w="1531" w:type="dxa"/>
          </w:tcPr>
          <w:p w:rsidR="001D61BC" w:rsidRDefault="001D61BC">
            <w:pPr>
              <w:pStyle w:val="ConsPlusNormal"/>
              <w:jc w:val="center"/>
            </w:pPr>
            <w:r>
              <w:t>409000,00</w:t>
            </w:r>
          </w:p>
        </w:tc>
        <w:tc>
          <w:tcPr>
            <w:tcW w:w="1474" w:type="dxa"/>
          </w:tcPr>
          <w:p w:rsidR="001D61BC" w:rsidRDefault="001D61BC">
            <w:pPr>
              <w:pStyle w:val="ConsPlusNormal"/>
              <w:jc w:val="center"/>
            </w:pPr>
            <w:r>
              <w:t>409000,00</w:t>
            </w:r>
          </w:p>
        </w:tc>
      </w:tr>
      <w:tr w:rsidR="001D61BC">
        <w:tc>
          <w:tcPr>
            <w:tcW w:w="629" w:type="dxa"/>
          </w:tcPr>
          <w:p w:rsidR="001D61BC" w:rsidRDefault="001D61BC">
            <w:pPr>
              <w:pStyle w:val="ConsPlusNormal"/>
              <w:jc w:val="both"/>
            </w:pPr>
            <w:r>
              <w:t>3</w:t>
            </w:r>
          </w:p>
        </w:tc>
        <w:tc>
          <w:tcPr>
            <w:tcW w:w="2494" w:type="dxa"/>
          </w:tcPr>
          <w:p w:rsidR="001D61BC" w:rsidRDefault="001D61BC">
            <w:pPr>
              <w:pStyle w:val="ConsPlusNormal"/>
              <w:jc w:val="both"/>
            </w:pPr>
            <w:r>
              <w:t>Основное мероприятие "Реализация государственной молодежной политики"</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10646398,87</w:t>
            </w:r>
          </w:p>
        </w:tc>
        <w:tc>
          <w:tcPr>
            <w:tcW w:w="1701" w:type="dxa"/>
          </w:tcPr>
          <w:p w:rsidR="001D61BC" w:rsidRDefault="001D61BC">
            <w:pPr>
              <w:pStyle w:val="ConsPlusNormal"/>
              <w:jc w:val="center"/>
            </w:pPr>
            <w:r>
              <w:t>15366296,72</w:t>
            </w:r>
          </w:p>
        </w:tc>
        <w:tc>
          <w:tcPr>
            <w:tcW w:w="1644" w:type="dxa"/>
          </w:tcPr>
          <w:p w:rsidR="001D61BC" w:rsidRDefault="001D61BC">
            <w:pPr>
              <w:pStyle w:val="ConsPlusNormal"/>
              <w:jc w:val="center"/>
            </w:pPr>
            <w:r>
              <w:t>9664345,41</w:t>
            </w:r>
          </w:p>
        </w:tc>
        <w:tc>
          <w:tcPr>
            <w:tcW w:w="1644" w:type="dxa"/>
          </w:tcPr>
          <w:p w:rsidR="001D61BC" w:rsidRDefault="001D61BC">
            <w:pPr>
              <w:pStyle w:val="ConsPlusNormal"/>
              <w:jc w:val="center"/>
            </w:pPr>
            <w:r>
              <w:t>10066398,87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10646398,87</w:t>
            </w:r>
          </w:p>
        </w:tc>
        <w:tc>
          <w:tcPr>
            <w:tcW w:w="1701" w:type="dxa"/>
          </w:tcPr>
          <w:p w:rsidR="001D61BC" w:rsidRDefault="001D61BC">
            <w:pPr>
              <w:pStyle w:val="ConsPlusNormal"/>
              <w:jc w:val="center"/>
            </w:pPr>
            <w:r>
              <w:t>15366296,72</w:t>
            </w:r>
          </w:p>
        </w:tc>
        <w:tc>
          <w:tcPr>
            <w:tcW w:w="1644" w:type="dxa"/>
          </w:tcPr>
          <w:p w:rsidR="001D61BC" w:rsidRDefault="001D61BC">
            <w:pPr>
              <w:pStyle w:val="ConsPlusNormal"/>
              <w:jc w:val="center"/>
            </w:pPr>
            <w:r>
              <w:t>9664345,41</w:t>
            </w:r>
          </w:p>
        </w:tc>
        <w:tc>
          <w:tcPr>
            <w:tcW w:w="1644" w:type="dxa"/>
          </w:tcPr>
          <w:p w:rsidR="001D61BC" w:rsidRDefault="001D61BC">
            <w:pPr>
              <w:pStyle w:val="ConsPlusNormal"/>
              <w:jc w:val="center"/>
            </w:pPr>
            <w:r>
              <w:t>10066398,87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7646398,87</w:t>
            </w:r>
          </w:p>
        </w:tc>
        <w:tc>
          <w:tcPr>
            <w:tcW w:w="1701" w:type="dxa"/>
          </w:tcPr>
          <w:p w:rsidR="001D61BC" w:rsidRDefault="001D61BC">
            <w:pPr>
              <w:pStyle w:val="ConsPlusNormal"/>
              <w:jc w:val="center"/>
            </w:pPr>
            <w:r>
              <w:t>9766396,72</w:t>
            </w:r>
          </w:p>
        </w:tc>
        <w:tc>
          <w:tcPr>
            <w:tcW w:w="1644" w:type="dxa"/>
          </w:tcPr>
          <w:p w:rsidR="001D61BC" w:rsidRDefault="001D61BC">
            <w:pPr>
              <w:pStyle w:val="ConsPlusNormal"/>
              <w:jc w:val="center"/>
            </w:pPr>
            <w:r>
              <w:t>9664345,41</w:t>
            </w:r>
          </w:p>
        </w:tc>
        <w:tc>
          <w:tcPr>
            <w:tcW w:w="1644" w:type="dxa"/>
          </w:tcPr>
          <w:p w:rsidR="001D61BC" w:rsidRDefault="001D61BC">
            <w:pPr>
              <w:pStyle w:val="ConsPlusNormal"/>
              <w:jc w:val="center"/>
            </w:pPr>
            <w:r>
              <w:t>10066398,87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5599900,00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lastRenderedPageBreak/>
              <w:t>3.1</w:t>
            </w:r>
          </w:p>
        </w:tc>
        <w:tc>
          <w:tcPr>
            <w:tcW w:w="2494" w:type="dxa"/>
          </w:tcPr>
          <w:p w:rsidR="001D61BC" w:rsidRDefault="001D61BC">
            <w:pPr>
              <w:pStyle w:val="ConsPlusNormal"/>
              <w:jc w:val="both"/>
            </w:pPr>
            <w:r>
              <w:t>Организация региональных и межмуниципальных мероприятий по работе с молодежью</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4579695,57</w:t>
            </w:r>
          </w:p>
        </w:tc>
        <w:tc>
          <w:tcPr>
            <w:tcW w:w="1701" w:type="dxa"/>
          </w:tcPr>
          <w:p w:rsidR="001D61BC" w:rsidRDefault="001D61BC">
            <w:pPr>
              <w:pStyle w:val="ConsPlusNormal"/>
              <w:jc w:val="center"/>
            </w:pPr>
            <w:r>
              <w:t>3844898,87</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4579695,57</w:t>
            </w:r>
          </w:p>
        </w:tc>
        <w:tc>
          <w:tcPr>
            <w:tcW w:w="1701" w:type="dxa"/>
          </w:tcPr>
          <w:p w:rsidR="001D61BC" w:rsidRDefault="001D61BC">
            <w:pPr>
              <w:pStyle w:val="ConsPlusNormal"/>
              <w:jc w:val="center"/>
            </w:pPr>
            <w:r>
              <w:t>3844898,87</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4579695,57</w:t>
            </w:r>
          </w:p>
        </w:tc>
        <w:tc>
          <w:tcPr>
            <w:tcW w:w="1701" w:type="dxa"/>
          </w:tcPr>
          <w:p w:rsidR="001D61BC" w:rsidRDefault="001D61BC">
            <w:pPr>
              <w:pStyle w:val="ConsPlusNormal"/>
              <w:jc w:val="center"/>
            </w:pPr>
            <w:r>
              <w:t>3844898,87</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Департамент молодежной политики и спорта Ивановской области</w:t>
            </w:r>
          </w:p>
        </w:tc>
        <w:tc>
          <w:tcPr>
            <w:tcW w:w="1814" w:type="dxa"/>
          </w:tcPr>
          <w:p w:rsidR="001D61BC" w:rsidRDefault="001D61BC">
            <w:pPr>
              <w:pStyle w:val="ConsPlusNormal"/>
              <w:jc w:val="center"/>
            </w:pPr>
            <w:r>
              <w:t>3426398,87</w:t>
            </w:r>
          </w:p>
        </w:tc>
        <w:tc>
          <w:tcPr>
            <w:tcW w:w="1814" w:type="dxa"/>
          </w:tcPr>
          <w:p w:rsidR="001D61BC" w:rsidRDefault="001D61BC">
            <w:pPr>
              <w:pStyle w:val="ConsPlusNormal"/>
              <w:jc w:val="center"/>
            </w:pPr>
            <w:r>
              <w:t>4579695,57</w:t>
            </w:r>
          </w:p>
        </w:tc>
        <w:tc>
          <w:tcPr>
            <w:tcW w:w="1701" w:type="dxa"/>
          </w:tcPr>
          <w:p w:rsidR="001D61BC" w:rsidRDefault="001D61BC">
            <w:pPr>
              <w:pStyle w:val="ConsPlusNormal"/>
              <w:jc w:val="center"/>
            </w:pPr>
            <w:r>
              <w:t>188200,00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w:t>
            </w:r>
          </w:p>
        </w:tc>
        <w:tc>
          <w:tcPr>
            <w:tcW w:w="1814" w:type="dxa"/>
          </w:tcPr>
          <w:p w:rsidR="001D61BC" w:rsidRDefault="001D61BC">
            <w:pPr>
              <w:pStyle w:val="ConsPlusNormal"/>
              <w:jc w:val="center"/>
            </w:pPr>
            <w:r>
              <w:t>-</w:t>
            </w:r>
          </w:p>
        </w:tc>
        <w:tc>
          <w:tcPr>
            <w:tcW w:w="1701" w:type="dxa"/>
          </w:tcPr>
          <w:p w:rsidR="001D61BC" w:rsidRDefault="001D61BC">
            <w:pPr>
              <w:pStyle w:val="ConsPlusNormal"/>
              <w:jc w:val="center"/>
            </w:pPr>
            <w:r>
              <w:t>3656698,87</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3.2</w:t>
            </w:r>
          </w:p>
        </w:tc>
        <w:tc>
          <w:tcPr>
            <w:tcW w:w="2494" w:type="dxa"/>
          </w:tcPr>
          <w:p w:rsidR="001D61BC" w:rsidRDefault="001D61BC">
            <w:pPr>
              <w:pStyle w:val="ConsPlusNormal"/>
              <w:jc w:val="both"/>
            </w:pPr>
            <w:r>
              <w:t>Вовлечение молодежи в предпринимательскую деятельность</w:t>
            </w:r>
          </w:p>
        </w:tc>
        <w:tc>
          <w:tcPr>
            <w:tcW w:w="1757" w:type="dxa"/>
          </w:tcPr>
          <w:p w:rsidR="001D61BC" w:rsidRDefault="001D61BC">
            <w:pPr>
              <w:pStyle w:val="ConsPlusNormal"/>
              <w:jc w:val="both"/>
            </w:pPr>
            <w:r>
              <w:t>Департамент молодежной политики и спорта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3296703,30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3296703,30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296703,30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3000000,00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3.3</w:t>
            </w:r>
          </w:p>
        </w:tc>
        <w:tc>
          <w:tcPr>
            <w:tcW w:w="2494" w:type="dxa"/>
          </w:tcPr>
          <w:p w:rsidR="001D61BC" w:rsidRDefault="001D61BC">
            <w:pPr>
              <w:pStyle w:val="ConsPlusNormal"/>
              <w:jc w:val="both"/>
            </w:pPr>
            <w:r>
              <w:t>Проведение военно-патриотического праздника "Открытое небо"</w:t>
            </w:r>
          </w:p>
        </w:tc>
        <w:tc>
          <w:tcPr>
            <w:tcW w:w="1757" w:type="dxa"/>
          </w:tcPr>
          <w:p w:rsidR="001D61BC" w:rsidRDefault="001D61BC">
            <w:pPr>
              <w:pStyle w:val="ConsPlusNormal"/>
              <w:jc w:val="both"/>
            </w:pPr>
            <w:r>
              <w:t>Департамент внутренней политики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2770000,00</w:t>
            </w:r>
          </w:p>
        </w:tc>
        <w:tc>
          <w:tcPr>
            <w:tcW w:w="1701" w:type="dxa"/>
          </w:tcPr>
          <w:p w:rsidR="001D61BC" w:rsidRDefault="001D61BC">
            <w:pPr>
              <w:pStyle w:val="ConsPlusNormal"/>
              <w:jc w:val="center"/>
            </w:pPr>
            <w:r>
              <w:t>5500000,00</w:t>
            </w:r>
          </w:p>
        </w:tc>
        <w:tc>
          <w:tcPr>
            <w:tcW w:w="1644" w:type="dxa"/>
          </w:tcPr>
          <w:p w:rsidR="001D61BC" w:rsidRDefault="001D61BC">
            <w:pPr>
              <w:pStyle w:val="ConsPlusNormal"/>
              <w:jc w:val="center"/>
            </w:pPr>
            <w:r>
              <w:t>5899998,00</w:t>
            </w:r>
          </w:p>
        </w:tc>
        <w:tc>
          <w:tcPr>
            <w:tcW w:w="1644" w:type="dxa"/>
          </w:tcPr>
          <w:p w:rsidR="001D61BC" w:rsidRDefault="001D61BC">
            <w:pPr>
              <w:pStyle w:val="ConsPlusNormal"/>
              <w:jc w:val="center"/>
            </w:pPr>
            <w:r>
              <w:t>6000000,00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2770000,00</w:t>
            </w:r>
          </w:p>
        </w:tc>
        <w:tc>
          <w:tcPr>
            <w:tcW w:w="1701" w:type="dxa"/>
          </w:tcPr>
          <w:p w:rsidR="001D61BC" w:rsidRDefault="001D61BC">
            <w:pPr>
              <w:pStyle w:val="ConsPlusNormal"/>
              <w:jc w:val="center"/>
            </w:pPr>
            <w:r>
              <w:t>5500000,00</w:t>
            </w:r>
          </w:p>
        </w:tc>
        <w:tc>
          <w:tcPr>
            <w:tcW w:w="1644" w:type="dxa"/>
          </w:tcPr>
          <w:p w:rsidR="001D61BC" w:rsidRDefault="001D61BC">
            <w:pPr>
              <w:pStyle w:val="ConsPlusNormal"/>
              <w:jc w:val="center"/>
            </w:pPr>
            <w:r>
              <w:t>5899998,00</w:t>
            </w:r>
          </w:p>
        </w:tc>
        <w:tc>
          <w:tcPr>
            <w:tcW w:w="1644" w:type="dxa"/>
          </w:tcPr>
          <w:p w:rsidR="001D61BC" w:rsidRDefault="001D61BC">
            <w:pPr>
              <w:pStyle w:val="ConsPlusNormal"/>
              <w:jc w:val="center"/>
            </w:pPr>
            <w:r>
              <w:t>6000000,00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2770000,00</w:t>
            </w:r>
          </w:p>
        </w:tc>
        <w:tc>
          <w:tcPr>
            <w:tcW w:w="1701" w:type="dxa"/>
          </w:tcPr>
          <w:p w:rsidR="001D61BC" w:rsidRDefault="001D61BC">
            <w:pPr>
              <w:pStyle w:val="ConsPlusNormal"/>
              <w:jc w:val="center"/>
            </w:pPr>
            <w:r>
              <w:t>5500000,00</w:t>
            </w:r>
          </w:p>
        </w:tc>
        <w:tc>
          <w:tcPr>
            <w:tcW w:w="1644" w:type="dxa"/>
          </w:tcPr>
          <w:p w:rsidR="001D61BC" w:rsidRDefault="001D61BC">
            <w:pPr>
              <w:pStyle w:val="ConsPlusNormal"/>
              <w:jc w:val="center"/>
            </w:pPr>
            <w:r>
              <w:t>5899998,00</w:t>
            </w:r>
          </w:p>
        </w:tc>
        <w:tc>
          <w:tcPr>
            <w:tcW w:w="1644" w:type="dxa"/>
          </w:tcPr>
          <w:p w:rsidR="001D61BC" w:rsidRDefault="001D61BC">
            <w:pPr>
              <w:pStyle w:val="ConsPlusNormal"/>
              <w:jc w:val="center"/>
            </w:pPr>
            <w:r>
              <w:t>6000000,00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3.4</w:t>
            </w:r>
          </w:p>
        </w:tc>
        <w:tc>
          <w:tcPr>
            <w:tcW w:w="2494" w:type="dxa"/>
          </w:tcPr>
          <w:p w:rsidR="001D61BC" w:rsidRDefault="001D61BC">
            <w:pPr>
              <w:pStyle w:val="ConsPlusNormal"/>
              <w:jc w:val="both"/>
            </w:pPr>
            <w:r>
              <w:t>Создание и (или) обеспечение деятельности центров молодежного инновационного творчества</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6021397,85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6021397,85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421497,85</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5599900,00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3.5</w:t>
            </w:r>
          </w:p>
        </w:tc>
        <w:tc>
          <w:tcPr>
            <w:tcW w:w="2494" w:type="dxa"/>
          </w:tcPr>
          <w:p w:rsidR="001D61BC" w:rsidRDefault="001D61BC">
            <w:pPr>
              <w:pStyle w:val="ConsPlusNormal"/>
              <w:jc w:val="both"/>
            </w:pPr>
            <w:r>
              <w:t>Организация мероприятий по работе с молодежью</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3764347,41</w:t>
            </w:r>
          </w:p>
        </w:tc>
        <w:tc>
          <w:tcPr>
            <w:tcW w:w="1644" w:type="dxa"/>
          </w:tcPr>
          <w:p w:rsidR="001D61BC" w:rsidRDefault="001D61BC">
            <w:pPr>
              <w:pStyle w:val="ConsPlusNormal"/>
              <w:jc w:val="center"/>
            </w:pPr>
            <w:r>
              <w:t>4066398,87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3764347,41</w:t>
            </w:r>
          </w:p>
        </w:tc>
        <w:tc>
          <w:tcPr>
            <w:tcW w:w="1644" w:type="dxa"/>
          </w:tcPr>
          <w:p w:rsidR="001D61BC" w:rsidRDefault="001D61BC">
            <w:pPr>
              <w:pStyle w:val="ConsPlusNormal"/>
              <w:jc w:val="center"/>
            </w:pPr>
            <w:r>
              <w:t>4066398,87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3764347,41</w:t>
            </w:r>
          </w:p>
        </w:tc>
        <w:tc>
          <w:tcPr>
            <w:tcW w:w="1644" w:type="dxa"/>
          </w:tcPr>
          <w:p w:rsidR="001D61BC" w:rsidRDefault="001D61BC">
            <w:pPr>
              <w:pStyle w:val="ConsPlusNormal"/>
              <w:jc w:val="center"/>
            </w:pPr>
            <w:r>
              <w:t>4066398,87</w:t>
            </w:r>
          </w:p>
        </w:tc>
        <w:tc>
          <w:tcPr>
            <w:tcW w:w="1757" w:type="dxa"/>
          </w:tcPr>
          <w:p w:rsidR="001D61BC" w:rsidRDefault="001D61BC">
            <w:pPr>
              <w:pStyle w:val="ConsPlusNormal"/>
              <w:jc w:val="center"/>
            </w:pPr>
            <w:r>
              <w:t>4066398,87</w:t>
            </w:r>
          </w:p>
        </w:tc>
        <w:tc>
          <w:tcPr>
            <w:tcW w:w="1814" w:type="dxa"/>
          </w:tcPr>
          <w:p w:rsidR="001D61BC" w:rsidRDefault="001D61BC">
            <w:pPr>
              <w:pStyle w:val="ConsPlusNormal"/>
              <w:jc w:val="center"/>
            </w:pPr>
            <w:r>
              <w:t>4066398,87</w:t>
            </w:r>
          </w:p>
        </w:tc>
        <w:tc>
          <w:tcPr>
            <w:tcW w:w="1531" w:type="dxa"/>
          </w:tcPr>
          <w:p w:rsidR="001D61BC" w:rsidRDefault="001D61BC">
            <w:pPr>
              <w:pStyle w:val="ConsPlusNormal"/>
              <w:jc w:val="center"/>
            </w:pPr>
            <w:r>
              <w:t>4066398,87</w:t>
            </w:r>
          </w:p>
        </w:tc>
        <w:tc>
          <w:tcPr>
            <w:tcW w:w="1474" w:type="dxa"/>
          </w:tcPr>
          <w:p w:rsidR="001D61BC" w:rsidRDefault="001D61BC">
            <w:pPr>
              <w:pStyle w:val="ConsPlusNormal"/>
              <w:jc w:val="center"/>
            </w:pPr>
            <w:r>
              <w:t>4066398,87</w:t>
            </w:r>
          </w:p>
        </w:tc>
      </w:tr>
      <w:tr w:rsidR="001D61BC">
        <w:tc>
          <w:tcPr>
            <w:tcW w:w="629" w:type="dxa"/>
          </w:tcPr>
          <w:p w:rsidR="001D61BC" w:rsidRDefault="001D61BC">
            <w:pPr>
              <w:pStyle w:val="ConsPlusNormal"/>
              <w:jc w:val="both"/>
            </w:pPr>
            <w:r>
              <w:lastRenderedPageBreak/>
              <w:t>4</w:t>
            </w:r>
          </w:p>
        </w:tc>
        <w:tc>
          <w:tcPr>
            <w:tcW w:w="2494" w:type="dxa"/>
          </w:tcPr>
          <w:p w:rsidR="001D61BC" w:rsidRDefault="001D61BC">
            <w:pPr>
              <w:pStyle w:val="ConsPlusNormal"/>
              <w:jc w:val="both"/>
            </w:pPr>
            <w:r>
              <w:t>Основное мероприятие "Дополнительное профессиональное образование"</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17461093,60</w:t>
            </w:r>
          </w:p>
        </w:tc>
        <w:tc>
          <w:tcPr>
            <w:tcW w:w="1814" w:type="dxa"/>
          </w:tcPr>
          <w:p w:rsidR="001D61BC" w:rsidRDefault="001D61BC">
            <w:pPr>
              <w:pStyle w:val="ConsPlusNormal"/>
              <w:jc w:val="center"/>
            </w:pPr>
            <w:r>
              <w:t>17456651,22</w:t>
            </w:r>
          </w:p>
        </w:tc>
        <w:tc>
          <w:tcPr>
            <w:tcW w:w="1701" w:type="dxa"/>
          </w:tcPr>
          <w:p w:rsidR="001D61BC" w:rsidRDefault="001D61BC">
            <w:pPr>
              <w:pStyle w:val="ConsPlusNormal"/>
              <w:jc w:val="center"/>
            </w:pPr>
            <w:r>
              <w:t>18548517,64</w:t>
            </w:r>
          </w:p>
        </w:tc>
        <w:tc>
          <w:tcPr>
            <w:tcW w:w="1644" w:type="dxa"/>
          </w:tcPr>
          <w:p w:rsidR="001D61BC" w:rsidRDefault="001D61BC">
            <w:pPr>
              <w:pStyle w:val="ConsPlusNormal"/>
              <w:jc w:val="center"/>
            </w:pPr>
            <w:r>
              <w:t>26541861,91</w:t>
            </w:r>
          </w:p>
        </w:tc>
        <w:tc>
          <w:tcPr>
            <w:tcW w:w="1644" w:type="dxa"/>
          </w:tcPr>
          <w:p w:rsidR="001D61BC" w:rsidRDefault="001D61BC">
            <w:pPr>
              <w:pStyle w:val="ConsPlusNormal"/>
              <w:jc w:val="center"/>
            </w:pPr>
            <w:r>
              <w:t>31676076,02</w:t>
            </w:r>
          </w:p>
        </w:tc>
        <w:tc>
          <w:tcPr>
            <w:tcW w:w="1757" w:type="dxa"/>
          </w:tcPr>
          <w:p w:rsidR="001D61BC" w:rsidRDefault="001D61BC">
            <w:pPr>
              <w:pStyle w:val="ConsPlusNormal"/>
              <w:jc w:val="center"/>
            </w:pPr>
            <w:r>
              <w:t>20410664,22</w:t>
            </w:r>
          </w:p>
        </w:tc>
        <w:tc>
          <w:tcPr>
            <w:tcW w:w="1814" w:type="dxa"/>
          </w:tcPr>
          <w:p w:rsidR="001D61BC" w:rsidRDefault="001D61BC">
            <w:pPr>
              <w:pStyle w:val="ConsPlusNormal"/>
              <w:jc w:val="center"/>
            </w:pPr>
            <w:r>
              <w:t>20410664,22</w:t>
            </w:r>
          </w:p>
        </w:tc>
        <w:tc>
          <w:tcPr>
            <w:tcW w:w="1531" w:type="dxa"/>
          </w:tcPr>
          <w:p w:rsidR="001D61BC" w:rsidRDefault="001D61BC">
            <w:pPr>
              <w:pStyle w:val="ConsPlusNormal"/>
              <w:jc w:val="center"/>
            </w:pPr>
            <w:r>
              <w:t>20410664,22</w:t>
            </w:r>
          </w:p>
        </w:tc>
        <w:tc>
          <w:tcPr>
            <w:tcW w:w="1474" w:type="dxa"/>
          </w:tcPr>
          <w:p w:rsidR="001D61BC" w:rsidRDefault="001D61BC">
            <w:pPr>
              <w:pStyle w:val="ConsPlusNormal"/>
              <w:jc w:val="center"/>
            </w:pPr>
            <w:r>
              <w:t>20410664,22</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17461093,60</w:t>
            </w:r>
          </w:p>
        </w:tc>
        <w:tc>
          <w:tcPr>
            <w:tcW w:w="1814" w:type="dxa"/>
          </w:tcPr>
          <w:p w:rsidR="001D61BC" w:rsidRDefault="001D61BC">
            <w:pPr>
              <w:pStyle w:val="ConsPlusNormal"/>
              <w:jc w:val="center"/>
            </w:pPr>
            <w:r>
              <w:t>17456651,22</w:t>
            </w:r>
          </w:p>
        </w:tc>
        <w:tc>
          <w:tcPr>
            <w:tcW w:w="1701" w:type="dxa"/>
          </w:tcPr>
          <w:p w:rsidR="001D61BC" w:rsidRDefault="001D61BC">
            <w:pPr>
              <w:pStyle w:val="ConsPlusNormal"/>
              <w:jc w:val="center"/>
            </w:pPr>
            <w:r>
              <w:t>18548517,64</w:t>
            </w:r>
          </w:p>
        </w:tc>
        <w:tc>
          <w:tcPr>
            <w:tcW w:w="1644" w:type="dxa"/>
          </w:tcPr>
          <w:p w:rsidR="001D61BC" w:rsidRDefault="001D61BC">
            <w:pPr>
              <w:pStyle w:val="ConsPlusNormal"/>
              <w:jc w:val="center"/>
            </w:pPr>
            <w:r>
              <w:t>26541861,91</w:t>
            </w:r>
          </w:p>
        </w:tc>
        <w:tc>
          <w:tcPr>
            <w:tcW w:w="1644" w:type="dxa"/>
          </w:tcPr>
          <w:p w:rsidR="001D61BC" w:rsidRDefault="001D61BC">
            <w:pPr>
              <w:pStyle w:val="ConsPlusNormal"/>
              <w:jc w:val="center"/>
            </w:pPr>
            <w:r>
              <w:t>31676076,02</w:t>
            </w:r>
          </w:p>
        </w:tc>
        <w:tc>
          <w:tcPr>
            <w:tcW w:w="1757" w:type="dxa"/>
          </w:tcPr>
          <w:p w:rsidR="001D61BC" w:rsidRDefault="001D61BC">
            <w:pPr>
              <w:pStyle w:val="ConsPlusNormal"/>
              <w:jc w:val="center"/>
            </w:pPr>
            <w:r>
              <w:t>20410664,22</w:t>
            </w:r>
          </w:p>
        </w:tc>
        <w:tc>
          <w:tcPr>
            <w:tcW w:w="1814" w:type="dxa"/>
          </w:tcPr>
          <w:p w:rsidR="001D61BC" w:rsidRDefault="001D61BC">
            <w:pPr>
              <w:pStyle w:val="ConsPlusNormal"/>
              <w:jc w:val="center"/>
            </w:pPr>
            <w:r>
              <w:t>20410664,22</w:t>
            </w:r>
          </w:p>
        </w:tc>
        <w:tc>
          <w:tcPr>
            <w:tcW w:w="1531" w:type="dxa"/>
          </w:tcPr>
          <w:p w:rsidR="001D61BC" w:rsidRDefault="001D61BC">
            <w:pPr>
              <w:pStyle w:val="ConsPlusNormal"/>
              <w:jc w:val="center"/>
            </w:pPr>
            <w:r>
              <w:t>20410664,22</w:t>
            </w:r>
          </w:p>
        </w:tc>
        <w:tc>
          <w:tcPr>
            <w:tcW w:w="1474" w:type="dxa"/>
          </w:tcPr>
          <w:p w:rsidR="001D61BC" w:rsidRDefault="001D61BC">
            <w:pPr>
              <w:pStyle w:val="ConsPlusNormal"/>
              <w:jc w:val="center"/>
            </w:pPr>
            <w:r>
              <w:t>20410664,22</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17461093,60</w:t>
            </w:r>
          </w:p>
        </w:tc>
        <w:tc>
          <w:tcPr>
            <w:tcW w:w="1814" w:type="dxa"/>
          </w:tcPr>
          <w:p w:rsidR="001D61BC" w:rsidRDefault="001D61BC">
            <w:pPr>
              <w:pStyle w:val="ConsPlusNormal"/>
              <w:jc w:val="center"/>
            </w:pPr>
            <w:r>
              <w:t>17456651,22</w:t>
            </w:r>
          </w:p>
        </w:tc>
        <w:tc>
          <w:tcPr>
            <w:tcW w:w="1701" w:type="dxa"/>
          </w:tcPr>
          <w:p w:rsidR="001D61BC" w:rsidRDefault="001D61BC">
            <w:pPr>
              <w:pStyle w:val="ConsPlusNormal"/>
              <w:jc w:val="center"/>
            </w:pPr>
            <w:r>
              <w:t>18548517,64</w:t>
            </w:r>
          </w:p>
        </w:tc>
        <w:tc>
          <w:tcPr>
            <w:tcW w:w="1644" w:type="dxa"/>
          </w:tcPr>
          <w:p w:rsidR="001D61BC" w:rsidRDefault="001D61BC">
            <w:pPr>
              <w:pStyle w:val="ConsPlusNormal"/>
              <w:jc w:val="center"/>
            </w:pPr>
            <w:r>
              <w:t>19651161,91</w:t>
            </w:r>
          </w:p>
        </w:tc>
        <w:tc>
          <w:tcPr>
            <w:tcW w:w="1644" w:type="dxa"/>
          </w:tcPr>
          <w:p w:rsidR="001D61BC" w:rsidRDefault="001D61BC">
            <w:pPr>
              <w:pStyle w:val="ConsPlusNormal"/>
              <w:jc w:val="center"/>
            </w:pPr>
            <w:r>
              <w:t>24775476,02</w:t>
            </w:r>
          </w:p>
        </w:tc>
        <w:tc>
          <w:tcPr>
            <w:tcW w:w="1757" w:type="dxa"/>
          </w:tcPr>
          <w:p w:rsidR="001D61BC" w:rsidRDefault="001D61BC">
            <w:pPr>
              <w:pStyle w:val="ConsPlusNormal"/>
              <w:jc w:val="center"/>
            </w:pPr>
            <w:r>
              <w:t>20410664,22</w:t>
            </w:r>
          </w:p>
        </w:tc>
        <w:tc>
          <w:tcPr>
            <w:tcW w:w="1814" w:type="dxa"/>
          </w:tcPr>
          <w:p w:rsidR="001D61BC" w:rsidRDefault="001D61BC">
            <w:pPr>
              <w:pStyle w:val="ConsPlusNormal"/>
              <w:jc w:val="center"/>
            </w:pPr>
            <w:r>
              <w:t>20410664,22</w:t>
            </w:r>
          </w:p>
        </w:tc>
        <w:tc>
          <w:tcPr>
            <w:tcW w:w="1531" w:type="dxa"/>
          </w:tcPr>
          <w:p w:rsidR="001D61BC" w:rsidRDefault="001D61BC">
            <w:pPr>
              <w:pStyle w:val="ConsPlusNormal"/>
              <w:jc w:val="center"/>
            </w:pPr>
            <w:r>
              <w:t>20410664,22</w:t>
            </w:r>
          </w:p>
        </w:tc>
        <w:tc>
          <w:tcPr>
            <w:tcW w:w="1474" w:type="dxa"/>
          </w:tcPr>
          <w:p w:rsidR="001D61BC" w:rsidRDefault="001D61BC">
            <w:pPr>
              <w:pStyle w:val="ConsPlusNormal"/>
              <w:jc w:val="center"/>
            </w:pPr>
            <w:r>
              <w:t>20410664,22</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6890700,00</w:t>
            </w:r>
          </w:p>
        </w:tc>
        <w:tc>
          <w:tcPr>
            <w:tcW w:w="1644" w:type="dxa"/>
          </w:tcPr>
          <w:p w:rsidR="001D61BC" w:rsidRDefault="001D61BC">
            <w:pPr>
              <w:pStyle w:val="ConsPlusNormal"/>
              <w:jc w:val="center"/>
            </w:pPr>
            <w:r>
              <w:t>6900600,00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4.1</w:t>
            </w:r>
          </w:p>
        </w:tc>
        <w:tc>
          <w:tcPr>
            <w:tcW w:w="2494" w:type="dxa"/>
          </w:tcPr>
          <w:p w:rsidR="001D61BC" w:rsidRDefault="001D61BC">
            <w:pPr>
              <w:pStyle w:val="ConsPlusNormal"/>
              <w:jc w:val="both"/>
            </w:pPr>
            <w: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9070172,99</w:t>
            </w:r>
          </w:p>
        </w:tc>
        <w:tc>
          <w:tcPr>
            <w:tcW w:w="1814" w:type="dxa"/>
          </w:tcPr>
          <w:p w:rsidR="001D61BC" w:rsidRDefault="001D61BC">
            <w:pPr>
              <w:pStyle w:val="ConsPlusNormal"/>
              <w:jc w:val="center"/>
            </w:pPr>
            <w:r>
              <w:t>9065730,61</w:t>
            </w:r>
          </w:p>
        </w:tc>
        <w:tc>
          <w:tcPr>
            <w:tcW w:w="1701" w:type="dxa"/>
          </w:tcPr>
          <w:p w:rsidR="001D61BC" w:rsidRDefault="001D61BC">
            <w:pPr>
              <w:pStyle w:val="ConsPlusNormal"/>
              <w:jc w:val="center"/>
            </w:pPr>
            <w:r>
              <w:t>10157800,24</w:t>
            </w:r>
          </w:p>
        </w:tc>
        <w:tc>
          <w:tcPr>
            <w:tcW w:w="1644" w:type="dxa"/>
          </w:tcPr>
          <w:p w:rsidR="001D61BC" w:rsidRDefault="001D61BC">
            <w:pPr>
              <w:pStyle w:val="ConsPlusNormal"/>
              <w:jc w:val="center"/>
            </w:pPr>
            <w:r>
              <w:t>10742296,51</w:t>
            </w:r>
          </w:p>
        </w:tc>
        <w:tc>
          <w:tcPr>
            <w:tcW w:w="1644" w:type="dxa"/>
          </w:tcPr>
          <w:p w:rsidR="001D61BC" w:rsidRDefault="001D61BC">
            <w:pPr>
              <w:pStyle w:val="ConsPlusNormal"/>
              <w:jc w:val="center"/>
            </w:pPr>
            <w:r>
              <w:t>11666171,22</w:t>
            </w:r>
          </w:p>
        </w:tc>
        <w:tc>
          <w:tcPr>
            <w:tcW w:w="1757" w:type="dxa"/>
          </w:tcPr>
          <w:p w:rsidR="001D61BC" w:rsidRDefault="001D61BC">
            <w:pPr>
              <w:pStyle w:val="ConsPlusNormal"/>
              <w:jc w:val="center"/>
            </w:pPr>
            <w:r>
              <w:t>12019946,82</w:t>
            </w:r>
          </w:p>
        </w:tc>
        <w:tc>
          <w:tcPr>
            <w:tcW w:w="1814" w:type="dxa"/>
          </w:tcPr>
          <w:p w:rsidR="001D61BC" w:rsidRDefault="001D61BC">
            <w:pPr>
              <w:pStyle w:val="ConsPlusNormal"/>
              <w:jc w:val="center"/>
            </w:pPr>
            <w:r>
              <w:t>12019946,82</w:t>
            </w:r>
          </w:p>
        </w:tc>
        <w:tc>
          <w:tcPr>
            <w:tcW w:w="1531" w:type="dxa"/>
          </w:tcPr>
          <w:p w:rsidR="001D61BC" w:rsidRDefault="001D61BC">
            <w:pPr>
              <w:pStyle w:val="ConsPlusNormal"/>
              <w:jc w:val="center"/>
            </w:pPr>
            <w:r>
              <w:t>12019946,82</w:t>
            </w:r>
          </w:p>
        </w:tc>
        <w:tc>
          <w:tcPr>
            <w:tcW w:w="1474" w:type="dxa"/>
          </w:tcPr>
          <w:p w:rsidR="001D61BC" w:rsidRDefault="001D61BC">
            <w:pPr>
              <w:pStyle w:val="ConsPlusNormal"/>
              <w:jc w:val="center"/>
            </w:pPr>
            <w:r>
              <w:t>12019946,82</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9070172,99</w:t>
            </w:r>
          </w:p>
        </w:tc>
        <w:tc>
          <w:tcPr>
            <w:tcW w:w="1814" w:type="dxa"/>
          </w:tcPr>
          <w:p w:rsidR="001D61BC" w:rsidRDefault="001D61BC">
            <w:pPr>
              <w:pStyle w:val="ConsPlusNormal"/>
              <w:jc w:val="center"/>
            </w:pPr>
            <w:r>
              <w:t>9065730,61</w:t>
            </w:r>
          </w:p>
        </w:tc>
        <w:tc>
          <w:tcPr>
            <w:tcW w:w="1701" w:type="dxa"/>
          </w:tcPr>
          <w:p w:rsidR="001D61BC" w:rsidRDefault="001D61BC">
            <w:pPr>
              <w:pStyle w:val="ConsPlusNormal"/>
              <w:jc w:val="center"/>
            </w:pPr>
            <w:r>
              <w:t>10157800,24</w:t>
            </w:r>
          </w:p>
        </w:tc>
        <w:tc>
          <w:tcPr>
            <w:tcW w:w="1644" w:type="dxa"/>
          </w:tcPr>
          <w:p w:rsidR="001D61BC" w:rsidRDefault="001D61BC">
            <w:pPr>
              <w:pStyle w:val="ConsPlusNormal"/>
              <w:jc w:val="center"/>
            </w:pPr>
            <w:r>
              <w:t>10742296,51</w:t>
            </w:r>
          </w:p>
        </w:tc>
        <w:tc>
          <w:tcPr>
            <w:tcW w:w="1644" w:type="dxa"/>
          </w:tcPr>
          <w:p w:rsidR="001D61BC" w:rsidRDefault="001D61BC">
            <w:pPr>
              <w:pStyle w:val="ConsPlusNormal"/>
              <w:jc w:val="center"/>
            </w:pPr>
            <w:r>
              <w:t>11666171,22</w:t>
            </w:r>
          </w:p>
        </w:tc>
        <w:tc>
          <w:tcPr>
            <w:tcW w:w="1757" w:type="dxa"/>
          </w:tcPr>
          <w:p w:rsidR="001D61BC" w:rsidRDefault="001D61BC">
            <w:pPr>
              <w:pStyle w:val="ConsPlusNormal"/>
              <w:jc w:val="center"/>
            </w:pPr>
            <w:r>
              <w:t>12019946,82</w:t>
            </w:r>
          </w:p>
        </w:tc>
        <w:tc>
          <w:tcPr>
            <w:tcW w:w="1814" w:type="dxa"/>
          </w:tcPr>
          <w:p w:rsidR="001D61BC" w:rsidRDefault="001D61BC">
            <w:pPr>
              <w:pStyle w:val="ConsPlusNormal"/>
              <w:jc w:val="center"/>
            </w:pPr>
            <w:r>
              <w:t>12019946,82</w:t>
            </w:r>
          </w:p>
        </w:tc>
        <w:tc>
          <w:tcPr>
            <w:tcW w:w="1531" w:type="dxa"/>
          </w:tcPr>
          <w:p w:rsidR="001D61BC" w:rsidRDefault="001D61BC">
            <w:pPr>
              <w:pStyle w:val="ConsPlusNormal"/>
              <w:jc w:val="center"/>
            </w:pPr>
            <w:r>
              <w:t>12019946,82</w:t>
            </w:r>
          </w:p>
        </w:tc>
        <w:tc>
          <w:tcPr>
            <w:tcW w:w="1474" w:type="dxa"/>
          </w:tcPr>
          <w:p w:rsidR="001D61BC" w:rsidRDefault="001D61BC">
            <w:pPr>
              <w:pStyle w:val="ConsPlusNormal"/>
              <w:jc w:val="center"/>
            </w:pPr>
            <w:r>
              <w:t>12019946,82</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9070172,99</w:t>
            </w:r>
          </w:p>
        </w:tc>
        <w:tc>
          <w:tcPr>
            <w:tcW w:w="1814" w:type="dxa"/>
          </w:tcPr>
          <w:p w:rsidR="001D61BC" w:rsidRDefault="001D61BC">
            <w:pPr>
              <w:pStyle w:val="ConsPlusNormal"/>
              <w:jc w:val="center"/>
            </w:pPr>
            <w:r>
              <w:t>9065730,61</w:t>
            </w:r>
          </w:p>
        </w:tc>
        <w:tc>
          <w:tcPr>
            <w:tcW w:w="1701" w:type="dxa"/>
          </w:tcPr>
          <w:p w:rsidR="001D61BC" w:rsidRDefault="001D61BC">
            <w:pPr>
              <w:pStyle w:val="ConsPlusNormal"/>
              <w:jc w:val="center"/>
            </w:pPr>
            <w:r>
              <w:t>10157800,24</w:t>
            </w:r>
          </w:p>
        </w:tc>
        <w:tc>
          <w:tcPr>
            <w:tcW w:w="1644" w:type="dxa"/>
          </w:tcPr>
          <w:p w:rsidR="001D61BC" w:rsidRDefault="001D61BC">
            <w:pPr>
              <w:pStyle w:val="ConsPlusNormal"/>
              <w:jc w:val="center"/>
            </w:pPr>
            <w:r>
              <w:t>10742296,51</w:t>
            </w:r>
          </w:p>
        </w:tc>
        <w:tc>
          <w:tcPr>
            <w:tcW w:w="1644" w:type="dxa"/>
          </w:tcPr>
          <w:p w:rsidR="001D61BC" w:rsidRDefault="001D61BC">
            <w:pPr>
              <w:pStyle w:val="ConsPlusNormal"/>
              <w:jc w:val="center"/>
            </w:pPr>
            <w:r>
              <w:t>11666171,22</w:t>
            </w:r>
          </w:p>
        </w:tc>
        <w:tc>
          <w:tcPr>
            <w:tcW w:w="1757" w:type="dxa"/>
          </w:tcPr>
          <w:p w:rsidR="001D61BC" w:rsidRDefault="001D61BC">
            <w:pPr>
              <w:pStyle w:val="ConsPlusNormal"/>
              <w:jc w:val="center"/>
            </w:pPr>
            <w:r>
              <w:t>12019946,82</w:t>
            </w:r>
          </w:p>
        </w:tc>
        <w:tc>
          <w:tcPr>
            <w:tcW w:w="1814" w:type="dxa"/>
          </w:tcPr>
          <w:p w:rsidR="001D61BC" w:rsidRDefault="001D61BC">
            <w:pPr>
              <w:pStyle w:val="ConsPlusNormal"/>
              <w:jc w:val="center"/>
            </w:pPr>
            <w:r>
              <w:t>12019946,82</w:t>
            </w:r>
          </w:p>
        </w:tc>
        <w:tc>
          <w:tcPr>
            <w:tcW w:w="1531" w:type="dxa"/>
          </w:tcPr>
          <w:p w:rsidR="001D61BC" w:rsidRDefault="001D61BC">
            <w:pPr>
              <w:pStyle w:val="ConsPlusNormal"/>
              <w:jc w:val="center"/>
            </w:pPr>
            <w:r>
              <w:t>12019946,82</w:t>
            </w:r>
          </w:p>
        </w:tc>
        <w:tc>
          <w:tcPr>
            <w:tcW w:w="1474" w:type="dxa"/>
          </w:tcPr>
          <w:p w:rsidR="001D61BC" w:rsidRDefault="001D61BC">
            <w:pPr>
              <w:pStyle w:val="ConsPlusNormal"/>
              <w:jc w:val="center"/>
            </w:pPr>
            <w:r>
              <w:t>12019946,82</w:t>
            </w:r>
          </w:p>
        </w:tc>
      </w:tr>
      <w:tr w:rsidR="001D61BC">
        <w:tc>
          <w:tcPr>
            <w:tcW w:w="629" w:type="dxa"/>
          </w:tcPr>
          <w:p w:rsidR="001D61BC" w:rsidRDefault="001D61BC">
            <w:pPr>
              <w:pStyle w:val="ConsPlusNormal"/>
              <w:jc w:val="both"/>
            </w:pPr>
            <w:r>
              <w:t>4.2</w:t>
            </w:r>
          </w:p>
        </w:tc>
        <w:tc>
          <w:tcPr>
            <w:tcW w:w="2494" w:type="dxa"/>
          </w:tcPr>
          <w:p w:rsidR="001D61BC" w:rsidRDefault="001D61BC">
            <w:pPr>
              <w:pStyle w:val="ConsPlusNormal"/>
              <w:jc w:val="both"/>
            </w:pPr>
            <w:r>
              <w:t xml:space="preserve">Реализация дополнительных профессиональных образовательных программ повышения квалификации и </w:t>
            </w:r>
            <w:r>
              <w:lastRenderedPageBreak/>
              <w:t>переподготовки кадров медицинских работников областных государственных учреждений здравоохранения</w:t>
            </w:r>
          </w:p>
        </w:tc>
        <w:tc>
          <w:tcPr>
            <w:tcW w:w="1757" w:type="dxa"/>
          </w:tcPr>
          <w:p w:rsidR="001D61BC" w:rsidRDefault="001D61BC">
            <w:pPr>
              <w:pStyle w:val="ConsPlusNormal"/>
              <w:jc w:val="both"/>
            </w:pPr>
            <w:r>
              <w:lastRenderedPageBreak/>
              <w:t>Департамент здравоохранения Ивановской области</w:t>
            </w:r>
          </w:p>
        </w:tc>
        <w:tc>
          <w:tcPr>
            <w:tcW w:w="1814" w:type="dxa"/>
          </w:tcPr>
          <w:p w:rsidR="001D61BC" w:rsidRDefault="001D61BC">
            <w:pPr>
              <w:pStyle w:val="ConsPlusNormal"/>
              <w:jc w:val="center"/>
            </w:pPr>
            <w:r>
              <w:t>8390920,61</w:t>
            </w:r>
          </w:p>
        </w:tc>
        <w:tc>
          <w:tcPr>
            <w:tcW w:w="1814" w:type="dxa"/>
          </w:tcPr>
          <w:p w:rsidR="001D61BC" w:rsidRDefault="001D61BC">
            <w:pPr>
              <w:pStyle w:val="ConsPlusNormal"/>
              <w:jc w:val="center"/>
            </w:pPr>
            <w:r>
              <w:t>8390920,61</w:t>
            </w:r>
          </w:p>
        </w:tc>
        <w:tc>
          <w:tcPr>
            <w:tcW w:w="1701" w:type="dxa"/>
          </w:tcPr>
          <w:p w:rsidR="001D61BC" w:rsidRDefault="001D61BC">
            <w:pPr>
              <w:pStyle w:val="ConsPlusNormal"/>
              <w:jc w:val="center"/>
            </w:pPr>
            <w:r>
              <w:t>8390717,40</w:t>
            </w:r>
          </w:p>
        </w:tc>
        <w:tc>
          <w:tcPr>
            <w:tcW w:w="1644" w:type="dxa"/>
          </w:tcPr>
          <w:p w:rsidR="001D61BC" w:rsidRDefault="001D61BC">
            <w:pPr>
              <w:pStyle w:val="ConsPlusNormal"/>
              <w:jc w:val="center"/>
            </w:pPr>
            <w:r>
              <w:t>8390210,40</w:t>
            </w:r>
          </w:p>
        </w:tc>
        <w:tc>
          <w:tcPr>
            <w:tcW w:w="1644" w:type="dxa"/>
          </w:tcPr>
          <w:p w:rsidR="001D61BC" w:rsidRDefault="001D61BC">
            <w:pPr>
              <w:pStyle w:val="ConsPlusNormal"/>
              <w:jc w:val="center"/>
            </w:pPr>
            <w:r>
              <w:t>12589904,80</w:t>
            </w:r>
          </w:p>
        </w:tc>
        <w:tc>
          <w:tcPr>
            <w:tcW w:w="1757" w:type="dxa"/>
          </w:tcPr>
          <w:p w:rsidR="001D61BC" w:rsidRDefault="001D61BC">
            <w:pPr>
              <w:pStyle w:val="ConsPlusNormal"/>
              <w:jc w:val="center"/>
            </w:pPr>
            <w:r>
              <w:t>8390717,40</w:t>
            </w:r>
          </w:p>
        </w:tc>
        <w:tc>
          <w:tcPr>
            <w:tcW w:w="1814" w:type="dxa"/>
          </w:tcPr>
          <w:p w:rsidR="001D61BC" w:rsidRDefault="001D61BC">
            <w:pPr>
              <w:pStyle w:val="ConsPlusNormal"/>
              <w:jc w:val="center"/>
            </w:pPr>
            <w:r>
              <w:t>8390717,40</w:t>
            </w:r>
          </w:p>
        </w:tc>
        <w:tc>
          <w:tcPr>
            <w:tcW w:w="1531" w:type="dxa"/>
          </w:tcPr>
          <w:p w:rsidR="001D61BC" w:rsidRDefault="001D61BC">
            <w:pPr>
              <w:pStyle w:val="ConsPlusNormal"/>
              <w:jc w:val="center"/>
            </w:pPr>
            <w:r>
              <w:t>8390717,40</w:t>
            </w:r>
          </w:p>
        </w:tc>
        <w:tc>
          <w:tcPr>
            <w:tcW w:w="1474" w:type="dxa"/>
          </w:tcPr>
          <w:p w:rsidR="001D61BC" w:rsidRDefault="001D61BC">
            <w:pPr>
              <w:pStyle w:val="ConsPlusNormal"/>
              <w:jc w:val="center"/>
            </w:pPr>
            <w:r>
              <w:t>8390717,40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8390920,61</w:t>
            </w:r>
          </w:p>
        </w:tc>
        <w:tc>
          <w:tcPr>
            <w:tcW w:w="1814" w:type="dxa"/>
          </w:tcPr>
          <w:p w:rsidR="001D61BC" w:rsidRDefault="001D61BC">
            <w:pPr>
              <w:pStyle w:val="ConsPlusNormal"/>
              <w:jc w:val="center"/>
            </w:pPr>
            <w:r>
              <w:t>8390920,61</w:t>
            </w:r>
          </w:p>
        </w:tc>
        <w:tc>
          <w:tcPr>
            <w:tcW w:w="1701" w:type="dxa"/>
          </w:tcPr>
          <w:p w:rsidR="001D61BC" w:rsidRDefault="001D61BC">
            <w:pPr>
              <w:pStyle w:val="ConsPlusNormal"/>
              <w:jc w:val="center"/>
            </w:pPr>
            <w:r>
              <w:t>8390717,40</w:t>
            </w:r>
          </w:p>
        </w:tc>
        <w:tc>
          <w:tcPr>
            <w:tcW w:w="1644" w:type="dxa"/>
          </w:tcPr>
          <w:p w:rsidR="001D61BC" w:rsidRDefault="001D61BC">
            <w:pPr>
              <w:pStyle w:val="ConsPlusNormal"/>
              <w:jc w:val="center"/>
            </w:pPr>
            <w:r>
              <w:t>8390210,40</w:t>
            </w:r>
          </w:p>
        </w:tc>
        <w:tc>
          <w:tcPr>
            <w:tcW w:w="1644" w:type="dxa"/>
          </w:tcPr>
          <w:p w:rsidR="001D61BC" w:rsidRDefault="001D61BC">
            <w:pPr>
              <w:pStyle w:val="ConsPlusNormal"/>
              <w:jc w:val="center"/>
            </w:pPr>
            <w:r>
              <w:t>12589904,80</w:t>
            </w:r>
          </w:p>
        </w:tc>
        <w:tc>
          <w:tcPr>
            <w:tcW w:w="1757" w:type="dxa"/>
          </w:tcPr>
          <w:p w:rsidR="001D61BC" w:rsidRDefault="001D61BC">
            <w:pPr>
              <w:pStyle w:val="ConsPlusNormal"/>
              <w:jc w:val="center"/>
            </w:pPr>
            <w:r>
              <w:t>8390717,40</w:t>
            </w:r>
          </w:p>
        </w:tc>
        <w:tc>
          <w:tcPr>
            <w:tcW w:w="1814" w:type="dxa"/>
          </w:tcPr>
          <w:p w:rsidR="001D61BC" w:rsidRDefault="001D61BC">
            <w:pPr>
              <w:pStyle w:val="ConsPlusNormal"/>
              <w:jc w:val="center"/>
            </w:pPr>
            <w:r>
              <w:t>8390717,40</w:t>
            </w:r>
          </w:p>
        </w:tc>
        <w:tc>
          <w:tcPr>
            <w:tcW w:w="1531" w:type="dxa"/>
          </w:tcPr>
          <w:p w:rsidR="001D61BC" w:rsidRDefault="001D61BC">
            <w:pPr>
              <w:pStyle w:val="ConsPlusNormal"/>
              <w:jc w:val="center"/>
            </w:pPr>
            <w:r>
              <w:t>8390717,40</w:t>
            </w:r>
          </w:p>
        </w:tc>
        <w:tc>
          <w:tcPr>
            <w:tcW w:w="1474" w:type="dxa"/>
          </w:tcPr>
          <w:p w:rsidR="001D61BC" w:rsidRDefault="001D61BC">
            <w:pPr>
              <w:pStyle w:val="ConsPlusNormal"/>
              <w:jc w:val="center"/>
            </w:pPr>
            <w:r>
              <w:t>8390717,40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8390920,61</w:t>
            </w:r>
          </w:p>
        </w:tc>
        <w:tc>
          <w:tcPr>
            <w:tcW w:w="1814" w:type="dxa"/>
          </w:tcPr>
          <w:p w:rsidR="001D61BC" w:rsidRDefault="001D61BC">
            <w:pPr>
              <w:pStyle w:val="ConsPlusNormal"/>
              <w:jc w:val="center"/>
            </w:pPr>
            <w:r>
              <w:t>8390920,61</w:t>
            </w:r>
          </w:p>
        </w:tc>
        <w:tc>
          <w:tcPr>
            <w:tcW w:w="1701" w:type="dxa"/>
          </w:tcPr>
          <w:p w:rsidR="001D61BC" w:rsidRDefault="001D61BC">
            <w:pPr>
              <w:pStyle w:val="ConsPlusNormal"/>
              <w:jc w:val="center"/>
            </w:pPr>
            <w:r>
              <w:t>8390717,40</w:t>
            </w:r>
          </w:p>
        </w:tc>
        <w:tc>
          <w:tcPr>
            <w:tcW w:w="1644" w:type="dxa"/>
          </w:tcPr>
          <w:p w:rsidR="001D61BC" w:rsidRDefault="001D61BC">
            <w:pPr>
              <w:pStyle w:val="ConsPlusNormal"/>
              <w:jc w:val="center"/>
            </w:pPr>
            <w:r>
              <w:t>8390210,40</w:t>
            </w:r>
          </w:p>
        </w:tc>
        <w:tc>
          <w:tcPr>
            <w:tcW w:w="1644" w:type="dxa"/>
          </w:tcPr>
          <w:p w:rsidR="001D61BC" w:rsidRDefault="001D61BC">
            <w:pPr>
              <w:pStyle w:val="ConsPlusNormal"/>
              <w:jc w:val="center"/>
            </w:pPr>
            <w:r>
              <w:t>12589904,80</w:t>
            </w:r>
          </w:p>
        </w:tc>
        <w:tc>
          <w:tcPr>
            <w:tcW w:w="1757" w:type="dxa"/>
          </w:tcPr>
          <w:p w:rsidR="001D61BC" w:rsidRDefault="001D61BC">
            <w:pPr>
              <w:pStyle w:val="ConsPlusNormal"/>
              <w:jc w:val="center"/>
            </w:pPr>
            <w:r>
              <w:t>8390717,40</w:t>
            </w:r>
          </w:p>
        </w:tc>
        <w:tc>
          <w:tcPr>
            <w:tcW w:w="1814" w:type="dxa"/>
          </w:tcPr>
          <w:p w:rsidR="001D61BC" w:rsidRDefault="001D61BC">
            <w:pPr>
              <w:pStyle w:val="ConsPlusNormal"/>
              <w:jc w:val="center"/>
            </w:pPr>
            <w:r>
              <w:t>8390717,40</w:t>
            </w:r>
          </w:p>
        </w:tc>
        <w:tc>
          <w:tcPr>
            <w:tcW w:w="1531" w:type="dxa"/>
          </w:tcPr>
          <w:p w:rsidR="001D61BC" w:rsidRDefault="001D61BC">
            <w:pPr>
              <w:pStyle w:val="ConsPlusNormal"/>
              <w:jc w:val="center"/>
            </w:pPr>
            <w:r>
              <w:t>8390717,40</w:t>
            </w:r>
          </w:p>
        </w:tc>
        <w:tc>
          <w:tcPr>
            <w:tcW w:w="1474" w:type="dxa"/>
          </w:tcPr>
          <w:p w:rsidR="001D61BC" w:rsidRDefault="001D61BC">
            <w:pPr>
              <w:pStyle w:val="ConsPlusNormal"/>
              <w:jc w:val="center"/>
            </w:pPr>
            <w:r>
              <w:t>8390717,40</w:t>
            </w:r>
          </w:p>
        </w:tc>
      </w:tr>
      <w:tr w:rsidR="001D61BC">
        <w:tc>
          <w:tcPr>
            <w:tcW w:w="629" w:type="dxa"/>
          </w:tcPr>
          <w:p w:rsidR="001D61BC" w:rsidRDefault="001D61BC">
            <w:pPr>
              <w:pStyle w:val="ConsPlusNormal"/>
              <w:jc w:val="both"/>
            </w:pPr>
            <w:r>
              <w:t>4.3</w:t>
            </w:r>
          </w:p>
        </w:tc>
        <w:tc>
          <w:tcPr>
            <w:tcW w:w="2494" w:type="dxa"/>
          </w:tcPr>
          <w:p w:rsidR="001D61BC" w:rsidRDefault="001D61BC">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7409355,00</w:t>
            </w:r>
          </w:p>
        </w:tc>
        <w:tc>
          <w:tcPr>
            <w:tcW w:w="1644" w:type="dxa"/>
          </w:tcPr>
          <w:p w:rsidR="001D61BC" w:rsidRDefault="001D61BC">
            <w:pPr>
              <w:pStyle w:val="ConsPlusNormal"/>
              <w:jc w:val="center"/>
            </w:pPr>
            <w:r>
              <w:t>7420000,00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7409355,00</w:t>
            </w:r>
          </w:p>
        </w:tc>
        <w:tc>
          <w:tcPr>
            <w:tcW w:w="1644" w:type="dxa"/>
          </w:tcPr>
          <w:p w:rsidR="001D61BC" w:rsidRDefault="001D61BC">
            <w:pPr>
              <w:pStyle w:val="ConsPlusNormal"/>
              <w:jc w:val="center"/>
            </w:pPr>
            <w:r>
              <w:t>7420000,00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518655,00</w:t>
            </w:r>
          </w:p>
        </w:tc>
        <w:tc>
          <w:tcPr>
            <w:tcW w:w="1644" w:type="dxa"/>
          </w:tcPr>
          <w:p w:rsidR="001D61BC" w:rsidRDefault="001D61BC">
            <w:pPr>
              <w:pStyle w:val="ConsPlusNormal"/>
              <w:jc w:val="center"/>
            </w:pPr>
            <w:r>
              <w:t>519400,00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6890700,00</w:t>
            </w:r>
          </w:p>
        </w:tc>
        <w:tc>
          <w:tcPr>
            <w:tcW w:w="1644" w:type="dxa"/>
          </w:tcPr>
          <w:p w:rsidR="001D61BC" w:rsidRDefault="001D61BC">
            <w:pPr>
              <w:pStyle w:val="ConsPlusNormal"/>
              <w:jc w:val="center"/>
            </w:pPr>
            <w:r>
              <w:t>6900600,00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5</w:t>
            </w:r>
          </w:p>
        </w:tc>
        <w:tc>
          <w:tcPr>
            <w:tcW w:w="2494" w:type="dxa"/>
          </w:tcPr>
          <w:p w:rsidR="001D61BC" w:rsidRDefault="001D61BC">
            <w:pPr>
              <w:pStyle w:val="ConsPlusNormal"/>
              <w:jc w:val="both"/>
            </w:pPr>
            <w:r>
              <w:t>Основное мероприятие "Доступное дополнительное образование для детей"</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117924262,76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117924262,76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40295862,76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77628400,00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5.1</w:t>
            </w:r>
          </w:p>
        </w:tc>
        <w:tc>
          <w:tcPr>
            <w:tcW w:w="2494" w:type="dxa"/>
          </w:tcPr>
          <w:p w:rsidR="001D61BC" w:rsidRDefault="001D61BC">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83471400,00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83471400,00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5843000,00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77628400,00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5.2</w:t>
            </w:r>
          </w:p>
        </w:tc>
        <w:tc>
          <w:tcPr>
            <w:tcW w:w="2494" w:type="dxa"/>
          </w:tcPr>
          <w:p w:rsidR="001D61BC" w:rsidRDefault="001D61BC">
            <w:pPr>
              <w:pStyle w:val="ConsPlusNormal"/>
              <w:jc w:val="both"/>
            </w:pPr>
            <w:r>
              <w:t xml:space="preserve">Субсидии бюджетам </w:t>
            </w:r>
            <w:r>
              <w:lastRenderedPageBreak/>
              <w:t>муниципальных образований Ивановской области на капитальный ремонт объектов дополнительного образования детей</w:t>
            </w:r>
          </w:p>
        </w:tc>
        <w:tc>
          <w:tcPr>
            <w:tcW w:w="1757" w:type="dxa"/>
          </w:tcPr>
          <w:p w:rsidR="001D61BC" w:rsidRDefault="001D61BC">
            <w:pPr>
              <w:pStyle w:val="ConsPlusNormal"/>
              <w:jc w:val="both"/>
            </w:pPr>
            <w:r>
              <w:lastRenderedPageBreak/>
              <w:t xml:space="preserve">Департамент </w:t>
            </w:r>
            <w:r>
              <w:lastRenderedPageBreak/>
              <w:t>строительства и архитектуры Ивановской области</w:t>
            </w:r>
          </w:p>
        </w:tc>
        <w:tc>
          <w:tcPr>
            <w:tcW w:w="1814" w:type="dxa"/>
          </w:tcPr>
          <w:p w:rsidR="001D61BC" w:rsidRDefault="001D61BC">
            <w:pPr>
              <w:pStyle w:val="ConsPlusNormal"/>
              <w:jc w:val="center"/>
            </w:pPr>
            <w:r>
              <w:lastRenderedPageBreak/>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34452862,76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34452862,76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34452862,76</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6</w:t>
            </w:r>
          </w:p>
        </w:tc>
        <w:tc>
          <w:tcPr>
            <w:tcW w:w="2494" w:type="dxa"/>
          </w:tcPr>
          <w:p w:rsidR="001D61BC" w:rsidRDefault="001D61BC">
            <w:pPr>
              <w:pStyle w:val="ConsPlusNormal"/>
              <w:jc w:val="both"/>
            </w:pPr>
            <w:r>
              <w:t>Основное мероприятие "Региональный проект "Культурная среда"</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17663043,00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8513738,00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17663043,00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8513738,00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1413043,00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16250000,00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8428600,00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6.1</w:t>
            </w:r>
          </w:p>
        </w:tc>
        <w:tc>
          <w:tcPr>
            <w:tcW w:w="2494" w:type="dxa"/>
          </w:tcPr>
          <w:p w:rsidR="001D61BC" w:rsidRDefault="001D61BC">
            <w:pPr>
              <w:pStyle w:val="ConsPlusNormal"/>
              <w:jc w:val="both"/>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57" w:type="dxa"/>
          </w:tcPr>
          <w:p w:rsidR="001D61BC" w:rsidRDefault="001D61BC">
            <w:pPr>
              <w:pStyle w:val="ConsPlusNormal"/>
              <w:jc w:val="both"/>
            </w:pPr>
            <w:r>
              <w:t>Департамент культуры и туризма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17663043,00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8513738,00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xml:space="preserve">бюджетные </w:t>
            </w:r>
            <w:r>
              <w:lastRenderedPageBreak/>
              <w:t>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17663043,00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8513738,00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1413043,00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85138,00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16250000,00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8428600,00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7</w:t>
            </w:r>
          </w:p>
        </w:tc>
        <w:tc>
          <w:tcPr>
            <w:tcW w:w="2494" w:type="dxa"/>
          </w:tcPr>
          <w:p w:rsidR="001D61BC" w:rsidRDefault="001D61BC">
            <w:pPr>
              <w:pStyle w:val="ConsPlusNormal"/>
              <w:jc w:val="both"/>
            </w:pPr>
            <w:r>
              <w:t>Основное мероприятие "Региональный проект "Социальная активность"</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9092930,00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9092930,00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9002000,00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7.1</w:t>
            </w:r>
          </w:p>
        </w:tc>
        <w:tc>
          <w:tcPr>
            <w:tcW w:w="2494" w:type="dxa"/>
          </w:tcPr>
          <w:p w:rsidR="001D61BC" w:rsidRDefault="001D61BC">
            <w:pPr>
              <w:pStyle w:val="ConsPlusNormal"/>
              <w:jc w:val="both"/>
            </w:pPr>
            <w:r>
              <w:t>Создание сети ресурсных центров по поддержке добровольчества &lt;*&gt;</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7.2</w:t>
            </w:r>
          </w:p>
        </w:tc>
        <w:tc>
          <w:tcPr>
            <w:tcW w:w="2494" w:type="dxa"/>
          </w:tcPr>
          <w:p w:rsidR="001D61BC" w:rsidRDefault="001D61BC">
            <w:pPr>
              <w:pStyle w:val="ConsPlusNormal"/>
              <w:jc w:val="both"/>
            </w:pPr>
            <w:r>
              <w:t xml:space="preserve">Проведение Всероссийского конкурса лучших региональных практик поддержки волонтерства "Регион </w:t>
            </w:r>
            <w:r>
              <w:lastRenderedPageBreak/>
              <w:t>добрых дел"</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9092930,00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9092930,00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90930,00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9002000,00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w:t>
            </w:r>
          </w:p>
        </w:tc>
        <w:tc>
          <w:tcPr>
            <w:tcW w:w="2494" w:type="dxa"/>
          </w:tcPr>
          <w:p w:rsidR="001D61BC" w:rsidRDefault="001D61BC">
            <w:pPr>
              <w:pStyle w:val="ConsPlusNormal"/>
              <w:jc w:val="both"/>
            </w:pPr>
            <w:r>
              <w:t>Основное мероприятие "Региональный проект "Успех каждого ребенка"</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388668889,00</w:t>
            </w:r>
          </w:p>
        </w:tc>
        <w:tc>
          <w:tcPr>
            <w:tcW w:w="1814" w:type="dxa"/>
          </w:tcPr>
          <w:p w:rsidR="001D61BC" w:rsidRDefault="001D61BC">
            <w:pPr>
              <w:pStyle w:val="ConsPlusNormal"/>
              <w:jc w:val="center"/>
            </w:pPr>
            <w:r>
              <w:t>52306971,00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388668889,00</w:t>
            </w:r>
          </w:p>
        </w:tc>
        <w:tc>
          <w:tcPr>
            <w:tcW w:w="1814" w:type="dxa"/>
          </w:tcPr>
          <w:p w:rsidR="001D61BC" w:rsidRDefault="001D61BC">
            <w:pPr>
              <w:pStyle w:val="ConsPlusNormal"/>
              <w:jc w:val="center"/>
            </w:pPr>
            <w:r>
              <w:t>52306971,00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3886689,00</w:t>
            </w:r>
          </w:p>
        </w:tc>
        <w:tc>
          <w:tcPr>
            <w:tcW w:w="1814" w:type="dxa"/>
          </w:tcPr>
          <w:p w:rsidR="001D61BC" w:rsidRDefault="001D61BC">
            <w:pPr>
              <w:pStyle w:val="ConsPlusNormal"/>
              <w:jc w:val="center"/>
            </w:pPr>
            <w:r>
              <w:t>523071,00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384782200,00</w:t>
            </w:r>
          </w:p>
        </w:tc>
        <w:tc>
          <w:tcPr>
            <w:tcW w:w="1814" w:type="dxa"/>
          </w:tcPr>
          <w:p w:rsidR="001D61BC" w:rsidRDefault="001D61BC">
            <w:pPr>
              <w:pStyle w:val="ConsPlusNormal"/>
              <w:jc w:val="center"/>
            </w:pPr>
            <w:r>
              <w:t>51783900,00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8.1</w:t>
            </w:r>
          </w:p>
        </w:tc>
        <w:tc>
          <w:tcPr>
            <w:tcW w:w="2494" w:type="dxa"/>
          </w:tcPr>
          <w:p w:rsidR="001D61BC" w:rsidRDefault="001D61BC">
            <w:pPr>
              <w:pStyle w:val="ConsPlusNormal"/>
              <w:jc w:val="both"/>
            </w:pPr>
            <w: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 &lt;**&gt;</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8.2</w:t>
            </w:r>
          </w:p>
        </w:tc>
        <w:tc>
          <w:tcPr>
            <w:tcW w:w="2494" w:type="dxa"/>
          </w:tcPr>
          <w:p w:rsidR="001D61BC" w:rsidRDefault="001D61BC">
            <w:pPr>
              <w:pStyle w:val="ConsPlusNormal"/>
              <w:jc w:val="both"/>
            </w:pPr>
            <w:r>
              <w:t>Обновление содержания и методов дополнительного образования детей &lt;**&gt;</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8.3</w:t>
            </w:r>
          </w:p>
        </w:tc>
        <w:tc>
          <w:tcPr>
            <w:tcW w:w="2494" w:type="dxa"/>
          </w:tcPr>
          <w:p w:rsidR="001D61BC" w:rsidRDefault="001D61BC">
            <w:pPr>
              <w:pStyle w:val="ConsPlusNormal"/>
              <w:jc w:val="both"/>
            </w:pPr>
            <w:r>
              <w:t>Создание детских технопарков "Кванториум"</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73170707,00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73170707,00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731707,00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72439000,00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8.4</w:t>
            </w:r>
          </w:p>
        </w:tc>
        <w:tc>
          <w:tcPr>
            <w:tcW w:w="2494" w:type="dxa"/>
          </w:tcPr>
          <w:p w:rsidR="001D61BC" w:rsidRDefault="001D61BC">
            <w:pPr>
              <w:pStyle w:val="ConsPlusNormal"/>
              <w:jc w:val="both"/>
            </w:pPr>
            <w:r>
              <w:t xml:space="preserve">Реализация пилотных проектов по обновлению содержания и технологий дополнительного образования по приоритетным </w:t>
            </w:r>
            <w:r>
              <w:lastRenderedPageBreak/>
              <w:t>направлениям</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1800000,00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8.5</w:t>
            </w:r>
          </w:p>
        </w:tc>
        <w:tc>
          <w:tcPr>
            <w:tcW w:w="2494" w:type="dxa"/>
          </w:tcPr>
          <w:p w:rsidR="001D61BC" w:rsidRDefault="001D61BC">
            <w:pPr>
              <w:pStyle w:val="ConsPlusNormal"/>
              <w:jc w:val="both"/>
            </w:pPr>
            <w:r>
              <w:t>Создание мобильных технопарков "Кванториум" &lt;**&gt;</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34914445,00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34914445,00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349145,00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34565300,00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8.6</w:t>
            </w:r>
          </w:p>
        </w:tc>
        <w:tc>
          <w:tcPr>
            <w:tcW w:w="2494" w:type="dxa"/>
          </w:tcPr>
          <w:p w:rsidR="001D61BC" w:rsidRDefault="001D61BC">
            <w:pPr>
              <w:pStyle w:val="ConsPlusNormal"/>
              <w:jc w:val="both"/>
            </w:pPr>
            <w:r>
              <w:t>Создание центров выявления и поддержки одаренных детей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315498182,00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315498182,00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3154982,00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70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312343200,00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8.7</w:t>
            </w:r>
          </w:p>
        </w:tc>
        <w:tc>
          <w:tcPr>
            <w:tcW w:w="2494" w:type="dxa"/>
          </w:tcPr>
          <w:p w:rsidR="001D61BC" w:rsidRDefault="001D61BC">
            <w:pPr>
              <w:pStyle w:val="ConsPlusNormal"/>
              <w:jc w:val="both"/>
            </w:pPr>
            <w:r>
              <w:t xml:space="preserve">Формирование современных управленческих и организационно-экономических </w:t>
            </w:r>
            <w:r>
              <w:lastRenderedPageBreak/>
              <w:t>механизмов в системе дополнительного образования детей &lt;**&gt;</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17392526,00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17392526,00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173926,00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17218600,00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9</w:t>
            </w:r>
          </w:p>
        </w:tc>
        <w:tc>
          <w:tcPr>
            <w:tcW w:w="2494" w:type="dxa"/>
          </w:tcPr>
          <w:p w:rsidR="001D61BC" w:rsidRDefault="001D61BC">
            <w:pPr>
              <w:pStyle w:val="ConsPlusNormal"/>
              <w:jc w:val="both"/>
            </w:pPr>
            <w:r>
              <w:t>Основное мероприятие "Региональный проект "Кадры для цифровой экономики"</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96969,00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9.1</w:t>
            </w:r>
          </w:p>
        </w:tc>
        <w:tc>
          <w:tcPr>
            <w:tcW w:w="2494" w:type="dxa"/>
          </w:tcPr>
          <w:p w:rsidR="001D61BC" w:rsidRDefault="001D61BC">
            <w:pPr>
              <w:pStyle w:val="ConsPlusNormal"/>
              <w:jc w:val="both"/>
            </w:pPr>
            <w: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757" w:type="dxa"/>
          </w:tcPr>
          <w:p w:rsidR="001D61BC" w:rsidRDefault="001D61BC">
            <w:pPr>
              <w:pStyle w:val="ConsPlusNormal"/>
              <w:jc w:val="both"/>
            </w:pPr>
            <w:r>
              <w:t>Департамент образования Ивановской области</w:t>
            </w: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96969,00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96969,00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96969,00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494" w:type="dxa"/>
          </w:tcPr>
          <w:p w:rsidR="001D61BC" w:rsidRDefault="001D61BC">
            <w:pPr>
              <w:pStyle w:val="ConsPlusNormal"/>
              <w:jc w:val="both"/>
            </w:pPr>
            <w:r>
              <w:t>- федеральный бюджет</w:t>
            </w:r>
          </w:p>
        </w:tc>
        <w:tc>
          <w:tcPr>
            <w:tcW w:w="1757" w:type="dxa"/>
          </w:tcPr>
          <w:p w:rsidR="001D61BC" w:rsidRDefault="001D61BC">
            <w:pPr>
              <w:pStyle w:val="ConsPlusNormal"/>
              <w:jc w:val="both"/>
            </w:pPr>
          </w:p>
        </w:tc>
        <w:tc>
          <w:tcPr>
            <w:tcW w:w="1814" w:type="dxa"/>
          </w:tcPr>
          <w:p w:rsidR="001D61BC" w:rsidRDefault="001D61BC">
            <w:pPr>
              <w:pStyle w:val="ConsPlusNormal"/>
              <w:jc w:val="center"/>
            </w:pPr>
          </w:p>
        </w:tc>
        <w:tc>
          <w:tcPr>
            <w:tcW w:w="1814" w:type="dxa"/>
          </w:tcPr>
          <w:p w:rsidR="001D61BC" w:rsidRDefault="001D61BC">
            <w:pPr>
              <w:pStyle w:val="ConsPlusNormal"/>
              <w:jc w:val="center"/>
            </w:pPr>
          </w:p>
        </w:tc>
        <w:tc>
          <w:tcPr>
            <w:tcW w:w="1701" w:type="dxa"/>
          </w:tcPr>
          <w:p w:rsidR="001D61BC" w:rsidRDefault="001D61BC">
            <w:pPr>
              <w:pStyle w:val="ConsPlusNormal"/>
              <w:jc w:val="center"/>
            </w:pPr>
          </w:p>
        </w:tc>
        <w:tc>
          <w:tcPr>
            <w:tcW w:w="1644"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531" w:type="dxa"/>
          </w:tcPr>
          <w:p w:rsidR="001D61BC" w:rsidRDefault="001D61BC">
            <w:pPr>
              <w:pStyle w:val="ConsPlusNormal"/>
              <w:jc w:val="center"/>
            </w:pPr>
            <w:r>
              <w:t>0,00</w:t>
            </w:r>
          </w:p>
        </w:tc>
        <w:tc>
          <w:tcPr>
            <w:tcW w:w="1474" w:type="dxa"/>
          </w:tcPr>
          <w:p w:rsidR="001D61BC" w:rsidRDefault="001D61BC">
            <w:pPr>
              <w:pStyle w:val="ConsPlusNormal"/>
              <w:jc w:val="center"/>
            </w:pPr>
            <w:r>
              <w:t>0,00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2"/>
      </w:pPr>
      <w:r>
        <w:t>Приложение 1</w:t>
      </w:r>
    </w:p>
    <w:p w:rsidR="001D61BC" w:rsidRDefault="001D61BC">
      <w:pPr>
        <w:pStyle w:val="ConsPlusNormal"/>
        <w:jc w:val="right"/>
      </w:pPr>
      <w:r>
        <w:t>к подпрограмме</w:t>
      </w:r>
    </w:p>
    <w:p w:rsidR="001D61BC" w:rsidRDefault="001D61BC">
      <w:pPr>
        <w:pStyle w:val="ConsPlusNormal"/>
        <w:jc w:val="center"/>
      </w:pPr>
    </w:p>
    <w:p w:rsidR="001D61BC" w:rsidRDefault="001D61BC">
      <w:pPr>
        <w:pStyle w:val="ConsPlusTitle"/>
        <w:jc w:val="center"/>
      </w:pPr>
      <w:bookmarkStart w:id="127" w:name="P18514"/>
      <w:bookmarkEnd w:id="127"/>
      <w:r>
        <w:t>ПОРЯДОК</w:t>
      </w:r>
    </w:p>
    <w:p w:rsidR="001D61BC" w:rsidRDefault="001D61BC">
      <w:pPr>
        <w:pStyle w:val="ConsPlusTitle"/>
        <w:jc w:val="center"/>
      </w:pPr>
      <w:r>
        <w:t>предоставления и распределения бюджетам муниципальных</w:t>
      </w:r>
    </w:p>
    <w:p w:rsidR="001D61BC" w:rsidRDefault="001D61BC">
      <w:pPr>
        <w:pStyle w:val="ConsPlusTitle"/>
        <w:jc w:val="center"/>
      </w:pPr>
      <w:r>
        <w:t>районов и городских округов Ивановской области субсидий</w:t>
      </w:r>
    </w:p>
    <w:p w:rsidR="001D61BC" w:rsidRDefault="001D61BC">
      <w:pPr>
        <w:pStyle w:val="ConsPlusTitle"/>
        <w:jc w:val="center"/>
      </w:pPr>
      <w:r>
        <w:t>на реализацию мероприятий федеральной целевой программы</w:t>
      </w:r>
    </w:p>
    <w:p w:rsidR="001D61BC" w:rsidRDefault="001D61BC">
      <w:pPr>
        <w:pStyle w:val="ConsPlusTitle"/>
        <w:jc w:val="center"/>
      </w:pPr>
      <w:r>
        <w:t>"Культура России (2012 - 2018 годы)"</w:t>
      </w:r>
    </w:p>
    <w:p w:rsidR="001D61BC" w:rsidRDefault="001D61BC">
      <w:pPr>
        <w:pStyle w:val="ConsPlusNormal"/>
        <w:jc w:val="center"/>
      </w:pPr>
    </w:p>
    <w:p w:rsidR="001D61BC" w:rsidRDefault="001D61BC">
      <w:pPr>
        <w:pStyle w:val="ConsPlusNormal"/>
        <w:ind w:firstLine="540"/>
        <w:jc w:val="both"/>
      </w:pPr>
      <w:r>
        <w:t xml:space="preserve">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предоставляемых в 2016 году из федерального бюджета бюджету Ивановской области на софинансирование расходных обязательств субъектов Российской Федерации по развитию учреждений культуры, за исключением субсидий, предоставляемых на софинансирование объектов капитального строительства, в рамках реализации мероприятий федеральной целевой </w:t>
      </w:r>
      <w:hyperlink r:id="rId845" w:history="1">
        <w:r>
          <w:rPr>
            <w:color w:val="0000FF"/>
          </w:rPr>
          <w:t>программы</w:t>
        </w:r>
      </w:hyperlink>
      <w:r>
        <w:t xml:space="preserve"> "Культура России (2012 - 2018 годы)" (далее - субсидии), а также критерии отбора муниципальных районов и городских округов Ивановской области для предоставления указанных субсидий.</w:t>
      </w:r>
    </w:p>
    <w:p w:rsidR="001D61BC" w:rsidRDefault="001D61BC">
      <w:pPr>
        <w:pStyle w:val="ConsPlusNormal"/>
        <w:spacing w:before="220"/>
        <w:ind w:firstLine="540"/>
        <w:jc w:val="both"/>
      </w:pPr>
      <w:r>
        <w:t xml:space="preserve">2. Субсидии предоставляются бюджетам муниципальных районов и городских округов Ивановской области в пределах бюджетных ассигнований, предусмотренных </w:t>
      </w:r>
      <w:hyperlink r:id="rId846" w:history="1">
        <w:r>
          <w:rPr>
            <w:color w:val="0000FF"/>
          </w:rPr>
          <w:t>Законом</w:t>
        </w:r>
      </w:hyperlink>
      <w:r>
        <w:t xml:space="preserve"> Ивановской области от 29.12.2015 N 148-ОЗ "Об областном бюджете на 2016 год", на указанные цели Департаменту культуры и туризма Ивановской области.</w:t>
      </w:r>
    </w:p>
    <w:p w:rsidR="001D61BC" w:rsidRDefault="001D61BC">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1D61BC" w:rsidRDefault="001D61BC">
      <w:pPr>
        <w:pStyle w:val="ConsPlusNormal"/>
        <w:spacing w:before="220"/>
        <w:ind w:firstLine="540"/>
        <w:jc w:val="both"/>
      </w:pPr>
      <w:bookmarkStart w:id="128" w:name="P18523"/>
      <w:bookmarkEnd w:id="128"/>
      <w:r>
        <w:t>4. Критерием отбора муниципальных районов и городских округов Ивановской области для предоставления субсидий является включение муниципальной детской школы искусств, расположенной на территории муниципального района, городского округа, в адресное распределение субсидий муниципальным детским школам искусств Ивановской области, утвержденное приложением 1 к Соглашению, заключенному между Министерством культуры Российской Федерации и Правительством Ивановской области, от 13.05.2016 N 2000-01-41/06-16 о предоставлении в 2016 году субсидии из федерального бюджета бюджету Ивановской области на софинансирование расходных обязательств по развитию учреждений культуры, за исключением субсидий на софинансирование объектов капитального строительства.</w:t>
      </w:r>
    </w:p>
    <w:p w:rsidR="001D61BC" w:rsidRDefault="001D61BC">
      <w:pPr>
        <w:pStyle w:val="ConsPlusNormal"/>
        <w:spacing w:before="220"/>
        <w:ind w:firstLine="540"/>
        <w:jc w:val="both"/>
      </w:pPr>
      <w:r>
        <w:t>5. Условиями предоставления субсидии являются:</w:t>
      </w:r>
    </w:p>
    <w:p w:rsidR="001D61BC" w:rsidRDefault="001D61BC">
      <w:pPr>
        <w:pStyle w:val="ConsPlusNormal"/>
        <w:spacing w:before="220"/>
        <w:ind w:firstLine="540"/>
        <w:jc w:val="both"/>
      </w:pPr>
      <w:r>
        <w:t>а) наличие муниципального правового акта, определяющего расходные обязательства соответствующих муниципальных районов и городских округов Ивановской области, на софинансирование которых предоставляются субсидии, с указанием мероприятий и сроков их реализации;</w:t>
      </w:r>
    </w:p>
    <w:p w:rsidR="001D61BC" w:rsidRDefault="001D61BC">
      <w:pPr>
        <w:pStyle w:val="ConsPlusNormal"/>
        <w:spacing w:before="220"/>
        <w:ind w:firstLine="540"/>
        <w:jc w:val="both"/>
      </w:pPr>
      <w:r>
        <w:t xml:space="preserve">б) наличие в бюджетах муниципальных районов и городских округов Ивановской области </w:t>
      </w:r>
      <w:r>
        <w:lastRenderedPageBreak/>
        <w:t>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в финансировании расходных обязательств не должна превышать 95% общего объема расходов.</w:t>
      </w:r>
    </w:p>
    <w:p w:rsidR="001D61BC" w:rsidRDefault="001D61BC">
      <w:pPr>
        <w:pStyle w:val="ConsPlusNormal"/>
        <w:spacing w:before="220"/>
        <w:ind w:firstLine="540"/>
        <w:jc w:val="both"/>
      </w:pPr>
      <w:r>
        <w:t xml:space="preserve">6. 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18523" w:history="1">
        <w:r>
          <w:rPr>
            <w:color w:val="0000FF"/>
          </w:rPr>
          <w:t>пунктом 4</w:t>
        </w:r>
      </w:hyperlink>
      <w:r>
        <w:t xml:space="preserve"> настоящего Порядка в равных долях.</w:t>
      </w:r>
    </w:p>
    <w:p w:rsidR="001D61BC" w:rsidRDefault="001D61BC">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 - доля образовательных учреждений сферы культуры Ивановской области,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в сфере культуры Ивановской области.</w:t>
      </w:r>
    </w:p>
    <w:p w:rsidR="001D61BC" w:rsidRDefault="001D61BC">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 культуры и туризма Ивановской области.</w:t>
      </w:r>
    </w:p>
    <w:p w:rsidR="001D61BC" w:rsidRDefault="001D61BC">
      <w:pPr>
        <w:pStyle w:val="ConsPlusNormal"/>
        <w:spacing w:before="220"/>
        <w:ind w:firstLine="540"/>
        <w:jc w:val="both"/>
      </w:pPr>
      <w:r>
        <w:t>9. Субсидии предоставляются на основании соглашения, форма которого утверждается Департаментом культуры и туризма Ивановской области.</w:t>
      </w:r>
    </w:p>
    <w:p w:rsidR="001D61BC" w:rsidRDefault="001D61BC">
      <w:pPr>
        <w:pStyle w:val="ConsPlusNormal"/>
        <w:spacing w:before="220"/>
        <w:ind w:firstLine="540"/>
        <w:jc w:val="both"/>
      </w:pPr>
      <w:r>
        <w:t>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и сроки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1D61BC" w:rsidRDefault="001D61BC">
      <w:pPr>
        <w:pStyle w:val="ConsPlusNormal"/>
        <w:spacing w:before="220"/>
        <w:ind w:firstLine="540"/>
        <w:jc w:val="both"/>
      </w:pPr>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г) сроки и порядок представления отчетности об осуществлении расходов субсидии;</w:t>
      </w:r>
    </w:p>
    <w:p w:rsidR="001D61BC" w:rsidRDefault="001D61BC">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культуры и туризма Ивановской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1D61BC" w:rsidRDefault="001D61BC">
      <w:pPr>
        <w:pStyle w:val="ConsPlusNormal"/>
        <w:spacing w:before="220"/>
        <w:ind w:firstLine="540"/>
        <w:jc w:val="both"/>
      </w:pPr>
      <w:r>
        <w:t>е) последствия недостижения муниципальными районами и городскими округами Ивановской области установленного значения показателя результативности использования субсидии;</w:t>
      </w:r>
    </w:p>
    <w:p w:rsidR="001D61BC" w:rsidRDefault="001D61BC">
      <w:pPr>
        <w:pStyle w:val="ConsPlusNormal"/>
        <w:spacing w:before="220"/>
        <w:ind w:firstLine="540"/>
        <w:jc w:val="both"/>
      </w:pPr>
      <w:r>
        <w:t>ж) последствия нецелевого использования субсидии и (или) нарушения муниципальными районами и городскими округами Ивановской области ее предоставления;</w:t>
      </w:r>
    </w:p>
    <w:p w:rsidR="001D61BC" w:rsidRDefault="001D61BC">
      <w:pPr>
        <w:pStyle w:val="ConsPlusNormal"/>
        <w:spacing w:before="22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 xml:space="preserve">10. Субсидии перечисляются Департаментом культуры и туризма Ивановской области в </w:t>
      </w:r>
      <w:r>
        <w:lastRenderedPageBreak/>
        <w:t>установленном порядке на счета органов Федерального казначейства, открытые для кассового обслуживания исполнения местных бюджетов.</w:t>
      </w:r>
    </w:p>
    <w:p w:rsidR="001D61BC" w:rsidRDefault="001D61BC">
      <w:pPr>
        <w:pStyle w:val="ConsPlusNormal"/>
        <w:spacing w:before="220"/>
        <w:ind w:firstLine="540"/>
        <w:jc w:val="both"/>
      </w:pPr>
      <w:r>
        <w:t>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органах Федерального казначейства.</w:t>
      </w:r>
    </w:p>
    <w:p w:rsidR="001D61BC" w:rsidRDefault="001D61BC">
      <w:pPr>
        <w:pStyle w:val="ConsPlusNormal"/>
        <w:spacing w:before="220"/>
        <w:ind w:firstLine="540"/>
        <w:jc w:val="both"/>
      </w:pPr>
      <w:r>
        <w:t>11. Перечисление средств субсидии в местный бюджет осуществляется на основании заявки муниципальных районов и городских округов Ивановской области о перечислении субсидии, представляемой в Департамент культуры и туризма Ивановской области.</w:t>
      </w:r>
    </w:p>
    <w:p w:rsidR="001D61BC" w:rsidRDefault="001D61BC">
      <w:pPr>
        <w:pStyle w:val="ConsPlusNormal"/>
        <w:spacing w:before="220"/>
        <w:ind w:firstLine="540"/>
        <w:jc w:val="both"/>
      </w:pPr>
      <w:r>
        <w:t>12. Органы местного самоуправления муниципальных районов и городских округов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связанные с укреплением материально-технической базы муниципальных детских школ искусств Ивановской области.</w:t>
      </w:r>
    </w:p>
    <w:p w:rsidR="001D61BC" w:rsidRDefault="001D61BC">
      <w:pPr>
        <w:pStyle w:val="ConsPlusNormal"/>
        <w:spacing w:before="220"/>
        <w:ind w:firstLine="540"/>
        <w:jc w:val="both"/>
      </w:pPr>
      <w:r>
        <w:t>13. Муниципальные детские школы искусств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14. Органы местного самоуправления муниципальных районов и городских округов Ивановской области представляют в Департамент культуры и туризма Ивановской области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 культуры и туризма Ивановской области.</w:t>
      </w:r>
    </w:p>
    <w:p w:rsidR="001D61BC" w:rsidRDefault="001D61BC">
      <w:pPr>
        <w:pStyle w:val="ConsPlusNormal"/>
        <w:spacing w:before="220"/>
        <w:ind w:firstLine="540"/>
        <w:jc w:val="both"/>
      </w:pPr>
      <w:r>
        <w:t xml:space="preserve">15.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w:t>
      </w:r>
      <w:hyperlink r:id="rId847" w:history="1">
        <w:r>
          <w:rPr>
            <w:color w:val="0000FF"/>
          </w:rPr>
          <w:t>пунктами 12</w:t>
        </w:r>
      </w:hyperlink>
      <w:r>
        <w:t xml:space="preserve"> - </w:t>
      </w:r>
      <w:hyperlink r:id="rId848" w:history="1">
        <w:r>
          <w:rPr>
            <w:color w:val="0000FF"/>
          </w:rPr>
          <w:t>14</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849"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17.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1D61BC" w:rsidRDefault="001D61BC">
      <w:pPr>
        <w:pStyle w:val="ConsPlusNormal"/>
        <w:spacing w:before="220"/>
        <w:ind w:firstLine="540"/>
        <w:jc w:val="both"/>
      </w:pPr>
      <w:r>
        <w:t>18.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1D61BC" w:rsidRDefault="001D61BC">
      <w:pPr>
        <w:pStyle w:val="ConsPlusNormal"/>
        <w:spacing w:before="220"/>
        <w:ind w:firstLine="540"/>
        <w:jc w:val="both"/>
      </w:pPr>
      <w:r>
        <w:t>20. Контроль за соблюдением муниципальными районами и городскими округами Ивановской области целей и условий предоставления и расходования субсидий осуществляется Департаментом культуры и туризма Ивановской области и органами государственного финансового контроля Ивановской области.</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2</w:t>
      </w:r>
    </w:p>
    <w:p w:rsidR="001D61BC" w:rsidRDefault="001D61BC">
      <w:pPr>
        <w:pStyle w:val="ConsPlusNormal"/>
        <w:jc w:val="right"/>
      </w:pPr>
      <w:r>
        <w:t>к подпрограмме</w:t>
      </w:r>
    </w:p>
    <w:p w:rsidR="001D61BC" w:rsidRDefault="001D61BC">
      <w:pPr>
        <w:pStyle w:val="ConsPlusNormal"/>
        <w:jc w:val="center"/>
      </w:pPr>
    </w:p>
    <w:p w:rsidR="001D61BC" w:rsidRDefault="001D61BC">
      <w:pPr>
        <w:pStyle w:val="ConsPlusTitle"/>
        <w:jc w:val="center"/>
      </w:pPr>
      <w:bookmarkStart w:id="129" w:name="P18560"/>
      <w:bookmarkEnd w:id="129"/>
      <w:r>
        <w:t>ПОРЯДОК</w:t>
      </w:r>
    </w:p>
    <w:p w:rsidR="001D61BC" w:rsidRDefault="001D61BC">
      <w:pPr>
        <w:pStyle w:val="ConsPlusTitle"/>
        <w:jc w:val="center"/>
      </w:pPr>
      <w:r>
        <w:t>предоставления и распределения бюджетам муниципальных</w:t>
      </w:r>
    </w:p>
    <w:p w:rsidR="001D61BC" w:rsidRDefault="001D61BC">
      <w:pPr>
        <w:pStyle w:val="ConsPlusTitle"/>
        <w:jc w:val="center"/>
      </w:pPr>
      <w:r>
        <w:t>районов, городских округов Ивановской области субсидий</w:t>
      </w:r>
    </w:p>
    <w:p w:rsidR="001D61BC" w:rsidRDefault="001D61BC">
      <w:pPr>
        <w:pStyle w:val="ConsPlusTitle"/>
        <w:jc w:val="center"/>
      </w:pPr>
      <w:r>
        <w:t>на софинансирование расходов, связанных с поэтапным</w:t>
      </w:r>
    </w:p>
    <w:p w:rsidR="001D61BC" w:rsidRDefault="001D61BC">
      <w:pPr>
        <w:pStyle w:val="ConsPlusTitle"/>
        <w:jc w:val="center"/>
      </w:pPr>
      <w:r>
        <w:t>доведением средней заработной платы педагогическим</w:t>
      </w:r>
    </w:p>
    <w:p w:rsidR="001D61BC" w:rsidRDefault="001D61BC">
      <w:pPr>
        <w:pStyle w:val="ConsPlusTitle"/>
        <w:jc w:val="center"/>
      </w:pPr>
      <w:r>
        <w:t>работникам иных муниципальных организаций дополнительного</w:t>
      </w:r>
    </w:p>
    <w:p w:rsidR="001D61BC" w:rsidRDefault="001D61BC">
      <w:pPr>
        <w:pStyle w:val="ConsPlusTitle"/>
        <w:jc w:val="center"/>
      </w:pPr>
      <w:r>
        <w:t>образования детей до средней заработной платы учителей</w:t>
      </w:r>
    </w:p>
    <w:p w:rsidR="001D61BC" w:rsidRDefault="001D61BC">
      <w:pPr>
        <w:pStyle w:val="ConsPlusTitle"/>
        <w:jc w:val="center"/>
      </w:pPr>
      <w:r>
        <w:t>в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23.04.2019 </w:t>
            </w:r>
            <w:hyperlink r:id="rId850" w:history="1">
              <w:r>
                <w:rPr>
                  <w:color w:val="0000FF"/>
                </w:rPr>
                <w:t>N 148-п</w:t>
              </w:r>
            </w:hyperlink>
            <w:r>
              <w:rPr>
                <w:color w:val="392C69"/>
              </w:rPr>
              <w:t xml:space="preserve">, от 24.06.2019 </w:t>
            </w:r>
            <w:hyperlink r:id="rId851" w:history="1">
              <w:r>
                <w:rPr>
                  <w:color w:val="0000FF"/>
                </w:rPr>
                <w:t>N 229-п</w:t>
              </w:r>
            </w:hyperlink>
            <w:r>
              <w:rPr>
                <w:color w:val="392C69"/>
              </w:rPr>
              <w:t>)</w:t>
            </w:r>
          </w:p>
        </w:tc>
      </w:tr>
    </w:tbl>
    <w:p w:rsidR="001D61BC" w:rsidRDefault="001D61BC">
      <w:pPr>
        <w:pStyle w:val="ConsPlusNormal"/>
        <w:jc w:val="center"/>
      </w:pPr>
    </w:p>
    <w:p w:rsidR="001D61BC" w:rsidRDefault="001D61BC">
      <w:pPr>
        <w:pStyle w:val="ConsPlusNormal"/>
        <w:ind w:firstLine="540"/>
        <w:jc w:val="both"/>
      </w:pPr>
      <w:r>
        <w:t>1.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(далее - субсидии), предоставляются бюджетам муниципальных районов, городских округов Ивановской области в целях софинансирования расходных обязательств муниципальных районов, городских округов Ивановской области, возникающих при выполнении органами местного самоуправления муниципальных районов,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части поэтапного доведения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D61BC" w:rsidRDefault="001D61BC">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иных муниципальных организаций дополнительного образования.</w:t>
      </w:r>
    </w:p>
    <w:p w:rsidR="001D61BC" w:rsidRDefault="001D61BC">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852"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1D61BC" w:rsidRDefault="001D61BC">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иных муниципальных организаций дополнительного образования.</w:t>
      </w:r>
    </w:p>
    <w:p w:rsidR="001D61BC" w:rsidRDefault="001D61BC">
      <w:pPr>
        <w:pStyle w:val="ConsPlusNormal"/>
        <w:spacing w:before="220"/>
        <w:ind w:firstLine="540"/>
        <w:jc w:val="both"/>
      </w:pPr>
      <w:bookmarkStart w:id="130" w:name="P18576"/>
      <w:bookmarkEnd w:id="130"/>
      <w:r>
        <w:t>3. Субсидии предоставляются бюджетам муниципальных районов, городских округов Ивановской области и расходуются при соблюдении следующих условий:</w:t>
      </w:r>
    </w:p>
    <w:p w:rsidR="001D61BC" w:rsidRDefault="001D61BC">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1D61BC" w:rsidRDefault="001D61BC">
      <w:pPr>
        <w:pStyle w:val="ConsPlusNormal"/>
        <w:spacing w:before="220"/>
        <w:ind w:firstLine="540"/>
        <w:jc w:val="both"/>
      </w:pPr>
      <w:r>
        <w:t xml:space="preserve">б) наличие в бюджетах муниципальных районов, городских округов Ивановской области </w:t>
      </w:r>
      <w:r>
        <w:lastRenderedPageBreak/>
        <w:t>бюджетных ассигнований на исполнение расходного обязательства на поэтапное доведение средней заработной платы педагогических работников иных организаций дополнительного образования до средней заработной платы учителей в Ивановской области.</w:t>
      </w:r>
    </w:p>
    <w:p w:rsidR="001D61BC" w:rsidRDefault="001D61BC">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о предоставлении субсидии, заключенным между Департаментом образования Ивановской области и исполнительно-распорядительными органами муниципальных районов, городских округов Ивановской области (далее - Соглашение, Департамент), значений показателей результативности использования Субсидии.</w:t>
      </w:r>
    </w:p>
    <w:p w:rsidR="001D61BC" w:rsidRDefault="001D61BC">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1D61BC" w:rsidRDefault="001D61BC">
      <w:pPr>
        <w:pStyle w:val="ConsPlusNormal"/>
        <w:spacing w:before="220"/>
        <w:ind w:firstLine="540"/>
        <w:jc w:val="both"/>
      </w:pPr>
      <w:r>
        <w:t xml:space="preserve">в) заключение соглашения о предоставлении субсидии в соответствии с </w:t>
      </w:r>
      <w:hyperlink r:id="rId853" w:history="1">
        <w:r>
          <w:rPr>
            <w:color w:val="0000FF"/>
          </w:rPr>
          <w:t>пунктами 7</w:t>
        </w:r>
      </w:hyperlink>
      <w:r>
        <w:t xml:space="preserve"> и </w:t>
      </w:r>
      <w:hyperlink r:id="rId854" w:history="1">
        <w:r>
          <w:rPr>
            <w:color w:val="0000FF"/>
          </w:rPr>
          <w:t>7.1</w:t>
        </w:r>
      </w:hyperlink>
      <w:r>
        <w:t xml:space="preserve"> Правил.</w:t>
      </w:r>
    </w:p>
    <w:p w:rsidR="001D61BC" w:rsidRDefault="001D61BC">
      <w:pPr>
        <w:pStyle w:val="ConsPlusNormal"/>
        <w:spacing w:before="220"/>
        <w:ind w:firstLine="540"/>
        <w:jc w:val="both"/>
      </w:pPr>
      <w:r>
        <w:t xml:space="preserve">4. Дополнительно к условиям предоставления и расходования, перечисленным в </w:t>
      </w:r>
      <w:hyperlink w:anchor="P18576" w:history="1">
        <w:r>
          <w:rPr>
            <w:color w:val="0000FF"/>
          </w:rPr>
          <w:t>пункте 3</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1D61BC" w:rsidRDefault="001D61BC">
      <w:pPr>
        <w:pStyle w:val="ConsPlusNormal"/>
        <w:ind w:firstLine="540"/>
        <w:jc w:val="both"/>
      </w:pPr>
    </w:p>
    <w:p w:rsidR="001D61BC" w:rsidRDefault="001D61BC">
      <w:pPr>
        <w:pStyle w:val="ConsPlusNormal"/>
        <w:ind w:firstLine="540"/>
        <w:jc w:val="both"/>
      </w:pPr>
      <w:r>
        <w:t>S</w:t>
      </w:r>
      <w:r>
        <w:rPr>
          <w:vertAlign w:val="subscript"/>
        </w:rPr>
        <w:t>i</w:t>
      </w:r>
      <w:r>
        <w:t xml:space="preserve"> = (С - З</w:t>
      </w:r>
      <w:r>
        <w:rPr>
          <w:vertAlign w:val="subscript"/>
        </w:rPr>
        <w:t>i</w:t>
      </w:r>
      <w:r>
        <w:t>) x Ч</w:t>
      </w:r>
      <w:r>
        <w:rPr>
          <w:vertAlign w:val="subscript"/>
        </w:rPr>
        <w:t>iраб.</w:t>
      </w:r>
      <w:r>
        <w:t xml:space="preserve"> x В x 12 мес. x Кдот. x К</w:t>
      </w:r>
      <w:r>
        <w:rPr>
          <w:vertAlign w:val="subscript"/>
        </w:rPr>
        <w:t>соф.эф.</w:t>
      </w:r>
      <w:r>
        <w:t>,</w:t>
      </w:r>
    </w:p>
    <w:p w:rsidR="001D61BC" w:rsidRDefault="001D61BC">
      <w:pPr>
        <w:pStyle w:val="ConsPlusNormal"/>
        <w:ind w:firstLine="540"/>
        <w:jc w:val="both"/>
      </w:pPr>
    </w:p>
    <w:p w:rsidR="001D61BC" w:rsidRDefault="001D61BC">
      <w:pPr>
        <w:pStyle w:val="ConsPlusNormal"/>
        <w:ind w:firstLine="540"/>
        <w:jc w:val="both"/>
      </w:pPr>
      <w:r>
        <w:t>где:</w:t>
      </w:r>
    </w:p>
    <w:p w:rsidR="001D61BC" w:rsidRDefault="001D61BC">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 рублей;</w:t>
      </w:r>
    </w:p>
    <w:p w:rsidR="001D61BC" w:rsidRDefault="001D61BC">
      <w:pPr>
        <w:pStyle w:val="ConsPlusNormal"/>
        <w:spacing w:before="220"/>
        <w:ind w:firstLine="540"/>
        <w:jc w:val="both"/>
      </w:pPr>
      <w:r>
        <w:t>С - прогнозное значение средней заработной платы учителей в Ивановской области, рублей;</w:t>
      </w:r>
    </w:p>
    <w:p w:rsidR="001D61BC" w:rsidRDefault="001D61BC">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иных организаций дополнительного образования детей i-го муниципального района или городского округа Ивановской области (по данным органов местного самоуправления), рублей;</w:t>
      </w:r>
    </w:p>
    <w:p w:rsidR="001D61BC" w:rsidRDefault="001D61BC">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иных муниципальных организациях дополнительного образования детей i-го муниципального района или городского округа Ивановской области (по данным органов местного самоуправления), человек;</w:t>
      </w:r>
    </w:p>
    <w:p w:rsidR="001D61BC" w:rsidRDefault="001D61BC">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1D61BC" w:rsidRDefault="001D61BC">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городских округов Ивановской области, связанных с поэтапным доведением средней заработной платы педагогических работников иных муниципальных </w:t>
      </w:r>
      <w:r>
        <w:lastRenderedPageBreak/>
        <w:t>организаций дополнительного образования детей до средней заработной платы учителей в Ивановской области в соответствующем финансовом году;</w:t>
      </w:r>
    </w:p>
    <w:p w:rsidR="001D61BC" w:rsidRDefault="001D61BC">
      <w:pPr>
        <w:pStyle w:val="ConsPlusNormal"/>
        <w:spacing w:before="220"/>
        <w:ind w:firstLine="540"/>
        <w:jc w:val="both"/>
      </w:pPr>
      <w:r>
        <w:t>Кдот. - коэффициент, учитывающий долю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по отношению к объему собственных доходов местного бюджета в течение двух из трех последних отчетных финансовых лет:</w:t>
      </w:r>
    </w:p>
    <w:p w:rsidR="001D61BC" w:rsidRDefault="001D61BC">
      <w:pPr>
        <w:pStyle w:val="ConsPlusNormal"/>
        <w:spacing w:before="220"/>
        <w:ind w:firstLine="540"/>
        <w:jc w:val="both"/>
      </w:pPr>
      <w:r>
        <w:t>1 группа - превышала 5% (К</w:t>
      </w:r>
      <w:r>
        <w:rPr>
          <w:vertAlign w:val="subscript"/>
        </w:rPr>
        <w:t>дот</w:t>
      </w:r>
      <w:r>
        <w:t xml:space="preserve"> = 0,7);</w:t>
      </w:r>
    </w:p>
    <w:p w:rsidR="001D61BC" w:rsidRDefault="001D61BC">
      <w:pPr>
        <w:pStyle w:val="ConsPlusNormal"/>
        <w:spacing w:before="220"/>
        <w:ind w:firstLine="540"/>
        <w:jc w:val="both"/>
      </w:pPr>
      <w:r>
        <w:t>2 группа - превышала 20% (К</w:t>
      </w:r>
      <w:r>
        <w:rPr>
          <w:vertAlign w:val="subscript"/>
        </w:rPr>
        <w:t>дот</w:t>
      </w:r>
      <w:r>
        <w:t xml:space="preserve"> = 1,0);</w:t>
      </w:r>
    </w:p>
    <w:p w:rsidR="001D61BC" w:rsidRDefault="001D61BC">
      <w:pPr>
        <w:pStyle w:val="ConsPlusNormal"/>
        <w:spacing w:before="220"/>
        <w:ind w:firstLine="540"/>
        <w:jc w:val="both"/>
      </w:pPr>
      <w:r>
        <w:t>3 группа - превышала 50% (К</w:t>
      </w:r>
      <w:r>
        <w:rPr>
          <w:vertAlign w:val="subscript"/>
        </w:rPr>
        <w:t>дот</w:t>
      </w:r>
      <w:r>
        <w:t xml:space="preserve"> = 1,3).</w:t>
      </w:r>
    </w:p>
    <w:p w:rsidR="001D61BC" w:rsidRDefault="001D61BC">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w:t>
      </w:r>
    </w:p>
    <w:p w:rsidR="001D61BC" w:rsidRDefault="001D61BC">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1D61BC" w:rsidRDefault="001D61BC">
      <w:pPr>
        <w:pStyle w:val="ConsPlusNormal"/>
        <w:spacing w:before="220"/>
        <w:ind w:firstLine="540"/>
        <w:jc w:val="both"/>
      </w:pPr>
      <w:r>
        <w:t>8. Предоставление субсидии осуществляется на основании Соглашения, составленного по форме, утвержденной Департаментом.</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настоящего Порядка.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Соглашение содержит следующие положения:</w:t>
      </w:r>
    </w:p>
    <w:p w:rsidR="001D61BC" w:rsidRDefault="001D61BC">
      <w:pPr>
        <w:pStyle w:val="ConsPlusNormal"/>
        <w:spacing w:before="220"/>
        <w:ind w:firstLine="540"/>
        <w:jc w:val="both"/>
      </w:pPr>
      <w:r>
        <w:t>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r>
        <w:t>значения показателей результативности использования субсидии и обязательства муниципальных районов, городских округов Ивановской области по их достижению;</w:t>
      </w:r>
    </w:p>
    <w:p w:rsidR="001D61BC" w:rsidRDefault="001D61BC">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1D61BC" w:rsidRDefault="001D61BC">
      <w:pPr>
        <w:pStyle w:val="ConsPlusNormal"/>
        <w:spacing w:before="220"/>
        <w:ind w:firstLine="540"/>
        <w:jc w:val="both"/>
      </w:pPr>
      <w:bookmarkStart w:id="131" w:name="P18606"/>
      <w:bookmarkEnd w:id="131"/>
      <w:r>
        <w:t>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 xml:space="preserve">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и (или) изменение состава мероприятий, </w:t>
      </w:r>
      <w:r>
        <w:lastRenderedPageBreak/>
        <w:t>на которые предоставляется данная субсидия;</w:t>
      </w:r>
    </w:p>
    <w:p w:rsidR="001D61BC" w:rsidRDefault="001D61BC">
      <w:pPr>
        <w:pStyle w:val="ConsPlusNormal"/>
        <w:spacing w:before="220"/>
        <w:ind w:firstLine="540"/>
        <w:jc w:val="both"/>
      </w:pPr>
      <w:r>
        <w:t xml:space="preserve">обязательства муниципального образования Ивановской области по возврату средств в областной бюджет в соответствии с </w:t>
      </w:r>
      <w:hyperlink r:id="rId855" w:history="1">
        <w:r>
          <w:rPr>
            <w:color w:val="0000FF"/>
          </w:rPr>
          <w:t>пунктом 12</w:t>
        </w:r>
      </w:hyperlink>
      <w:r>
        <w:t xml:space="preserve"> Правил;</w:t>
      </w:r>
    </w:p>
    <w:p w:rsidR="001D61BC" w:rsidRDefault="001D61BC">
      <w:pPr>
        <w:pStyle w:val="ConsPlusNormal"/>
        <w:spacing w:before="220"/>
        <w:ind w:firstLine="540"/>
        <w:jc w:val="both"/>
      </w:pPr>
      <w:r>
        <w:t>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ответственность сторон за нарушение условий Соглашения;</w:t>
      </w:r>
    </w:p>
    <w:p w:rsidR="001D61BC" w:rsidRDefault="001D61BC">
      <w:pPr>
        <w:pStyle w:val="ConsPlusNormal"/>
        <w:spacing w:before="220"/>
        <w:ind w:firstLine="540"/>
        <w:jc w:val="both"/>
      </w:pPr>
      <w:r>
        <w:t>условие о вступлении в силу Соглашения;</w:t>
      </w:r>
    </w:p>
    <w:p w:rsidR="001D61BC" w:rsidRDefault="001D61BC">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856"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9. Субсидии бюджетам муниципальных районов, городских округов Ивановской области предоставляются на основании Соглашения.</w:t>
      </w:r>
    </w:p>
    <w:p w:rsidR="001D61BC" w:rsidRDefault="001D61BC">
      <w:pPr>
        <w:pStyle w:val="ConsPlusNormal"/>
        <w:spacing w:before="220"/>
        <w:ind w:firstLine="540"/>
        <w:jc w:val="both"/>
      </w:pPr>
      <w:r>
        <w:t>Субсидии расходуются строго по целевому назначению.</w:t>
      </w:r>
    </w:p>
    <w:p w:rsidR="001D61BC" w:rsidRDefault="001D61BC">
      <w:pPr>
        <w:pStyle w:val="ConsPlusNormal"/>
        <w:spacing w:before="220"/>
        <w:ind w:firstLine="540"/>
        <w:jc w:val="both"/>
      </w:pPr>
      <w:r>
        <w:t>10.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11.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1D61BC" w:rsidRDefault="001D61BC">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1D61BC" w:rsidRDefault="001D61BC">
      <w:pPr>
        <w:pStyle w:val="ConsPlusNormal"/>
        <w:spacing w:before="220"/>
        <w:ind w:firstLine="540"/>
        <w:jc w:val="both"/>
      </w:pPr>
      <w:bookmarkStart w:id="132" w:name="P18619"/>
      <w:bookmarkEnd w:id="132"/>
      <w:r>
        <w:t>13. Органы местного самоуправления муниципальных районов и городских округов Ивановской области представляют в Департамент:</w:t>
      </w:r>
    </w:p>
    <w:p w:rsidR="001D61BC" w:rsidRDefault="001D61BC">
      <w:pPr>
        <w:pStyle w:val="ConsPlusNormal"/>
        <w:spacing w:before="220"/>
        <w:ind w:firstLine="540"/>
        <w:jc w:val="both"/>
      </w:pPr>
      <w:r>
        <w:t>- отчетность о расходовании субсидии в сроки и по форме согласно Соглашению;</w:t>
      </w:r>
    </w:p>
    <w:p w:rsidR="001D61BC" w:rsidRDefault="001D61BC">
      <w:pPr>
        <w:pStyle w:val="ConsPlusNormal"/>
        <w:spacing w:before="220"/>
        <w:ind w:firstLine="540"/>
        <w:jc w:val="both"/>
      </w:pPr>
      <w:r>
        <w:t>- отчетность об исполнении условий предоставления и расходования Субсидии при заключении Соглашения по форме, которая устанавливается Департаментом.</w:t>
      </w:r>
    </w:p>
    <w:p w:rsidR="001D61BC" w:rsidRDefault="001D61BC">
      <w:pPr>
        <w:pStyle w:val="ConsPlusNormal"/>
        <w:spacing w:before="220"/>
        <w:ind w:firstLine="540"/>
        <w:jc w:val="both"/>
      </w:pPr>
      <w:r>
        <w:lastRenderedPageBreak/>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18619" w:history="1">
        <w:r>
          <w:rPr>
            <w:color w:val="0000FF"/>
          </w:rPr>
          <w:t>пункте 13</w:t>
        </w:r>
      </w:hyperlink>
      <w:r>
        <w:t xml:space="preserve"> настоящего Порядка, возлагается на органы местного самоуправления муниципальных районов, городских округов Ивановской области.</w:t>
      </w:r>
    </w:p>
    <w:p w:rsidR="001D61BC" w:rsidRDefault="001D61BC">
      <w:pPr>
        <w:pStyle w:val="ConsPlusNormal"/>
        <w:spacing w:before="220"/>
        <w:ind w:firstLine="540"/>
        <w:jc w:val="both"/>
      </w:pPr>
      <w:r>
        <w:t xml:space="preserve">15.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8606" w:history="1">
        <w:r>
          <w:rPr>
            <w:color w:val="0000FF"/>
          </w:rPr>
          <w:t>абзацем седьмым пункта 8</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18606" w:history="1">
        <w:r>
          <w:rPr>
            <w:color w:val="0000FF"/>
          </w:rPr>
          <w:t>абзацем седьмым пункта 8</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857" w:history="1">
        <w:r>
          <w:rPr>
            <w:color w:val="0000FF"/>
          </w:rPr>
          <w:t>пунктами 12</w:t>
        </w:r>
      </w:hyperlink>
      <w:r>
        <w:t xml:space="preserve"> - </w:t>
      </w:r>
      <w:hyperlink r:id="rId858" w:history="1">
        <w:r>
          <w:rPr>
            <w:color w:val="0000FF"/>
          </w:rPr>
          <w:t>14</w:t>
        </w:r>
      </w:hyperlink>
      <w:r>
        <w:t xml:space="preserve"> Правил.</w:t>
      </w:r>
    </w:p>
    <w:p w:rsidR="001D61BC" w:rsidRDefault="001D61BC">
      <w:pPr>
        <w:pStyle w:val="ConsPlusNormal"/>
        <w:spacing w:before="220"/>
        <w:ind w:firstLine="540"/>
        <w:jc w:val="both"/>
      </w:pPr>
      <w:bookmarkStart w:id="133" w:name="P18624"/>
      <w:bookmarkEnd w:id="133"/>
      <w:r>
        <w:t xml:space="preserve">16.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859"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1862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860"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861"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862"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863"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lastRenderedPageBreak/>
        <w:t>18.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jc w:val="both"/>
      </w:pPr>
      <w:r>
        <w:t xml:space="preserve">(п. 19 в ред. </w:t>
      </w:r>
      <w:hyperlink r:id="rId864" w:history="1">
        <w:r>
          <w:rPr>
            <w:color w:val="0000FF"/>
          </w:rPr>
          <w:t>Постановления</w:t>
        </w:r>
      </w:hyperlink>
      <w:r>
        <w:t xml:space="preserve"> Правительства Ивановской области от 24.06.2019 N 229-п)</w:t>
      </w:r>
    </w:p>
    <w:p w:rsidR="001D61BC" w:rsidRDefault="001D61BC">
      <w:pPr>
        <w:pStyle w:val="ConsPlusNormal"/>
        <w:jc w:val="center"/>
      </w:pPr>
    </w:p>
    <w:p w:rsidR="001D61BC" w:rsidRDefault="001D61BC">
      <w:pPr>
        <w:pStyle w:val="ConsPlusNormal"/>
        <w:jc w:val="center"/>
      </w:pPr>
    </w:p>
    <w:p w:rsidR="001D61BC" w:rsidRDefault="001D61BC">
      <w:pPr>
        <w:pStyle w:val="ConsPlusNormal"/>
        <w:jc w:val="center"/>
      </w:pPr>
    </w:p>
    <w:p w:rsidR="001D61BC" w:rsidRDefault="001D61BC">
      <w:pPr>
        <w:pStyle w:val="ConsPlusNormal"/>
        <w:jc w:val="center"/>
      </w:pPr>
    </w:p>
    <w:p w:rsidR="001D61BC" w:rsidRDefault="001D61BC">
      <w:pPr>
        <w:pStyle w:val="ConsPlusNormal"/>
        <w:jc w:val="center"/>
      </w:pPr>
    </w:p>
    <w:p w:rsidR="001D61BC" w:rsidRDefault="001D61BC">
      <w:pPr>
        <w:pStyle w:val="ConsPlusNormal"/>
        <w:jc w:val="right"/>
        <w:outlineLvl w:val="2"/>
      </w:pPr>
      <w:r>
        <w:t>Приложение 3</w:t>
      </w:r>
    </w:p>
    <w:p w:rsidR="001D61BC" w:rsidRDefault="001D61BC">
      <w:pPr>
        <w:pStyle w:val="ConsPlusNormal"/>
        <w:jc w:val="right"/>
      </w:pPr>
      <w:r>
        <w:t>к подпрограмме</w:t>
      </w:r>
    </w:p>
    <w:p w:rsidR="001D61BC" w:rsidRDefault="001D61BC">
      <w:pPr>
        <w:pStyle w:val="ConsPlusNormal"/>
        <w:ind w:firstLine="540"/>
        <w:jc w:val="both"/>
      </w:pPr>
    </w:p>
    <w:p w:rsidR="001D61BC" w:rsidRDefault="001D61BC">
      <w:pPr>
        <w:pStyle w:val="ConsPlusTitle"/>
        <w:jc w:val="center"/>
      </w:pPr>
      <w:bookmarkStart w:id="134" w:name="P18641"/>
      <w:bookmarkEnd w:id="134"/>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районов и городских округов Ивановской области</w:t>
      </w:r>
    </w:p>
    <w:p w:rsidR="001D61BC" w:rsidRDefault="001D61BC">
      <w:pPr>
        <w:pStyle w:val="ConsPlusTitle"/>
        <w:jc w:val="center"/>
      </w:pPr>
      <w:r>
        <w:t>на софинансирование расходов, связанных с поэтапным</w:t>
      </w:r>
    </w:p>
    <w:p w:rsidR="001D61BC" w:rsidRDefault="001D61BC">
      <w:pPr>
        <w:pStyle w:val="ConsPlusTitle"/>
        <w:jc w:val="center"/>
      </w:pPr>
      <w:r>
        <w:t>доведением средней заработной платы педагогическим</w:t>
      </w:r>
    </w:p>
    <w:p w:rsidR="001D61BC" w:rsidRDefault="001D61BC">
      <w:pPr>
        <w:pStyle w:val="ConsPlusTitle"/>
        <w:jc w:val="center"/>
      </w:pPr>
      <w:r>
        <w:t>работникам муниципальных организаций дополнительного</w:t>
      </w:r>
    </w:p>
    <w:p w:rsidR="001D61BC" w:rsidRDefault="001D61BC">
      <w:pPr>
        <w:pStyle w:val="ConsPlusTitle"/>
        <w:jc w:val="center"/>
      </w:pPr>
      <w:r>
        <w:t>образования детей в сфере физической культуры и спорта</w:t>
      </w:r>
    </w:p>
    <w:p w:rsidR="001D61BC" w:rsidRDefault="001D61BC">
      <w:pPr>
        <w:pStyle w:val="ConsPlusTitle"/>
        <w:jc w:val="center"/>
      </w:pPr>
      <w:r>
        <w:t>до средней заработной платы учителей в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865"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городских округов Ивановской области на софинансирование их расходных обязательств,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физической культуры и спорта,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(далее - субсидии), а также критерии отбора муниципальных районов, городских округов Ивановской области для предоставления субсидий.</w:t>
      </w:r>
    </w:p>
    <w:p w:rsidR="001D61BC" w:rsidRDefault="001D61BC">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физической культуры и спорта муниципальных районов и городских округов Ивановской области.</w:t>
      </w:r>
    </w:p>
    <w:p w:rsidR="001D61BC" w:rsidRDefault="001D61BC">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866"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2. Критерием отбора муниципальных районов, городских округов Ивановской области для </w:t>
      </w:r>
      <w:r>
        <w:lastRenderedPageBreak/>
        <w:t>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физической культуры и спорта.</w:t>
      </w:r>
    </w:p>
    <w:p w:rsidR="001D61BC" w:rsidRDefault="001D61BC">
      <w:pPr>
        <w:pStyle w:val="ConsPlusNormal"/>
        <w:spacing w:before="220"/>
        <w:ind w:firstLine="540"/>
        <w:jc w:val="both"/>
      </w:pPr>
      <w:bookmarkStart w:id="135" w:name="P18657"/>
      <w:bookmarkEnd w:id="135"/>
      <w:r>
        <w:t>3. Субсидии предоставляются бюджетам муниципальных районов, городских округов Ивановской области и расходуются при соблюдении следующих условий:</w:t>
      </w:r>
    </w:p>
    <w:p w:rsidR="001D61BC" w:rsidRDefault="001D61BC">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1D61BC" w:rsidRDefault="001D61BC">
      <w:pPr>
        <w:pStyle w:val="ConsPlusNormal"/>
        <w:spacing w:before="220"/>
        <w:ind w:firstLine="540"/>
        <w:jc w:val="both"/>
      </w:pPr>
      <w:r>
        <w:t>б) наличие в бюджетах муниципальных районов, городских округов Ивановской области бюджетных ассигнований на исполнение расходного обязательства на поэтапное доведение средней заработной платы педагогических работников организаций дополнительного образования в сфере физической культуры и спорта до средней заработной платы учителей в Ивановской области.</w:t>
      </w:r>
    </w:p>
    <w:p w:rsidR="001D61BC" w:rsidRDefault="001D61BC">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1D61BC" w:rsidRDefault="001D61BC">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1D61BC" w:rsidRDefault="001D61BC">
      <w:pPr>
        <w:pStyle w:val="ConsPlusNormal"/>
        <w:spacing w:before="220"/>
        <w:ind w:firstLine="540"/>
        <w:jc w:val="both"/>
      </w:pPr>
      <w:r>
        <w:t xml:space="preserve">в) заключение соглашения о предоставлении субсидии в соответствии с </w:t>
      </w:r>
      <w:hyperlink r:id="rId867" w:history="1">
        <w:r>
          <w:rPr>
            <w:color w:val="0000FF"/>
          </w:rPr>
          <w:t>пунктом 7</w:t>
        </w:r>
      </w:hyperlink>
      <w:r>
        <w:t xml:space="preserve"> и </w:t>
      </w:r>
      <w:hyperlink r:id="rId868" w:history="1">
        <w:r>
          <w:rPr>
            <w:color w:val="0000FF"/>
          </w:rPr>
          <w:t>7.1</w:t>
        </w:r>
      </w:hyperlink>
      <w:r>
        <w:t xml:space="preserve"> Правил.</w:t>
      </w:r>
    </w:p>
    <w:p w:rsidR="001D61BC" w:rsidRDefault="001D61BC">
      <w:pPr>
        <w:pStyle w:val="ConsPlusNormal"/>
        <w:spacing w:before="220"/>
        <w:ind w:firstLine="540"/>
        <w:jc w:val="both"/>
      </w:pPr>
      <w:r>
        <w:t xml:space="preserve">4. Дополнительно к условиям предоставления и расходования, перечисленным в </w:t>
      </w:r>
      <w:hyperlink w:anchor="P18657" w:history="1">
        <w:r>
          <w:rPr>
            <w:color w:val="0000FF"/>
          </w:rPr>
          <w:t>пункте 3</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1D61BC" w:rsidRDefault="001D61BC">
      <w:pPr>
        <w:pStyle w:val="ConsPlusNormal"/>
        <w:ind w:firstLine="540"/>
        <w:jc w:val="both"/>
      </w:pPr>
    </w:p>
    <w:p w:rsidR="001D61BC" w:rsidRDefault="001D61BC">
      <w:pPr>
        <w:pStyle w:val="ConsPlusNormal"/>
        <w:ind w:firstLine="540"/>
        <w:jc w:val="both"/>
      </w:pPr>
      <w:r>
        <w:t>Si = (С - Зi) x Чiраб. x В x 12 мес. x Ксоф. эф.,</w:t>
      </w:r>
    </w:p>
    <w:p w:rsidR="001D61BC" w:rsidRDefault="001D61BC">
      <w:pPr>
        <w:pStyle w:val="ConsPlusNormal"/>
        <w:ind w:firstLine="540"/>
        <w:jc w:val="both"/>
      </w:pPr>
    </w:p>
    <w:p w:rsidR="001D61BC" w:rsidRDefault="001D61BC">
      <w:pPr>
        <w:pStyle w:val="ConsPlusNormal"/>
        <w:ind w:firstLine="540"/>
        <w:jc w:val="both"/>
      </w:pPr>
      <w:r>
        <w:t>где:</w:t>
      </w:r>
    </w:p>
    <w:p w:rsidR="001D61BC" w:rsidRDefault="001D61BC">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физической культуры и спорта до средней заработной платы учителей в Ивановской области, рублей;</w:t>
      </w:r>
    </w:p>
    <w:p w:rsidR="001D61BC" w:rsidRDefault="001D61BC">
      <w:pPr>
        <w:pStyle w:val="ConsPlusNormal"/>
        <w:spacing w:before="220"/>
        <w:ind w:firstLine="540"/>
        <w:jc w:val="both"/>
      </w:pPr>
      <w:r>
        <w:t>С - прогнозное значение средней заработной платы учителей в Ивановской области, рублей;</w:t>
      </w:r>
    </w:p>
    <w:p w:rsidR="001D61BC" w:rsidRDefault="001D61BC">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рублей;</w:t>
      </w:r>
    </w:p>
    <w:p w:rsidR="001D61BC" w:rsidRDefault="001D61BC">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физической культуры </w:t>
      </w:r>
      <w:r>
        <w:lastRenderedPageBreak/>
        <w:t>и спорта i-го муниципального района или городского округа Ивановской области (по данным органов местного самоуправления), человек;</w:t>
      </w:r>
    </w:p>
    <w:p w:rsidR="001D61BC" w:rsidRDefault="001D61BC">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1D61BC" w:rsidRDefault="001D61BC">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соответствующем финансовом году.</w:t>
      </w:r>
    </w:p>
    <w:p w:rsidR="001D61BC" w:rsidRDefault="001D61BC">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заключенным между Департаментом спорта Ивановской области и уполномоченными органами местного самоуправления муниципальных районов, городских округов Ивановской области (далее - Соглашение, Департамент).</w:t>
      </w:r>
    </w:p>
    <w:p w:rsidR="001D61BC" w:rsidRDefault="001D61BC">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1D61BC" w:rsidRDefault="001D61BC">
      <w:pPr>
        <w:pStyle w:val="ConsPlusNormal"/>
        <w:spacing w:before="220"/>
        <w:ind w:firstLine="540"/>
        <w:jc w:val="both"/>
      </w:pPr>
      <w:r>
        <w:t>8. Предоставление субсидий бюджетам муниципальных районов и бюджетам городских округов Ивановской области осуществляется Департаментом на основании Соглашения.</w:t>
      </w:r>
    </w:p>
    <w:p w:rsidR="001D61BC" w:rsidRDefault="001D61BC">
      <w:pPr>
        <w:pStyle w:val="ConsPlusNormal"/>
        <w:spacing w:before="220"/>
        <w:ind w:firstLine="540"/>
        <w:jc w:val="both"/>
      </w:pPr>
      <w:r>
        <w:t>Перечисление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бюджетам муниципальных районов, городских округов Ивановской области, установленным Соглашением).</w:t>
      </w:r>
    </w:p>
    <w:p w:rsidR="001D61BC" w:rsidRDefault="001D61BC">
      <w:pPr>
        <w:pStyle w:val="ConsPlusNormal"/>
        <w:spacing w:before="220"/>
        <w:ind w:firstLine="540"/>
        <w:jc w:val="both"/>
      </w:pPr>
      <w:r>
        <w:t>9. Формы Соглашения и дополнительных соглашений к Соглашению утверждаются Департаментом с учетом требований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10. 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136" w:name="P18682"/>
      <w:bookmarkEnd w:id="136"/>
      <w:r>
        <w:t>б) 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lastRenderedPageBreak/>
        <w:t>г)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и (или) изменение состава мероприятий, на которые предоставляется данная субсидия;</w:t>
      </w:r>
    </w:p>
    <w:p w:rsidR="001D61BC" w:rsidRDefault="001D61BC">
      <w:pPr>
        <w:pStyle w:val="ConsPlusNormal"/>
        <w:spacing w:before="220"/>
        <w:ind w:firstLine="540"/>
        <w:jc w:val="both"/>
      </w:pPr>
      <w:r>
        <w:t xml:space="preserve">е) обязательства муниципального района, городского округа Ивановской области по возврату средств в областной бюджет в соответствии с </w:t>
      </w:r>
      <w:hyperlink r:id="rId869" w:history="1">
        <w:r>
          <w:rPr>
            <w:color w:val="0000FF"/>
          </w:rPr>
          <w:t>пунктом 12</w:t>
        </w:r>
      </w:hyperlink>
      <w:r>
        <w:t xml:space="preserve"> Правил;</w:t>
      </w:r>
    </w:p>
    <w:p w:rsidR="001D61BC" w:rsidRDefault="001D61BC">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з) ответственность сторон за нарушение условий Соглашения;</w:t>
      </w:r>
    </w:p>
    <w:p w:rsidR="001D61BC" w:rsidRDefault="001D61BC">
      <w:pPr>
        <w:pStyle w:val="ConsPlusNormal"/>
        <w:spacing w:before="220"/>
        <w:ind w:firstLine="540"/>
        <w:jc w:val="both"/>
      </w:pPr>
      <w:bookmarkStart w:id="137" w:name="P18689"/>
      <w:bookmarkEnd w:id="137"/>
      <w:r>
        <w:t>и) условие о вступлении в силу Соглашения;</w:t>
      </w:r>
    </w:p>
    <w:p w:rsidR="001D61BC" w:rsidRDefault="001D61BC">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870"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 xml:space="preserve">11.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района, бюджета городского округа Ивановской области на исполнение соответствующих расходных обязательств и условия, предусмотренные </w:t>
      </w:r>
      <w:hyperlink w:anchor="P18682" w:history="1">
        <w:r>
          <w:rPr>
            <w:color w:val="0000FF"/>
          </w:rPr>
          <w:t>подпунктами "б"</w:t>
        </w:r>
      </w:hyperlink>
      <w:r>
        <w:t xml:space="preserve"> - </w:t>
      </w:r>
      <w:hyperlink w:anchor="P18689" w:history="1">
        <w:r>
          <w:rPr>
            <w:color w:val="0000FF"/>
          </w:rPr>
          <w:t>"и" пункта 10</w:t>
        </w:r>
      </w:hyperlink>
      <w:r>
        <w:t xml:space="preserve"> настоящего Порядка, установленные на весь срок реализации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12.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13. 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следующие документы:</w:t>
      </w:r>
    </w:p>
    <w:p w:rsidR="001D61BC" w:rsidRDefault="001D61BC">
      <w:pPr>
        <w:pStyle w:val="ConsPlusNormal"/>
        <w:spacing w:before="220"/>
        <w:ind w:firstLine="540"/>
        <w:jc w:val="both"/>
      </w:pPr>
      <w:r>
        <w:t>а) заверенную органом местного самоуправления муниципального района, городского округа Ивановской области копию муниципального правового акта, утверждающего перечень мероприятий, на софинансирование которых предоставляются субсидии;</w:t>
      </w:r>
    </w:p>
    <w:p w:rsidR="001D61BC" w:rsidRDefault="001D61BC">
      <w:pPr>
        <w:pStyle w:val="ConsPlusNormal"/>
        <w:spacing w:before="220"/>
        <w:ind w:firstLine="540"/>
        <w:jc w:val="both"/>
      </w:pPr>
      <w:r>
        <w:t xml:space="preserve">б) выписку из бюджета муниципального района, городского округа Ивановской области на соответствующий год с указанием бюджетных ассигнований, предусмотренных в бюджете муниципального района, бюджете городского округа Ивановской области в объеме, </w:t>
      </w:r>
      <w:r>
        <w:lastRenderedPageBreak/>
        <w:t>необходимом для исполнения расходного обязательства, софинансирование которого осуществляется из областного бюджета, включая размер субсидии.</w:t>
      </w:r>
    </w:p>
    <w:p w:rsidR="001D61BC" w:rsidRDefault="001D61BC">
      <w:pPr>
        <w:pStyle w:val="ConsPlusNormal"/>
        <w:spacing w:before="220"/>
        <w:ind w:firstLine="540"/>
        <w:jc w:val="both"/>
      </w:pPr>
      <w:r>
        <w:t>14.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15. Органы местного самоуправления муниципальных районов и городских округов Ивановской области представляют в Департамент:</w:t>
      </w:r>
    </w:p>
    <w:p w:rsidR="001D61BC" w:rsidRDefault="001D61BC">
      <w:pPr>
        <w:pStyle w:val="ConsPlusNormal"/>
        <w:spacing w:before="220"/>
        <w:ind w:firstLine="540"/>
        <w:jc w:val="both"/>
      </w:pPr>
      <w:r>
        <w:t>- отчетность о расходовании субсидии в сроки и по форме согласно Соглашению;</w:t>
      </w:r>
    </w:p>
    <w:p w:rsidR="001D61BC" w:rsidRDefault="001D61BC">
      <w:pPr>
        <w:pStyle w:val="ConsPlusNormal"/>
        <w:spacing w:before="220"/>
        <w:ind w:firstLine="540"/>
        <w:jc w:val="both"/>
      </w:pPr>
      <w:r>
        <w:t>- отчетность об исполнении условий предоставления и расходования Субсидии при заключении Соглашения по форме, которая устанавливается Департаментом.</w:t>
      </w:r>
    </w:p>
    <w:p w:rsidR="001D61BC" w:rsidRDefault="001D61BC">
      <w:pPr>
        <w:pStyle w:val="ConsPlusNormal"/>
        <w:spacing w:before="220"/>
        <w:ind w:firstLine="540"/>
        <w:jc w:val="both"/>
      </w:pPr>
      <w:r>
        <w:t>16. Ответственность за недостоверность представляемых Департаменту сведений возлагается на органы местного самоуправления муниципальных районов, городских округов Ивановской области.</w:t>
      </w:r>
    </w:p>
    <w:p w:rsidR="001D61BC" w:rsidRDefault="001D61BC">
      <w:pPr>
        <w:pStyle w:val="ConsPlusNormal"/>
        <w:spacing w:before="220"/>
        <w:ind w:firstLine="540"/>
        <w:jc w:val="both"/>
      </w:pPr>
      <w:r>
        <w:t xml:space="preserve">17.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8682" w:history="1">
        <w:r>
          <w:rPr>
            <w:color w:val="0000FF"/>
          </w:rPr>
          <w:t>подпунктом "б" пункта 10</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18682" w:history="1">
        <w:r>
          <w:rPr>
            <w:color w:val="0000FF"/>
          </w:rPr>
          <w:t>подпунктом "б" пункта 10</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871" w:history="1">
        <w:r>
          <w:rPr>
            <w:color w:val="0000FF"/>
          </w:rPr>
          <w:t>пунктами 12</w:t>
        </w:r>
      </w:hyperlink>
      <w:r>
        <w:t xml:space="preserve"> - </w:t>
      </w:r>
      <w:hyperlink r:id="rId872" w:history="1">
        <w:r>
          <w:rPr>
            <w:color w:val="0000FF"/>
          </w:rPr>
          <w:t>14</w:t>
        </w:r>
      </w:hyperlink>
      <w:r>
        <w:t xml:space="preserve"> Правил.</w:t>
      </w:r>
    </w:p>
    <w:p w:rsidR="001D61BC" w:rsidRDefault="001D61BC">
      <w:pPr>
        <w:pStyle w:val="ConsPlusNormal"/>
        <w:spacing w:before="220"/>
        <w:ind w:firstLine="540"/>
        <w:jc w:val="both"/>
      </w:pPr>
      <w:bookmarkStart w:id="138" w:name="P18702"/>
      <w:bookmarkEnd w:id="138"/>
      <w:r>
        <w:t xml:space="preserve">18.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87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1870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874"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19. В случае отсутствия оснований для освобождения муниципальных районов, городских </w:t>
      </w:r>
      <w:r>
        <w:lastRenderedPageBreak/>
        <w:t xml:space="preserve">округов Ивановской области от применения мер ответственности, предусмотренных </w:t>
      </w:r>
      <w:hyperlink r:id="rId87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876"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87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1D61BC" w:rsidRDefault="001D61BC">
      <w:pPr>
        <w:pStyle w:val="ConsPlusNormal"/>
        <w:spacing w:before="220"/>
        <w:ind w:firstLine="540"/>
        <w:jc w:val="both"/>
      </w:pPr>
      <w:r>
        <w:t>21.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22.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2"/>
      </w:pPr>
      <w:r>
        <w:t>Приложение 4</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39" w:name="P18719"/>
      <w:bookmarkEnd w:id="139"/>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районов и городских округов Ивановской области</w:t>
      </w:r>
    </w:p>
    <w:p w:rsidR="001D61BC" w:rsidRDefault="001D61BC">
      <w:pPr>
        <w:pStyle w:val="ConsPlusTitle"/>
        <w:jc w:val="center"/>
      </w:pPr>
      <w:r>
        <w:t>на софинансирование расходов, связанных с поэтапным</w:t>
      </w:r>
    </w:p>
    <w:p w:rsidR="001D61BC" w:rsidRDefault="001D61BC">
      <w:pPr>
        <w:pStyle w:val="ConsPlusTitle"/>
        <w:jc w:val="center"/>
      </w:pPr>
      <w:r>
        <w:t>доведением средней заработной платы педагогическим</w:t>
      </w:r>
    </w:p>
    <w:p w:rsidR="001D61BC" w:rsidRDefault="001D61BC">
      <w:pPr>
        <w:pStyle w:val="ConsPlusTitle"/>
        <w:jc w:val="center"/>
      </w:pPr>
      <w:r>
        <w:t>работникам муниципальных организаций дополнительного</w:t>
      </w:r>
    </w:p>
    <w:p w:rsidR="001D61BC" w:rsidRDefault="001D61BC">
      <w:pPr>
        <w:pStyle w:val="ConsPlusTitle"/>
        <w:jc w:val="center"/>
      </w:pPr>
      <w:r>
        <w:t>образования детей в сфере культуры и искусства</w:t>
      </w:r>
    </w:p>
    <w:p w:rsidR="001D61BC" w:rsidRDefault="001D61BC">
      <w:pPr>
        <w:pStyle w:val="ConsPlusTitle"/>
        <w:jc w:val="center"/>
      </w:pPr>
      <w:r>
        <w:t>до средней заработной платы учителей в Ивановской области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878"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center"/>
      </w:pPr>
    </w:p>
    <w:p w:rsidR="001D61BC" w:rsidRDefault="001D61BC">
      <w:pPr>
        <w:pStyle w:val="ConsPlusNormal"/>
        <w:ind w:firstLine="540"/>
        <w:jc w:val="both"/>
      </w:pPr>
      <w:r>
        <w:t xml:space="preserve">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w:t>
      </w:r>
      <w:r>
        <w:lastRenderedPageBreak/>
        <w:t>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культуры и искусства,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1D61BC" w:rsidRDefault="001D61BC">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культуры и искусства муниципальных районов и городских округов Ивановской области.</w:t>
      </w:r>
    </w:p>
    <w:p w:rsidR="001D61BC" w:rsidRDefault="001D61BC">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879"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культуры и искусства.</w:t>
      </w:r>
    </w:p>
    <w:p w:rsidR="001D61BC" w:rsidRDefault="001D61BC">
      <w:pPr>
        <w:pStyle w:val="ConsPlusNormal"/>
        <w:spacing w:before="220"/>
        <w:ind w:firstLine="540"/>
        <w:jc w:val="both"/>
      </w:pPr>
      <w:bookmarkStart w:id="140" w:name="P18735"/>
      <w:bookmarkEnd w:id="140"/>
      <w:r>
        <w:t>3. Субсидии предоставляются бюджетам муниципальных районов и городских округов Ивановской области и расходуются при соблюдении следующих условий:</w:t>
      </w:r>
    </w:p>
    <w:p w:rsidR="001D61BC" w:rsidRDefault="001D61BC">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1D61BC" w:rsidRDefault="001D61BC">
      <w:pPr>
        <w:pStyle w:val="ConsPlusNormal"/>
        <w:spacing w:before="220"/>
        <w:ind w:firstLine="540"/>
        <w:jc w:val="both"/>
      </w:pPr>
      <w:r>
        <w:t>б) наличие в бюджетах муниципальных районов, городских округов Ивановской области бюджетных ассигнований на исполнение расходного обязательства на поэтапное доведение средней заработной платы педагогических работников организаций дополнительного образования в сфере культуры и искусства до средней заработной платы учителей в Ивановской области.</w:t>
      </w:r>
    </w:p>
    <w:p w:rsidR="001D61BC" w:rsidRDefault="001D61BC">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1D61BC" w:rsidRDefault="001D61BC">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1D61BC" w:rsidRDefault="001D61BC">
      <w:pPr>
        <w:pStyle w:val="ConsPlusNormal"/>
        <w:spacing w:before="220"/>
        <w:ind w:firstLine="540"/>
        <w:jc w:val="both"/>
      </w:pPr>
      <w:r>
        <w:t xml:space="preserve">в) заключение соглашения о предоставлении субсидии в соответствии с </w:t>
      </w:r>
      <w:hyperlink r:id="rId880" w:history="1">
        <w:r>
          <w:rPr>
            <w:color w:val="0000FF"/>
          </w:rPr>
          <w:t>пунктами 7</w:t>
        </w:r>
      </w:hyperlink>
      <w:r>
        <w:t xml:space="preserve"> и </w:t>
      </w:r>
      <w:hyperlink r:id="rId881" w:history="1">
        <w:r>
          <w:rPr>
            <w:color w:val="0000FF"/>
          </w:rPr>
          <w:t>7.1</w:t>
        </w:r>
      </w:hyperlink>
      <w:r>
        <w:t xml:space="preserve"> Правил.</w:t>
      </w:r>
    </w:p>
    <w:p w:rsidR="001D61BC" w:rsidRDefault="001D61BC">
      <w:pPr>
        <w:pStyle w:val="ConsPlusNormal"/>
        <w:spacing w:before="220"/>
        <w:ind w:firstLine="540"/>
        <w:jc w:val="both"/>
      </w:pPr>
      <w:r>
        <w:t xml:space="preserve">4. Дополнительно к условиям предоставления и расходования, перечисленным в </w:t>
      </w:r>
      <w:hyperlink w:anchor="P18735" w:history="1">
        <w:r>
          <w:rPr>
            <w:color w:val="0000FF"/>
          </w:rPr>
          <w:t>пункте 3</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5. Размер субсидий, предоставляемых бюджетам муниципальных районов и городских округов Ивановской области, определяется по формуле:</w:t>
      </w:r>
    </w:p>
    <w:p w:rsidR="001D61BC" w:rsidRDefault="001D61BC">
      <w:pPr>
        <w:pStyle w:val="ConsPlusNormal"/>
        <w:ind w:firstLine="540"/>
        <w:jc w:val="both"/>
      </w:pPr>
    </w:p>
    <w:p w:rsidR="001D61BC" w:rsidRDefault="001D61BC">
      <w:pPr>
        <w:pStyle w:val="ConsPlusNormal"/>
        <w:ind w:firstLine="540"/>
        <w:jc w:val="both"/>
      </w:pPr>
      <w:r>
        <w:t>S</w:t>
      </w:r>
      <w:r>
        <w:rPr>
          <w:vertAlign w:val="subscript"/>
        </w:rPr>
        <w:t>i</w:t>
      </w:r>
      <w:r>
        <w:t xml:space="preserve"> = (С - З</w:t>
      </w:r>
      <w:r>
        <w:rPr>
          <w:vertAlign w:val="subscript"/>
        </w:rPr>
        <w:t>i</w:t>
      </w:r>
      <w:r>
        <w:t>) x Ч</w:t>
      </w:r>
      <w:r>
        <w:rPr>
          <w:vertAlign w:val="subscript"/>
        </w:rPr>
        <w:t>iраб.</w:t>
      </w:r>
      <w:r>
        <w:t xml:space="preserve"> x В x 12 мес. x К</w:t>
      </w:r>
      <w:r>
        <w:rPr>
          <w:vertAlign w:val="subscript"/>
        </w:rPr>
        <w:t>соф. эф.</w:t>
      </w:r>
      <w:r>
        <w:t>,</w:t>
      </w:r>
    </w:p>
    <w:p w:rsidR="001D61BC" w:rsidRDefault="001D61BC">
      <w:pPr>
        <w:pStyle w:val="ConsPlusNormal"/>
        <w:ind w:firstLine="540"/>
        <w:jc w:val="both"/>
      </w:pPr>
    </w:p>
    <w:p w:rsidR="001D61BC" w:rsidRDefault="001D61BC">
      <w:pPr>
        <w:pStyle w:val="ConsPlusNormal"/>
        <w:ind w:firstLine="540"/>
        <w:jc w:val="both"/>
      </w:pPr>
      <w:r>
        <w:t>где:</w:t>
      </w:r>
    </w:p>
    <w:p w:rsidR="001D61BC" w:rsidRDefault="001D61BC">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культуры и искусства до средней заработной платы учителей в Ивановской области, рублей;</w:t>
      </w:r>
    </w:p>
    <w:p w:rsidR="001D61BC" w:rsidRDefault="001D61BC">
      <w:pPr>
        <w:pStyle w:val="ConsPlusNormal"/>
        <w:spacing w:before="220"/>
        <w:ind w:firstLine="540"/>
        <w:jc w:val="both"/>
      </w:pPr>
      <w:r>
        <w:t>С - прогнозное значение средней заработной платы учителей в Ивановской области, рублей;</w:t>
      </w:r>
    </w:p>
    <w:p w:rsidR="001D61BC" w:rsidRDefault="001D61BC">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рублей;</w:t>
      </w:r>
    </w:p>
    <w:p w:rsidR="001D61BC" w:rsidRDefault="001D61BC">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человек;</w:t>
      </w:r>
    </w:p>
    <w:p w:rsidR="001D61BC" w:rsidRDefault="001D61BC">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1D61BC" w:rsidRDefault="001D61BC">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соответствующем финансовом году.</w:t>
      </w:r>
    </w:p>
    <w:p w:rsidR="001D61BC" w:rsidRDefault="001D61BC">
      <w:pPr>
        <w:pStyle w:val="ConsPlusNormal"/>
        <w:spacing w:before="22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1D61BC" w:rsidRDefault="001D61BC">
      <w:pPr>
        <w:pStyle w:val="ConsPlusNormal"/>
        <w:spacing w:before="22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на плановый период.</w:t>
      </w:r>
    </w:p>
    <w:p w:rsidR="001D61BC" w:rsidRDefault="001D61BC">
      <w:pPr>
        <w:pStyle w:val="ConsPlusNormal"/>
        <w:spacing w:before="220"/>
        <w:ind w:firstLine="540"/>
        <w:jc w:val="both"/>
      </w:pPr>
      <w:r>
        <w:t>8. Предоставление субсидии осуществляется на основании Соглашения, составленного по форме, утвержденной Департаментом культуры и туризма Ивановской области (далее - Департамент).</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настоящих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Соглашение содержит следующие положения:</w:t>
      </w:r>
    </w:p>
    <w:p w:rsidR="001D61BC" w:rsidRDefault="001D61BC">
      <w:pPr>
        <w:pStyle w:val="ConsPlusNormal"/>
        <w:spacing w:before="220"/>
        <w:ind w:firstLine="540"/>
        <w:jc w:val="both"/>
      </w:pPr>
      <w:r>
        <w:t xml:space="preserve">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w:t>
      </w:r>
      <w:r>
        <w:lastRenderedPageBreak/>
        <w:t>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1D61BC" w:rsidRDefault="001D61BC">
      <w:pPr>
        <w:pStyle w:val="ConsPlusNormal"/>
        <w:spacing w:before="220"/>
        <w:ind w:firstLine="540"/>
        <w:jc w:val="both"/>
      </w:pPr>
      <w:bookmarkStart w:id="141" w:name="P18761"/>
      <w:bookmarkEnd w:id="141"/>
      <w:r>
        <w:t>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на которые предоставляется данная субсидия;</w:t>
      </w:r>
    </w:p>
    <w:p w:rsidR="001D61BC" w:rsidRDefault="001D61BC">
      <w:pPr>
        <w:pStyle w:val="ConsPlusNormal"/>
        <w:spacing w:before="220"/>
        <w:ind w:firstLine="540"/>
        <w:jc w:val="both"/>
      </w:pPr>
      <w:r>
        <w:t xml:space="preserve">обязательства муниципального образования Ивановской области по возврату средств в областной бюджет в соответствии с </w:t>
      </w:r>
      <w:hyperlink r:id="rId882" w:history="1">
        <w:r>
          <w:rPr>
            <w:color w:val="0000FF"/>
          </w:rPr>
          <w:t>пунктом 12</w:t>
        </w:r>
      </w:hyperlink>
      <w:r>
        <w:t xml:space="preserve"> Правил;</w:t>
      </w:r>
    </w:p>
    <w:p w:rsidR="001D61BC" w:rsidRDefault="001D61BC">
      <w:pPr>
        <w:pStyle w:val="ConsPlusNormal"/>
        <w:spacing w:before="220"/>
        <w:ind w:firstLine="540"/>
        <w:jc w:val="both"/>
      </w:pPr>
      <w:r>
        <w:t>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ответственность сторон за нарушение условий Соглашения;</w:t>
      </w:r>
    </w:p>
    <w:p w:rsidR="001D61BC" w:rsidRDefault="001D61BC">
      <w:pPr>
        <w:pStyle w:val="ConsPlusNormal"/>
        <w:spacing w:before="220"/>
        <w:ind w:firstLine="540"/>
        <w:jc w:val="both"/>
      </w:pPr>
      <w:r>
        <w:t>условие о вступлении в силу Соглашения;</w:t>
      </w:r>
    </w:p>
    <w:p w:rsidR="001D61BC" w:rsidRDefault="001D61BC">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883"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9.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Субсидии расходуются строго по целевому назначению.</w:t>
      </w:r>
    </w:p>
    <w:p w:rsidR="001D61BC" w:rsidRDefault="001D61BC">
      <w:pPr>
        <w:pStyle w:val="ConsPlusNormal"/>
        <w:spacing w:before="220"/>
        <w:ind w:firstLine="540"/>
        <w:jc w:val="both"/>
      </w:pPr>
      <w:r>
        <w:t>10.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 xml:space="preserve">11. Перечисление субсидии в местный бюджет осуществляется в объеме, соответствующем </w:t>
      </w:r>
      <w:r>
        <w:lastRenderedPageBreak/>
        <w:t>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1D61BC" w:rsidRDefault="001D61BC">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1D61BC" w:rsidRDefault="001D61BC">
      <w:pPr>
        <w:pStyle w:val="ConsPlusNormal"/>
        <w:spacing w:before="220"/>
        <w:ind w:firstLine="540"/>
        <w:jc w:val="both"/>
      </w:pPr>
      <w:bookmarkStart w:id="142" w:name="P18774"/>
      <w:bookmarkEnd w:id="142"/>
      <w:r>
        <w:t>13. Органы местного самоуправления муниципальных районов и городских округов Ивановской области представляют в Департамент:</w:t>
      </w:r>
    </w:p>
    <w:p w:rsidR="001D61BC" w:rsidRDefault="001D61BC">
      <w:pPr>
        <w:pStyle w:val="ConsPlusNormal"/>
        <w:spacing w:before="220"/>
        <w:ind w:firstLine="540"/>
        <w:jc w:val="both"/>
      </w:pPr>
      <w:r>
        <w:t>- отчетность о расходовании субсидии в сроки и по форме согласно Соглашению;</w:t>
      </w:r>
    </w:p>
    <w:p w:rsidR="001D61BC" w:rsidRDefault="001D61BC">
      <w:pPr>
        <w:pStyle w:val="ConsPlusNormal"/>
        <w:spacing w:before="220"/>
        <w:ind w:firstLine="540"/>
        <w:jc w:val="both"/>
      </w:pPr>
      <w:r>
        <w:t>- отчетность об исполнении условий предоставления и расходования Субсидии при заключении Соглашения по форме, которая устанавливается Департаментом.</w:t>
      </w:r>
    </w:p>
    <w:p w:rsidR="001D61BC" w:rsidRDefault="001D61BC">
      <w:pPr>
        <w:pStyle w:val="ConsPlusNormal"/>
        <w:spacing w:before="220"/>
        <w:ind w:firstLine="540"/>
        <w:jc w:val="both"/>
      </w:pPr>
      <w:r>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18774" w:history="1">
        <w:r>
          <w:rPr>
            <w:color w:val="0000FF"/>
          </w:rPr>
          <w:t>пункте 13</w:t>
        </w:r>
      </w:hyperlink>
      <w:r>
        <w:t xml:space="preserve"> настоящего Порядка,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 xml:space="preserve">15.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8761" w:history="1">
        <w:r>
          <w:rPr>
            <w:color w:val="0000FF"/>
          </w:rPr>
          <w:t>абзацем седьмым пункта 8</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18761" w:history="1">
        <w:r>
          <w:rPr>
            <w:color w:val="0000FF"/>
          </w:rPr>
          <w:t>абзацем седьмым пункта 8</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884" w:history="1">
        <w:r>
          <w:rPr>
            <w:color w:val="0000FF"/>
          </w:rPr>
          <w:t>пунктами 12</w:t>
        </w:r>
      </w:hyperlink>
      <w:r>
        <w:t xml:space="preserve"> - </w:t>
      </w:r>
      <w:hyperlink r:id="rId885" w:history="1">
        <w:r>
          <w:rPr>
            <w:color w:val="0000FF"/>
          </w:rPr>
          <w:t>14</w:t>
        </w:r>
      </w:hyperlink>
      <w:r>
        <w:t xml:space="preserve"> Правил.</w:t>
      </w:r>
    </w:p>
    <w:p w:rsidR="001D61BC" w:rsidRDefault="001D61BC">
      <w:pPr>
        <w:pStyle w:val="ConsPlusNormal"/>
        <w:spacing w:before="220"/>
        <w:ind w:firstLine="540"/>
        <w:jc w:val="both"/>
      </w:pPr>
      <w:bookmarkStart w:id="143" w:name="P18779"/>
      <w:bookmarkEnd w:id="143"/>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886"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1877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w:t>
      </w:r>
      <w:r>
        <w:lastRenderedPageBreak/>
        <w:t xml:space="preserve">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887"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888" w:history="1">
        <w:r>
          <w:rPr>
            <w:color w:val="0000FF"/>
          </w:rPr>
          <w:t>пунктом 12</w:t>
        </w:r>
      </w:hyperlink>
      <w:r>
        <w:t xml:space="preserve"> настоящих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889"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1D61BC" w:rsidRDefault="001D61BC">
      <w:pPr>
        <w:pStyle w:val="ConsPlusNormal"/>
        <w:spacing w:before="220"/>
        <w:ind w:firstLine="540"/>
        <w:jc w:val="both"/>
      </w:pPr>
      <w:r>
        <w:t xml:space="preserve">Главный распорядитель бюджетных средств в случае полного или частичного неперечисления сумм, указанных в требовании по возврату, с даты истечения установленных </w:t>
      </w:r>
      <w:hyperlink r:id="rId890"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18.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2"/>
      </w:pPr>
      <w:r>
        <w:t>Приложение 5</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44" w:name="P18795"/>
      <w:bookmarkEnd w:id="144"/>
      <w:r>
        <w:t>Порядок</w:t>
      </w:r>
    </w:p>
    <w:p w:rsidR="001D61BC" w:rsidRDefault="001D61BC">
      <w:pPr>
        <w:pStyle w:val="ConsPlusTitle"/>
        <w:jc w:val="center"/>
      </w:pPr>
      <w:r>
        <w:t>предоставления и распределения субсидий из областного</w:t>
      </w:r>
    </w:p>
    <w:p w:rsidR="001D61BC" w:rsidRDefault="001D61BC">
      <w:pPr>
        <w:pStyle w:val="ConsPlusTitle"/>
        <w:jc w:val="center"/>
      </w:pPr>
      <w:r>
        <w:t>бюджета субъектам малого и среднего предпринимательства</w:t>
      </w:r>
    </w:p>
    <w:p w:rsidR="001D61BC" w:rsidRDefault="001D61BC">
      <w:pPr>
        <w:pStyle w:val="ConsPlusTitle"/>
        <w:jc w:val="center"/>
      </w:pPr>
      <w:r>
        <w:t>в целях финансового обеспечения затрат, связанных</w:t>
      </w:r>
    </w:p>
    <w:p w:rsidR="001D61BC" w:rsidRDefault="001D61BC">
      <w:pPr>
        <w:pStyle w:val="ConsPlusTitle"/>
        <w:jc w:val="center"/>
      </w:pPr>
      <w:r>
        <w:t>с созданием и (или) обеспечением деятельности центров</w:t>
      </w:r>
    </w:p>
    <w:p w:rsidR="001D61BC" w:rsidRDefault="001D61BC">
      <w:pPr>
        <w:pStyle w:val="ConsPlusTitle"/>
        <w:jc w:val="center"/>
      </w:pPr>
      <w:r>
        <w:t>молодежного инновационного творчества</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19.07.2018 N 212-п)</w:t>
            </w:r>
          </w:p>
        </w:tc>
      </w:tr>
    </w:tbl>
    <w:p w:rsidR="001D61BC" w:rsidRDefault="001D61BC">
      <w:pPr>
        <w:pStyle w:val="ConsPlusNormal"/>
        <w:jc w:val="center"/>
      </w:pPr>
    </w:p>
    <w:p w:rsidR="001D61BC" w:rsidRDefault="001D61BC">
      <w:pPr>
        <w:pStyle w:val="ConsPlusTitle"/>
        <w:jc w:val="center"/>
        <w:outlineLvl w:val="3"/>
      </w:pPr>
      <w:r>
        <w:t>1. Общие положения</w:t>
      </w:r>
    </w:p>
    <w:p w:rsidR="001D61BC" w:rsidRDefault="001D61BC">
      <w:pPr>
        <w:pStyle w:val="ConsPlusNormal"/>
        <w:ind w:firstLine="540"/>
        <w:jc w:val="both"/>
      </w:pPr>
    </w:p>
    <w:p w:rsidR="001D61BC" w:rsidRDefault="001D61BC">
      <w:pPr>
        <w:pStyle w:val="ConsPlusNormal"/>
        <w:ind w:firstLine="540"/>
        <w:jc w:val="both"/>
      </w:pPr>
      <w:bookmarkStart w:id="145" w:name="P18807"/>
      <w:bookmarkEnd w:id="145"/>
      <w:r>
        <w:t xml:space="preserve">1.1. Настоящий Порядок устанавливает правила предоставления и распределения субсидий из областного бюджета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w:t>
      </w:r>
      <w:r>
        <w:lastRenderedPageBreak/>
        <w:t>молодежного инновационного творчества (далее - Субсидии).</w:t>
      </w:r>
    </w:p>
    <w:p w:rsidR="001D61BC" w:rsidRDefault="001D61BC">
      <w:pPr>
        <w:pStyle w:val="ConsPlusNormal"/>
        <w:spacing w:before="220"/>
        <w:ind w:firstLine="540"/>
        <w:jc w:val="both"/>
      </w:pPr>
      <w:r>
        <w:t>Мероприятие реализуется посредством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1D61BC" w:rsidRDefault="001D61BC">
      <w:pPr>
        <w:pStyle w:val="ConsPlusNormal"/>
        <w:spacing w:before="220"/>
        <w:ind w:firstLine="540"/>
        <w:jc w:val="both"/>
      </w:pPr>
      <w:r>
        <w:t>1.2. Для целей настоящего Порядка используются следующие понятия:</w:t>
      </w:r>
    </w:p>
    <w:p w:rsidR="001D61BC" w:rsidRDefault="001D61BC">
      <w:pPr>
        <w:pStyle w:val="ConsPlusNormal"/>
        <w:spacing w:before="220"/>
        <w:ind w:firstLine="540"/>
        <w:jc w:val="both"/>
      </w:pPr>
      <w:r>
        <w:t>центр молодежного инновационного творчества (далее - Центр) - имущественный комплекс, созданный субъектом малого и среднего предпринимательства на территории Ивановской области для осуществления деятельности в сфере высоких технологий, включающий в себя оборудование, ориентированное на технологии цифрового производства и позволяющее выполнять на основе современных технологий быстрое прототипирование, изготовление опытных образцов, единичной и мелкосерийной продукции, а также необходимые для этого помещения и инфраструктуру;</w:t>
      </w:r>
    </w:p>
    <w:p w:rsidR="001D61BC" w:rsidRDefault="001D61BC">
      <w:pPr>
        <w:pStyle w:val="ConsPlusNormal"/>
        <w:spacing w:before="220"/>
        <w:ind w:firstLine="540"/>
        <w:jc w:val="both"/>
      </w:pPr>
      <w:r>
        <w:t>получатель субсидии - зарегистрированный на территории Ивановской области субъект малого и среднего предпринимательства, принявший на себя обязательства по созданию и обеспечению деятельности Центра и признанный победителем конкурсного отбора;</w:t>
      </w:r>
    </w:p>
    <w:p w:rsidR="001D61BC" w:rsidRDefault="001D61BC">
      <w:pPr>
        <w:pStyle w:val="ConsPlusNormal"/>
        <w:spacing w:before="220"/>
        <w:ind w:firstLine="540"/>
        <w:jc w:val="both"/>
      </w:pPr>
      <w:r>
        <w:t>конкурсный отбор - процесс определения победителей на основе комплексной оценки заявок претендентов на получение Субсидии (далее - Отбор);</w:t>
      </w:r>
    </w:p>
    <w:p w:rsidR="001D61BC" w:rsidRDefault="001D61BC">
      <w:pPr>
        <w:pStyle w:val="ConsPlusNormal"/>
        <w:spacing w:before="220"/>
        <w:ind w:firstLine="540"/>
        <w:jc w:val="both"/>
      </w:pPr>
      <w:r>
        <w:t>пользователи Центра - дети и молодежь, субъекты малого и среднего предпринимательства, регулярно использующие оборудование и другую инфраструктуру Центра для реализации, проверки и коммерциализации инновационных идей.</w:t>
      </w:r>
    </w:p>
    <w:p w:rsidR="001D61BC" w:rsidRDefault="001D61BC">
      <w:pPr>
        <w:pStyle w:val="ConsPlusNormal"/>
        <w:spacing w:before="220"/>
        <w:ind w:firstLine="540"/>
        <w:jc w:val="both"/>
      </w:pPr>
      <w:r>
        <w:t>Иные понятия и термины, используемые в настоящем Порядке, не указанные в настоящем пункте, применяются в значениях, определенных законодательством Российской Федерации и Ивановской области.</w:t>
      </w:r>
    </w:p>
    <w:p w:rsidR="001D61BC" w:rsidRDefault="001D61BC">
      <w:pPr>
        <w:pStyle w:val="ConsPlusNormal"/>
        <w:spacing w:before="220"/>
        <w:ind w:firstLine="540"/>
        <w:jc w:val="both"/>
      </w:pPr>
      <w:r>
        <w:t>1.3. Целью предоставления Субсидий является поддержка субъектов малого и среднего предпринимательства, принявших на себя обязательства по созданию и (или) обеспечению деятельности на территории Ивановской области центров молодежного инновационного творчества (далее - Центры),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1D61BC" w:rsidRDefault="001D61BC">
      <w:pPr>
        <w:pStyle w:val="ConsPlusNormal"/>
        <w:spacing w:before="220"/>
        <w:ind w:firstLine="540"/>
        <w:jc w:val="both"/>
      </w:pPr>
      <w: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Департамент образования Ивановской области (далее - Департамент).</w:t>
      </w:r>
    </w:p>
    <w:p w:rsidR="001D61BC" w:rsidRDefault="001D61BC">
      <w:pPr>
        <w:pStyle w:val="ConsPlusNormal"/>
        <w:spacing w:before="220"/>
        <w:ind w:firstLine="540"/>
        <w:jc w:val="both"/>
      </w:pPr>
      <w:r>
        <w:t>1.5. Департамент проводит Отбор получателей Субсидий в порядке, критериям и в сроки, установленные Департаментом.</w:t>
      </w:r>
    </w:p>
    <w:p w:rsidR="001D61BC" w:rsidRDefault="001D61BC">
      <w:pPr>
        <w:pStyle w:val="ConsPlusNormal"/>
        <w:spacing w:before="220"/>
        <w:ind w:firstLine="540"/>
        <w:jc w:val="both"/>
      </w:pPr>
      <w:r>
        <w:t xml:space="preserve">1.6. Категории получателей Субсидий - юридические лица и индивидуальные предприниматели, зарегистрированные в установленном порядке на территории Ивановской области, относящиеся в соответствии с Федеральным </w:t>
      </w:r>
      <w:hyperlink r:id="rId892" w:history="1">
        <w:r>
          <w:rPr>
            <w:color w:val="0000FF"/>
          </w:rPr>
          <w:t>законом</w:t>
        </w:r>
      </w:hyperlink>
      <w:r>
        <w:t xml:space="preserve"> от 24.07.2007 N 209-ФЗ "О развитии малого и среднего предпринимательства в Российской Федерации" (далее - Закон N 209-ФЗ) к категории субъектов малого и среднего предпринимательства (далее - заявитель), обеспечившие </w:t>
      </w:r>
      <w:r>
        <w:lastRenderedPageBreak/>
        <w:t xml:space="preserve">создание и (или) функционирование Центра, соответствующего требованиям </w:t>
      </w:r>
      <w:hyperlink r:id="rId893" w:history="1">
        <w:r>
          <w:rPr>
            <w:color w:val="0000FF"/>
          </w:rPr>
          <w:t>пункта 7.1.4</w:t>
        </w:r>
      </w:hyperlink>
      <w:r>
        <w:t xml:space="preserve">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утвержденных приказом Министерства экономического развития Российской Федерации от 25.03.2015 N 167.</w:t>
      </w:r>
    </w:p>
    <w:p w:rsidR="001D61BC" w:rsidRDefault="001D61BC">
      <w:pPr>
        <w:pStyle w:val="ConsPlusNormal"/>
        <w:spacing w:before="220"/>
        <w:ind w:firstLine="540"/>
        <w:jc w:val="both"/>
      </w:pPr>
      <w:r>
        <w:t>1.7. По результатам Отбора Департамент определяет одного победителя Отбора.</w:t>
      </w:r>
    </w:p>
    <w:p w:rsidR="001D61BC" w:rsidRDefault="001D61BC">
      <w:pPr>
        <w:pStyle w:val="ConsPlusNormal"/>
        <w:spacing w:before="220"/>
        <w:ind w:firstLine="540"/>
        <w:jc w:val="both"/>
      </w:pPr>
      <w:r>
        <w:t xml:space="preserve">Размер субсидии победителю Отбора определяется с учетом представляемого им в соответствии с </w:t>
      </w:r>
      <w:hyperlink w:anchor="P18829" w:history="1">
        <w:r>
          <w:rPr>
            <w:color w:val="0000FF"/>
          </w:rPr>
          <w:t>пунктом 2.2</w:t>
        </w:r>
      </w:hyperlink>
      <w:r>
        <w:t xml:space="preserve"> настоящего Порядка плана расходов в пределах бюджетных ассигнований, предусмотренных на эти цели в законе об областном бюджете на соответствующий финансовый год и плановый период, и лимитов бюджетных обязательств, утвержденных Департаменту.</w:t>
      </w:r>
    </w:p>
    <w:p w:rsidR="001D61BC" w:rsidRDefault="001D61BC">
      <w:pPr>
        <w:pStyle w:val="ConsPlusNormal"/>
        <w:ind w:firstLine="540"/>
        <w:jc w:val="both"/>
      </w:pPr>
    </w:p>
    <w:p w:rsidR="001D61BC" w:rsidRDefault="001D61BC">
      <w:pPr>
        <w:pStyle w:val="ConsPlusTitle"/>
        <w:jc w:val="center"/>
        <w:outlineLvl w:val="3"/>
      </w:pPr>
      <w:r>
        <w:t>2. Условия и порядок предоставления Субсидий</w:t>
      </w:r>
    </w:p>
    <w:p w:rsidR="001D61BC" w:rsidRDefault="001D61BC">
      <w:pPr>
        <w:pStyle w:val="ConsPlusNormal"/>
        <w:jc w:val="center"/>
      </w:pPr>
    </w:p>
    <w:p w:rsidR="001D61BC" w:rsidRDefault="001D61BC">
      <w:pPr>
        <w:pStyle w:val="ConsPlusNormal"/>
        <w:ind w:firstLine="540"/>
        <w:jc w:val="both"/>
      </w:pPr>
      <w:bookmarkStart w:id="146" w:name="P18824"/>
      <w:bookmarkEnd w:id="146"/>
      <w:r>
        <w:t>2.1. Субсидия имеет целевое назначение и может расходоваться:</w:t>
      </w:r>
    </w:p>
    <w:p w:rsidR="001D61BC" w:rsidRDefault="001D61BC">
      <w:pPr>
        <w:pStyle w:val="ConsPlusNormal"/>
        <w:spacing w:before="220"/>
        <w:ind w:firstLine="540"/>
        <w:jc w:val="both"/>
      </w:pPr>
      <w:r>
        <w:t>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1D61BC" w:rsidRDefault="001D61BC">
      <w:pPr>
        <w:pStyle w:val="ConsPlusNormal"/>
        <w:spacing w:before="220"/>
        <w:ind w:firstLine="540"/>
        <w:jc w:val="both"/>
      </w:pPr>
      <w:r>
        <w:t>на финансовое обеспечение образовательных проектов и мероприятий по вовлечению детей и молодежи в инновационную деятельность (для Центров, созданных до 1 января отчетного года).</w:t>
      </w:r>
    </w:p>
    <w:p w:rsidR="001D61BC" w:rsidRDefault="001D61BC">
      <w:pPr>
        <w:pStyle w:val="ConsPlusNormal"/>
        <w:spacing w:before="220"/>
        <w:ind w:firstLine="540"/>
        <w:jc w:val="both"/>
      </w:pPr>
      <w:r>
        <w:t>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D61BC" w:rsidRDefault="001D61BC">
      <w:pPr>
        <w:pStyle w:val="ConsPlusNormal"/>
        <w:spacing w:before="220"/>
        <w:ind w:firstLine="540"/>
        <w:jc w:val="both"/>
      </w:pPr>
      <w:r>
        <w:t>Показателем результативности предоставления Субсидии является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- 150 человек в 2018 году.</w:t>
      </w:r>
    </w:p>
    <w:p w:rsidR="001D61BC" w:rsidRDefault="001D61BC">
      <w:pPr>
        <w:pStyle w:val="ConsPlusNormal"/>
        <w:spacing w:before="220"/>
        <w:ind w:firstLine="540"/>
        <w:jc w:val="both"/>
      </w:pPr>
      <w:bookmarkStart w:id="147" w:name="P18829"/>
      <w:bookmarkEnd w:id="147"/>
      <w:r>
        <w:t>2.2. Для получения Субсидии победитель Отбора в течение 10 рабочих дней со дня получения от Департамента уведомления в виде заказного письма с уведомлением о вручении о признании победителем Отбора представляет в Департамент следующие документы:</w:t>
      </w:r>
    </w:p>
    <w:p w:rsidR="001D61BC" w:rsidRDefault="001D61BC">
      <w:pPr>
        <w:pStyle w:val="ConsPlusNormal"/>
        <w:spacing w:before="220"/>
        <w:ind w:firstLine="540"/>
        <w:jc w:val="both"/>
      </w:pPr>
      <w:r>
        <w:t>а) заявку по форме, утверждаемой Департаментом, с указанием в том числе согласия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Субсидии, подписанную учредителем (учредителями) получателя Субсидии;</w:t>
      </w:r>
    </w:p>
    <w:p w:rsidR="001D61BC" w:rsidRDefault="001D61BC">
      <w:pPr>
        <w:pStyle w:val="ConsPlusNormal"/>
        <w:spacing w:before="220"/>
        <w:ind w:firstLine="540"/>
        <w:jc w:val="both"/>
      </w:pPr>
      <w:r>
        <w:t xml:space="preserve">б) план расходов с указанием наименований приобретаемого имущества, указанного в </w:t>
      </w:r>
      <w:hyperlink w:anchor="P18824" w:history="1">
        <w:r>
          <w:rPr>
            <w:color w:val="0000FF"/>
          </w:rPr>
          <w:t>пункте 2.1</w:t>
        </w:r>
      </w:hyperlink>
      <w:r>
        <w:t xml:space="preserve"> настоящего Порядка;</w:t>
      </w:r>
    </w:p>
    <w:p w:rsidR="001D61BC" w:rsidRDefault="001D61BC">
      <w:pPr>
        <w:pStyle w:val="ConsPlusNormal"/>
        <w:spacing w:before="220"/>
        <w:ind w:firstLine="540"/>
        <w:jc w:val="both"/>
      </w:pPr>
      <w:r>
        <w:t xml:space="preserve">в) </w:t>
      </w:r>
      <w:hyperlink r:id="rId894"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2017 г. N 209-ФЗ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N 113;</w:t>
      </w:r>
    </w:p>
    <w:p w:rsidR="001D61BC" w:rsidRDefault="001D61BC">
      <w:pPr>
        <w:pStyle w:val="ConsPlusNormal"/>
        <w:spacing w:before="220"/>
        <w:ind w:firstLine="540"/>
        <w:jc w:val="both"/>
      </w:pPr>
      <w:r>
        <w:lastRenderedPageBreak/>
        <w:t>г) справку налогового органа на дату подачи заявки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61BC" w:rsidRDefault="001D61BC">
      <w:pPr>
        <w:pStyle w:val="ConsPlusNormal"/>
        <w:spacing w:before="220"/>
        <w:ind w:firstLine="540"/>
        <w:jc w:val="both"/>
      </w:pPr>
      <w:r>
        <w:t xml:space="preserve">д) заявление о соответствии юридического лица и индивидуального предпринимателя требованиям, установленным </w:t>
      </w:r>
      <w:hyperlink w:anchor="P18842" w:history="1">
        <w:r>
          <w:rPr>
            <w:color w:val="0000FF"/>
          </w:rPr>
          <w:t>абзацами третьим</w:t>
        </w:r>
      </w:hyperlink>
      <w:r>
        <w:t xml:space="preserve"> - </w:t>
      </w:r>
      <w:hyperlink w:anchor="P18846" w:history="1">
        <w:r>
          <w:rPr>
            <w:color w:val="0000FF"/>
          </w:rPr>
          <w:t>седьмым пункта 2.5</w:t>
        </w:r>
      </w:hyperlink>
      <w:r>
        <w:t xml:space="preserve"> настоящего Порядка.</w:t>
      </w:r>
    </w:p>
    <w:p w:rsidR="001D61BC" w:rsidRDefault="001D61BC">
      <w:pPr>
        <w:pStyle w:val="ConsPlusNormal"/>
        <w:spacing w:before="220"/>
        <w:ind w:firstLine="540"/>
        <w:jc w:val="both"/>
      </w:pPr>
      <w:bookmarkStart w:id="148" w:name="P18835"/>
      <w:bookmarkEnd w:id="148"/>
      <w:r>
        <w:t xml:space="preserve">2.3. Департамент рассматривает документы, представленные получателем Субсидии в соответствии с </w:t>
      </w:r>
      <w:hyperlink w:anchor="P18829" w:history="1">
        <w:r>
          <w:rPr>
            <w:color w:val="0000FF"/>
          </w:rPr>
          <w:t>пунктом 2.2</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получателю Субсидии заказным письмом с уведомлением о вручении.</w:t>
      </w:r>
    </w:p>
    <w:p w:rsidR="001D61BC" w:rsidRDefault="001D61BC">
      <w:pPr>
        <w:pStyle w:val="ConsPlusNormal"/>
        <w:spacing w:before="220"/>
        <w:ind w:firstLine="540"/>
        <w:jc w:val="both"/>
      </w:pPr>
      <w:r>
        <w:t>2.4. Основаниями для отказа в предоставлении Субсидии являются:</w:t>
      </w:r>
    </w:p>
    <w:p w:rsidR="001D61BC" w:rsidRDefault="001D61BC">
      <w:pPr>
        <w:pStyle w:val="ConsPlusNormal"/>
        <w:spacing w:before="220"/>
        <w:ind w:firstLine="540"/>
        <w:jc w:val="both"/>
      </w:pPr>
      <w:r>
        <w:t xml:space="preserve">а) несоответствие представленных документов требованиям, определенным </w:t>
      </w:r>
      <w:hyperlink w:anchor="P18829" w:history="1">
        <w:r>
          <w:rPr>
            <w:color w:val="0000FF"/>
          </w:rPr>
          <w:t>пунктом 2.2</w:t>
        </w:r>
      </w:hyperlink>
      <w:r>
        <w:t xml:space="preserve"> настоящего Порядка, непредставление (представление не в полном объеме) указанных документов;</w:t>
      </w:r>
    </w:p>
    <w:p w:rsidR="001D61BC" w:rsidRDefault="001D61BC">
      <w:pPr>
        <w:pStyle w:val="ConsPlusNormal"/>
        <w:spacing w:before="220"/>
        <w:ind w:firstLine="540"/>
        <w:jc w:val="both"/>
      </w:pPr>
      <w:r>
        <w:t>б) недостоверность предоставленной информации;</w:t>
      </w:r>
    </w:p>
    <w:p w:rsidR="001D61BC" w:rsidRDefault="001D61BC">
      <w:pPr>
        <w:pStyle w:val="ConsPlusNormal"/>
        <w:spacing w:before="220"/>
        <w:ind w:firstLine="540"/>
        <w:jc w:val="both"/>
      </w:pPr>
      <w:r>
        <w:t xml:space="preserve">в) несоответствие требованиям, установленным </w:t>
      </w:r>
      <w:hyperlink w:anchor="P18840" w:history="1">
        <w:r>
          <w:rPr>
            <w:color w:val="0000FF"/>
          </w:rPr>
          <w:t>пунктом 2.5</w:t>
        </w:r>
      </w:hyperlink>
      <w:r>
        <w:t xml:space="preserve"> настоящего Порядка.</w:t>
      </w:r>
    </w:p>
    <w:p w:rsidR="001D61BC" w:rsidRDefault="001D61BC">
      <w:pPr>
        <w:pStyle w:val="ConsPlusNormal"/>
        <w:spacing w:before="220"/>
        <w:ind w:firstLine="540"/>
        <w:jc w:val="both"/>
      </w:pPr>
      <w:bookmarkStart w:id="149" w:name="P18840"/>
      <w:bookmarkEnd w:id="149"/>
      <w:r>
        <w:t>2.5. Получатель Субсидии должен соответствовать следующим требованиям на первое число месяца, предшествующего месяцу, в котором планируется заключение соглашения:</w:t>
      </w:r>
    </w:p>
    <w:p w:rsidR="001D61BC" w:rsidRDefault="001D61BC">
      <w:pPr>
        <w:pStyle w:val="ConsPlusNormal"/>
        <w:spacing w:before="220"/>
        <w:ind w:firstLine="540"/>
        <w:jc w:val="both"/>
      </w:pPr>
      <w:r>
        <w:t xml:space="preserve">получатель Субсидии не относится к числу субъектов малого и среднего предпринимательства, в отношении которых поддержка не может оказываться в соответствии с </w:t>
      </w:r>
      <w:hyperlink r:id="rId895" w:history="1">
        <w:r>
          <w:rPr>
            <w:color w:val="0000FF"/>
          </w:rPr>
          <w:t>частями 3</w:t>
        </w:r>
      </w:hyperlink>
      <w:r>
        <w:t xml:space="preserve">, </w:t>
      </w:r>
      <w:hyperlink r:id="rId896" w:history="1">
        <w:r>
          <w:rPr>
            <w:color w:val="0000FF"/>
          </w:rPr>
          <w:t>4 статьи 14</w:t>
        </w:r>
      </w:hyperlink>
      <w:r>
        <w:t xml:space="preserve"> Закона N 209-ФЗ;</w:t>
      </w:r>
    </w:p>
    <w:p w:rsidR="001D61BC" w:rsidRDefault="001D61BC">
      <w:pPr>
        <w:pStyle w:val="ConsPlusNormal"/>
        <w:spacing w:before="220"/>
        <w:ind w:firstLine="540"/>
        <w:jc w:val="both"/>
      </w:pPr>
      <w:bookmarkStart w:id="150" w:name="P18842"/>
      <w:bookmarkEnd w:id="150"/>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61BC" w:rsidRDefault="001D61BC">
      <w:pPr>
        <w:pStyle w:val="ConsPlusNormal"/>
        <w:spacing w:before="220"/>
        <w:ind w:firstLine="540"/>
        <w:jc w:val="both"/>
      </w:pPr>
      <w:r>
        <w:t>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1D61BC" w:rsidRDefault="001D61BC">
      <w:pPr>
        <w:pStyle w:val="ConsPlusNormal"/>
        <w:spacing w:before="220"/>
        <w:ind w:firstLine="540"/>
        <w:jc w:val="both"/>
      </w:pPr>
      <w:r>
        <w:t>получатель Субсидии не должен находиться в процессе реорганизации, ликвидации, банкротства;</w:t>
      </w:r>
    </w:p>
    <w:p w:rsidR="001D61BC" w:rsidRDefault="001D61BC">
      <w:pPr>
        <w:pStyle w:val="ConsPlusNormal"/>
        <w:spacing w:before="220"/>
        <w:ind w:firstLine="540"/>
        <w:jc w:val="both"/>
      </w:pPr>
      <w:r>
        <w:t xml:space="preserve">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89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1D61BC" w:rsidRDefault="001D61BC">
      <w:pPr>
        <w:pStyle w:val="ConsPlusNormal"/>
        <w:spacing w:before="220"/>
        <w:ind w:firstLine="540"/>
        <w:jc w:val="both"/>
      </w:pPr>
      <w:bookmarkStart w:id="151" w:name="P18846"/>
      <w:bookmarkEnd w:id="151"/>
      <w:r>
        <w:t xml:space="preserve">получатель Субсидии не должен получать средства из бюджета бюджетной системы </w:t>
      </w:r>
      <w:r>
        <w:lastRenderedPageBreak/>
        <w:t xml:space="preserve">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18807" w:history="1">
        <w:r>
          <w:rPr>
            <w:color w:val="0000FF"/>
          </w:rPr>
          <w:t>пункте 1.1</w:t>
        </w:r>
      </w:hyperlink>
      <w:r>
        <w:t xml:space="preserve"> настоящего Порядка.</w:t>
      </w:r>
    </w:p>
    <w:p w:rsidR="001D61BC" w:rsidRDefault="001D61BC">
      <w:pPr>
        <w:pStyle w:val="ConsPlusNormal"/>
        <w:spacing w:before="220"/>
        <w:ind w:firstLine="540"/>
        <w:jc w:val="both"/>
      </w:pPr>
      <w:r>
        <w:t>2.6.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1D61BC" w:rsidRDefault="001D61BC">
      <w:pPr>
        <w:pStyle w:val="ConsPlusNormal"/>
        <w:spacing w:before="220"/>
        <w:ind w:firstLine="540"/>
        <w:jc w:val="both"/>
      </w:pPr>
      <w:bookmarkStart w:id="152" w:name="P18848"/>
      <w:bookmarkEnd w:id="152"/>
      <w:r>
        <w:t xml:space="preserve">2.7. В течение 10 рабочих дней после дня принятия решения о предоставлении Субсидии в соответствии с </w:t>
      </w:r>
      <w:hyperlink w:anchor="P18835" w:history="1">
        <w:r>
          <w:rPr>
            <w:color w:val="0000FF"/>
          </w:rPr>
          <w:t>пунктом 2.3</w:t>
        </w:r>
      </w:hyperlink>
      <w:r>
        <w:t xml:space="preserve"> настоящего Порядка Департамент заключает соглашение о предоставлении Субсидии в соответствии с типовой формой, установленной Департаментом финансов Ивановской области.</w:t>
      </w:r>
    </w:p>
    <w:p w:rsidR="001D61BC" w:rsidRDefault="001D61BC">
      <w:pPr>
        <w:pStyle w:val="ConsPlusNormal"/>
        <w:spacing w:before="220"/>
        <w:ind w:firstLine="540"/>
        <w:jc w:val="both"/>
      </w:pPr>
      <w:r>
        <w:t xml:space="preserve">2.8.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18848" w:history="1">
        <w:r>
          <w:rPr>
            <w:color w:val="0000FF"/>
          </w:rPr>
          <w:t>пункте 2.7</w:t>
        </w:r>
      </w:hyperlink>
      <w:r>
        <w:t xml:space="preserve"> настоящего Порядка, на счет получателя Субсидии.</w:t>
      </w:r>
    </w:p>
    <w:p w:rsidR="001D61BC" w:rsidRDefault="001D61BC">
      <w:pPr>
        <w:pStyle w:val="ConsPlusNormal"/>
        <w:spacing w:before="220"/>
        <w:ind w:firstLine="540"/>
        <w:jc w:val="both"/>
      </w:pPr>
      <w:r>
        <w:t>2.9. При наличии потребности в не использованном в текущем финансовом году остатке Субсидии этот остаток в соответствии с решением Департамента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источником финансового обеспечения которых является Субсидия.</w:t>
      </w:r>
    </w:p>
    <w:p w:rsidR="001D61BC" w:rsidRDefault="001D61BC">
      <w:pPr>
        <w:pStyle w:val="ConsPlusNormal"/>
        <w:ind w:firstLine="540"/>
        <w:jc w:val="both"/>
      </w:pPr>
    </w:p>
    <w:p w:rsidR="001D61BC" w:rsidRDefault="001D61BC">
      <w:pPr>
        <w:pStyle w:val="ConsPlusTitle"/>
        <w:jc w:val="center"/>
        <w:outlineLvl w:val="3"/>
      </w:pPr>
      <w:r>
        <w:t>3. Требования к отчетности</w:t>
      </w:r>
    </w:p>
    <w:p w:rsidR="001D61BC" w:rsidRDefault="001D61BC">
      <w:pPr>
        <w:pStyle w:val="ConsPlusNormal"/>
        <w:jc w:val="center"/>
      </w:pPr>
    </w:p>
    <w:p w:rsidR="001D61BC" w:rsidRDefault="001D61BC">
      <w:pPr>
        <w:pStyle w:val="ConsPlusNormal"/>
        <w:ind w:firstLine="540"/>
        <w:jc w:val="both"/>
      </w:pPr>
      <w:r>
        <w:t xml:space="preserve">3.1. Получатель Субсидии, заключивший с Департаментом соглашение, предусмотренное </w:t>
      </w:r>
      <w:hyperlink w:anchor="P18848" w:history="1">
        <w:r>
          <w:rPr>
            <w:color w:val="0000FF"/>
          </w:rPr>
          <w:t>пунктом 2.7</w:t>
        </w:r>
      </w:hyperlink>
      <w:r>
        <w:t xml:space="preserve"> настоящего Порядка, не позднее 20 января года, следующего за годом предоставления Субсидии, представляет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18824" w:history="1">
        <w:r>
          <w:rPr>
            <w:color w:val="0000FF"/>
          </w:rPr>
          <w:t>пункте 2.1</w:t>
        </w:r>
      </w:hyperlink>
      <w:r>
        <w:t xml:space="preserve"> настоящего Порядка (далее - отчет о расходах), по форме, утверждаемой в соглашении, заключаемом Департаментом и получателем Субсидии.</w:t>
      </w:r>
    </w:p>
    <w:p w:rsidR="001D61BC" w:rsidRDefault="001D61BC">
      <w:pPr>
        <w:pStyle w:val="ConsPlusNormal"/>
        <w:spacing w:before="220"/>
        <w:ind w:firstLine="540"/>
        <w:jc w:val="both"/>
      </w:pPr>
      <w:r>
        <w:t>3.2. Для подтверждения целевого использования Субсидии получатель Субсидии представляет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1D61BC" w:rsidRDefault="001D61BC">
      <w:pPr>
        <w:pStyle w:val="ConsPlusNormal"/>
        <w:spacing w:before="220"/>
        <w:ind w:firstLine="540"/>
        <w:jc w:val="both"/>
      </w:pPr>
      <w:r>
        <w:t>Департамент изготавливает копии представленных документов, заверяет их, а оригиналы возвращает получателю Субсидии в течение 10 рабочих дней со дня их представления в Департамент.</w:t>
      </w:r>
    </w:p>
    <w:p w:rsidR="001D61BC" w:rsidRDefault="001D61BC">
      <w:pPr>
        <w:pStyle w:val="ConsPlusNormal"/>
        <w:jc w:val="both"/>
      </w:pPr>
    </w:p>
    <w:p w:rsidR="001D61BC" w:rsidRDefault="001D61BC">
      <w:pPr>
        <w:pStyle w:val="ConsPlusTitle"/>
        <w:jc w:val="center"/>
        <w:outlineLvl w:val="3"/>
      </w:pPr>
      <w:r>
        <w:t>4. Требования об осуществлении контроля</w:t>
      </w:r>
    </w:p>
    <w:p w:rsidR="001D61BC" w:rsidRDefault="001D61BC">
      <w:pPr>
        <w:pStyle w:val="ConsPlusTitle"/>
        <w:jc w:val="center"/>
      </w:pPr>
      <w:r>
        <w:t>за соблюдением условий, целей и порядка предоставления</w:t>
      </w:r>
    </w:p>
    <w:p w:rsidR="001D61BC" w:rsidRDefault="001D61BC">
      <w:pPr>
        <w:pStyle w:val="ConsPlusTitle"/>
        <w:jc w:val="center"/>
      </w:pPr>
      <w:r>
        <w:t>Субсидии и ответственности за их нарушение</w:t>
      </w:r>
    </w:p>
    <w:p w:rsidR="001D61BC" w:rsidRDefault="001D61BC">
      <w:pPr>
        <w:pStyle w:val="ConsPlusNormal"/>
        <w:jc w:val="center"/>
      </w:pPr>
    </w:p>
    <w:p w:rsidR="001D61BC" w:rsidRDefault="001D61BC">
      <w:pPr>
        <w:pStyle w:val="ConsPlusNormal"/>
        <w:ind w:firstLine="540"/>
        <w:jc w:val="both"/>
      </w:pPr>
      <w:r>
        <w:t>4.1. Департамент и орган государственного финансового контроля осуществляют обязательную проверку соблюдения условий, целей и порядка предоставления Субсидии получателем Субсидии.</w:t>
      </w:r>
    </w:p>
    <w:p w:rsidR="001D61BC" w:rsidRDefault="001D61BC">
      <w:pPr>
        <w:pStyle w:val="ConsPlusNormal"/>
        <w:spacing w:before="220"/>
        <w:ind w:firstLine="540"/>
        <w:jc w:val="both"/>
      </w:pPr>
      <w:r>
        <w:t>4.2. Получатель Субсидии обязан возвратить средства Субсидии в областной бюджет в соответствии с требованиями, установленными бюджетным законодательством Российской Федерации, в следующих случаях:</w:t>
      </w:r>
    </w:p>
    <w:p w:rsidR="001D61BC" w:rsidRDefault="001D61BC">
      <w:pPr>
        <w:pStyle w:val="ConsPlusNormal"/>
        <w:spacing w:before="220"/>
        <w:ind w:firstLine="540"/>
        <w:jc w:val="both"/>
      </w:pPr>
      <w:bookmarkStart w:id="153" w:name="P18864"/>
      <w:bookmarkEnd w:id="153"/>
      <w:r>
        <w:t xml:space="preserve">а) в случае нарушения условий, установленных при предоставлении Субсидии, выявленного </w:t>
      </w:r>
      <w:r>
        <w:lastRenderedPageBreak/>
        <w:t>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государственного финансового контроля;</w:t>
      </w:r>
    </w:p>
    <w:p w:rsidR="001D61BC" w:rsidRDefault="001D61BC">
      <w:pPr>
        <w:pStyle w:val="ConsPlusNormal"/>
        <w:spacing w:before="220"/>
        <w:ind w:firstLine="540"/>
        <w:jc w:val="both"/>
      </w:pPr>
      <w:bookmarkStart w:id="154" w:name="P18865"/>
      <w:bookmarkEnd w:id="154"/>
      <w:r>
        <w:t xml:space="preserve">б) в случае недостижения показателя результативности, указанного в </w:t>
      </w:r>
      <w:hyperlink w:anchor="P18824" w:history="1">
        <w:r>
          <w:rPr>
            <w:color w:val="0000FF"/>
          </w:rPr>
          <w:t>пункте 2.1</w:t>
        </w:r>
      </w:hyperlink>
      <w:r>
        <w:t xml:space="preserve"> настоящего Порядка, в течение 1 месяца с даты представления получателем Субсидии отчета о расходах.</w:t>
      </w:r>
    </w:p>
    <w:p w:rsidR="001D61BC" w:rsidRDefault="001D61BC">
      <w:pPr>
        <w:pStyle w:val="ConsPlusNormal"/>
        <w:spacing w:before="220"/>
        <w:ind w:firstLine="540"/>
        <w:jc w:val="both"/>
      </w:pPr>
      <w:r>
        <w:t xml:space="preserve">В случае выявления фактов, указанных в </w:t>
      </w:r>
      <w:hyperlink w:anchor="P18864" w:history="1">
        <w:r>
          <w:rPr>
            <w:color w:val="0000FF"/>
          </w:rPr>
          <w:t>подпунктах "а"</w:t>
        </w:r>
      </w:hyperlink>
      <w:r>
        <w:t xml:space="preserve"> и </w:t>
      </w:r>
      <w:hyperlink w:anchor="P18865" w:history="1">
        <w:r>
          <w:rPr>
            <w:color w:val="0000FF"/>
          </w:rPr>
          <w:t>"б"</w:t>
        </w:r>
      </w:hyperlink>
      <w:r>
        <w:t xml:space="preserve"> настоящего пункта, Департамент в течение 5 рабочих дней со дня их установления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 и причины, послужившей основанием для возврата суммы Субсидии.</w:t>
      </w:r>
    </w:p>
    <w:p w:rsidR="001D61BC" w:rsidRDefault="001D61BC">
      <w:pPr>
        <w:pStyle w:val="ConsPlusNormal"/>
        <w:spacing w:before="220"/>
        <w:ind w:firstLine="540"/>
        <w:jc w:val="both"/>
      </w:pPr>
      <w:r>
        <w:t>Получатель Субсидии в течение 30 календарных дней с момента получения письменного уведомления обязан произвести возврат суммы Субсидии.</w:t>
      </w:r>
    </w:p>
    <w:p w:rsidR="001D61BC" w:rsidRDefault="001D61BC">
      <w:pPr>
        <w:pStyle w:val="ConsPlusNormal"/>
        <w:spacing w:before="220"/>
        <w:ind w:firstLine="540"/>
        <w:jc w:val="both"/>
      </w:pPr>
      <w:r>
        <w:t>При отказе получателя Субсидии произвести возврат суммы субсидий в добровольном порядке сумма Субсидии взыскивается в судебном порядке в соответствии с законодательством Российской Федерации.</w:t>
      </w:r>
    </w:p>
    <w:p w:rsidR="001D61BC" w:rsidRDefault="001D61BC">
      <w:pPr>
        <w:pStyle w:val="ConsPlusNormal"/>
        <w:spacing w:before="220"/>
        <w:ind w:firstLine="540"/>
        <w:jc w:val="both"/>
      </w:pPr>
      <w:r>
        <w:t>4.3. Контроль за соблюдением получателем Субсидии настоящего Порядка осуществляется Департаментом.</w:t>
      </w:r>
    </w:p>
    <w:p w:rsidR="001D61BC" w:rsidRDefault="001D61BC">
      <w:pPr>
        <w:pStyle w:val="ConsPlusNormal"/>
        <w:spacing w:before="220"/>
        <w:ind w:firstLine="540"/>
        <w:jc w:val="both"/>
      </w:pPr>
      <w:r>
        <w:t>Несоблюдение получателем Субсидии условий, целей и порядка предоставления Субсидии влечет ответственность, предусмотренную законодательством Российской Федерации.</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6</w:t>
      </w:r>
    </w:p>
    <w:p w:rsidR="001D61BC" w:rsidRDefault="001D61BC">
      <w:pPr>
        <w:pStyle w:val="ConsPlusNormal"/>
        <w:jc w:val="right"/>
      </w:pPr>
      <w:r>
        <w:t>к подпрограмме</w:t>
      </w:r>
    </w:p>
    <w:p w:rsidR="001D61BC" w:rsidRDefault="001D61BC">
      <w:pPr>
        <w:pStyle w:val="ConsPlusNormal"/>
        <w:ind w:firstLine="540"/>
        <w:jc w:val="both"/>
      </w:pPr>
    </w:p>
    <w:p w:rsidR="001D61BC" w:rsidRDefault="001D61BC">
      <w:pPr>
        <w:pStyle w:val="ConsPlusTitle"/>
        <w:jc w:val="center"/>
      </w:pPr>
      <w:bookmarkStart w:id="155" w:name="P18879"/>
      <w:bookmarkEnd w:id="155"/>
      <w:r>
        <w:t>ПОРЯДОК</w:t>
      </w:r>
    </w:p>
    <w:p w:rsidR="001D61BC" w:rsidRDefault="001D61BC">
      <w:pPr>
        <w:pStyle w:val="ConsPlusTitle"/>
        <w:jc w:val="center"/>
      </w:pPr>
      <w:r>
        <w:t>предоставления и распределения бюджетам муниципальных</w:t>
      </w:r>
    </w:p>
    <w:p w:rsidR="001D61BC" w:rsidRDefault="001D61BC">
      <w:pPr>
        <w:pStyle w:val="ConsPlusTitle"/>
        <w:jc w:val="center"/>
      </w:pPr>
      <w:r>
        <w:t>районов и городских округов Ивановской области субсидий</w:t>
      </w:r>
    </w:p>
    <w:p w:rsidR="001D61BC" w:rsidRDefault="001D61BC">
      <w:pPr>
        <w:pStyle w:val="ConsPlusTitle"/>
        <w:jc w:val="center"/>
      </w:pPr>
      <w:r>
        <w:t>на реализацию мероприятий по укреплению</w:t>
      </w:r>
    </w:p>
    <w:p w:rsidR="001D61BC" w:rsidRDefault="001D61BC">
      <w:pPr>
        <w:pStyle w:val="ConsPlusTitle"/>
        <w:jc w:val="center"/>
      </w:pPr>
      <w:r>
        <w:t>материально-технической базы и оснащение оборудованием</w:t>
      </w:r>
    </w:p>
    <w:p w:rsidR="001D61BC" w:rsidRDefault="001D61BC">
      <w:pPr>
        <w:pStyle w:val="ConsPlusTitle"/>
        <w:jc w:val="center"/>
      </w:pPr>
      <w:r>
        <w:t>детских школ искусств</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898"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оснащения оборудованием детских школ искусств (далее - субсидии),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r>
        <w:t xml:space="preserve">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w:t>
      </w:r>
      <w:r>
        <w:lastRenderedPageBreak/>
        <w:t>Департамент культуры и туризма Ивановской области (далее - Департамент).</w:t>
      </w:r>
    </w:p>
    <w:p w:rsidR="001D61BC" w:rsidRDefault="001D61BC">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1D61BC" w:rsidRDefault="001D61BC">
      <w:pPr>
        <w:pStyle w:val="ConsPlusNormal"/>
        <w:spacing w:before="220"/>
        <w:ind w:firstLine="540"/>
        <w:jc w:val="both"/>
      </w:pPr>
      <w:bookmarkStart w:id="156" w:name="P18892"/>
      <w:bookmarkEnd w:id="156"/>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исходя из следующих критериев оценки:</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16"/>
        <w:gridCol w:w="3118"/>
      </w:tblGrid>
      <w:tr w:rsidR="001D61BC">
        <w:tc>
          <w:tcPr>
            <w:tcW w:w="737" w:type="dxa"/>
          </w:tcPr>
          <w:p w:rsidR="001D61BC" w:rsidRDefault="001D61BC">
            <w:pPr>
              <w:pStyle w:val="ConsPlusNormal"/>
              <w:jc w:val="center"/>
            </w:pPr>
            <w:r>
              <w:t>N п/п</w:t>
            </w:r>
          </w:p>
        </w:tc>
        <w:tc>
          <w:tcPr>
            <w:tcW w:w="5216" w:type="dxa"/>
          </w:tcPr>
          <w:p w:rsidR="001D61BC" w:rsidRDefault="001D61BC">
            <w:pPr>
              <w:pStyle w:val="ConsPlusNormal"/>
              <w:jc w:val="center"/>
            </w:pPr>
            <w:r>
              <w:t>Наименование критерия</w:t>
            </w:r>
          </w:p>
        </w:tc>
        <w:tc>
          <w:tcPr>
            <w:tcW w:w="3118" w:type="dxa"/>
          </w:tcPr>
          <w:p w:rsidR="001D61BC" w:rsidRDefault="001D61BC">
            <w:pPr>
              <w:pStyle w:val="ConsPlusNormal"/>
              <w:jc w:val="center"/>
            </w:pPr>
            <w:r>
              <w:t>Значение оценки (баллов)</w:t>
            </w:r>
          </w:p>
        </w:tc>
      </w:tr>
      <w:tr w:rsidR="001D61BC">
        <w:tc>
          <w:tcPr>
            <w:tcW w:w="9071" w:type="dxa"/>
            <w:gridSpan w:val="3"/>
          </w:tcPr>
          <w:p w:rsidR="001D61BC" w:rsidRDefault="001D61BC">
            <w:pPr>
              <w:pStyle w:val="ConsPlusNormal"/>
              <w:jc w:val="both"/>
            </w:pPr>
            <w:r>
              <w:t>1. Участие муниципального района, городского округа Ивановской области собственными средствами в осуществлении соответствующего направления деятельности</w:t>
            </w:r>
          </w:p>
        </w:tc>
      </w:tr>
      <w:tr w:rsidR="001D61BC">
        <w:tc>
          <w:tcPr>
            <w:tcW w:w="737" w:type="dxa"/>
          </w:tcPr>
          <w:p w:rsidR="001D61BC" w:rsidRDefault="001D61BC">
            <w:pPr>
              <w:pStyle w:val="ConsPlusNormal"/>
            </w:pPr>
            <w:r>
              <w:t>1.1.</w:t>
            </w:r>
          </w:p>
        </w:tc>
        <w:tc>
          <w:tcPr>
            <w:tcW w:w="5216" w:type="dxa"/>
          </w:tcPr>
          <w:p w:rsidR="001D61BC" w:rsidRDefault="001D61BC">
            <w:pPr>
              <w:pStyle w:val="ConsPlusNormal"/>
              <w:jc w:val="both"/>
            </w:pPr>
            <w:r>
              <w:t>Отсутствует</w:t>
            </w:r>
          </w:p>
        </w:tc>
        <w:tc>
          <w:tcPr>
            <w:tcW w:w="3118" w:type="dxa"/>
          </w:tcPr>
          <w:p w:rsidR="001D61BC" w:rsidRDefault="001D61BC">
            <w:pPr>
              <w:pStyle w:val="ConsPlusNormal"/>
              <w:jc w:val="center"/>
            </w:pPr>
            <w:r>
              <w:t>0</w:t>
            </w:r>
          </w:p>
        </w:tc>
      </w:tr>
      <w:tr w:rsidR="001D61BC">
        <w:tc>
          <w:tcPr>
            <w:tcW w:w="737" w:type="dxa"/>
          </w:tcPr>
          <w:p w:rsidR="001D61BC" w:rsidRDefault="001D61BC">
            <w:pPr>
              <w:pStyle w:val="ConsPlusNormal"/>
            </w:pPr>
            <w:r>
              <w:t>1.2.</w:t>
            </w:r>
          </w:p>
        </w:tc>
        <w:tc>
          <w:tcPr>
            <w:tcW w:w="5216" w:type="dxa"/>
          </w:tcPr>
          <w:p w:rsidR="001D61BC" w:rsidRDefault="001D61BC">
            <w:pPr>
              <w:pStyle w:val="ConsPlusNormal"/>
              <w:jc w:val="both"/>
            </w:pPr>
            <w:r>
              <w:t>Присутствует</w:t>
            </w:r>
          </w:p>
        </w:tc>
        <w:tc>
          <w:tcPr>
            <w:tcW w:w="3118" w:type="dxa"/>
          </w:tcPr>
          <w:p w:rsidR="001D61BC" w:rsidRDefault="001D61BC">
            <w:pPr>
              <w:pStyle w:val="ConsPlusNormal"/>
              <w:jc w:val="center"/>
            </w:pPr>
            <w:r>
              <w:t>30</w:t>
            </w:r>
          </w:p>
        </w:tc>
      </w:tr>
      <w:tr w:rsidR="001D61BC">
        <w:tc>
          <w:tcPr>
            <w:tcW w:w="9071" w:type="dxa"/>
            <w:gridSpan w:val="3"/>
          </w:tcPr>
          <w:p w:rsidR="001D61BC" w:rsidRDefault="001D61BC">
            <w:pPr>
              <w:pStyle w:val="ConsPlusNormal"/>
              <w:jc w:val="both"/>
            </w:pPr>
            <w:r>
              <w:t>2. Объем средств, выделяемых на проведение творческих мероприятий для детей, обучающихся в детских школах искусств</w:t>
            </w:r>
          </w:p>
        </w:tc>
      </w:tr>
      <w:tr w:rsidR="001D61BC">
        <w:tc>
          <w:tcPr>
            <w:tcW w:w="737" w:type="dxa"/>
          </w:tcPr>
          <w:p w:rsidR="001D61BC" w:rsidRDefault="001D61BC">
            <w:pPr>
              <w:pStyle w:val="ConsPlusNormal"/>
            </w:pPr>
            <w:r>
              <w:t>2.1.</w:t>
            </w:r>
          </w:p>
        </w:tc>
        <w:tc>
          <w:tcPr>
            <w:tcW w:w="5216" w:type="dxa"/>
          </w:tcPr>
          <w:p w:rsidR="001D61BC" w:rsidRDefault="001D61BC">
            <w:pPr>
              <w:pStyle w:val="ConsPlusNormal"/>
              <w:jc w:val="both"/>
            </w:pPr>
            <w:r>
              <w:t>Менее 100 тыс. рублей</w:t>
            </w:r>
          </w:p>
        </w:tc>
        <w:tc>
          <w:tcPr>
            <w:tcW w:w="3118" w:type="dxa"/>
          </w:tcPr>
          <w:p w:rsidR="001D61BC" w:rsidRDefault="001D61BC">
            <w:pPr>
              <w:pStyle w:val="ConsPlusNormal"/>
              <w:jc w:val="center"/>
            </w:pPr>
            <w:r>
              <w:t>4</w:t>
            </w:r>
          </w:p>
        </w:tc>
      </w:tr>
      <w:tr w:rsidR="001D61BC">
        <w:tc>
          <w:tcPr>
            <w:tcW w:w="737" w:type="dxa"/>
          </w:tcPr>
          <w:p w:rsidR="001D61BC" w:rsidRDefault="001D61BC">
            <w:pPr>
              <w:pStyle w:val="ConsPlusNormal"/>
            </w:pPr>
            <w:r>
              <w:t>2.2.</w:t>
            </w:r>
          </w:p>
        </w:tc>
        <w:tc>
          <w:tcPr>
            <w:tcW w:w="5216" w:type="dxa"/>
          </w:tcPr>
          <w:p w:rsidR="001D61BC" w:rsidRDefault="001D61BC">
            <w:pPr>
              <w:pStyle w:val="ConsPlusNormal"/>
              <w:jc w:val="both"/>
            </w:pPr>
            <w:r>
              <w:t>От 100 тыс. рублей до 500 тыс. рублей</w:t>
            </w:r>
          </w:p>
        </w:tc>
        <w:tc>
          <w:tcPr>
            <w:tcW w:w="3118" w:type="dxa"/>
          </w:tcPr>
          <w:p w:rsidR="001D61BC" w:rsidRDefault="001D61BC">
            <w:pPr>
              <w:pStyle w:val="ConsPlusNormal"/>
              <w:jc w:val="both"/>
            </w:pPr>
            <w:r>
              <w:t>от 5 до 24 (за каждые дополнительные 100 тыс. рублей добавляется по 4 балла)</w:t>
            </w:r>
          </w:p>
        </w:tc>
      </w:tr>
      <w:tr w:rsidR="001D61BC">
        <w:tc>
          <w:tcPr>
            <w:tcW w:w="737" w:type="dxa"/>
          </w:tcPr>
          <w:p w:rsidR="001D61BC" w:rsidRDefault="001D61BC">
            <w:pPr>
              <w:pStyle w:val="ConsPlusNormal"/>
            </w:pPr>
            <w:r>
              <w:t>2.3.</w:t>
            </w:r>
          </w:p>
        </w:tc>
        <w:tc>
          <w:tcPr>
            <w:tcW w:w="5216" w:type="dxa"/>
          </w:tcPr>
          <w:p w:rsidR="001D61BC" w:rsidRDefault="001D61BC">
            <w:pPr>
              <w:pStyle w:val="ConsPlusNormal"/>
              <w:jc w:val="both"/>
            </w:pPr>
            <w:r>
              <w:t>Более 500 тыс. рублей</w:t>
            </w:r>
          </w:p>
        </w:tc>
        <w:tc>
          <w:tcPr>
            <w:tcW w:w="3118" w:type="dxa"/>
          </w:tcPr>
          <w:p w:rsidR="001D61BC" w:rsidRDefault="001D61BC">
            <w:pPr>
              <w:pStyle w:val="ConsPlusNormal"/>
              <w:jc w:val="center"/>
            </w:pPr>
            <w:r>
              <w:t>25</w:t>
            </w:r>
          </w:p>
        </w:tc>
      </w:tr>
      <w:tr w:rsidR="001D61BC">
        <w:tc>
          <w:tcPr>
            <w:tcW w:w="9071" w:type="dxa"/>
            <w:gridSpan w:val="3"/>
          </w:tcPr>
          <w:p w:rsidR="001D61BC" w:rsidRDefault="001D61BC">
            <w:pPr>
              <w:pStyle w:val="ConsPlusNormal"/>
              <w:jc w:val="both"/>
            </w:pPr>
            <w:r>
              <w:t>3. Процент изношенности музыкальных инструментов</w:t>
            </w:r>
          </w:p>
        </w:tc>
      </w:tr>
      <w:tr w:rsidR="001D61BC">
        <w:tc>
          <w:tcPr>
            <w:tcW w:w="737" w:type="dxa"/>
          </w:tcPr>
          <w:p w:rsidR="001D61BC" w:rsidRDefault="001D61BC">
            <w:pPr>
              <w:pStyle w:val="ConsPlusNormal"/>
            </w:pPr>
            <w:r>
              <w:t>3.1.</w:t>
            </w:r>
          </w:p>
        </w:tc>
        <w:tc>
          <w:tcPr>
            <w:tcW w:w="5216" w:type="dxa"/>
          </w:tcPr>
          <w:p w:rsidR="001D61BC" w:rsidRDefault="001D61BC">
            <w:pPr>
              <w:pStyle w:val="ConsPlusNormal"/>
              <w:jc w:val="both"/>
            </w:pPr>
            <w:r>
              <w:t>Менее 1%</w:t>
            </w:r>
          </w:p>
        </w:tc>
        <w:tc>
          <w:tcPr>
            <w:tcW w:w="3118" w:type="dxa"/>
          </w:tcPr>
          <w:p w:rsidR="001D61BC" w:rsidRDefault="001D61BC">
            <w:pPr>
              <w:pStyle w:val="ConsPlusNormal"/>
              <w:jc w:val="center"/>
            </w:pPr>
            <w:r>
              <w:t>1</w:t>
            </w:r>
          </w:p>
        </w:tc>
      </w:tr>
      <w:tr w:rsidR="001D61BC">
        <w:tc>
          <w:tcPr>
            <w:tcW w:w="737" w:type="dxa"/>
          </w:tcPr>
          <w:p w:rsidR="001D61BC" w:rsidRDefault="001D61BC">
            <w:pPr>
              <w:pStyle w:val="ConsPlusNormal"/>
            </w:pPr>
            <w:r>
              <w:t>3.2.</w:t>
            </w:r>
          </w:p>
        </w:tc>
        <w:tc>
          <w:tcPr>
            <w:tcW w:w="5216" w:type="dxa"/>
          </w:tcPr>
          <w:p w:rsidR="001D61BC" w:rsidRDefault="001D61BC">
            <w:pPr>
              <w:pStyle w:val="ConsPlusNormal"/>
              <w:jc w:val="both"/>
            </w:pPr>
            <w:r>
              <w:t>От 1% до 20% включительно</w:t>
            </w:r>
          </w:p>
        </w:tc>
        <w:tc>
          <w:tcPr>
            <w:tcW w:w="3118" w:type="dxa"/>
          </w:tcPr>
          <w:p w:rsidR="001D61BC" w:rsidRDefault="001D61BC">
            <w:pPr>
              <w:pStyle w:val="ConsPlusNormal"/>
              <w:jc w:val="both"/>
            </w:pPr>
            <w:r>
              <w:t>от 2 до 21 (за каждый дополнительный процент добавляется по 1 баллу)</w:t>
            </w:r>
          </w:p>
        </w:tc>
      </w:tr>
      <w:tr w:rsidR="001D61BC">
        <w:tc>
          <w:tcPr>
            <w:tcW w:w="737" w:type="dxa"/>
          </w:tcPr>
          <w:p w:rsidR="001D61BC" w:rsidRDefault="001D61BC">
            <w:pPr>
              <w:pStyle w:val="ConsPlusNormal"/>
            </w:pPr>
            <w:r>
              <w:t>3.3.</w:t>
            </w:r>
          </w:p>
        </w:tc>
        <w:tc>
          <w:tcPr>
            <w:tcW w:w="5216" w:type="dxa"/>
          </w:tcPr>
          <w:p w:rsidR="001D61BC" w:rsidRDefault="001D61BC">
            <w:pPr>
              <w:pStyle w:val="ConsPlusNormal"/>
              <w:jc w:val="both"/>
            </w:pPr>
            <w:r>
              <w:t>Более 20%</w:t>
            </w:r>
          </w:p>
        </w:tc>
        <w:tc>
          <w:tcPr>
            <w:tcW w:w="3118" w:type="dxa"/>
          </w:tcPr>
          <w:p w:rsidR="001D61BC" w:rsidRDefault="001D61BC">
            <w:pPr>
              <w:pStyle w:val="ConsPlusNormal"/>
              <w:jc w:val="center"/>
            </w:pPr>
            <w:r>
              <w:t>25</w:t>
            </w:r>
          </w:p>
        </w:tc>
      </w:tr>
      <w:tr w:rsidR="001D61BC">
        <w:tc>
          <w:tcPr>
            <w:tcW w:w="9071" w:type="dxa"/>
            <w:gridSpan w:val="3"/>
          </w:tcPr>
          <w:p w:rsidR="001D61BC" w:rsidRDefault="001D61BC">
            <w:pPr>
              <w:pStyle w:val="ConsPlusNormal"/>
              <w:jc w:val="both"/>
            </w:pPr>
            <w:r>
              <w:t>4. Реализация дополнительных предпрофессиональных общеобразовательных программ в области искусств</w:t>
            </w:r>
          </w:p>
        </w:tc>
      </w:tr>
      <w:tr w:rsidR="001D61BC">
        <w:tc>
          <w:tcPr>
            <w:tcW w:w="737" w:type="dxa"/>
          </w:tcPr>
          <w:p w:rsidR="001D61BC" w:rsidRDefault="001D61BC">
            <w:pPr>
              <w:pStyle w:val="ConsPlusNormal"/>
            </w:pPr>
            <w:r>
              <w:t>4.1.</w:t>
            </w:r>
          </w:p>
        </w:tc>
        <w:tc>
          <w:tcPr>
            <w:tcW w:w="5216" w:type="dxa"/>
          </w:tcPr>
          <w:p w:rsidR="001D61BC" w:rsidRDefault="001D61BC">
            <w:pPr>
              <w:pStyle w:val="ConsPlusNormal"/>
              <w:jc w:val="both"/>
            </w:pPr>
            <w:r>
              <w:t>Более 3 программ</w:t>
            </w:r>
          </w:p>
        </w:tc>
        <w:tc>
          <w:tcPr>
            <w:tcW w:w="3118" w:type="dxa"/>
          </w:tcPr>
          <w:p w:rsidR="001D61BC" w:rsidRDefault="001D61BC">
            <w:pPr>
              <w:pStyle w:val="ConsPlusNormal"/>
              <w:jc w:val="center"/>
            </w:pPr>
            <w:r>
              <w:t>10</w:t>
            </w:r>
          </w:p>
        </w:tc>
      </w:tr>
      <w:tr w:rsidR="001D61BC">
        <w:tc>
          <w:tcPr>
            <w:tcW w:w="737" w:type="dxa"/>
          </w:tcPr>
          <w:p w:rsidR="001D61BC" w:rsidRDefault="001D61BC">
            <w:pPr>
              <w:pStyle w:val="ConsPlusNormal"/>
            </w:pPr>
            <w:r>
              <w:t>4.2.</w:t>
            </w:r>
          </w:p>
        </w:tc>
        <w:tc>
          <w:tcPr>
            <w:tcW w:w="5216" w:type="dxa"/>
          </w:tcPr>
          <w:p w:rsidR="001D61BC" w:rsidRDefault="001D61BC">
            <w:pPr>
              <w:pStyle w:val="ConsPlusNormal"/>
              <w:jc w:val="both"/>
            </w:pPr>
            <w:r>
              <w:t>Менее 3 программ</w:t>
            </w:r>
          </w:p>
        </w:tc>
        <w:tc>
          <w:tcPr>
            <w:tcW w:w="3118" w:type="dxa"/>
          </w:tcPr>
          <w:p w:rsidR="001D61BC" w:rsidRDefault="001D61BC">
            <w:pPr>
              <w:pStyle w:val="ConsPlusNormal"/>
              <w:jc w:val="center"/>
            </w:pPr>
            <w:r>
              <w:t>5</w:t>
            </w:r>
          </w:p>
        </w:tc>
      </w:tr>
      <w:tr w:rsidR="001D61BC">
        <w:tc>
          <w:tcPr>
            <w:tcW w:w="9071" w:type="dxa"/>
            <w:gridSpan w:val="3"/>
          </w:tcPr>
          <w:p w:rsidR="001D61BC" w:rsidRDefault="001D61BC">
            <w:pPr>
              <w:pStyle w:val="ConsPlusNormal"/>
              <w:jc w:val="both"/>
            </w:pPr>
            <w:r>
              <w:t>5. Доля детей, обучающихся в детских школах искусств, в общей численности учащихся детей</w:t>
            </w:r>
          </w:p>
        </w:tc>
      </w:tr>
      <w:tr w:rsidR="001D61BC">
        <w:tc>
          <w:tcPr>
            <w:tcW w:w="737" w:type="dxa"/>
          </w:tcPr>
          <w:p w:rsidR="001D61BC" w:rsidRDefault="001D61BC">
            <w:pPr>
              <w:pStyle w:val="ConsPlusNormal"/>
            </w:pPr>
            <w:r>
              <w:t>5.1.</w:t>
            </w:r>
          </w:p>
        </w:tc>
        <w:tc>
          <w:tcPr>
            <w:tcW w:w="5216" w:type="dxa"/>
          </w:tcPr>
          <w:p w:rsidR="001D61BC" w:rsidRDefault="001D61BC">
            <w:pPr>
              <w:pStyle w:val="ConsPlusNormal"/>
              <w:jc w:val="both"/>
            </w:pPr>
            <w:r>
              <w:t>Менее 5 процентов</w:t>
            </w:r>
          </w:p>
        </w:tc>
        <w:tc>
          <w:tcPr>
            <w:tcW w:w="3118" w:type="dxa"/>
          </w:tcPr>
          <w:p w:rsidR="001D61BC" w:rsidRDefault="001D61BC">
            <w:pPr>
              <w:pStyle w:val="ConsPlusNormal"/>
              <w:jc w:val="center"/>
            </w:pPr>
            <w:r>
              <w:t>5</w:t>
            </w:r>
          </w:p>
        </w:tc>
      </w:tr>
      <w:tr w:rsidR="001D61BC">
        <w:tc>
          <w:tcPr>
            <w:tcW w:w="737" w:type="dxa"/>
          </w:tcPr>
          <w:p w:rsidR="001D61BC" w:rsidRDefault="001D61BC">
            <w:pPr>
              <w:pStyle w:val="ConsPlusNormal"/>
            </w:pPr>
          </w:p>
        </w:tc>
        <w:tc>
          <w:tcPr>
            <w:tcW w:w="5216" w:type="dxa"/>
          </w:tcPr>
          <w:p w:rsidR="001D61BC" w:rsidRDefault="001D61BC">
            <w:pPr>
              <w:pStyle w:val="ConsPlusNormal"/>
              <w:jc w:val="both"/>
            </w:pPr>
            <w:r>
              <w:t>Более 5 процентов</w:t>
            </w:r>
          </w:p>
        </w:tc>
        <w:tc>
          <w:tcPr>
            <w:tcW w:w="3118" w:type="dxa"/>
          </w:tcPr>
          <w:p w:rsidR="001D61BC" w:rsidRDefault="001D61BC">
            <w:pPr>
              <w:pStyle w:val="ConsPlusNormal"/>
              <w:jc w:val="center"/>
            </w:pPr>
            <w:r>
              <w:t>10</w:t>
            </w:r>
          </w:p>
        </w:tc>
      </w:tr>
      <w:tr w:rsidR="001D61BC">
        <w:tc>
          <w:tcPr>
            <w:tcW w:w="9071" w:type="dxa"/>
            <w:gridSpan w:val="3"/>
          </w:tcPr>
          <w:p w:rsidR="001D61BC" w:rsidRDefault="001D61BC">
            <w:pPr>
              <w:pStyle w:val="ConsPlusNormal"/>
              <w:jc w:val="both"/>
            </w:pPr>
            <w:r>
              <w:t>Максимальное значение оценки (баллов) - 100</w:t>
            </w:r>
          </w:p>
        </w:tc>
      </w:tr>
    </w:tbl>
    <w:p w:rsidR="001D61BC" w:rsidRDefault="001D61BC">
      <w:pPr>
        <w:pStyle w:val="ConsPlusNormal"/>
        <w:ind w:firstLine="540"/>
        <w:jc w:val="both"/>
      </w:pPr>
    </w:p>
    <w:p w:rsidR="001D61BC" w:rsidRDefault="001D61BC">
      <w:pPr>
        <w:pStyle w:val="ConsPlusNormal"/>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1D61BC" w:rsidRDefault="001D61BC">
      <w:pPr>
        <w:pStyle w:val="ConsPlusNormal"/>
        <w:spacing w:before="220"/>
        <w:ind w:firstLine="540"/>
        <w:jc w:val="both"/>
      </w:pPr>
      <w:bookmarkStart w:id="157" w:name="P18941"/>
      <w:bookmarkEnd w:id="157"/>
      <w:r>
        <w:t>5. Условиями предоставления и расходования субсидии являются:</w:t>
      </w:r>
    </w:p>
    <w:p w:rsidR="001D61BC" w:rsidRDefault="001D61BC">
      <w:pPr>
        <w:pStyle w:val="ConsPlusNormal"/>
        <w:spacing w:before="22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1D61BC" w:rsidRDefault="001D61BC">
      <w:pPr>
        <w:pStyle w:val="ConsPlusNormal"/>
        <w:spacing w:before="22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о предоставлении субсидии, заключаемого между Департаментом и органами местного самоуправления муниципального района, городского округа Ивановской области (далее - Соглашение), значений показателей результативности использования субсидии.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признаваемым высокодотационными, в соответствии с </w:t>
      </w:r>
      <w:hyperlink r:id="rId899"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1D61BC" w:rsidRDefault="001D61BC">
      <w:pPr>
        <w:pStyle w:val="ConsPlusNormal"/>
        <w:spacing w:before="220"/>
        <w:ind w:firstLine="540"/>
        <w:jc w:val="both"/>
      </w:pPr>
      <w:r>
        <w:t>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района, городского округа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 xml:space="preserve">в) заключение соглашения о предоставлении субсидии в соответствии с </w:t>
      </w:r>
      <w:hyperlink r:id="rId900" w:history="1">
        <w:r>
          <w:rPr>
            <w:color w:val="0000FF"/>
          </w:rPr>
          <w:t>пунктом 7</w:t>
        </w:r>
      </w:hyperlink>
      <w:r>
        <w:t xml:space="preserve"> Правил;</w:t>
      </w:r>
    </w:p>
    <w:p w:rsidR="001D61BC" w:rsidRDefault="001D61BC">
      <w:pPr>
        <w:pStyle w:val="ConsPlusNormal"/>
        <w:spacing w:before="22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9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18892" w:history="1">
        <w:r>
          <w:rPr>
            <w:color w:val="0000FF"/>
          </w:rPr>
          <w:t>пунктом 4</w:t>
        </w:r>
      </w:hyperlink>
      <w:r>
        <w:t xml:space="preserve"> настоящего Порядка в равных долях.</w:t>
      </w:r>
    </w:p>
    <w:p w:rsidR="001D61BC" w:rsidRDefault="001D61BC">
      <w:pPr>
        <w:pStyle w:val="ConsPlusNormal"/>
        <w:spacing w:before="220"/>
        <w:ind w:firstLine="540"/>
        <w:jc w:val="both"/>
      </w:pPr>
      <w:r>
        <w:t xml:space="preserve">6. Дополнительно к условиям предоставления и расходования, перечисленным в </w:t>
      </w:r>
      <w:hyperlink w:anchor="P18941" w:history="1">
        <w:r>
          <w:rPr>
            <w:color w:val="0000FF"/>
          </w:rPr>
          <w:t>пункте 5</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lastRenderedPageBreak/>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1D61BC" w:rsidRDefault="001D61BC">
      <w:pPr>
        <w:pStyle w:val="ConsPlusNormal"/>
        <w:spacing w:before="220"/>
        <w:ind w:firstLine="540"/>
        <w:jc w:val="both"/>
      </w:pPr>
      <w:r>
        <w:t>Показателем результативности предоставления субсидии является увеличение количества посещений организаций культуры по отношению к уровню 2010 года.</w:t>
      </w:r>
    </w:p>
    <w:p w:rsidR="001D61BC" w:rsidRDefault="001D61BC">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1D61BC" w:rsidRDefault="001D61BC">
      <w:pPr>
        <w:pStyle w:val="ConsPlusNormal"/>
        <w:spacing w:before="220"/>
        <w:ind w:firstLine="540"/>
        <w:jc w:val="both"/>
      </w:pPr>
      <w:r>
        <w:t>9. Субсидии предоставляются на основании Соглашения.</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настоящих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Соглашение содержит следующие положения:</w:t>
      </w:r>
    </w:p>
    <w:p w:rsidR="001D61BC" w:rsidRDefault="001D61BC">
      <w:pPr>
        <w:pStyle w:val="ConsPlusNormal"/>
        <w:spacing w:before="220"/>
        <w:ind w:firstLine="540"/>
        <w:jc w:val="both"/>
      </w:pPr>
      <w:r>
        <w:t>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1D61BC" w:rsidRDefault="001D61BC">
      <w:pPr>
        <w:pStyle w:val="ConsPlusNormal"/>
        <w:spacing w:before="220"/>
        <w:ind w:firstLine="540"/>
        <w:jc w:val="both"/>
      </w:pPr>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1D61BC" w:rsidRDefault="001D61BC">
      <w:pPr>
        <w:pStyle w:val="ConsPlusNormal"/>
        <w:spacing w:before="220"/>
        <w:ind w:firstLine="540"/>
        <w:jc w:val="both"/>
      </w:pPr>
      <w:bookmarkStart w:id="158" w:name="P18959"/>
      <w:bookmarkEnd w:id="158"/>
      <w:r>
        <w:t>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1D61BC" w:rsidRDefault="001D61BC">
      <w:pPr>
        <w:pStyle w:val="ConsPlusNormal"/>
        <w:spacing w:before="220"/>
        <w:ind w:firstLine="540"/>
        <w:jc w:val="both"/>
      </w:pPr>
      <w:r>
        <w:t xml:space="preserve">обязательства муниципального образования Ивановской области по возврату средств в областной бюджет в соответствии с </w:t>
      </w:r>
      <w:hyperlink r:id="rId902" w:history="1">
        <w:r>
          <w:rPr>
            <w:color w:val="0000FF"/>
          </w:rPr>
          <w:t>пунктом 12</w:t>
        </w:r>
      </w:hyperlink>
      <w:r>
        <w:t xml:space="preserve"> Правил;</w:t>
      </w:r>
    </w:p>
    <w:p w:rsidR="001D61BC" w:rsidRDefault="001D61BC">
      <w:pPr>
        <w:pStyle w:val="ConsPlusNormal"/>
        <w:spacing w:before="220"/>
        <w:ind w:firstLine="540"/>
        <w:jc w:val="both"/>
      </w:pPr>
      <w:r>
        <w:t xml:space="preserve">порядок осуществления контроля за выполнением муниципальными районами и </w:t>
      </w:r>
      <w:r>
        <w:lastRenderedPageBreak/>
        <w:t>городскими округами Ивановской области обязательств, предусмотренных Соглашением;</w:t>
      </w:r>
    </w:p>
    <w:p w:rsidR="001D61BC" w:rsidRDefault="001D61BC">
      <w:pPr>
        <w:pStyle w:val="ConsPlusNormal"/>
        <w:spacing w:before="220"/>
        <w:ind w:firstLine="540"/>
        <w:jc w:val="both"/>
      </w:pPr>
      <w:r>
        <w:t>ответственность сторон за нарушение условий Соглашения;</w:t>
      </w:r>
    </w:p>
    <w:p w:rsidR="001D61BC" w:rsidRDefault="001D61BC">
      <w:pPr>
        <w:pStyle w:val="ConsPlusNormal"/>
        <w:spacing w:before="220"/>
        <w:ind w:firstLine="540"/>
        <w:jc w:val="both"/>
      </w:pPr>
      <w:r>
        <w:t>условие о вступлении в силу Соглашения.</w:t>
      </w:r>
    </w:p>
    <w:p w:rsidR="001D61BC" w:rsidRDefault="001D61BC">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903"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10. Субсидии расходуются строго по целевому назначению.</w:t>
      </w:r>
    </w:p>
    <w:p w:rsidR="001D61BC" w:rsidRDefault="001D61BC">
      <w:pPr>
        <w:pStyle w:val="ConsPlusNormal"/>
        <w:spacing w:before="220"/>
        <w:ind w:firstLine="540"/>
        <w:jc w:val="both"/>
      </w:pPr>
      <w:r>
        <w:t>11.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12.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образования Ивановской области, установленным Соглашением).</w:t>
      </w:r>
    </w:p>
    <w:p w:rsidR="001D61BC" w:rsidRDefault="001D61BC">
      <w:pPr>
        <w:pStyle w:val="ConsPlusNormal"/>
        <w:spacing w:before="220"/>
        <w:ind w:firstLine="540"/>
        <w:jc w:val="both"/>
      </w:pPr>
      <w:r>
        <w:t>13.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both"/>
            </w:pPr>
            <w:r>
              <w:rPr>
                <w:color w:val="392C69"/>
              </w:rPr>
              <w:t>КонсультантПлюс: примечание.</w:t>
            </w:r>
          </w:p>
          <w:p w:rsidR="001D61BC" w:rsidRDefault="001D61BC">
            <w:pPr>
              <w:pStyle w:val="ConsPlusNormal"/>
              <w:jc w:val="both"/>
            </w:pPr>
            <w:r>
              <w:rPr>
                <w:color w:val="392C69"/>
              </w:rPr>
              <w:t>В официальном тексте Постановления Правительства Ивановской области от 23.04.2019 N 148-п, вносящего изменения в данный документ, видимо, допущена опечатка: в пункте 8 Порядка абзац седьмой отсутствует, имеется в виду абзац восьмой пункта 9.</w:t>
            </w:r>
          </w:p>
        </w:tc>
      </w:tr>
    </w:tbl>
    <w:p w:rsidR="001D61BC" w:rsidRDefault="001D61BC">
      <w:pPr>
        <w:pStyle w:val="ConsPlusNormal"/>
        <w:spacing w:before="280"/>
        <w:ind w:firstLine="540"/>
        <w:jc w:val="both"/>
      </w:pPr>
      <w:r>
        <w:t xml:space="preserve">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8959" w:history="1">
        <w:r>
          <w:rPr>
            <w:color w:val="0000FF"/>
          </w:rPr>
          <w:t>абзацем седьмым пункта 8</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18959" w:history="1">
        <w:r>
          <w:rPr>
            <w:color w:val="0000FF"/>
          </w:rPr>
          <w:t>абзацем седьмым пункта 8</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w:t>
      </w:r>
      <w:r>
        <w:lastRenderedPageBreak/>
        <w:t xml:space="preserve">годом предоставления субсидии, рассчитывается в соответствии с </w:t>
      </w:r>
      <w:hyperlink r:id="rId904" w:history="1">
        <w:r>
          <w:rPr>
            <w:color w:val="0000FF"/>
          </w:rPr>
          <w:t>пунктами 12</w:t>
        </w:r>
      </w:hyperlink>
      <w:r>
        <w:t xml:space="preserve"> - </w:t>
      </w:r>
      <w:hyperlink r:id="rId905" w:history="1">
        <w:r>
          <w:rPr>
            <w:color w:val="0000FF"/>
          </w:rPr>
          <w:t>14</w:t>
        </w:r>
      </w:hyperlink>
      <w:r>
        <w:t xml:space="preserve"> Правил.</w:t>
      </w:r>
    </w:p>
    <w:p w:rsidR="001D61BC" w:rsidRDefault="001D61BC">
      <w:pPr>
        <w:pStyle w:val="ConsPlusNormal"/>
        <w:spacing w:before="220"/>
        <w:ind w:firstLine="540"/>
        <w:jc w:val="both"/>
      </w:pPr>
      <w:bookmarkStart w:id="159" w:name="P18974"/>
      <w:bookmarkEnd w:id="159"/>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906"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1897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907"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16.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908"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909"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910"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17.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18.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1D61BC" w:rsidRDefault="001D61BC">
      <w:pPr>
        <w:pStyle w:val="ConsPlusNormal"/>
        <w:spacing w:before="220"/>
        <w:ind w:firstLine="540"/>
        <w:jc w:val="both"/>
      </w:pPr>
      <w:r>
        <w:t xml:space="preserve">20.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w:t>
      </w:r>
      <w:r>
        <w:lastRenderedPageBreak/>
        <w:t>осуществляется Департаментом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7</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60" w:name="P18992"/>
      <w:bookmarkEnd w:id="160"/>
      <w:r>
        <w:t>ПОРЯДОК</w:t>
      </w:r>
    </w:p>
    <w:p w:rsidR="001D61BC" w:rsidRDefault="001D61BC">
      <w:pPr>
        <w:pStyle w:val="ConsPlusTitle"/>
        <w:jc w:val="center"/>
      </w:pPr>
      <w:r>
        <w:t>предоставления и распределения субсидий бюджетам</w:t>
      </w:r>
    </w:p>
    <w:p w:rsidR="001D61BC" w:rsidRDefault="001D61BC">
      <w:pPr>
        <w:pStyle w:val="ConsPlusTitle"/>
        <w:jc w:val="center"/>
      </w:pPr>
      <w:r>
        <w:t>муниципальных образований Ивановской области на капитальный</w:t>
      </w:r>
    </w:p>
    <w:p w:rsidR="001D61BC" w:rsidRDefault="001D61BC">
      <w:pPr>
        <w:pStyle w:val="ConsPlusTitle"/>
        <w:jc w:val="center"/>
      </w:pPr>
      <w:r>
        <w:t>ремонт объектов дополнительного образования детей</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911"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19.07.2018 N 212-п;</w:t>
            </w:r>
          </w:p>
          <w:p w:rsidR="001D61BC" w:rsidRDefault="001D61BC">
            <w:pPr>
              <w:pStyle w:val="ConsPlusNormal"/>
              <w:jc w:val="center"/>
            </w:pPr>
            <w:r>
              <w:rPr>
                <w:color w:val="392C69"/>
              </w:rPr>
              <w:t xml:space="preserve">в ред. Постановлений Правительства Ивановской области от 23.04.2019 </w:t>
            </w:r>
            <w:hyperlink r:id="rId912" w:history="1">
              <w:r>
                <w:rPr>
                  <w:color w:val="0000FF"/>
                </w:rPr>
                <w:t>N 148-п</w:t>
              </w:r>
            </w:hyperlink>
            <w:r>
              <w:rPr>
                <w:color w:val="392C69"/>
              </w:rPr>
              <w:t>,</w:t>
            </w:r>
          </w:p>
          <w:p w:rsidR="001D61BC" w:rsidRDefault="001D61BC">
            <w:pPr>
              <w:pStyle w:val="ConsPlusNormal"/>
              <w:jc w:val="center"/>
            </w:pPr>
            <w:r>
              <w:rPr>
                <w:color w:val="392C69"/>
              </w:rPr>
              <w:t xml:space="preserve">от 24.06.2019 </w:t>
            </w:r>
            <w:hyperlink r:id="rId913" w:history="1">
              <w:r>
                <w:rPr>
                  <w:color w:val="0000FF"/>
                </w:rPr>
                <w:t>N 229-п</w:t>
              </w:r>
            </w:hyperlink>
            <w:r>
              <w:rPr>
                <w:color w:val="392C69"/>
              </w:rPr>
              <w:t>)</w:t>
            </w:r>
          </w:p>
        </w:tc>
      </w:tr>
    </w:tbl>
    <w:p w:rsidR="001D61BC" w:rsidRDefault="001D61BC">
      <w:pPr>
        <w:pStyle w:val="ConsPlusNormal"/>
        <w:jc w:val="center"/>
      </w:pPr>
    </w:p>
    <w:p w:rsidR="001D61BC" w:rsidRDefault="001D61BC">
      <w:pPr>
        <w:pStyle w:val="ConsPlusTitle"/>
        <w:jc w:val="center"/>
        <w:outlineLvl w:val="3"/>
      </w:pPr>
      <w:r>
        <w:t>1. Общий порядок предоставления 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 Субсидии, Инвестиционные проекты).</w:t>
      </w:r>
    </w:p>
    <w:p w:rsidR="001D61BC" w:rsidRDefault="001D61BC">
      <w:pPr>
        <w:pStyle w:val="ConsPlusNormal"/>
        <w:spacing w:before="220"/>
        <w:ind w:firstLine="540"/>
        <w:jc w:val="both"/>
      </w:pPr>
      <w:r>
        <w:t>Субсидии бюджетам муниципальных образований Ивановской области предоставляются за счет средств областного бюджета на софинансирование расходных обязательств муниципальных образований Ивановской области, возникающих при выполнении органами местного самоуправления муниципальных образований Ивановской области полномочий по организации предоставления дополнительного образования детей в муниципальных образовательных организациях.</w:t>
      </w:r>
    </w:p>
    <w:p w:rsidR="001D61BC" w:rsidRDefault="001D61BC">
      <w:pPr>
        <w:pStyle w:val="ConsPlusNormal"/>
        <w:spacing w:before="220"/>
        <w:ind w:firstLine="540"/>
        <w:jc w:val="both"/>
      </w:pPr>
      <w:r>
        <w:t>Целью предоставления Субсидий является обеспечение качества и безопасности образовательного процесса путем проведения капитального ремонта объектов дополнительного образования детей.</w:t>
      </w:r>
    </w:p>
    <w:p w:rsidR="001D61BC" w:rsidRDefault="001D61BC">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1D61BC" w:rsidRDefault="001D61BC">
      <w:pPr>
        <w:pStyle w:val="ConsPlusNormal"/>
        <w:spacing w:before="220"/>
        <w:ind w:firstLine="540"/>
        <w:jc w:val="both"/>
      </w:pPr>
      <w:bookmarkStart w:id="161" w:name="P19008"/>
      <w:bookmarkEnd w:id="161"/>
      <w:r>
        <w:t>а) наличие в бюджете муниципального образования Ивановской области бюджетных ассигнований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w:t>
      </w:r>
    </w:p>
    <w:p w:rsidR="001D61BC" w:rsidRDefault="001D61BC">
      <w:pPr>
        <w:pStyle w:val="ConsPlusNormal"/>
        <w:spacing w:before="220"/>
        <w:ind w:firstLine="540"/>
        <w:jc w:val="both"/>
      </w:pPr>
      <w:r>
        <w:t>В отношении субсидий, предоставление которых предусматривает перечисление в местный бюджет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lastRenderedPageBreak/>
        <w:t>Бюджетные ассигнования на капитальные вложения в объекты капитального строительства и (или) объекты недвижимого имущества, в целях софинансирования которых предоставляется субсидия, в бюджете муниципального образования Ивановской области предусматриваются по отдельному коду классификации расходов бюджетов, детализированному по каждому объекту капитального строительства, приобретаемому объекту недвижимого имущества.</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1D61BC" w:rsidRDefault="001D61BC">
      <w:pPr>
        <w:pStyle w:val="ConsPlusNormal"/>
        <w:spacing w:before="220"/>
        <w:ind w:firstLine="540"/>
        <w:jc w:val="both"/>
      </w:pPr>
      <w:r>
        <w:t>В реализации мероприятий подпрограммы предусмотрено участие внебюджетных источников финансирования;</w:t>
      </w:r>
    </w:p>
    <w:p w:rsidR="001D61BC" w:rsidRDefault="001D61BC">
      <w:pPr>
        <w:pStyle w:val="ConsPlusNormal"/>
        <w:jc w:val="both"/>
      </w:pPr>
      <w:r>
        <w:t xml:space="preserve">(пп. "а" в ред. </w:t>
      </w:r>
      <w:hyperlink r:id="rId914"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б)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дополнительного образования детей, выданных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1D61BC" w:rsidRDefault="001D61BC">
      <w:pPr>
        <w:pStyle w:val="ConsPlusNormal"/>
        <w:jc w:val="both"/>
      </w:pPr>
      <w:r>
        <w:t xml:space="preserve">(в ред. </w:t>
      </w:r>
      <w:hyperlink r:id="rId91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б.1) заключение соглашения о предоставлении Субсидии в соответствии с </w:t>
      </w:r>
      <w:hyperlink w:anchor="P19109" w:history="1">
        <w:r>
          <w:rPr>
            <w:color w:val="0000FF"/>
          </w:rPr>
          <w:t>пунктом 3.2</w:t>
        </w:r>
      </w:hyperlink>
      <w:r>
        <w:t xml:space="preserve"> настоящего Порядка;</w:t>
      </w:r>
    </w:p>
    <w:p w:rsidR="001D61BC" w:rsidRDefault="001D61BC">
      <w:pPr>
        <w:pStyle w:val="ConsPlusNormal"/>
        <w:jc w:val="both"/>
      </w:pPr>
      <w:r>
        <w:t xml:space="preserve">(пп. "б.1" введен </w:t>
      </w:r>
      <w:hyperlink r:id="rId916" w:history="1">
        <w:r>
          <w:rPr>
            <w:color w:val="0000FF"/>
          </w:rPr>
          <w:t>Постановлением</w:t>
        </w:r>
      </w:hyperlink>
      <w:r>
        <w:t xml:space="preserve"> Правительства Ивановской области от 23.04.2019 N 148-п)</w:t>
      </w:r>
    </w:p>
    <w:p w:rsidR="001D61BC" w:rsidRDefault="001D61BC">
      <w:pPr>
        <w:pStyle w:val="ConsPlusNormal"/>
        <w:spacing w:before="220"/>
        <w:ind w:firstLine="540"/>
        <w:jc w:val="both"/>
      </w:pPr>
      <w:r>
        <w:t>в) наличие муниципальной программы, предусматривающей реализацию мероприятия на капитальный ремонт объектов дополнительного образования детей (далее - муниципальная программа);</w:t>
      </w:r>
    </w:p>
    <w:p w:rsidR="001D61BC" w:rsidRDefault="001D61BC">
      <w:pPr>
        <w:pStyle w:val="ConsPlusNormal"/>
        <w:spacing w:before="220"/>
        <w:ind w:firstLine="540"/>
        <w:jc w:val="both"/>
      </w:pPr>
      <w:r>
        <w:t xml:space="preserve">г) утратил силу. - </w:t>
      </w:r>
      <w:hyperlink r:id="rId917"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9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jc w:val="both"/>
      </w:pPr>
      <w:r>
        <w:t xml:space="preserve">(пп. "д" в ред. </w:t>
      </w:r>
      <w:hyperlink r:id="rId919"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и расходования Субсидий осуществляется Департаментом строительства и архитектуры Ивановской области (далее - Департамент) - главным распорядителем средств областного бюджета и органами государственного финансового контроля Ивановской области.</w:t>
      </w:r>
    </w:p>
    <w:p w:rsidR="001D61BC" w:rsidRDefault="001D61BC">
      <w:pPr>
        <w:pStyle w:val="ConsPlusNormal"/>
        <w:ind w:firstLine="540"/>
        <w:jc w:val="both"/>
      </w:pPr>
    </w:p>
    <w:p w:rsidR="001D61BC" w:rsidRDefault="001D61BC">
      <w:pPr>
        <w:pStyle w:val="ConsPlusTitle"/>
        <w:jc w:val="center"/>
        <w:outlineLvl w:val="3"/>
      </w:pPr>
      <w:r>
        <w:t>2. Порядок отбора Инвестиционных проектов</w:t>
      </w:r>
    </w:p>
    <w:p w:rsidR="001D61BC" w:rsidRDefault="001D61BC">
      <w:pPr>
        <w:pStyle w:val="ConsPlusTitle"/>
        <w:jc w:val="center"/>
      </w:pPr>
      <w:r>
        <w:t>и распределения Субсидий</w:t>
      </w:r>
    </w:p>
    <w:p w:rsidR="001D61BC" w:rsidRDefault="001D61BC">
      <w:pPr>
        <w:pStyle w:val="ConsPlusNormal"/>
        <w:ind w:firstLine="540"/>
        <w:jc w:val="both"/>
      </w:pPr>
    </w:p>
    <w:p w:rsidR="001D61BC" w:rsidRDefault="001D61BC">
      <w:pPr>
        <w:pStyle w:val="ConsPlusNormal"/>
        <w:ind w:firstLine="540"/>
        <w:jc w:val="both"/>
      </w:pPr>
      <w:r>
        <w:lastRenderedPageBreak/>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1D61BC" w:rsidRDefault="001D61BC">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19164"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1D61BC" w:rsidRDefault="001D61BC">
      <w:pPr>
        <w:pStyle w:val="ConsPlusNormal"/>
        <w:spacing w:before="220"/>
        <w:ind w:firstLine="540"/>
        <w:jc w:val="both"/>
      </w:pPr>
      <w:r>
        <w:t>2.3. Прием Заявок осуществляется по мере их поступления.</w:t>
      </w:r>
    </w:p>
    <w:p w:rsidR="001D61BC" w:rsidRDefault="001D61BC">
      <w:pPr>
        <w:pStyle w:val="ConsPlusNormal"/>
        <w:spacing w:before="220"/>
        <w:ind w:firstLine="540"/>
        <w:jc w:val="both"/>
      </w:pPr>
      <w:r>
        <w:t xml:space="preserve">2.4. Отбор осуществляется в соответствии с </w:t>
      </w:r>
      <w:hyperlink w:anchor="P19048" w:history="1">
        <w:r>
          <w:rPr>
            <w:color w:val="0000FF"/>
          </w:rPr>
          <w:t>пунктами 2.6</w:t>
        </w:r>
      </w:hyperlink>
      <w:r>
        <w:t xml:space="preserve"> - </w:t>
      </w:r>
      <w:hyperlink w:anchor="P19077" w:history="1">
        <w:r>
          <w:rPr>
            <w:color w:val="0000FF"/>
          </w:rPr>
          <w:t>2.11</w:t>
        </w:r>
      </w:hyperlink>
      <w:r>
        <w:t xml:space="preserve"> настоящего Порядка в течение 30 дней со дня поступления Заявки.</w:t>
      </w:r>
    </w:p>
    <w:p w:rsidR="001D61BC" w:rsidRDefault="001D61BC">
      <w:pPr>
        <w:pStyle w:val="ConsPlusNormal"/>
        <w:spacing w:before="220"/>
        <w:ind w:firstLine="540"/>
        <w:jc w:val="both"/>
      </w:pPr>
      <w:bookmarkStart w:id="162" w:name="P19031"/>
      <w:bookmarkEnd w:id="162"/>
      <w:r>
        <w:t>2.5.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1D61BC" w:rsidRDefault="001D61BC">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наименование получателя Субсидии;</w:t>
      </w:r>
    </w:p>
    <w:p w:rsidR="001D61BC" w:rsidRDefault="001D61BC">
      <w:pPr>
        <w:pStyle w:val="ConsPlusNormal"/>
        <w:spacing w:before="220"/>
        <w:ind w:firstLine="540"/>
        <w:jc w:val="both"/>
      </w:pPr>
      <w:r>
        <w:t>реквизиты правового акта, которым утверждена муниципальная программа;</w:t>
      </w:r>
    </w:p>
    <w:p w:rsidR="001D61BC" w:rsidRDefault="001D61BC">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Инвестиционным проектом;</w:t>
      </w:r>
    </w:p>
    <w:p w:rsidR="001D61BC" w:rsidRDefault="001D61BC">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p w:rsidR="001D61BC" w:rsidRDefault="001D61BC">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1D61BC" w:rsidRDefault="001D61BC">
      <w:pPr>
        <w:pStyle w:val="ConsPlusNormal"/>
        <w:spacing w:before="220"/>
        <w:ind w:firstLine="540"/>
        <w:jc w:val="both"/>
      </w:pPr>
      <w:r>
        <w:t>год начала реализации Инвестиционного проекта;</w:t>
      </w:r>
    </w:p>
    <w:p w:rsidR="001D61BC" w:rsidRDefault="001D61BC">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1D61BC" w:rsidRDefault="001D61BC">
      <w:pPr>
        <w:pStyle w:val="ConsPlusNormal"/>
        <w:spacing w:before="220"/>
        <w:ind w:firstLine="540"/>
        <w:jc w:val="both"/>
      </w:pPr>
      <w:r>
        <w:t>К Заявке должны быть приложены:</w:t>
      </w:r>
    </w:p>
    <w:p w:rsidR="001D61BC" w:rsidRDefault="001D61BC">
      <w:pPr>
        <w:pStyle w:val="ConsPlusNormal"/>
        <w:spacing w:before="220"/>
        <w:ind w:firstLine="540"/>
        <w:jc w:val="both"/>
      </w:pPr>
      <w:r>
        <w:t>а) документы, подтверждающие исполнение условий предоставления Субсидии:</w:t>
      </w:r>
    </w:p>
    <w:p w:rsidR="001D61BC" w:rsidRDefault="001D61BC">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1D61BC" w:rsidRDefault="001D61BC">
      <w:pPr>
        <w:pStyle w:val="ConsPlusNormal"/>
        <w:spacing w:before="220"/>
        <w:ind w:firstLine="540"/>
        <w:jc w:val="both"/>
      </w:pPr>
      <w:r>
        <w:t>копия муниципальной программы;</w:t>
      </w:r>
    </w:p>
    <w:p w:rsidR="001D61BC" w:rsidRDefault="001D61BC">
      <w:pPr>
        <w:pStyle w:val="ConsPlusNormal"/>
        <w:spacing w:before="220"/>
        <w:ind w:firstLine="540"/>
        <w:jc w:val="both"/>
      </w:pPr>
      <w:r>
        <w:t xml:space="preserve">б) информация о социальном эффекте от реализации Инвестиционного проекта в </w:t>
      </w:r>
      <w:r>
        <w:lastRenderedPageBreak/>
        <w:t>произвольной форме;</w:t>
      </w:r>
    </w:p>
    <w:p w:rsidR="001D61BC" w:rsidRDefault="001D61BC">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1D61BC" w:rsidRDefault="001D61BC">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bookmarkStart w:id="163" w:name="P19048"/>
      <w:bookmarkEnd w:id="163"/>
      <w:r>
        <w:t>2.6. При проведении Отбора Комиссия осуществляет ранжирование Инвестиционных проектов, исходя из следующих критериев оценки:</w:t>
      </w:r>
    </w:p>
    <w:p w:rsidR="001D61BC" w:rsidRDefault="001D61BC">
      <w:pPr>
        <w:pStyle w:val="ConsPlusNormal"/>
        <w:spacing w:before="22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p w:rsidR="001D61BC" w:rsidRDefault="001D61BC">
      <w:pPr>
        <w:pStyle w:val="ConsPlusNormal"/>
        <w:spacing w:before="220"/>
        <w:ind w:firstLine="540"/>
        <w:jc w:val="both"/>
      </w:pPr>
      <w:r>
        <w:t>2.7. Комиссией не рассматриваются Инвестиционные проекты:</w:t>
      </w:r>
    </w:p>
    <w:p w:rsidR="001D61BC" w:rsidRDefault="001D61BC">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1D61BC" w:rsidRDefault="001D61BC">
      <w:pPr>
        <w:pStyle w:val="ConsPlusNormal"/>
        <w:spacing w:before="220"/>
        <w:ind w:firstLine="540"/>
        <w:jc w:val="both"/>
      </w:pPr>
      <w:r>
        <w:t>б) в которых площадь образовательной организации дополнительного образования детей менее 5000 квадратных метров;</w:t>
      </w:r>
    </w:p>
    <w:p w:rsidR="001D61BC" w:rsidRDefault="001D61BC">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9031" w:history="1">
        <w:r>
          <w:rPr>
            <w:color w:val="0000FF"/>
          </w:rPr>
          <w:t>пунктом 2.5</w:t>
        </w:r>
      </w:hyperlink>
      <w:r>
        <w:t xml:space="preserve"> настоящего Порядка.</w:t>
      </w:r>
    </w:p>
    <w:p w:rsidR="001D61BC" w:rsidRDefault="001D61BC">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1D61BC">
        <w:tc>
          <w:tcPr>
            <w:tcW w:w="567" w:type="dxa"/>
          </w:tcPr>
          <w:p w:rsidR="001D61BC" w:rsidRDefault="001D61BC">
            <w:pPr>
              <w:pStyle w:val="ConsPlusNormal"/>
              <w:jc w:val="center"/>
            </w:pPr>
            <w:r>
              <w:t>N</w:t>
            </w:r>
          </w:p>
          <w:p w:rsidR="001D61BC" w:rsidRDefault="001D61BC">
            <w:pPr>
              <w:pStyle w:val="ConsPlusNormal"/>
              <w:jc w:val="center"/>
            </w:pPr>
            <w:r>
              <w:t>п/п</w:t>
            </w:r>
          </w:p>
        </w:tc>
        <w:tc>
          <w:tcPr>
            <w:tcW w:w="3969" w:type="dxa"/>
          </w:tcPr>
          <w:p w:rsidR="001D61BC" w:rsidRDefault="001D61BC">
            <w:pPr>
              <w:pStyle w:val="ConsPlusNormal"/>
              <w:jc w:val="center"/>
            </w:pPr>
            <w:r>
              <w:t>Критерий</w:t>
            </w:r>
          </w:p>
        </w:tc>
        <w:tc>
          <w:tcPr>
            <w:tcW w:w="4535" w:type="dxa"/>
          </w:tcPr>
          <w:p w:rsidR="001D61BC" w:rsidRDefault="001D61BC">
            <w:pPr>
              <w:pStyle w:val="ConsPlusNormal"/>
              <w:jc w:val="center"/>
            </w:pPr>
            <w:r>
              <w:t>Оценка</w:t>
            </w:r>
          </w:p>
        </w:tc>
      </w:tr>
      <w:tr w:rsidR="001D61BC">
        <w:tc>
          <w:tcPr>
            <w:tcW w:w="567" w:type="dxa"/>
          </w:tcPr>
          <w:p w:rsidR="001D61BC" w:rsidRDefault="001D61BC">
            <w:pPr>
              <w:pStyle w:val="ConsPlusNormal"/>
              <w:jc w:val="both"/>
            </w:pPr>
            <w:r>
              <w:t>1.</w:t>
            </w:r>
          </w:p>
        </w:tc>
        <w:tc>
          <w:tcPr>
            <w:tcW w:w="3969" w:type="dxa"/>
          </w:tcPr>
          <w:p w:rsidR="001D61BC" w:rsidRDefault="001D61BC">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535"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jc w:val="both"/>
            </w:pPr>
            <w:r>
              <w:lastRenderedPageBreak/>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1D61BC">
        <w:tc>
          <w:tcPr>
            <w:tcW w:w="567" w:type="dxa"/>
          </w:tcPr>
          <w:p w:rsidR="001D61BC" w:rsidRDefault="001D61BC">
            <w:pPr>
              <w:pStyle w:val="ConsPlusNormal"/>
              <w:jc w:val="both"/>
            </w:pPr>
            <w:r>
              <w:lastRenderedPageBreak/>
              <w:t>2.</w:t>
            </w:r>
          </w:p>
        </w:tc>
        <w:tc>
          <w:tcPr>
            <w:tcW w:w="3969" w:type="dxa"/>
          </w:tcPr>
          <w:p w:rsidR="001D61BC" w:rsidRDefault="001D61BC">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tc>
        <w:tc>
          <w:tcPr>
            <w:tcW w:w="4535" w:type="dxa"/>
          </w:tcPr>
          <w:p w:rsidR="001D61BC" w:rsidRDefault="001D61BC">
            <w:pPr>
              <w:pStyle w:val="ConsPlusNormal"/>
              <w:jc w:val="both"/>
            </w:pPr>
            <w:r>
              <w:t>Максимальная оценка - 10 баллов.</w:t>
            </w:r>
          </w:p>
          <w:p w:rsidR="001D61BC" w:rsidRDefault="001D61BC">
            <w:pPr>
              <w:pStyle w:val="ConsPlusNormal"/>
              <w:jc w:val="both"/>
            </w:pPr>
            <w:r>
              <w:t>Минимальная оценка - 0 баллов.</w:t>
            </w:r>
          </w:p>
          <w:p w:rsidR="001D61BC" w:rsidRDefault="001D61BC">
            <w:pPr>
              <w:pStyle w:val="ConsPlusNormal"/>
              <w:jc w:val="both"/>
            </w:pPr>
            <w:r>
              <w:t>0 баллов - социально-экономическая проблема не значима.</w:t>
            </w:r>
          </w:p>
          <w:p w:rsidR="001D61BC" w:rsidRDefault="001D61BC">
            <w:pPr>
              <w:pStyle w:val="ConsPlusNormal"/>
              <w:jc w:val="both"/>
            </w:pPr>
            <w:r>
              <w:t>От 1 до 5 баллов - социально-экономическая проблема решается.</w:t>
            </w:r>
          </w:p>
          <w:p w:rsidR="001D61BC" w:rsidRDefault="001D61BC">
            <w:pPr>
              <w:pStyle w:val="ConsPlusNormal"/>
              <w:jc w:val="both"/>
            </w:pPr>
            <w:r>
              <w:t>От 5 до 10 баллов - решение социально-экономической проблемы имеет первостепенное значение</w:t>
            </w:r>
          </w:p>
        </w:tc>
      </w:tr>
    </w:tbl>
    <w:p w:rsidR="001D61BC" w:rsidRDefault="001D61BC">
      <w:pPr>
        <w:pStyle w:val="ConsPlusNormal"/>
        <w:ind w:firstLine="540"/>
        <w:jc w:val="both"/>
      </w:pPr>
    </w:p>
    <w:p w:rsidR="001D61BC" w:rsidRDefault="001D61BC">
      <w:pPr>
        <w:pStyle w:val="ConsPlusNormal"/>
        <w:ind w:firstLine="540"/>
        <w:jc w:val="both"/>
      </w:pPr>
      <w:bookmarkStart w:id="164" w:name="P19075"/>
      <w:bookmarkEnd w:id="164"/>
      <w:r>
        <w:t>2.9. Распределение Субсидий между муниципальными образованиями Ивановской области осуществляется в порядке убывания ранга.</w:t>
      </w:r>
    </w:p>
    <w:p w:rsidR="001D61BC" w:rsidRDefault="001D61BC">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1D61BC" w:rsidRDefault="001D61BC">
      <w:pPr>
        <w:pStyle w:val="ConsPlusNormal"/>
        <w:spacing w:before="220"/>
        <w:ind w:firstLine="540"/>
        <w:jc w:val="both"/>
      </w:pPr>
      <w:bookmarkStart w:id="165" w:name="P19077"/>
      <w:bookmarkEnd w:id="165"/>
      <w:r>
        <w:t>2.11. Результаты Отбора оформляются протоколом заседания Комиссии.</w:t>
      </w:r>
    </w:p>
    <w:p w:rsidR="001D61BC" w:rsidRDefault="001D61BC">
      <w:pPr>
        <w:pStyle w:val="ConsPlusNormal"/>
        <w:spacing w:before="220"/>
        <w:ind w:firstLine="540"/>
        <w:jc w:val="both"/>
      </w:pPr>
      <w:r>
        <w:t>2.12. По результатам Отбора Департамент:</w:t>
      </w:r>
    </w:p>
    <w:p w:rsidR="001D61BC" w:rsidRDefault="001D61BC">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1D61BC" w:rsidRDefault="001D61BC">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1D61BC" w:rsidRDefault="001D61BC">
      <w:pPr>
        <w:pStyle w:val="ConsPlusNormal"/>
        <w:spacing w:before="220"/>
        <w:ind w:firstLine="540"/>
        <w:jc w:val="both"/>
      </w:pPr>
      <w:r>
        <w:t>указание на муниципальные образования Ивановской области - получателей Субсидий;</w:t>
      </w:r>
    </w:p>
    <w:p w:rsidR="001D61BC" w:rsidRDefault="001D61BC">
      <w:pPr>
        <w:pStyle w:val="ConsPlusNormal"/>
        <w:spacing w:before="220"/>
        <w:ind w:firstLine="540"/>
        <w:jc w:val="both"/>
      </w:pPr>
      <w:r>
        <w:t>наименования Инвестиционных проектов, главных распорядителей бюджетных средств;</w:t>
      </w:r>
    </w:p>
    <w:p w:rsidR="001D61BC" w:rsidRDefault="001D61BC">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1D61BC" w:rsidRDefault="001D61BC">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1D61BC" w:rsidRDefault="001D61BC">
      <w:pPr>
        <w:pStyle w:val="ConsPlusNormal"/>
        <w:spacing w:before="220"/>
        <w:ind w:firstLine="540"/>
        <w:jc w:val="both"/>
      </w:pPr>
      <w:bookmarkStart w:id="166" w:name="P19085"/>
      <w:bookmarkEnd w:id="166"/>
      <w:r>
        <w:t xml:space="preserve">2.13. После доведения Департаментом до органов местного самоуправления </w:t>
      </w:r>
      <w:r>
        <w:lastRenderedPageBreak/>
        <w:t>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1D61BC" w:rsidRDefault="001D61BC">
      <w:pPr>
        <w:pStyle w:val="ConsPlusNormal"/>
        <w:spacing w:before="220"/>
        <w:ind w:firstLine="540"/>
        <w:jc w:val="both"/>
      </w:pPr>
      <w:r>
        <w:t>2.13.1. Условием расходования Субсидий органами местного самоуправления муниципальных образований Ивановской области является достижение значений показателей результативности использования Субсидии.</w:t>
      </w:r>
    </w:p>
    <w:p w:rsidR="001D61BC" w:rsidRDefault="001D61BC">
      <w:pPr>
        <w:pStyle w:val="ConsPlusNormal"/>
        <w:jc w:val="both"/>
      </w:pPr>
      <w:r>
        <w:t xml:space="preserve">(п. 2.13.1 в ред. </w:t>
      </w:r>
      <w:hyperlink r:id="rId920"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1D61BC" w:rsidRDefault="001D61BC">
      <w:pPr>
        <w:pStyle w:val="ConsPlusNormal"/>
        <w:spacing w:before="220"/>
        <w:ind w:firstLine="540"/>
        <w:jc w:val="both"/>
      </w:pPr>
      <w:r>
        <w:t>В распределение Субсидий могут вноситься следующие уточнения:</w:t>
      </w:r>
    </w:p>
    <w:p w:rsidR="001D61BC" w:rsidRDefault="001D61BC">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1D61BC" w:rsidRDefault="001D61BC">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1D61BC" w:rsidRDefault="001D61BC">
      <w:pPr>
        <w:pStyle w:val="ConsPlusNormal"/>
        <w:spacing w:before="220"/>
        <w:ind w:firstLine="540"/>
        <w:jc w:val="both"/>
      </w:pPr>
      <w:r>
        <w:t>в) распределение дополнительного объема Субсидий на реализацию Инвестиционных проектов;</w:t>
      </w:r>
    </w:p>
    <w:p w:rsidR="001D61BC" w:rsidRDefault="001D61BC">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1D61BC" w:rsidRDefault="001D61BC">
      <w:pPr>
        <w:pStyle w:val="ConsPlusNormal"/>
        <w:spacing w:before="220"/>
        <w:ind w:firstLine="540"/>
        <w:jc w:val="both"/>
      </w:pPr>
      <w:r>
        <w:t>д) уменьшение объема Субсидий в связи с сокращением бюджетных ассигнований.</w:t>
      </w:r>
    </w:p>
    <w:p w:rsidR="001D61BC" w:rsidRDefault="001D61BC">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1D61BC" w:rsidRDefault="001D61BC">
      <w:pPr>
        <w:pStyle w:val="ConsPlusNormal"/>
        <w:spacing w:before="22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1D61BC" w:rsidRDefault="001D61BC">
      <w:pPr>
        <w:pStyle w:val="ConsPlusNormal"/>
        <w:spacing w:before="22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1D61BC" w:rsidRDefault="001D61BC">
      <w:pPr>
        <w:pStyle w:val="ConsPlusNormal"/>
        <w:spacing w:before="22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1D61BC" w:rsidRDefault="001D61BC">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1D61BC" w:rsidRDefault="001D61BC">
      <w:pPr>
        <w:pStyle w:val="ConsPlusNormal"/>
        <w:spacing w:before="220"/>
        <w:ind w:firstLine="540"/>
        <w:jc w:val="both"/>
      </w:pPr>
      <w:r>
        <w:t>нецелевого использования Субсидии;</w:t>
      </w:r>
    </w:p>
    <w:p w:rsidR="001D61BC" w:rsidRDefault="001D61BC">
      <w:pPr>
        <w:pStyle w:val="ConsPlusNormal"/>
        <w:spacing w:before="220"/>
        <w:ind w:firstLine="540"/>
        <w:jc w:val="both"/>
      </w:pPr>
      <w:r>
        <w:t xml:space="preserve">внесения изменений в муниципальную программу, предусматривающих исключение из нее </w:t>
      </w:r>
      <w:r>
        <w:lastRenderedPageBreak/>
        <w:t>отобранных Комиссией Инвестиционных проектов.</w:t>
      </w:r>
    </w:p>
    <w:p w:rsidR="001D61BC" w:rsidRDefault="001D61BC">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1D61BC" w:rsidRDefault="001D61BC">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19075" w:history="1">
        <w:r>
          <w:rPr>
            <w:color w:val="0000FF"/>
          </w:rPr>
          <w:t>пунктами 2.9</w:t>
        </w:r>
      </w:hyperlink>
      <w:r>
        <w:t xml:space="preserve"> - </w:t>
      </w:r>
      <w:hyperlink w:anchor="P19085" w:history="1">
        <w:r>
          <w:rPr>
            <w:color w:val="0000FF"/>
          </w:rPr>
          <w:t>2.13</w:t>
        </w:r>
      </w:hyperlink>
      <w:r>
        <w:t xml:space="preserve"> настоящего Порядка.</w:t>
      </w:r>
    </w:p>
    <w:p w:rsidR="001D61BC" w:rsidRDefault="001D61BC">
      <w:pPr>
        <w:pStyle w:val="ConsPlusNormal"/>
        <w:ind w:firstLine="540"/>
        <w:jc w:val="both"/>
      </w:pPr>
    </w:p>
    <w:p w:rsidR="001D61BC" w:rsidRDefault="001D61BC">
      <w:pPr>
        <w:pStyle w:val="ConsPlusTitle"/>
        <w:jc w:val="center"/>
        <w:outlineLvl w:val="3"/>
      </w:pPr>
      <w:r>
        <w:t>3. Порядок предоставления Субсидий</w:t>
      </w:r>
    </w:p>
    <w:p w:rsidR="001D61BC" w:rsidRDefault="001D61BC">
      <w:pPr>
        <w:pStyle w:val="ConsPlusNormal"/>
        <w:ind w:firstLine="540"/>
        <w:jc w:val="both"/>
      </w:pPr>
    </w:p>
    <w:p w:rsidR="001D61BC" w:rsidRDefault="001D61BC">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921"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1D61BC" w:rsidRDefault="001D61BC">
      <w:pPr>
        <w:pStyle w:val="ConsPlusNormal"/>
        <w:jc w:val="both"/>
      </w:pPr>
      <w:r>
        <w:t xml:space="preserve">(п. 3.1 в ред. </w:t>
      </w:r>
      <w:hyperlink r:id="rId922"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bookmarkStart w:id="167" w:name="P19109"/>
      <w:bookmarkEnd w:id="167"/>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органами местного самоуправления муниципальных образований Ивановской области (далее - Соглашение), содержащими:</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168" w:name="P19111"/>
      <w:bookmarkEnd w:id="168"/>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1D61BC" w:rsidRDefault="001D61BC">
      <w:pPr>
        <w:pStyle w:val="ConsPlusNormal"/>
        <w:spacing w:before="220"/>
        <w:ind w:firstLine="540"/>
        <w:jc w:val="both"/>
      </w:pPr>
      <w:r>
        <w:t>в) перечень объектов капитального строительства в отношении Субсидий, предоставляемых на софинансирование капитального ремонта объектов капитального строительства, который должен содержать наименование объектов, их адреса (при наличии);</w:t>
      </w:r>
    </w:p>
    <w:p w:rsidR="001D61BC" w:rsidRDefault="001D61BC">
      <w:pPr>
        <w:pStyle w:val="ConsPlusNormal"/>
        <w:spacing w:before="220"/>
        <w:ind w:firstLine="540"/>
        <w:jc w:val="both"/>
      </w:pPr>
      <w:r>
        <w:t>г)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1D61BC" w:rsidRDefault="001D61BC">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е)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1D61BC" w:rsidRDefault="001D61BC">
      <w:pPr>
        <w:pStyle w:val="ConsPlusNormal"/>
        <w:spacing w:before="220"/>
        <w:ind w:firstLine="540"/>
        <w:jc w:val="both"/>
      </w:pPr>
      <w:r>
        <w:lastRenderedPageBreak/>
        <w:t xml:space="preserve">з) обязательства муниципального образования Ивановской области по возврату средств в областной бюджет в соответствии с </w:t>
      </w:r>
      <w:hyperlink r:id="rId923" w:history="1">
        <w:r>
          <w:rPr>
            <w:color w:val="0000FF"/>
          </w:rPr>
          <w:t>пунктами 12</w:t>
        </w:r>
      </w:hyperlink>
      <w:r>
        <w:t xml:space="preserve"> и </w:t>
      </w:r>
      <w:hyperlink r:id="rId924" w:history="1">
        <w:r>
          <w:rPr>
            <w:color w:val="0000FF"/>
          </w:rPr>
          <w:t>15</w:t>
        </w:r>
      </w:hyperlink>
      <w:r>
        <w:t xml:space="preserve"> Правил;</w:t>
      </w:r>
    </w:p>
    <w:p w:rsidR="001D61BC" w:rsidRDefault="001D61BC">
      <w:pPr>
        <w:pStyle w:val="ConsPlusNormal"/>
        <w:spacing w:before="220"/>
        <w:ind w:firstLine="540"/>
        <w:jc w:val="both"/>
      </w:pPr>
      <w:r>
        <w:t>и) ответственность сторон за нарушение условий Соглашения;</w:t>
      </w:r>
    </w:p>
    <w:p w:rsidR="001D61BC" w:rsidRDefault="001D61BC">
      <w:pPr>
        <w:pStyle w:val="ConsPlusNormal"/>
        <w:spacing w:before="220"/>
        <w:ind w:firstLine="540"/>
        <w:jc w:val="both"/>
      </w:pPr>
      <w:r>
        <w:t>к) условие о вступлении в силу Соглашения;</w:t>
      </w:r>
    </w:p>
    <w:p w:rsidR="001D61BC" w:rsidRDefault="001D61BC">
      <w:pPr>
        <w:pStyle w:val="ConsPlusNormal"/>
        <w:spacing w:before="220"/>
        <w:ind w:firstLine="540"/>
        <w:jc w:val="both"/>
      </w:pPr>
      <w:bookmarkStart w:id="169" w:name="P19120"/>
      <w:bookmarkEnd w:id="169"/>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19008" w:history="1">
        <w:r>
          <w:rPr>
            <w:color w:val="0000FF"/>
          </w:rPr>
          <w:t>подпункта "а" пункта 1.2</w:t>
        </w:r>
      </w:hyperlink>
      <w:r>
        <w:t xml:space="preserve"> настоящего Порядка (при внесении изменений в Соглашение уровень софинансирования расходного обязательства муниципального образования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19111" w:history="1">
        <w:r>
          <w:rPr>
            <w:color w:val="0000FF"/>
          </w:rPr>
          <w:t>подпунктами "б"</w:t>
        </w:r>
      </w:hyperlink>
      <w:r>
        <w:t xml:space="preserve"> - </w:t>
      </w:r>
      <w:hyperlink w:anchor="P19120" w:history="1">
        <w:r>
          <w:rPr>
            <w:color w:val="0000FF"/>
          </w:rPr>
          <w:t>"л"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1D61BC" w:rsidRDefault="001D61BC">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 xml:space="preserve">Формы Соглашения и дополнительных соглашений к Соглашению утверждаются приказом </w:t>
      </w:r>
      <w:r>
        <w:lastRenderedPageBreak/>
        <w:t>Департамента.</w:t>
      </w:r>
    </w:p>
    <w:p w:rsidR="001D61BC" w:rsidRDefault="001D61BC">
      <w:pPr>
        <w:pStyle w:val="ConsPlusNormal"/>
        <w:jc w:val="both"/>
      </w:pPr>
      <w:r>
        <w:t xml:space="preserve">(п. 3.2 в ред. </w:t>
      </w:r>
      <w:hyperlink r:id="rId925"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1D61BC" w:rsidRDefault="001D61BC">
      <w:pPr>
        <w:pStyle w:val="ConsPlusNormal"/>
        <w:spacing w:before="220"/>
        <w:ind w:firstLine="540"/>
        <w:jc w:val="both"/>
      </w:pPr>
      <w:r>
        <w:t xml:space="preserve">3.4.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19008" w:history="1">
        <w:r>
          <w:rPr>
            <w:color w:val="0000FF"/>
          </w:rPr>
          <w:t>подпункту "а" пункта 1.2</w:t>
        </w:r>
      </w:hyperlink>
      <w:r>
        <w:t xml:space="preserve"> настоящего Порядка.</w:t>
      </w:r>
    </w:p>
    <w:p w:rsidR="001D61BC" w:rsidRDefault="001D61BC">
      <w:pPr>
        <w:pStyle w:val="ConsPlusNormal"/>
        <w:spacing w:before="220"/>
        <w:ind w:firstLine="540"/>
        <w:jc w:val="both"/>
      </w:pPr>
      <w:r>
        <w:t>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1D61BC" w:rsidRDefault="001D61BC">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1D61BC" w:rsidRDefault="001D61BC">
      <w:pPr>
        <w:pStyle w:val="ConsPlusNormal"/>
        <w:spacing w:before="22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1D61BC" w:rsidRDefault="001D61BC">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1D61BC" w:rsidRDefault="001D61BC">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1D61BC" w:rsidRDefault="001D61BC">
      <w:pPr>
        <w:pStyle w:val="ConsPlusNormal"/>
        <w:spacing w:before="22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1D61BC" w:rsidRDefault="001D61BC">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1D61BC" w:rsidRDefault="001D61BC">
      <w:pPr>
        <w:pStyle w:val="ConsPlusNormal"/>
        <w:spacing w:before="22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капитального ремонта объекта капитального строительства.</w:t>
      </w:r>
    </w:p>
    <w:p w:rsidR="001D61BC" w:rsidRDefault="001D61BC">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1D61BC" w:rsidRDefault="001D61BC">
      <w:pPr>
        <w:pStyle w:val="ConsPlusNormal"/>
        <w:spacing w:before="220"/>
        <w:ind w:firstLine="540"/>
        <w:jc w:val="both"/>
      </w:pPr>
      <w:r>
        <w:lastRenderedPageBreak/>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в них сведений.</w:t>
      </w:r>
    </w:p>
    <w:p w:rsidR="001D61BC" w:rsidRDefault="001D61BC">
      <w:pPr>
        <w:pStyle w:val="ConsPlusNormal"/>
        <w:jc w:val="both"/>
      </w:pPr>
      <w:r>
        <w:t xml:space="preserve">(в ред. </w:t>
      </w:r>
      <w:hyperlink r:id="rId926"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1D61BC" w:rsidRDefault="001D61BC">
      <w:pPr>
        <w:pStyle w:val="ConsPlusNormal"/>
        <w:jc w:val="both"/>
      </w:pPr>
      <w:r>
        <w:t xml:space="preserve">(п. 3.4 в ред. </w:t>
      </w:r>
      <w:hyperlink r:id="rId927" w:history="1">
        <w:r>
          <w:rPr>
            <w:color w:val="0000FF"/>
          </w:rPr>
          <w:t>Постановления</w:t>
        </w:r>
      </w:hyperlink>
      <w:r>
        <w:t xml:space="preserve"> Правительства Ивановской области от 23.04.2019 N 148-п)</w:t>
      </w:r>
    </w:p>
    <w:p w:rsidR="001D61BC" w:rsidRDefault="001D61BC">
      <w:pPr>
        <w:pStyle w:val="ConsPlusNormal"/>
        <w:spacing w:before="220"/>
        <w:ind w:firstLine="540"/>
        <w:jc w:val="both"/>
      </w:pPr>
      <w:r>
        <w:t xml:space="preserve">3.5. Утратил силу. - </w:t>
      </w:r>
      <w:hyperlink r:id="rId928" w:history="1">
        <w:r>
          <w:rPr>
            <w:color w:val="0000FF"/>
          </w:rPr>
          <w:t>Постановление</w:t>
        </w:r>
      </w:hyperlink>
      <w:r>
        <w:t xml:space="preserve"> Правительства Ивановской области от 23.04.2019 N 148-п.</w:t>
      </w:r>
    </w:p>
    <w:p w:rsidR="001D61BC" w:rsidRDefault="001D61BC">
      <w:pPr>
        <w:pStyle w:val="ConsPlusNormal"/>
        <w:spacing w:before="220"/>
        <w:ind w:firstLine="540"/>
        <w:jc w:val="both"/>
      </w:pPr>
      <w:r>
        <w:t>3.6.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Субсидий и отчет о расходах бюджета муниципального образования Ивановской области, источником финансового обеспечения которых является Субсидия, по формам, определенным Соглашением, с приложением соответствующих документов.</w:t>
      </w:r>
    </w:p>
    <w:p w:rsidR="001D61BC" w:rsidRDefault="001D61BC">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1D61BC" w:rsidRDefault="001D61BC">
      <w:pPr>
        <w:pStyle w:val="ConsPlusNormal"/>
        <w:spacing w:before="220"/>
        <w:ind w:firstLine="540"/>
        <w:jc w:val="both"/>
      </w:pPr>
      <w:r>
        <w:t>3.8. Ответственность за недостоверность представляемых Департаменту и Департаменту образования сведений и нецелевое использование Субсидий возлагается на муниципальные образования Ивановской области.</w:t>
      </w:r>
    </w:p>
    <w:p w:rsidR="001D61BC" w:rsidRDefault="001D61BC">
      <w:pPr>
        <w:pStyle w:val="ConsPlusNormal"/>
        <w:spacing w:before="22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1D61BC" w:rsidRDefault="001D61BC">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1D61BC" w:rsidRDefault="001D61BC">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1D61BC" w:rsidRDefault="001D61BC">
      <w:pPr>
        <w:pStyle w:val="ConsPlusNormal"/>
        <w:spacing w:before="220"/>
        <w:ind w:firstLine="540"/>
        <w:jc w:val="both"/>
      </w:pPr>
      <w:bookmarkStart w:id="170" w:name="P19150"/>
      <w:bookmarkEnd w:id="170"/>
      <w:r>
        <w:t xml:space="preserve">3.10.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w:t>
      </w:r>
      <w:r>
        <w:lastRenderedPageBreak/>
        <w:t xml:space="preserve">Ивановской области в областной бюджет в срок до 1 мая года, следующего за годом предоставления Субсидии, рассчитывается в соответствии с </w:t>
      </w:r>
      <w:hyperlink r:id="rId929" w:history="1">
        <w:r>
          <w:rPr>
            <w:color w:val="0000FF"/>
          </w:rPr>
          <w:t>пунктами 12</w:t>
        </w:r>
      </w:hyperlink>
      <w:r>
        <w:t xml:space="preserve"> - </w:t>
      </w:r>
      <w:hyperlink r:id="rId930" w:history="1">
        <w:r>
          <w:rPr>
            <w:color w:val="0000FF"/>
          </w:rPr>
          <w:t>14</w:t>
        </w:r>
      </w:hyperlink>
      <w:r>
        <w:t xml:space="preserve"> Правил.</w:t>
      </w:r>
    </w:p>
    <w:p w:rsidR="001D61BC" w:rsidRDefault="001D61BC">
      <w:pPr>
        <w:pStyle w:val="ConsPlusNormal"/>
        <w:spacing w:before="220"/>
        <w:ind w:firstLine="540"/>
        <w:jc w:val="both"/>
      </w:pPr>
      <w:r>
        <w:t xml:space="preserve">3.11. Основанием для освобождения муниципальных образований Ивановской области от применения мер ответственности, предусмотренных </w:t>
      </w:r>
      <w:hyperlink w:anchor="P19150" w:history="1">
        <w:r>
          <w:rPr>
            <w:color w:val="0000FF"/>
          </w:rPr>
          <w:t>пунктом 3.10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ind w:firstLine="540"/>
        <w:jc w:val="both"/>
      </w:pPr>
    </w:p>
    <w:p w:rsidR="001D61BC" w:rsidRDefault="001D61BC">
      <w:pPr>
        <w:pStyle w:val="ConsPlusNormal"/>
      </w:pPr>
    </w:p>
    <w:p w:rsidR="001D61BC" w:rsidRDefault="001D61BC">
      <w:pPr>
        <w:pStyle w:val="ConsPlusNormal"/>
        <w:jc w:val="right"/>
        <w:outlineLvl w:val="3"/>
      </w:pPr>
      <w:r>
        <w:t>Приложение</w:t>
      </w:r>
    </w:p>
    <w:p w:rsidR="001D61BC" w:rsidRDefault="001D61BC">
      <w:pPr>
        <w:pStyle w:val="ConsPlusNormal"/>
        <w:jc w:val="right"/>
      </w:pPr>
      <w:r>
        <w:t>к Порядку</w:t>
      </w:r>
    </w:p>
    <w:p w:rsidR="001D61BC" w:rsidRDefault="001D61BC">
      <w:pPr>
        <w:pStyle w:val="ConsPlusNormal"/>
        <w:jc w:val="right"/>
      </w:pPr>
      <w:r>
        <w:t>предоставления и распределения субсидий бюджетам</w:t>
      </w:r>
    </w:p>
    <w:p w:rsidR="001D61BC" w:rsidRDefault="001D61BC">
      <w:pPr>
        <w:pStyle w:val="ConsPlusNormal"/>
        <w:jc w:val="right"/>
      </w:pPr>
      <w:r>
        <w:t>муниципальных образований Ивановской</w:t>
      </w:r>
    </w:p>
    <w:p w:rsidR="001D61BC" w:rsidRDefault="001D61BC">
      <w:pPr>
        <w:pStyle w:val="ConsPlusNormal"/>
        <w:jc w:val="right"/>
      </w:pPr>
      <w:r>
        <w:t>области на капитальный ремонт объектов</w:t>
      </w:r>
    </w:p>
    <w:p w:rsidR="001D61BC" w:rsidRDefault="001D61BC">
      <w:pPr>
        <w:pStyle w:val="ConsPlusNormal"/>
        <w:jc w:val="right"/>
      </w:pPr>
      <w:r>
        <w:t>дополнительного образования детей</w:t>
      </w:r>
    </w:p>
    <w:p w:rsidR="001D61BC" w:rsidRDefault="001D61BC">
      <w:pPr>
        <w:pStyle w:val="ConsPlusNormal"/>
        <w:jc w:val="right"/>
      </w:pPr>
    </w:p>
    <w:p w:rsidR="001D61BC" w:rsidRDefault="001D61BC">
      <w:pPr>
        <w:pStyle w:val="ConsPlusNormal"/>
        <w:jc w:val="center"/>
      </w:pPr>
      <w:bookmarkStart w:id="171" w:name="P19164"/>
      <w:bookmarkEnd w:id="171"/>
      <w:r>
        <w:t>Заявка на получение субсидий на реализацию мероприятий</w:t>
      </w:r>
    </w:p>
    <w:p w:rsidR="001D61BC" w:rsidRDefault="001D61BC">
      <w:pPr>
        <w:pStyle w:val="ConsPlusNormal"/>
        <w:jc w:val="center"/>
      </w:pPr>
      <w:r>
        <w:t>по капитальному ремонту объектов</w:t>
      </w:r>
    </w:p>
    <w:p w:rsidR="001D61BC" w:rsidRDefault="001D61BC">
      <w:pPr>
        <w:pStyle w:val="ConsPlusNormal"/>
        <w:jc w:val="center"/>
      </w:pPr>
      <w:r>
        <w:t>дополнительного образования детей</w:t>
      </w:r>
    </w:p>
    <w:p w:rsidR="001D61BC" w:rsidRDefault="001D61BC">
      <w:pPr>
        <w:pStyle w:val="ConsPlusNormal"/>
        <w:jc w:val="center"/>
      </w:pPr>
      <w:r>
        <w:t>на _____ год</w:t>
      </w:r>
    </w:p>
    <w:p w:rsidR="001D61BC" w:rsidRDefault="001D61BC">
      <w:pPr>
        <w:pStyle w:val="ConsPlusNormal"/>
        <w:jc w:val="center"/>
      </w:pPr>
      <w:r>
        <w:t>____________________________________________________________</w:t>
      </w:r>
    </w:p>
    <w:p w:rsidR="001D61BC" w:rsidRDefault="001D61BC">
      <w:pPr>
        <w:pStyle w:val="ConsPlusNormal"/>
        <w:jc w:val="center"/>
      </w:pPr>
      <w:r>
        <w:t>(наименование муниципального образования Ивановской области)</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9"/>
        <w:gridCol w:w="1399"/>
        <w:gridCol w:w="1474"/>
        <w:gridCol w:w="1504"/>
        <w:gridCol w:w="1369"/>
        <w:gridCol w:w="3458"/>
        <w:gridCol w:w="1384"/>
        <w:gridCol w:w="1639"/>
        <w:gridCol w:w="574"/>
        <w:gridCol w:w="1039"/>
        <w:gridCol w:w="859"/>
      </w:tblGrid>
      <w:tr w:rsidR="001D61BC">
        <w:tc>
          <w:tcPr>
            <w:tcW w:w="567" w:type="dxa"/>
            <w:vMerge w:val="restart"/>
          </w:tcPr>
          <w:p w:rsidR="001D61BC" w:rsidRDefault="001D61BC">
            <w:pPr>
              <w:pStyle w:val="ConsPlusNormal"/>
              <w:jc w:val="center"/>
            </w:pPr>
            <w:r>
              <w:lastRenderedPageBreak/>
              <w:t>N п/п</w:t>
            </w:r>
          </w:p>
        </w:tc>
        <w:tc>
          <w:tcPr>
            <w:tcW w:w="1639" w:type="dxa"/>
            <w:vMerge w:val="restart"/>
          </w:tcPr>
          <w:p w:rsidR="001D61BC" w:rsidRDefault="001D61BC">
            <w:pPr>
              <w:pStyle w:val="ConsPlusNormal"/>
              <w:jc w:val="center"/>
            </w:pPr>
            <w:r>
              <w:t>Наименование Инвестиционного проекта</w:t>
            </w:r>
          </w:p>
        </w:tc>
        <w:tc>
          <w:tcPr>
            <w:tcW w:w="1399" w:type="dxa"/>
            <w:vMerge w:val="restart"/>
          </w:tcPr>
          <w:p w:rsidR="001D61BC" w:rsidRDefault="001D61BC">
            <w:pPr>
              <w:pStyle w:val="ConsPlusNormal"/>
              <w:jc w:val="center"/>
            </w:pPr>
            <w:r>
              <w:t>Наименование получателя Субсидий</w:t>
            </w:r>
          </w:p>
        </w:tc>
        <w:tc>
          <w:tcPr>
            <w:tcW w:w="1474" w:type="dxa"/>
            <w:vMerge w:val="restart"/>
          </w:tcPr>
          <w:p w:rsidR="001D61BC" w:rsidRDefault="001D61BC">
            <w:pPr>
              <w:pStyle w:val="ConsPlusNormal"/>
              <w:jc w:val="center"/>
            </w:pPr>
            <w:r>
              <w:t>Реквизиты правового акта, которым утверждена муниципальная программа</w:t>
            </w:r>
          </w:p>
        </w:tc>
        <w:tc>
          <w:tcPr>
            <w:tcW w:w="1504" w:type="dxa"/>
            <w:vMerge w:val="restart"/>
          </w:tcPr>
          <w:p w:rsidR="001D61BC" w:rsidRDefault="001D61BC">
            <w:pPr>
              <w:pStyle w:val="ConsPlusNormal"/>
              <w:jc w:val="center"/>
            </w:pPr>
            <w:r>
              <w:t>Технические характеристики объекта капитального строительства, подлежащего капитальному ремонту</w:t>
            </w:r>
          </w:p>
        </w:tc>
        <w:tc>
          <w:tcPr>
            <w:tcW w:w="1369" w:type="dxa"/>
            <w:vMerge w:val="restart"/>
          </w:tcPr>
          <w:p w:rsidR="001D61BC" w:rsidRDefault="001D61BC">
            <w:pPr>
              <w:pStyle w:val="ConsPlusNormal"/>
              <w:jc w:val="center"/>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tc>
        <w:tc>
          <w:tcPr>
            <w:tcW w:w="3458" w:type="dxa"/>
            <w:vMerge w:val="restart"/>
          </w:tcPr>
          <w:p w:rsidR="001D61BC" w:rsidRDefault="001D61BC">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сметной стоимости капитального ремонта объекта капитального строительства</w:t>
            </w:r>
          </w:p>
        </w:tc>
        <w:tc>
          <w:tcPr>
            <w:tcW w:w="1384" w:type="dxa"/>
            <w:vMerge w:val="restart"/>
          </w:tcPr>
          <w:p w:rsidR="001D61BC" w:rsidRDefault="001D61BC">
            <w:pPr>
              <w:pStyle w:val="ConsPlusNormal"/>
              <w:jc w:val="center"/>
            </w:pPr>
            <w:r>
              <w:t>Сметная стоимость капитального ремонта объекта капитального строительства в утвержденных ценах</w:t>
            </w:r>
          </w:p>
        </w:tc>
        <w:tc>
          <w:tcPr>
            <w:tcW w:w="1639" w:type="dxa"/>
            <w:vMerge w:val="restart"/>
          </w:tcPr>
          <w:p w:rsidR="001D61BC" w:rsidRDefault="001D61BC">
            <w:pPr>
              <w:pStyle w:val="ConsPlusNormal"/>
              <w:jc w:val="center"/>
            </w:pPr>
            <w:r>
              <w:t>Год начала реализации Инвестиционного проекта</w:t>
            </w:r>
          </w:p>
        </w:tc>
        <w:tc>
          <w:tcPr>
            <w:tcW w:w="2472" w:type="dxa"/>
            <w:gridSpan w:val="3"/>
          </w:tcPr>
          <w:p w:rsidR="001D61BC" w:rsidRDefault="001D61BC">
            <w:pPr>
              <w:pStyle w:val="ConsPlusNormal"/>
              <w:jc w:val="center"/>
            </w:pPr>
            <w:r>
              <w:t>Плановый объем финансирования</w:t>
            </w:r>
          </w:p>
        </w:tc>
      </w:tr>
      <w:tr w:rsidR="001D61BC">
        <w:tc>
          <w:tcPr>
            <w:tcW w:w="567" w:type="dxa"/>
            <w:vMerge/>
          </w:tcPr>
          <w:p w:rsidR="001D61BC" w:rsidRDefault="001D61BC"/>
        </w:tc>
        <w:tc>
          <w:tcPr>
            <w:tcW w:w="1639" w:type="dxa"/>
            <w:vMerge/>
          </w:tcPr>
          <w:p w:rsidR="001D61BC" w:rsidRDefault="001D61BC"/>
        </w:tc>
        <w:tc>
          <w:tcPr>
            <w:tcW w:w="1399" w:type="dxa"/>
            <w:vMerge/>
          </w:tcPr>
          <w:p w:rsidR="001D61BC" w:rsidRDefault="001D61BC"/>
        </w:tc>
        <w:tc>
          <w:tcPr>
            <w:tcW w:w="1474" w:type="dxa"/>
            <w:vMerge/>
          </w:tcPr>
          <w:p w:rsidR="001D61BC" w:rsidRDefault="001D61BC"/>
        </w:tc>
        <w:tc>
          <w:tcPr>
            <w:tcW w:w="1504" w:type="dxa"/>
            <w:vMerge/>
          </w:tcPr>
          <w:p w:rsidR="001D61BC" w:rsidRDefault="001D61BC"/>
        </w:tc>
        <w:tc>
          <w:tcPr>
            <w:tcW w:w="1369" w:type="dxa"/>
            <w:vMerge/>
          </w:tcPr>
          <w:p w:rsidR="001D61BC" w:rsidRDefault="001D61BC"/>
        </w:tc>
        <w:tc>
          <w:tcPr>
            <w:tcW w:w="3458" w:type="dxa"/>
            <w:vMerge/>
          </w:tcPr>
          <w:p w:rsidR="001D61BC" w:rsidRDefault="001D61BC"/>
        </w:tc>
        <w:tc>
          <w:tcPr>
            <w:tcW w:w="1384" w:type="dxa"/>
            <w:vMerge/>
          </w:tcPr>
          <w:p w:rsidR="001D61BC" w:rsidRDefault="001D61BC"/>
        </w:tc>
        <w:tc>
          <w:tcPr>
            <w:tcW w:w="1639" w:type="dxa"/>
            <w:vMerge/>
          </w:tcPr>
          <w:p w:rsidR="001D61BC" w:rsidRDefault="001D61BC"/>
        </w:tc>
        <w:tc>
          <w:tcPr>
            <w:tcW w:w="574" w:type="dxa"/>
            <w:vMerge w:val="restart"/>
          </w:tcPr>
          <w:p w:rsidR="001D61BC" w:rsidRDefault="001D61BC">
            <w:pPr>
              <w:pStyle w:val="ConsPlusNormal"/>
              <w:jc w:val="center"/>
            </w:pPr>
            <w:r>
              <w:t>всего</w:t>
            </w:r>
          </w:p>
        </w:tc>
        <w:tc>
          <w:tcPr>
            <w:tcW w:w="1898" w:type="dxa"/>
            <w:gridSpan w:val="2"/>
          </w:tcPr>
          <w:p w:rsidR="001D61BC" w:rsidRDefault="001D61BC">
            <w:pPr>
              <w:pStyle w:val="ConsPlusNormal"/>
              <w:jc w:val="center"/>
            </w:pPr>
            <w:r>
              <w:t>в том числе</w:t>
            </w:r>
          </w:p>
        </w:tc>
      </w:tr>
      <w:tr w:rsidR="001D61BC">
        <w:tc>
          <w:tcPr>
            <w:tcW w:w="567" w:type="dxa"/>
            <w:vMerge/>
          </w:tcPr>
          <w:p w:rsidR="001D61BC" w:rsidRDefault="001D61BC"/>
        </w:tc>
        <w:tc>
          <w:tcPr>
            <w:tcW w:w="1639" w:type="dxa"/>
            <w:vMerge/>
          </w:tcPr>
          <w:p w:rsidR="001D61BC" w:rsidRDefault="001D61BC"/>
        </w:tc>
        <w:tc>
          <w:tcPr>
            <w:tcW w:w="1399" w:type="dxa"/>
            <w:vMerge/>
          </w:tcPr>
          <w:p w:rsidR="001D61BC" w:rsidRDefault="001D61BC"/>
        </w:tc>
        <w:tc>
          <w:tcPr>
            <w:tcW w:w="1474" w:type="dxa"/>
            <w:vMerge/>
          </w:tcPr>
          <w:p w:rsidR="001D61BC" w:rsidRDefault="001D61BC"/>
        </w:tc>
        <w:tc>
          <w:tcPr>
            <w:tcW w:w="1504" w:type="dxa"/>
            <w:vMerge/>
          </w:tcPr>
          <w:p w:rsidR="001D61BC" w:rsidRDefault="001D61BC"/>
        </w:tc>
        <w:tc>
          <w:tcPr>
            <w:tcW w:w="1369" w:type="dxa"/>
            <w:vMerge/>
          </w:tcPr>
          <w:p w:rsidR="001D61BC" w:rsidRDefault="001D61BC"/>
        </w:tc>
        <w:tc>
          <w:tcPr>
            <w:tcW w:w="3458" w:type="dxa"/>
            <w:vMerge/>
          </w:tcPr>
          <w:p w:rsidR="001D61BC" w:rsidRDefault="001D61BC"/>
        </w:tc>
        <w:tc>
          <w:tcPr>
            <w:tcW w:w="1384" w:type="dxa"/>
            <w:vMerge/>
          </w:tcPr>
          <w:p w:rsidR="001D61BC" w:rsidRDefault="001D61BC"/>
        </w:tc>
        <w:tc>
          <w:tcPr>
            <w:tcW w:w="1639" w:type="dxa"/>
            <w:vMerge/>
          </w:tcPr>
          <w:p w:rsidR="001D61BC" w:rsidRDefault="001D61BC"/>
        </w:tc>
        <w:tc>
          <w:tcPr>
            <w:tcW w:w="574" w:type="dxa"/>
            <w:vMerge/>
          </w:tcPr>
          <w:p w:rsidR="001D61BC" w:rsidRDefault="001D61BC"/>
        </w:tc>
        <w:tc>
          <w:tcPr>
            <w:tcW w:w="1039" w:type="dxa"/>
          </w:tcPr>
          <w:p w:rsidR="001D61BC" w:rsidRDefault="001D61BC">
            <w:pPr>
              <w:pStyle w:val="ConsPlusNormal"/>
              <w:jc w:val="center"/>
            </w:pPr>
            <w:r>
              <w:t>областной бюджет</w:t>
            </w:r>
          </w:p>
        </w:tc>
        <w:tc>
          <w:tcPr>
            <w:tcW w:w="859" w:type="dxa"/>
          </w:tcPr>
          <w:p w:rsidR="001D61BC" w:rsidRDefault="001D61BC">
            <w:pPr>
              <w:pStyle w:val="ConsPlusNormal"/>
              <w:jc w:val="center"/>
            </w:pPr>
            <w:r>
              <w:t>местный бюджет</w:t>
            </w:r>
          </w:p>
        </w:tc>
      </w:tr>
      <w:tr w:rsidR="001D61BC">
        <w:tc>
          <w:tcPr>
            <w:tcW w:w="567" w:type="dxa"/>
          </w:tcPr>
          <w:p w:rsidR="001D61BC" w:rsidRDefault="001D61BC">
            <w:pPr>
              <w:pStyle w:val="ConsPlusNormal"/>
              <w:jc w:val="center"/>
            </w:pPr>
            <w:r>
              <w:t>1</w:t>
            </w:r>
          </w:p>
        </w:tc>
        <w:tc>
          <w:tcPr>
            <w:tcW w:w="1639" w:type="dxa"/>
          </w:tcPr>
          <w:p w:rsidR="001D61BC" w:rsidRDefault="001D61BC">
            <w:pPr>
              <w:pStyle w:val="ConsPlusNormal"/>
              <w:jc w:val="center"/>
            </w:pPr>
            <w:r>
              <w:t>2</w:t>
            </w:r>
          </w:p>
        </w:tc>
        <w:tc>
          <w:tcPr>
            <w:tcW w:w="1399" w:type="dxa"/>
          </w:tcPr>
          <w:p w:rsidR="001D61BC" w:rsidRDefault="001D61BC">
            <w:pPr>
              <w:pStyle w:val="ConsPlusNormal"/>
              <w:jc w:val="center"/>
            </w:pPr>
            <w:r>
              <w:t>3</w:t>
            </w:r>
          </w:p>
        </w:tc>
        <w:tc>
          <w:tcPr>
            <w:tcW w:w="1474" w:type="dxa"/>
          </w:tcPr>
          <w:p w:rsidR="001D61BC" w:rsidRDefault="001D61BC">
            <w:pPr>
              <w:pStyle w:val="ConsPlusNormal"/>
              <w:jc w:val="center"/>
            </w:pPr>
            <w:r>
              <w:t>4</w:t>
            </w:r>
          </w:p>
        </w:tc>
        <w:tc>
          <w:tcPr>
            <w:tcW w:w="1504" w:type="dxa"/>
          </w:tcPr>
          <w:p w:rsidR="001D61BC" w:rsidRDefault="001D61BC">
            <w:pPr>
              <w:pStyle w:val="ConsPlusNormal"/>
              <w:jc w:val="center"/>
            </w:pPr>
            <w:r>
              <w:t>5</w:t>
            </w:r>
          </w:p>
        </w:tc>
        <w:tc>
          <w:tcPr>
            <w:tcW w:w="1369" w:type="dxa"/>
          </w:tcPr>
          <w:p w:rsidR="001D61BC" w:rsidRDefault="001D61BC">
            <w:pPr>
              <w:pStyle w:val="ConsPlusNormal"/>
              <w:jc w:val="center"/>
            </w:pPr>
            <w:r>
              <w:t>6</w:t>
            </w:r>
          </w:p>
        </w:tc>
        <w:tc>
          <w:tcPr>
            <w:tcW w:w="3458" w:type="dxa"/>
          </w:tcPr>
          <w:p w:rsidR="001D61BC" w:rsidRDefault="001D61BC">
            <w:pPr>
              <w:pStyle w:val="ConsPlusNormal"/>
              <w:jc w:val="center"/>
            </w:pPr>
            <w:r>
              <w:t>7</w:t>
            </w:r>
          </w:p>
        </w:tc>
        <w:tc>
          <w:tcPr>
            <w:tcW w:w="1384" w:type="dxa"/>
          </w:tcPr>
          <w:p w:rsidR="001D61BC" w:rsidRDefault="001D61BC">
            <w:pPr>
              <w:pStyle w:val="ConsPlusNormal"/>
              <w:jc w:val="center"/>
            </w:pPr>
            <w:r>
              <w:t>8</w:t>
            </w:r>
          </w:p>
        </w:tc>
        <w:tc>
          <w:tcPr>
            <w:tcW w:w="1639" w:type="dxa"/>
          </w:tcPr>
          <w:p w:rsidR="001D61BC" w:rsidRDefault="001D61BC">
            <w:pPr>
              <w:pStyle w:val="ConsPlusNormal"/>
              <w:jc w:val="center"/>
            </w:pPr>
            <w:r>
              <w:t>9</w:t>
            </w:r>
          </w:p>
        </w:tc>
        <w:tc>
          <w:tcPr>
            <w:tcW w:w="574" w:type="dxa"/>
          </w:tcPr>
          <w:p w:rsidR="001D61BC" w:rsidRDefault="001D61BC">
            <w:pPr>
              <w:pStyle w:val="ConsPlusNormal"/>
              <w:jc w:val="center"/>
            </w:pPr>
            <w:r>
              <w:t>10</w:t>
            </w:r>
          </w:p>
        </w:tc>
        <w:tc>
          <w:tcPr>
            <w:tcW w:w="1039" w:type="dxa"/>
          </w:tcPr>
          <w:p w:rsidR="001D61BC" w:rsidRDefault="001D61BC">
            <w:pPr>
              <w:pStyle w:val="ConsPlusNormal"/>
              <w:jc w:val="center"/>
            </w:pPr>
            <w:r>
              <w:t>11</w:t>
            </w:r>
          </w:p>
        </w:tc>
        <w:tc>
          <w:tcPr>
            <w:tcW w:w="859" w:type="dxa"/>
          </w:tcPr>
          <w:p w:rsidR="001D61BC" w:rsidRDefault="001D61BC">
            <w:pPr>
              <w:pStyle w:val="ConsPlusNormal"/>
              <w:jc w:val="center"/>
            </w:pPr>
            <w:r>
              <w:t>12</w:t>
            </w:r>
          </w:p>
        </w:tc>
      </w:tr>
      <w:tr w:rsidR="001D61BC">
        <w:tc>
          <w:tcPr>
            <w:tcW w:w="567" w:type="dxa"/>
          </w:tcPr>
          <w:p w:rsidR="001D61BC" w:rsidRDefault="001D61BC">
            <w:pPr>
              <w:pStyle w:val="ConsPlusNormal"/>
              <w:jc w:val="center"/>
            </w:pPr>
          </w:p>
        </w:tc>
        <w:tc>
          <w:tcPr>
            <w:tcW w:w="1639" w:type="dxa"/>
          </w:tcPr>
          <w:p w:rsidR="001D61BC" w:rsidRDefault="001D61BC">
            <w:pPr>
              <w:pStyle w:val="ConsPlusNormal"/>
              <w:jc w:val="center"/>
            </w:pPr>
          </w:p>
        </w:tc>
        <w:tc>
          <w:tcPr>
            <w:tcW w:w="1399" w:type="dxa"/>
          </w:tcPr>
          <w:p w:rsidR="001D61BC" w:rsidRDefault="001D61BC">
            <w:pPr>
              <w:pStyle w:val="ConsPlusNormal"/>
              <w:jc w:val="center"/>
            </w:pPr>
          </w:p>
        </w:tc>
        <w:tc>
          <w:tcPr>
            <w:tcW w:w="1474" w:type="dxa"/>
          </w:tcPr>
          <w:p w:rsidR="001D61BC" w:rsidRDefault="001D61BC">
            <w:pPr>
              <w:pStyle w:val="ConsPlusNormal"/>
              <w:jc w:val="center"/>
            </w:pPr>
          </w:p>
        </w:tc>
        <w:tc>
          <w:tcPr>
            <w:tcW w:w="1504" w:type="dxa"/>
          </w:tcPr>
          <w:p w:rsidR="001D61BC" w:rsidRDefault="001D61BC">
            <w:pPr>
              <w:pStyle w:val="ConsPlusNormal"/>
              <w:jc w:val="center"/>
            </w:pPr>
          </w:p>
        </w:tc>
        <w:tc>
          <w:tcPr>
            <w:tcW w:w="1369" w:type="dxa"/>
          </w:tcPr>
          <w:p w:rsidR="001D61BC" w:rsidRDefault="001D61BC">
            <w:pPr>
              <w:pStyle w:val="ConsPlusNormal"/>
              <w:jc w:val="center"/>
            </w:pPr>
          </w:p>
        </w:tc>
        <w:tc>
          <w:tcPr>
            <w:tcW w:w="3458" w:type="dxa"/>
          </w:tcPr>
          <w:p w:rsidR="001D61BC" w:rsidRDefault="001D61BC">
            <w:pPr>
              <w:pStyle w:val="ConsPlusNormal"/>
              <w:jc w:val="center"/>
            </w:pPr>
          </w:p>
        </w:tc>
        <w:tc>
          <w:tcPr>
            <w:tcW w:w="1384" w:type="dxa"/>
          </w:tcPr>
          <w:p w:rsidR="001D61BC" w:rsidRDefault="001D61BC">
            <w:pPr>
              <w:pStyle w:val="ConsPlusNormal"/>
              <w:jc w:val="center"/>
            </w:pPr>
          </w:p>
        </w:tc>
        <w:tc>
          <w:tcPr>
            <w:tcW w:w="1639" w:type="dxa"/>
          </w:tcPr>
          <w:p w:rsidR="001D61BC" w:rsidRDefault="001D61BC">
            <w:pPr>
              <w:pStyle w:val="ConsPlusNormal"/>
              <w:jc w:val="center"/>
            </w:pPr>
          </w:p>
        </w:tc>
        <w:tc>
          <w:tcPr>
            <w:tcW w:w="574" w:type="dxa"/>
          </w:tcPr>
          <w:p w:rsidR="001D61BC" w:rsidRDefault="001D61BC">
            <w:pPr>
              <w:pStyle w:val="ConsPlusNormal"/>
              <w:jc w:val="center"/>
            </w:pPr>
          </w:p>
        </w:tc>
        <w:tc>
          <w:tcPr>
            <w:tcW w:w="1039" w:type="dxa"/>
          </w:tcPr>
          <w:p w:rsidR="001D61BC" w:rsidRDefault="001D61BC">
            <w:pPr>
              <w:pStyle w:val="ConsPlusNormal"/>
              <w:jc w:val="center"/>
            </w:pPr>
          </w:p>
        </w:tc>
        <w:tc>
          <w:tcPr>
            <w:tcW w:w="859" w:type="dxa"/>
          </w:tcPr>
          <w:p w:rsidR="001D61BC" w:rsidRDefault="001D61BC">
            <w:pPr>
              <w:pStyle w:val="ConsPlusNormal"/>
              <w:jc w:val="center"/>
            </w:pPr>
          </w:p>
        </w:tc>
      </w:tr>
    </w:tbl>
    <w:p w:rsidR="001D61BC" w:rsidRDefault="001D61BC">
      <w:pPr>
        <w:pStyle w:val="ConsPlusNormal"/>
        <w:jc w:val="both"/>
      </w:pPr>
    </w:p>
    <w:p w:rsidR="001D61BC" w:rsidRDefault="001D61BC">
      <w:pPr>
        <w:pStyle w:val="ConsPlusNonformat"/>
        <w:jc w:val="both"/>
      </w:pPr>
      <w:r>
        <w:t>Глава муниципального образования</w:t>
      </w:r>
    </w:p>
    <w:p w:rsidR="001D61BC" w:rsidRDefault="001D61BC">
      <w:pPr>
        <w:pStyle w:val="ConsPlusNonformat"/>
        <w:jc w:val="both"/>
      </w:pPr>
      <w:r>
        <w:t>Ивановской области _________________________ /расшифровка подписи/</w:t>
      </w:r>
    </w:p>
    <w:p w:rsidR="001D61BC" w:rsidRDefault="001D61BC">
      <w:pPr>
        <w:pStyle w:val="ConsPlusNonformat"/>
        <w:jc w:val="both"/>
      </w:pPr>
      <w:r>
        <w:t xml:space="preserve">                           (подпись)</w:t>
      </w:r>
    </w:p>
    <w:p w:rsidR="001D61BC" w:rsidRDefault="001D61BC">
      <w:pPr>
        <w:pStyle w:val="ConsPlusNonformat"/>
        <w:jc w:val="both"/>
      </w:pPr>
    </w:p>
    <w:p w:rsidR="001D61BC" w:rsidRDefault="001D61BC">
      <w:pPr>
        <w:pStyle w:val="ConsPlusNonformat"/>
        <w:jc w:val="both"/>
      </w:pPr>
      <w:r>
        <w:t>Исполнитель (должность) _____________ (ФИО) М.П. "____" _________ 20__ г.</w:t>
      </w:r>
    </w:p>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right"/>
        <w:outlineLvl w:val="2"/>
      </w:pPr>
      <w:r>
        <w:t>Приложение 8</w:t>
      </w:r>
    </w:p>
    <w:p w:rsidR="001D61BC" w:rsidRDefault="001D61BC">
      <w:pPr>
        <w:pStyle w:val="ConsPlusNormal"/>
        <w:jc w:val="right"/>
      </w:pPr>
      <w:r>
        <w:t>к подпрограмме</w:t>
      </w:r>
    </w:p>
    <w:p w:rsidR="001D61BC" w:rsidRDefault="001D61BC">
      <w:pPr>
        <w:pStyle w:val="ConsPlusNormal"/>
        <w:jc w:val="both"/>
      </w:pPr>
    </w:p>
    <w:p w:rsidR="001D61BC" w:rsidRDefault="001D61BC">
      <w:pPr>
        <w:pStyle w:val="ConsPlusTitle"/>
        <w:jc w:val="center"/>
      </w:pPr>
      <w:bookmarkStart w:id="172" w:name="P19223"/>
      <w:bookmarkEnd w:id="172"/>
      <w:r>
        <w:t>ПОРЯДОК</w:t>
      </w:r>
    </w:p>
    <w:p w:rsidR="001D61BC" w:rsidRDefault="001D61BC">
      <w:pPr>
        <w:pStyle w:val="ConsPlusTitle"/>
        <w:jc w:val="center"/>
      </w:pPr>
      <w:r>
        <w:t>предоставления и распределения бюджетам муниципальных</w:t>
      </w:r>
    </w:p>
    <w:p w:rsidR="001D61BC" w:rsidRDefault="001D61BC">
      <w:pPr>
        <w:pStyle w:val="ConsPlusTitle"/>
        <w:jc w:val="center"/>
      </w:pPr>
      <w:r>
        <w:t>районов и городских округов Ивановской области субсидий</w:t>
      </w:r>
    </w:p>
    <w:p w:rsidR="001D61BC" w:rsidRDefault="001D61BC">
      <w:pPr>
        <w:pStyle w:val="ConsPlusTitle"/>
        <w:jc w:val="center"/>
      </w:pPr>
      <w:r>
        <w:t>на оснащение образовательных учреждений в сфере культуры</w:t>
      </w:r>
    </w:p>
    <w:p w:rsidR="001D61BC" w:rsidRDefault="001D61BC">
      <w:pPr>
        <w:pStyle w:val="ConsPlusTitle"/>
        <w:jc w:val="center"/>
      </w:pPr>
      <w:r>
        <w:t>музыкальными инструментами, оборудованием</w:t>
      </w:r>
    </w:p>
    <w:p w:rsidR="001D61BC" w:rsidRDefault="001D61BC">
      <w:pPr>
        <w:pStyle w:val="ConsPlusTitle"/>
        <w:jc w:val="center"/>
      </w:pPr>
      <w:r>
        <w:t>и учебными материалами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931"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p w:rsidR="001D61BC" w:rsidRDefault="001D61BC">
            <w:pPr>
              <w:pStyle w:val="ConsPlusNormal"/>
              <w:jc w:val="center"/>
            </w:pPr>
            <w:r>
              <w:rPr>
                <w:color w:val="392C69"/>
              </w:rPr>
              <w:t xml:space="preserve">в ред. </w:t>
            </w:r>
            <w:hyperlink r:id="rId932" w:history="1">
              <w:r>
                <w:rPr>
                  <w:color w:val="0000FF"/>
                </w:rPr>
                <w:t>Постановления</w:t>
              </w:r>
            </w:hyperlink>
            <w:r>
              <w:rPr>
                <w:color w:val="392C69"/>
              </w:rPr>
              <w:t xml:space="preserve"> Правительства Ивановской области от 24.06.2019 N 229-п)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(далее - Субсидии),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r>
        <w:t>2.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указанные цели Департаменту культуры и туризма Ивановской области (далее - Департамент).</w:t>
      </w:r>
    </w:p>
    <w:p w:rsidR="001D61BC" w:rsidRDefault="001D61BC">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оснащению образовательных учреждений в сфере культуры музыкальными инструментами, оборудованием и учебными материалами.</w:t>
      </w:r>
    </w:p>
    <w:p w:rsidR="001D61BC" w:rsidRDefault="001D61BC">
      <w:pPr>
        <w:pStyle w:val="ConsPlusNormal"/>
        <w:spacing w:before="220"/>
        <w:ind w:firstLine="540"/>
        <w:jc w:val="both"/>
      </w:pPr>
      <w:bookmarkStart w:id="173" w:name="P19237"/>
      <w:bookmarkEnd w:id="173"/>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на основе конкурсного отбора, исходя из следующих критериев оценки:</w:t>
      </w:r>
    </w:p>
    <w:p w:rsidR="001D61BC" w:rsidRDefault="001D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5216"/>
        <w:gridCol w:w="3128"/>
      </w:tblGrid>
      <w:tr w:rsidR="001D61BC">
        <w:tc>
          <w:tcPr>
            <w:tcW w:w="735" w:type="dxa"/>
          </w:tcPr>
          <w:p w:rsidR="001D61BC" w:rsidRDefault="001D61BC">
            <w:pPr>
              <w:pStyle w:val="ConsPlusNormal"/>
              <w:jc w:val="center"/>
            </w:pPr>
            <w:r>
              <w:t>N п/п</w:t>
            </w:r>
          </w:p>
        </w:tc>
        <w:tc>
          <w:tcPr>
            <w:tcW w:w="5216" w:type="dxa"/>
          </w:tcPr>
          <w:p w:rsidR="001D61BC" w:rsidRDefault="001D61BC">
            <w:pPr>
              <w:pStyle w:val="ConsPlusNormal"/>
              <w:jc w:val="center"/>
            </w:pPr>
            <w:r>
              <w:t>Наименование критерия</w:t>
            </w:r>
          </w:p>
        </w:tc>
        <w:tc>
          <w:tcPr>
            <w:tcW w:w="3128" w:type="dxa"/>
          </w:tcPr>
          <w:p w:rsidR="001D61BC" w:rsidRDefault="001D61BC">
            <w:pPr>
              <w:pStyle w:val="ConsPlusNormal"/>
              <w:jc w:val="center"/>
            </w:pPr>
            <w:r>
              <w:t>Значение оценки (баллов)</w:t>
            </w:r>
          </w:p>
        </w:tc>
      </w:tr>
      <w:tr w:rsidR="001D61BC">
        <w:tc>
          <w:tcPr>
            <w:tcW w:w="9079" w:type="dxa"/>
            <w:gridSpan w:val="3"/>
          </w:tcPr>
          <w:p w:rsidR="001D61BC" w:rsidRDefault="001D61BC">
            <w:pPr>
              <w:pStyle w:val="ConsPlusNormal"/>
              <w:jc w:val="both"/>
            </w:pPr>
            <w:r>
              <w:t>1. Количество детей, обучающихся по программам "Инструментальное исполнительство", "Народный фольклор", "Хоровое пение"</w:t>
            </w:r>
          </w:p>
        </w:tc>
      </w:tr>
      <w:tr w:rsidR="001D61BC">
        <w:tc>
          <w:tcPr>
            <w:tcW w:w="735" w:type="dxa"/>
          </w:tcPr>
          <w:p w:rsidR="001D61BC" w:rsidRDefault="001D61BC">
            <w:pPr>
              <w:pStyle w:val="ConsPlusNormal"/>
            </w:pPr>
            <w:r>
              <w:t>1.1.</w:t>
            </w:r>
          </w:p>
        </w:tc>
        <w:tc>
          <w:tcPr>
            <w:tcW w:w="5216" w:type="dxa"/>
          </w:tcPr>
          <w:p w:rsidR="001D61BC" w:rsidRDefault="001D61BC">
            <w:pPr>
              <w:pStyle w:val="ConsPlusNormal"/>
              <w:jc w:val="both"/>
            </w:pPr>
            <w:r>
              <w:t>Более 100</w:t>
            </w:r>
          </w:p>
        </w:tc>
        <w:tc>
          <w:tcPr>
            <w:tcW w:w="3128" w:type="dxa"/>
          </w:tcPr>
          <w:p w:rsidR="001D61BC" w:rsidRDefault="001D61BC">
            <w:pPr>
              <w:pStyle w:val="ConsPlusNormal"/>
              <w:jc w:val="center"/>
            </w:pPr>
            <w:r>
              <w:t>15</w:t>
            </w:r>
          </w:p>
        </w:tc>
      </w:tr>
      <w:tr w:rsidR="001D61BC">
        <w:tc>
          <w:tcPr>
            <w:tcW w:w="735" w:type="dxa"/>
          </w:tcPr>
          <w:p w:rsidR="001D61BC" w:rsidRDefault="001D61BC">
            <w:pPr>
              <w:pStyle w:val="ConsPlusNormal"/>
            </w:pPr>
            <w:r>
              <w:t>1.2.</w:t>
            </w:r>
          </w:p>
        </w:tc>
        <w:tc>
          <w:tcPr>
            <w:tcW w:w="5216" w:type="dxa"/>
          </w:tcPr>
          <w:p w:rsidR="001D61BC" w:rsidRDefault="001D61BC">
            <w:pPr>
              <w:pStyle w:val="ConsPlusNormal"/>
              <w:jc w:val="both"/>
            </w:pPr>
            <w:r>
              <w:t>Менее 100</w:t>
            </w:r>
          </w:p>
        </w:tc>
        <w:tc>
          <w:tcPr>
            <w:tcW w:w="3128" w:type="dxa"/>
          </w:tcPr>
          <w:p w:rsidR="001D61BC" w:rsidRDefault="001D61BC">
            <w:pPr>
              <w:pStyle w:val="ConsPlusNormal"/>
              <w:jc w:val="center"/>
            </w:pPr>
            <w:r>
              <w:t>5</w:t>
            </w:r>
          </w:p>
        </w:tc>
      </w:tr>
      <w:tr w:rsidR="001D61BC">
        <w:tc>
          <w:tcPr>
            <w:tcW w:w="9079" w:type="dxa"/>
            <w:gridSpan w:val="3"/>
          </w:tcPr>
          <w:p w:rsidR="001D61BC" w:rsidRDefault="001D61BC">
            <w:pPr>
              <w:pStyle w:val="ConsPlusNormal"/>
              <w:jc w:val="both"/>
            </w:pPr>
            <w:r>
              <w:t>2. Процент изношенности музыкальных инструментов</w:t>
            </w:r>
          </w:p>
        </w:tc>
      </w:tr>
      <w:tr w:rsidR="001D61BC">
        <w:tc>
          <w:tcPr>
            <w:tcW w:w="735" w:type="dxa"/>
          </w:tcPr>
          <w:p w:rsidR="001D61BC" w:rsidRDefault="001D61BC">
            <w:pPr>
              <w:pStyle w:val="ConsPlusNormal"/>
            </w:pPr>
            <w:r>
              <w:lastRenderedPageBreak/>
              <w:t>2.1.</w:t>
            </w:r>
          </w:p>
        </w:tc>
        <w:tc>
          <w:tcPr>
            <w:tcW w:w="5216" w:type="dxa"/>
          </w:tcPr>
          <w:p w:rsidR="001D61BC" w:rsidRDefault="001D61BC">
            <w:pPr>
              <w:pStyle w:val="ConsPlusNormal"/>
              <w:jc w:val="both"/>
            </w:pPr>
            <w:r>
              <w:t>Менее 20%</w:t>
            </w:r>
          </w:p>
        </w:tc>
        <w:tc>
          <w:tcPr>
            <w:tcW w:w="3128" w:type="dxa"/>
          </w:tcPr>
          <w:p w:rsidR="001D61BC" w:rsidRDefault="001D61BC">
            <w:pPr>
              <w:pStyle w:val="ConsPlusNormal"/>
              <w:jc w:val="center"/>
            </w:pPr>
            <w:r>
              <w:t>10</w:t>
            </w:r>
          </w:p>
        </w:tc>
      </w:tr>
      <w:tr w:rsidR="001D61BC">
        <w:tc>
          <w:tcPr>
            <w:tcW w:w="735" w:type="dxa"/>
          </w:tcPr>
          <w:p w:rsidR="001D61BC" w:rsidRDefault="001D61BC">
            <w:pPr>
              <w:pStyle w:val="ConsPlusNormal"/>
            </w:pPr>
            <w:r>
              <w:t>2.2.</w:t>
            </w:r>
          </w:p>
        </w:tc>
        <w:tc>
          <w:tcPr>
            <w:tcW w:w="5216" w:type="dxa"/>
          </w:tcPr>
          <w:p w:rsidR="001D61BC" w:rsidRDefault="001D61BC">
            <w:pPr>
              <w:pStyle w:val="ConsPlusNormal"/>
              <w:jc w:val="both"/>
            </w:pPr>
            <w:r>
              <w:t>Более 20%</w:t>
            </w:r>
          </w:p>
        </w:tc>
        <w:tc>
          <w:tcPr>
            <w:tcW w:w="3128" w:type="dxa"/>
          </w:tcPr>
          <w:p w:rsidR="001D61BC" w:rsidRDefault="001D61BC">
            <w:pPr>
              <w:pStyle w:val="ConsPlusNormal"/>
              <w:jc w:val="center"/>
            </w:pPr>
            <w:r>
              <w:t>25</w:t>
            </w:r>
          </w:p>
        </w:tc>
      </w:tr>
      <w:tr w:rsidR="001D61BC">
        <w:tc>
          <w:tcPr>
            <w:tcW w:w="9079" w:type="dxa"/>
            <w:gridSpan w:val="3"/>
          </w:tcPr>
          <w:p w:rsidR="001D61BC" w:rsidRDefault="001D61BC">
            <w:pPr>
              <w:pStyle w:val="ConsPlusNormal"/>
              <w:jc w:val="both"/>
            </w:pPr>
            <w:r>
              <w:t>3. Количество обучающихся по дополнительным предпрофессиональным общеобразовательным программам в области искусств (музыкальное направление)</w:t>
            </w:r>
          </w:p>
        </w:tc>
      </w:tr>
      <w:tr w:rsidR="001D61BC">
        <w:tc>
          <w:tcPr>
            <w:tcW w:w="735" w:type="dxa"/>
          </w:tcPr>
          <w:p w:rsidR="001D61BC" w:rsidRDefault="001D61BC">
            <w:pPr>
              <w:pStyle w:val="ConsPlusNormal"/>
            </w:pPr>
            <w:r>
              <w:t>3.1.</w:t>
            </w:r>
          </w:p>
        </w:tc>
        <w:tc>
          <w:tcPr>
            <w:tcW w:w="5216" w:type="dxa"/>
          </w:tcPr>
          <w:p w:rsidR="001D61BC" w:rsidRDefault="001D61BC">
            <w:pPr>
              <w:pStyle w:val="ConsPlusNormal"/>
              <w:jc w:val="both"/>
            </w:pPr>
            <w:r>
              <w:t>Более 25</w:t>
            </w:r>
          </w:p>
        </w:tc>
        <w:tc>
          <w:tcPr>
            <w:tcW w:w="3128" w:type="dxa"/>
          </w:tcPr>
          <w:p w:rsidR="001D61BC" w:rsidRDefault="001D61BC">
            <w:pPr>
              <w:pStyle w:val="ConsPlusNormal"/>
              <w:jc w:val="center"/>
            </w:pPr>
            <w:r>
              <w:t>20</w:t>
            </w:r>
          </w:p>
        </w:tc>
      </w:tr>
      <w:tr w:rsidR="001D61BC">
        <w:tc>
          <w:tcPr>
            <w:tcW w:w="735" w:type="dxa"/>
          </w:tcPr>
          <w:p w:rsidR="001D61BC" w:rsidRDefault="001D61BC">
            <w:pPr>
              <w:pStyle w:val="ConsPlusNormal"/>
            </w:pPr>
            <w:r>
              <w:t>3.2.</w:t>
            </w:r>
          </w:p>
        </w:tc>
        <w:tc>
          <w:tcPr>
            <w:tcW w:w="5216" w:type="dxa"/>
          </w:tcPr>
          <w:p w:rsidR="001D61BC" w:rsidRDefault="001D61BC">
            <w:pPr>
              <w:pStyle w:val="ConsPlusNormal"/>
              <w:jc w:val="both"/>
            </w:pPr>
            <w:r>
              <w:t>Менее 25</w:t>
            </w:r>
          </w:p>
        </w:tc>
        <w:tc>
          <w:tcPr>
            <w:tcW w:w="3128" w:type="dxa"/>
          </w:tcPr>
          <w:p w:rsidR="001D61BC" w:rsidRDefault="001D61BC">
            <w:pPr>
              <w:pStyle w:val="ConsPlusNormal"/>
              <w:jc w:val="center"/>
            </w:pPr>
            <w:r>
              <w:t>5</w:t>
            </w:r>
          </w:p>
        </w:tc>
      </w:tr>
      <w:tr w:rsidR="001D61BC">
        <w:tc>
          <w:tcPr>
            <w:tcW w:w="9079" w:type="dxa"/>
            <w:gridSpan w:val="3"/>
          </w:tcPr>
          <w:p w:rsidR="001D61BC" w:rsidRDefault="001D61BC">
            <w:pPr>
              <w:pStyle w:val="ConsPlusNormal"/>
              <w:jc w:val="both"/>
            </w:pPr>
            <w:r>
              <w:t>4. Год перехода образовательного учреждения на обучение по дополнительным предпрофессиональным общеобразовательным программам в области искусств</w:t>
            </w:r>
          </w:p>
        </w:tc>
      </w:tr>
      <w:tr w:rsidR="001D61BC">
        <w:tc>
          <w:tcPr>
            <w:tcW w:w="735" w:type="dxa"/>
          </w:tcPr>
          <w:p w:rsidR="001D61BC" w:rsidRDefault="001D61BC">
            <w:pPr>
              <w:pStyle w:val="ConsPlusNormal"/>
            </w:pPr>
            <w:r>
              <w:t>4.1.</w:t>
            </w:r>
          </w:p>
        </w:tc>
        <w:tc>
          <w:tcPr>
            <w:tcW w:w="5216" w:type="dxa"/>
          </w:tcPr>
          <w:p w:rsidR="001D61BC" w:rsidRDefault="001D61BC">
            <w:pPr>
              <w:pStyle w:val="ConsPlusNormal"/>
              <w:jc w:val="both"/>
            </w:pPr>
            <w:r>
              <w:t>2013 - 2014</w:t>
            </w:r>
          </w:p>
        </w:tc>
        <w:tc>
          <w:tcPr>
            <w:tcW w:w="3128" w:type="dxa"/>
          </w:tcPr>
          <w:p w:rsidR="001D61BC" w:rsidRDefault="001D61BC">
            <w:pPr>
              <w:pStyle w:val="ConsPlusNormal"/>
              <w:jc w:val="center"/>
            </w:pPr>
            <w:r>
              <w:t>25</w:t>
            </w:r>
          </w:p>
        </w:tc>
      </w:tr>
      <w:tr w:rsidR="001D61BC">
        <w:tc>
          <w:tcPr>
            <w:tcW w:w="735" w:type="dxa"/>
          </w:tcPr>
          <w:p w:rsidR="001D61BC" w:rsidRDefault="001D61BC">
            <w:pPr>
              <w:pStyle w:val="ConsPlusNormal"/>
            </w:pPr>
            <w:r>
              <w:t>4.2.</w:t>
            </w:r>
          </w:p>
        </w:tc>
        <w:tc>
          <w:tcPr>
            <w:tcW w:w="5216" w:type="dxa"/>
          </w:tcPr>
          <w:p w:rsidR="001D61BC" w:rsidRDefault="001D61BC">
            <w:pPr>
              <w:pStyle w:val="ConsPlusNormal"/>
              <w:jc w:val="both"/>
            </w:pPr>
            <w:r>
              <w:t>2015 - 2016</w:t>
            </w:r>
          </w:p>
        </w:tc>
        <w:tc>
          <w:tcPr>
            <w:tcW w:w="3128" w:type="dxa"/>
          </w:tcPr>
          <w:p w:rsidR="001D61BC" w:rsidRDefault="001D61BC">
            <w:pPr>
              <w:pStyle w:val="ConsPlusNormal"/>
              <w:jc w:val="center"/>
            </w:pPr>
            <w:r>
              <w:t>10</w:t>
            </w:r>
          </w:p>
        </w:tc>
      </w:tr>
      <w:tr w:rsidR="001D61BC">
        <w:tc>
          <w:tcPr>
            <w:tcW w:w="735" w:type="dxa"/>
          </w:tcPr>
          <w:p w:rsidR="001D61BC" w:rsidRDefault="001D61BC">
            <w:pPr>
              <w:pStyle w:val="ConsPlusNormal"/>
            </w:pPr>
            <w:r>
              <w:t>4.3.</w:t>
            </w:r>
          </w:p>
        </w:tc>
        <w:tc>
          <w:tcPr>
            <w:tcW w:w="5216" w:type="dxa"/>
          </w:tcPr>
          <w:p w:rsidR="001D61BC" w:rsidRDefault="001D61BC">
            <w:pPr>
              <w:pStyle w:val="ConsPlusNormal"/>
              <w:jc w:val="both"/>
            </w:pPr>
            <w:r>
              <w:t>2017 - 2018</w:t>
            </w:r>
          </w:p>
        </w:tc>
        <w:tc>
          <w:tcPr>
            <w:tcW w:w="3128" w:type="dxa"/>
          </w:tcPr>
          <w:p w:rsidR="001D61BC" w:rsidRDefault="001D61BC">
            <w:pPr>
              <w:pStyle w:val="ConsPlusNormal"/>
              <w:jc w:val="center"/>
            </w:pPr>
            <w:r>
              <w:t>5</w:t>
            </w:r>
          </w:p>
        </w:tc>
      </w:tr>
      <w:tr w:rsidR="001D61BC">
        <w:tc>
          <w:tcPr>
            <w:tcW w:w="9079" w:type="dxa"/>
            <w:gridSpan w:val="3"/>
          </w:tcPr>
          <w:p w:rsidR="001D61BC" w:rsidRDefault="001D61BC">
            <w:pPr>
              <w:pStyle w:val="ConsPlusNormal"/>
              <w:jc w:val="both"/>
            </w:pPr>
            <w:r>
              <w:t>5. Потребность образовательного учреждения в оснащении оборудованием и учебными материалами</w:t>
            </w:r>
          </w:p>
        </w:tc>
      </w:tr>
      <w:tr w:rsidR="001D61BC">
        <w:tc>
          <w:tcPr>
            <w:tcW w:w="735" w:type="dxa"/>
          </w:tcPr>
          <w:p w:rsidR="001D61BC" w:rsidRDefault="001D61BC">
            <w:pPr>
              <w:pStyle w:val="ConsPlusNormal"/>
            </w:pPr>
            <w:r>
              <w:t>5.1.</w:t>
            </w:r>
          </w:p>
        </w:tc>
        <w:tc>
          <w:tcPr>
            <w:tcW w:w="5216" w:type="dxa"/>
          </w:tcPr>
          <w:p w:rsidR="001D61BC" w:rsidRDefault="001D61BC">
            <w:pPr>
              <w:pStyle w:val="ConsPlusNormal"/>
              <w:jc w:val="both"/>
            </w:pPr>
            <w:r>
              <w:t>Наличие потребности</w:t>
            </w:r>
          </w:p>
        </w:tc>
        <w:tc>
          <w:tcPr>
            <w:tcW w:w="3128" w:type="dxa"/>
          </w:tcPr>
          <w:p w:rsidR="001D61BC" w:rsidRDefault="001D61BC">
            <w:pPr>
              <w:pStyle w:val="ConsPlusNormal"/>
              <w:jc w:val="center"/>
            </w:pPr>
            <w:r>
              <w:t>10</w:t>
            </w:r>
          </w:p>
        </w:tc>
      </w:tr>
      <w:tr w:rsidR="001D61BC">
        <w:tc>
          <w:tcPr>
            <w:tcW w:w="735" w:type="dxa"/>
          </w:tcPr>
          <w:p w:rsidR="001D61BC" w:rsidRDefault="001D61BC">
            <w:pPr>
              <w:pStyle w:val="ConsPlusNormal"/>
            </w:pPr>
            <w:r>
              <w:t>5.2.</w:t>
            </w:r>
          </w:p>
        </w:tc>
        <w:tc>
          <w:tcPr>
            <w:tcW w:w="5216" w:type="dxa"/>
          </w:tcPr>
          <w:p w:rsidR="001D61BC" w:rsidRDefault="001D61BC">
            <w:pPr>
              <w:pStyle w:val="ConsPlusNormal"/>
              <w:jc w:val="both"/>
            </w:pPr>
            <w:r>
              <w:t>Отсутствие потребности</w:t>
            </w:r>
          </w:p>
        </w:tc>
        <w:tc>
          <w:tcPr>
            <w:tcW w:w="3128" w:type="dxa"/>
          </w:tcPr>
          <w:p w:rsidR="001D61BC" w:rsidRDefault="001D61BC">
            <w:pPr>
              <w:pStyle w:val="ConsPlusNormal"/>
              <w:jc w:val="center"/>
            </w:pPr>
            <w:r>
              <w:t>0</w:t>
            </w:r>
          </w:p>
        </w:tc>
      </w:tr>
      <w:tr w:rsidR="001D61BC">
        <w:tc>
          <w:tcPr>
            <w:tcW w:w="9079" w:type="dxa"/>
            <w:gridSpan w:val="3"/>
          </w:tcPr>
          <w:p w:rsidR="001D61BC" w:rsidRDefault="001D61BC">
            <w:pPr>
              <w:pStyle w:val="ConsPlusNormal"/>
              <w:jc w:val="both"/>
            </w:pPr>
            <w:r>
              <w:t>Максимальное значение оценки (баллов) - 95</w:t>
            </w:r>
          </w:p>
        </w:tc>
      </w:tr>
    </w:tbl>
    <w:p w:rsidR="001D61BC" w:rsidRDefault="001D61BC">
      <w:pPr>
        <w:pStyle w:val="ConsPlusNormal"/>
        <w:jc w:val="both"/>
      </w:pPr>
    </w:p>
    <w:p w:rsidR="001D61BC" w:rsidRDefault="001D61BC">
      <w:pPr>
        <w:pStyle w:val="ConsPlusNormal"/>
        <w:ind w:firstLine="540"/>
        <w:jc w:val="both"/>
      </w:pPr>
      <w:r>
        <w:t>Проведя оценку заявок по каждому из перечисленных в таблице настоящего пункта критериев, рабочая группа Департамента сравнивает общие суммы оценки в баллах и выстраивает заявки в рейтинг.</w:t>
      </w:r>
    </w:p>
    <w:p w:rsidR="001D61BC" w:rsidRDefault="001D61BC">
      <w:pPr>
        <w:pStyle w:val="ConsPlusNormal"/>
        <w:spacing w:before="220"/>
        <w:ind w:firstLine="540"/>
        <w:jc w:val="both"/>
      </w:pPr>
      <w:r>
        <w:t>Объем Субсидий, предоставляемых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определяется по формуле:</w:t>
      </w:r>
    </w:p>
    <w:p w:rsidR="001D61BC" w:rsidRDefault="001D61BC">
      <w:pPr>
        <w:pStyle w:val="ConsPlusNormal"/>
        <w:ind w:firstLine="540"/>
        <w:jc w:val="both"/>
      </w:pPr>
    </w:p>
    <w:p w:rsidR="001D61BC" w:rsidRDefault="001D61BC">
      <w:pPr>
        <w:pStyle w:val="ConsPlusNormal"/>
        <w:ind w:firstLine="540"/>
        <w:jc w:val="both"/>
      </w:pPr>
      <w:r>
        <w:t>Сi = Собщ x Кi, где:</w:t>
      </w:r>
    </w:p>
    <w:p w:rsidR="001D61BC" w:rsidRDefault="001D61BC">
      <w:pPr>
        <w:pStyle w:val="ConsPlusNormal"/>
        <w:ind w:firstLine="540"/>
        <w:jc w:val="both"/>
      </w:pPr>
    </w:p>
    <w:p w:rsidR="001D61BC" w:rsidRDefault="001D61BC">
      <w:pPr>
        <w:pStyle w:val="ConsPlusNormal"/>
        <w:ind w:firstLine="540"/>
        <w:jc w:val="both"/>
      </w:pPr>
      <w:r>
        <w:t>Сi - размер субсидии, выделяемой из бюджета Ивановской области бюджету муниципального района, городского округа Ивановской области, руб.;</w:t>
      </w:r>
    </w:p>
    <w:p w:rsidR="001D61BC" w:rsidRDefault="001D61BC">
      <w:pPr>
        <w:pStyle w:val="ConsPlusNormal"/>
        <w:spacing w:before="220"/>
        <w:ind w:firstLine="540"/>
        <w:jc w:val="both"/>
      </w:pPr>
      <w:r>
        <w:t>Собщ - общий объем бюджетных ассигнований, предусмотренный в бюджете Ивановской области на предоставление Субсидии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1D61BC" w:rsidRDefault="001D61BC">
      <w:pPr>
        <w:pStyle w:val="ConsPlusNormal"/>
        <w:spacing w:before="220"/>
        <w:ind w:firstLine="540"/>
        <w:jc w:val="both"/>
      </w:pPr>
      <w:r>
        <w:t>Кi - коэффициент потребности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который рассчитывается по формуле:</w:t>
      </w:r>
    </w:p>
    <w:p w:rsidR="001D61BC" w:rsidRDefault="001D61BC">
      <w:pPr>
        <w:pStyle w:val="ConsPlusNormal"/>
        <w:ind w:firstLine="540"/>
        <w:jc w:val="both"/>
      </w:pPr>
    </w:p>
    <w:p w:rsidR="001D61BC" w:rsidRDefault="001D61BC">
      <w:pPr>
        <w:pStyle w:val="ConsPlusNormal"/>
        <w:ind w:firstLine="540"/>
        <w:jc w:val="both"/>
      </w:pPr>
      <w:r>
        <w:t>Кi = Пмо / По, где:</w:t>
      </w:r>
    </w:p>
    <w:p w:rsidR="001D61BC" w:rsidRDefault="001D61BC">
      <w:pPr>
        <w:pStyle w:val="ConsPlusNormal"/>
        <w:ind w:firstLine="540"/>
        <w:jc w:val="both"/>
      </w:pPr>
    </w:p>
    <w:p w:rsidR="001D61BC" w:rsidRDefault="001D61BC">
      <w:pPr>
        <w:pStyle w:val="ConsPlusNormal"/>
        <w:ind w:firstLine="540"/>
        <w:jc w:val="both"/>
      </w:pPr>
      <w:r>
        <w:t xml:space="preserve">Пмо - потребность каждого муниципального района, городского округа Ивановской области на оснащение образовательных учреждений в сфере культуры музыкальными инструментами, </w:t>
      </w:r>
      <w:r>
        <w:lastRenderedPageBreak/>
        <w:t>оборудованием и учебными материалами, руб.;</w:t>
      </w:r>
    </w:p>
    <w:p w:rsidR="001D61BC" w:rsidRDefault="001D61BC">
      <w:pPr>
        <w:pStyle w:val="ConsPlusNormal"/>
        <w:spacing w:before="220"/>
        <w:ind w:firstLine="540"/>
        <w:jc w:val="both"/>
      </w:pPr>
      <w:r>
        <w:t>По - общая потребность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1D61BC" w:rsidRDefault="001D61BC">
      <w:pPr>
        <w:pStyle w:val="ConsPlusNormal"/>
        <w:spacing w:before="220"/>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1D61BC" w:rsidRDefault="001D61BC">
      <w:pPr>
        <w:pStyle w:val="ConsPlusNormal"/>
        <w:spacing w:before="220"/>
        <w:ind w:firstLine="540"/>
        <w:jc w:val="both"/>
      </w:pPr>
      <w:bookmarkStart w:id="174" w:name="P19296"/>
      <w:bookmarkEnd w:id="174"/>
      <w:r>
        <w:t>5. Условиями предоставления субсидии являются:</w:t>
      </w:r>
    </w:p>
    <w:p w:rsidR="001D61BC" w:rsidRDefault="001D61BC">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1D61BC" w:rsidRDefault="001D61BC">
      <w:pPr>
        <w:pStyle w:val="ConsPlusNormal"/>
        <w:spacing w:before="22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муниципального района, городского округа Ивановской области,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о предоставлении Субсидии, заключенным между Департаментом и органом местного самоуправления муниципального района, городского округа Ивановской области (далее - Соглашение), значений показателей результативности использования Субсидии. 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общего объема расходов, а для муниципальных районов, городских округов Ивановской области, признанных высокодотационными, в соответствии с </w:t>
      </w:r>
      <w:hyperlink r:id="rId933"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1D61BC" w:rsidRDefault="001D61BC">
      <w:pPr>
        <w:pStyle w:val="ConsPlusNormal"/>
        <w:jc w:val="both"/>
      </w:pPr>
      <w:r>
        <w:t xml:space="preserve">(в ред. </w:t>
      </w:r>
      <w:hyperlink r:id="rId934" w:history="1">
        <w:r>
          <w:rPr>
            <w:color w:val="0000FF"/>
          </w:rPr>
          <w:t>Постановления</w:t>
        </w:r>
      </w:hyperlink>
      <w:r>
        <w:t xml:space="preserve"> Правительства Ивановской области от 24.06.2019 N 229-п)</w:t>
      </w:r>
    </w:p>
    <w:p w:rsidR="001D61BC" w:rsidRDefault="001D61BC">
      <w:pPr>
        <w:pStyle w:val="ConsPlusNormal"/>
        <w:spacing w:before="220"/>
        <w:ind w:firstLine="540"/>
        <w:jc w:val="both"/>
      </w:pPr>
      <w:r>
        <w:t>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образования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1D61BC" w:rsidRDefault="001D61BC">
      <w:pPr>
        <w:pStyle w:val="ConsPlusNormal"/>
        <w:spacing w:before="220"/>
        <w:ind w:firstLine="540"/>
        <w:jc w:val="both"/>
      </w:pPr>
      <w:r>
        <w:t xml:space="preserve">в) заключение Соглашения в соответствии с </w:t>
      </w:r>
      <w:hyperlink r:id="rId935" w:history="1">
        <w:r>
          <w:rPr>
            <w:color w:val="0000FF"/>
          </w:rPr>
          <w:t>пунктом 7</w:t>
        </w:r>
      </w:hyperlink>
      <w:r>
        <w:t xml:space="preserve"> Правил;</w:t>
      </w:r>
    </w:p>
    <w:p w:rsidR="001D61BC" w:rsidRDefault="001D61BC">
      <w:pPr>
        <w:pStyle w:val="ConsPlusNormal"/>
        <w:spacing w:before="22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9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61BC" w:rsidRDefault="001D61BC">
      <w:pPr>
        <w:pStyle w:val="ConsPlusNormal"/>
        <w:spacing w:before="220"/>
        <w:ind w:firstLine="540"/>
        <w:jc w:val="both"/>
      </w:pPr>
      <w:r>
        <w:t xml:space="preserve">Распределение субсидий осуществляется по результатам отбора муниципальных районов и </w:t>
      </w:r>
      <w:r>
        <w:lastRenderedPageBreak/>
        <w:t xml:space="preserve">городских округов Ивановской области в соответствии с </w:t>
      </w:r>
      <w:hyperlink w:anchor="P19237" w:history="1">
        <w:r>
          <w:rPr>
            <w:color w:val="0000FF"/>
          </w:rPr>
          <w:t>пунктом 4</w:t>
        </w:r>
      </w:hyperlink>
      <w:r>
        <w:t xml:space="preserve"> настоящего Порядка и оформляется протоколом. Распределение субсидий утверждается Правительством Ивановской области.</w:t>
      </w:r>
    </w:p>
    <w:p w:rsidR="001D61BC" w:rsidRDefault="001D61BC">
      <w:pPr>
        <w:pStyle w:val="ConsPlusNormal"/>
        <w:spacing w:before="220"/>
        <w:ind w:firstLine="540"/>
        <w:jc w:val="both"/>
      </w:pPr>
      <w:r>
        <w:t xml:space="preserve">6. Дополнительно к условиям предоставления, перечисленным в </w:t>
      </w:r>
      <w:hyperlink w:anchor="P19296" w:history="1">
        <w:r>
          <w:rPr>
            <w:color w:val="0000FF"/>
          </w:rPr>
          <w:t>пункте 5</w:t>
        </w:r>
      </w:hyperlink>
      <w:r>
        <w:t xml:space="preserve"> настоящего Порядка, в качестве условий расходования Субсидий предусматривается достижение значений показателей результативности использования Субсидии.</w:t>
      </w:r>
    </w:p>
    <w:p w:rsidR="001D61BC" w:rsidRDefault="001D61BC">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1D61BC" w:rsidRDefault="001D61BC">
      <w:pPr>
        <w:pStyle w:val="ConsPlusNormal"/>
        <w:spacing w:before="220"/>
        <w:ind w:firstLine="540"/>
        <w:jc w:val="both"/>
      </w:pPr>
      <w:r>
        <w:t>Показателем результативности предоставления субсидии является количество образовательных учреждений в сфере культуры, оснащенных музыкальными инструментами, оборудованием и учебными материалами.</w:t>
      </w:r>
    </w:p>
    <w:p w:rsidR="001D61BC" w:rsidRDefault="001D61BC">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1D61BC" w:rsidRDefault="001D61BC">
      <w:pPr>
        <w:pStyle w:val="ConsPlusNormal"/>
        <w:spacing w:before="220"/>
        <w:ind w:firstLine="540"/>
        <w:jc w:val="both"/>
      </w:pPr>
      <w:r>
        <w:t>9. Субсидии предоставляются на основании Соглашения.</w:t>
      </w:r>
    </w:p>
    <w:p w:rsidR="001D61BC" w:rsidRDefault="001D61BC">
      <w:pPr>
        <w:pStyle w:val="ConsPlusNormal"/>
        <w:spacing w:before="220"/>
        <w:ind w:firstLine="540"/>
        <w:jc w:val="both"/>
      </w:pPr>
      <w:r>
        <w:t>Формы Соглашения и дополнительных соглашений к Соглашению утверждаются Департаментом с учетом требований Правил. Соглашение и дополнительные соглашения к Соглашению заключаются в соответствии с указанными формами.</w:t>
      </w:r>
    </w:p>
    <w:p w:rsidR="001D61BC" w:rsidRDefault="001D61BC">
      <w:pPr>
        <w:pStyle w:val="ConsPlusNormal"/>
        <w:spacing w:before="220"/>
        <w:ind w:firstLine="540"/>
        <w:jc w:val="both"/>
      </w:pPr>
      <w:r>
        <w:t>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w:t>
      </w:r>
    </w:p>
    <w:p w:rsidR="001D61BC" w:rsidRDefault="001D61BC">
      <w:pPr>
        <w:pStyle w:val="ConsPlusNormal"/>
        <w:spacing w:before="220"/>
        <w:ind w:firstLine="540"/>
        <w:jc w:val="both"/>
      </w:pPr>
      <w:bookmarkStart w:id="175" w:name="P19312"/>
      <w:bookmarkEnd w:id="175"/>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1D61BC" w:rsidRDefault="001D61BC">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г)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1D61BC" w:rsidRDefault="001D61BC">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1D61BC" w:rsidRDefault="001D61BC">
      <w:pPr>
        <w:pStyle w:val="ConsPlusNormal"/>
        <w:spacing w:before="220"/>
        <w:ind w:firstLine="540"/>
        <w:jc w:val="both"/>
      </w:pPr>
      <w:r>
        <w:t>е) порядок осуществления контроля за выполнением муниципальными районами, городским округом Ивановской области обязательств, предусмотренных Соглашением;</w:t>
      </w:r>
    </w:p>
    <w:p w:rsidR="001D61BC" w:rsidRDefault="001D61BC">
      <w:pPr>
        <w:pStyle w:val="ConsPlusNormal"/>
        <w:spacing w:before="220"/>
        <w:ind w:firstLine="540"/>
        <w:jc w:val="both"/>
      </w:pPr>
      <w:r>
        <w:t xml:space="preserve">ж) обязательства муниципальных районов, городских округов Ивановской области по возврату средств в областной бюджет в соответствии с </w:t>
      </w:r>
      <w:hyperlink r:id="rId937" w:history="1">
        <w:r>
          <w:rPr>
            <w:color w:val="0000FF"/>
          </w:rPr>
          <w:t>пунктом 12</w:t>
        </w:r>
      </w:hyperlink>
      <w:r>
        <w:t xml:space="preserve"> Правил;</w:t>
      </w:r>
    </w:p>
    <w:p w:rsidR="001D61BC" w:rsidRDefault="001D61BC">
      <w:pPr>
        <w:pStyle w:val="ConsPlusNormal"/>
        <w:spacing w:before="220"/>
        <w:ind w:firstLine="540"/>
        <w:jc w:val="both"/>
      </w:pPr>
      <w:r>
        <w:lastRenderedPageBreak/>
        <w:t>з) ответственность сторон за нарушение условий Соглашения;</w:t>
      </w:r>
    </w:p>
    <w:p w:rsidR="001D61BC" w:rsidRDefault="001D61BC">
      <w:pPr>
        <w:pStyle w:val="ConsPlusNormal"/>
        <w:spacing w:before="220"/>
        <w:ind w:firstLine="540"/>
        <w:jc w:val="both"/>
      </w:pPr>
      <w:r>
        <w:t>и) условие о вступлении в силу Соглашения;</w:t>
      </w:r>
    </w:p>
    <w:p w:rsidR="001D61BC" w:rsidRDefault="001D61BC">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938"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10. 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w:t>
      </w:r>
    </w:p>
    <w:p w:rsidR="001D61BC" w:rsidRDefault="001D61BC">
      <w:pPr>
        <w:pStyle w:val="ConsPlusNormal"/>
        <w:spacing w:before="220"/>
        <w:ind w:firstLine="540"/>
        <w:jc w:val="both"/>
      </w:pPr>
      <w:r>
        <w:t>11. Муниципальные детские школы искусств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12.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1D61BC" w:rsidRDefault="001D61BC">
      <w:pPr>
        <w:pStyle w:val="ConsPlusNormal"/>
        <w:spacing w:before="220"/>
        <w:ind w:firstLine="540"/>
        <w:jc w:val="both"/>
      </w:pPr>
      <w:r>
        <w:t xml:space="preserve">13.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9312" w:history="1">
        <w:r>
          <w:rPr>
            <w:color w:val="0000FF"/>
          </w:rPr>
          <w:t>подпунктом "б" пункта 9</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19312" w:history="1">
        <w:r>
          <w:rPr>
            <w:color w:val="0000FF"/>
          </w:rPr>
          <w:t>подпунктом "б" пункта 9</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939" w:history="1">
        <w:r>
          <w:rPr>
            <w:color w:val="0000FF"/>
          </w:rPr>
          <w:t>пунктами 12</w:t>
        </w:r>
      </w:hyperlink>
      <w:r>
        <w:t xml:space="preserve"> - </w:t>
      </w:r>
      <w:hyperlink r:id="rId940" w:history="1">
        <w:r>
          <w:rPr>
            <w:color w:val="0000FF"/>
          </w:rPr>
          <w:t>14</w:t>
        </w:r>
      </w:hyperlink>
      <w:r>
        <w:t xml:space="preserve"> Правил.</w:t>
      </w:r>
    </w:p>
    <w:p w:rsidR="001D61BC" w:rsidRDefault="001D61BC">
      <w:pPr>
        <w:pStyle w:val="ConsPlusNormal"/>
        <w:spacing w:before="220"/>
        <w:ind w:firstLine="540"/>
        <w:jc w:val="both"/>
      </w:pPr>
      <w:bookmarkStart w:id="176" w:name="P19326"/>
      <w:bookmarkEnd w:id="176"/>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941"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1932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 xml:space="preserve">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w:t>
      </w:r>
      <w:r>
        <w:lastRenderedPageBreak/>
        <w:t>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от применения мер ответственности, предусмотренных </w:t>
      </w:r>
      <w:hyperlink r:id="rId942"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943"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944"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94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16. В случае нецелевого использования Субсидии и (или) нарушения муниципальным районом,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17.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ind w:firstLine="540"/>
        <w:jc w:val="both"/>
      </w:pPr>
    </w:p>
    <w:p w:rsidR="001D61BC" w:rsidRDefault="001D61BC">
      <w:pPr>
        <w:pStyle w:val="ConsPlusNormal"/>
        <w:ind w:firstLine="540"/>
        <w:jc w:val="both"/>
      </w:pPr>
    </w:p>
    <w:p w:rsidR="001D61BC" w:rsidRDefault="001D61BC">
      <w:pPr>
        <w:pStyle w:val="ConsPlusNormal"/>
        <w:jc w:val="right"/>
        <w:outlineLvl w:val="2"/>
      </w:pPr>
      <w:r>
        <w:t>Приложение 9</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77" w:name="P19344"/>
      <w:bookmarkEnd w:id="177"/>
      <w:r>
        <w:t>ПОРЯДОК</w:t>
      </w:r>
    </w:p>
    <w:p w:rsidR="001D61BC" w:rsidRDefault="001D61BC">
      <w:pPr>
        <w:pStyle w:val="ConsPlusTitle"/>
        <w:jc w:val="center"/>
      </w:pPr>
      <w:r>
        <w:t>предоставления грантов в форме субсидий на реализацию</w:t>
      </w:r>
    </w:p>
    <w:p w:rsidR="001D61BC" w:rsidRDefault="001D61BC">
      <w:pPr>
        <w:pStyle w:val="ConsPlusTitle"/>
        <w:jc w:val="center"/>
      </w:pPr>
      <w:r>
        <w:t>пилотных проектов по обновлению содержания и технологий</w:t>
      </w:r>
    </w:p>
    <w:p w:rsidR="001D61BC" w:rsidRDefault="001D61BC">
      <w:pPr>
        <w:pStyle w:val="ConsPlusTitle"/>
        <w:jc w:val="center"/>
      </w:pPr>
      <w:r>
        <w:t>дополнительного образования по приоритетным направлениям</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lastRenderedPageBreak/>
              <w:t>Список изменяющих документов</w:t>
            </w:r>
          </w:p>
          <w:p w:rsidR="001D61BC" w:rsidRDefault="001D61BC">
            <w:pPr>
              <w:pStyle w:val="ConsPlusNormal"/>
              <w:jc w:val="center"/>
            </w:pPr>
            <w:r>
              <w:rPr>
                <w:color w:val="392C69"/>
              </w:rPr>
              <w:t xml:space="preserve">(введен </w:t>
            </w:r>
            <w:hyperlink r:id="rId946"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24.06.2019 N 229-п)</w:t>
            </w:r>
          </w:p>
        </w:tc>
      </w:tr>
    </w:tbl>
    <w:p w:rsidR="001D61BC" w:rsidRDefault="001D61BC">
      <w:pPr>
        <w:pStyle w:val="ConsPlusNormal"/>
        <w:jc w:val="center"/>
      </w:pPr>
    </w:p>
    <w:p w:rsidR="001D61BC" w:rsidRDefault="001D61BC">
      <w:pPr>
        <w:pStyle w:val="ConsPlusNormal"/>
        <w:ind w:firstLine="540"/>
        <w:jc w:val="both"/>
      </w:pPr>
      <w:r>
        <w:t>1. Настоящий Порядок устанавливает правила предоставления средств из бюджета Ивановской области 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(далее - образовательные организации).</w:t>
      </w:r>
    </w:p>
    <w:p w:rsidR="001D61BC" w:rsidRDefault="001D61BC">
      <w:pPr>
        <w:pStyle w:val="ConsPlusNormal"/>
        <w:spacing w:before="220"/>
        <w:ind w:firstLine="540"/>
        <w:jc w:val="both"/>
      </w:pPr>
      <w:r>
        <w:t xml:space="preserve">Средства областного бюджета образовательным организациям предоставляются в виде грантов в форме субсидий (далее - грант) в соответствии с </w:t>
      </w:r>
      <w:hyperlink r:id="rId947" w:history="1">
        <w:r>
          <w:rPr>
            <w:color w:val="0000FF"/>
          </w:rPr>
          <w:t>пунктом 4 статьи 78.1</w:t>
        </w:r>
      </w:hyperlink>
      <w:r>
        <w:t xml:space="preserve"> Бюджетного кодекса Российской Федерации.</w:t>
      </w:r>
    </w:p>
    <w:p w:rsidR="001D61BC" w:rsidRDefault="001D61BC">
      <w:pPr>
        <w:pStyle w:val="ConsPlusNormal"/>
        <w:spacing w:before="220"/>
        <w:ind w:firstLine="540"/>
        <w:jc w:val="both"/>
      </w:pPr>
      <w:r>
        <w:t>Целью предоставления гранта является обновление содержания и технологий дополнительного образования в Ивановской области.</w:t>
      </w:r>
    </w:p>
    <w:p w:rsidR="001D61BC" w:rsidRDefault="001D61BC">
      <w:pPr>
        <w:pStyle w:val="ConsPlusNormal"/>
        <w:spacing w:before="220"/>
        <w:ind w:firstLine="540"/>
        <w:jc w:val="both"/>
      </w:pPr>
      <w:r>
        <w:t>2. Грант предоставляется образовательной организации, признанной победителем открытого конкурса Министерства просвещения Российской Федерации на предоставление в 2019 году грантов в форме субсидий из федерального бюджета юридическим лицам (далее - Конкурс) в целях обеспечения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p>
    <w:p w:rsidR="001D61BC" w:rsidRDefault="001D61BC">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образовательным организациям, является Департамент образования Ивановской области (далее - Департамент).</w:t>
      </w:r>
    </w:p>
    <w:p w:rsidR="001D61BC" w:rsidRDefault="001D61BC">
      <w:pPr>
        <w:pStyle w:val="ConsPlusNormal"/>
        <w:spacing w:before="220"/>
        <w:ind w:firstLine="540"/>
        <w:jc w:val="both"/>
      </w:pPr>
      <w:r>
        <w:t>4. Образовательной организации, признанной победителем Конкурса, предоставляется грант:</w:t>
      </w:r>
    </w:p>
    <w:p w:rsidR="001D61BC" w:rsidRDefault="001D61BC">
      <w:pPr>
        <w:pStyle w:val="ConsPlusNormal"/>
        <w:spacing w:before="220"/>
        <w:ind w:firstLine="540"/>
        <w:jc w:val="both"/>
      </w:pPr>
      <w:r>
        <w:t>в 2019 году - в размере 1800000,00 рубля.</w:t>
      </w:r>
    </w:p>
    <w:p w:rsidR="001D61BC" w:rsidRDefault="001D61BC">
      <w:pPr>
        <w:pStyle w:val="ConsPlusNormal"/>
        <w:spacing w:before="220"/>
        <w:ind w:firstLine="540"/>
        <w:jc w:val="both"/>
      </w:pPr>
      <w:bookmarkStart w:id="178" w:name="P19359"/>
      <w:bookmarkEnd w:id="178"/>
      <w:r>
        <w:t>5. Грант имеет целевое назначение и может расходоваться образовательной организацией на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1D61BC" w:rsidRDefault="001D61BC">
      <w:pPr>
        <w:pStyle w:val="ConsPlusNormal"/>
        <w:spacing w:before="220"/>
        <w:ind w:firstLine="540"/>
        <w:jc w:val="both"/>
      </w:pPr>
      <w:r>
        <w:t>Показателем результативности предоставления гранта является 100% расходование средств гранта на:</w:t>
      </w:r>
    </w:p>
    <w:p w:rsidR="001D61BC" w:rsidRDefault="001D61BC">
      <w:pPr>
        <w:pStyle w:val="ConsPlusNormal"/>
        <w:spacing w:before="220"/>
        <w:ind w:firstLine="540"/>
        <w:jc w:val="both"/>
      </w:pPr>
      <w:r>
        <w:t>приобретение средств обучения (единиц) и (или):</w:t>
      </w:r>
    </w:p>
    <w:p w:rsidR="001D61BC" w:rsidRDefault="001D61BC">
      <w:pPr>
        <w:pStyle w:val="ConsPlusNormal"/>
        <w:spacing w:before="220"/>
        <w:ind w:firstLine="540"/>
        <w:jc w:val="both"/>
      </w:pPr>
      <w:r>
        <w:t>средств вычислительной техники и лицензионного программного обеспечения (единиц);</w:t>
      </w:r>
    </w:p>
    <w:p w:rsidR="001D61BC" w:rsidRDefault="001D61BC">
      <w:pPr>
        <w:pStyle w:val="ConsPlusNormal"/>
        <w:spacing w:before="220"/>
        <w:ind w:firstLine="540"/>
        <w:jc w:val="both"/>
      </w:pPr>
      <w:r>
        <w:t>интерактивного и презентационного оборудования (единиц);</w:t>
      </w:r>
    </w:p>
    <w:p w:rsidR="001D61BC" w:rsidRDefault="001D61BC">
      <w:pPr>
        <w:pStyle w:val="ConsPlusNormal"/>
        <w:spacing w:before="220"/>
        <w:ind w:firstLine="540"/>
        <w:jc w:val="both"/>
      </w:pPr>
      <w:r>
        <w:t>расходных материалов (единиц);</w:t>
      </w:r>
    </w:p>
    <w:p w:rsidR="001D61BC" w:rsidRDefault="001D61BC">
      <w:pPr>
        <w:pStyle w:val="ConsPlusNormal"/>
        <w:spacing w:before="220"/>
        <w:ind w:firstLine="540"/>
        <w:jc w:val="both"/>
      </w:pPr>
      <w:r>
        <w:t>проведение ремонтных работ - не более 10% от общей стоимости проекта, поданного в составе заявки на участие в Конкурсе (тыс. руб.).</w:t>
      </w:r>
    </w:p>
    <w:p w:rsidR="001D61BC" w:rsidRDefault="001D61BC">
      <w:pPr>
        <w:pStyle w:val="ConsPlusNormal"/>
        <w:spacing w:before="220"/>
        <w:ind w:firstLine="540"/>
        <w:jc w:val="both"/>
      </w:pPr>
      <w:bookmarkStart w:id="179" w:name="P19366"/>
      <w:bookmarkEnd w:id="179"/>
      <w:r>
        <w:t xml:space="preserve">6. Для получения гранта образовательная организация, признанная победителем Конкурса, </w:t>
      </w:r>
      <w:r>
        <w:lastRenderedPageBreak/>
        <w:t>после получения от Министерства просвещения Российской Федерации уведомления о признании победителем Конкурса, представляет в Департамент следующие документы:</w:t>
      </w:r>
    </w:p>
    <w:p w:rsidR="001D61BC" w:rsidRDefault="001D61BC">
      <w:pPr>
        <w:pStyle w:val="ConsPlusNormal"/>
        <w:spacing w:before="220"/>
        <w:ind w:firstLine="540"/>
        <w:jc w:val="both"/>
      </w:pPr>
      <w:r>
        <w:t>а) заявку по форме, утверждаемой Департаментом, с указанием в том числе согласия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гранта (далее - заявка);</w:t>
      </w:r>
    </w:p>
    <w:p w:rsidR="001D61BC" w:rsidRDefault="001D61BC">
      <w:pPr>
        <w:pStyle w:val="ConsPlusNormal"/>
        <w:spacing w:before="220"/>
        <w:ind w:firstLine="540"/>
        <w:jc w:val="both"/>
      </w:pPr>
      <w:r>
        <w:t>б) согласие органа, осуществляющего функции и полномочия учредителя образовательной организации, на участие в получении гранта, оформленное на бланке указанного органа;</w:t>
      </w:r>
    </w:p>
    <w:p w:rsidR="001D61BC" w:rsidRDefault="001D61BC">
      <w:pPr>
        <w:pStyle w:val="ConsPlusNormal"/>
        <w:spacing w:before="220"/>
        <w:ind w:firstLine="540"/>
        <w:jc w:val="both"/>
      </w:pPr>
      <w:r>
        <w:t>в) план расходов с указанием наименований приобретаемого имущества, выполняемых работ, оказываемых услуг, их количества, цены по направлениям: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1D61BC" w:rsidRDefault="001D61BC">
      <w:pPr>
        <w:pStyle w:val="ConsPlusNormal"/>
        <w:spacing w:before="220"/>
        <w:ind w:firstLine="540"/>
        <w:jc w:val="both"/>
      </w:pPr>
      <w:r>
        <w:t>7. Для получения гранта образовательная организация должна соответствовать следующим требованиям:</w:t>
      </w:r>
    </w:p>
    <w:p w:rsidR="001D61BC" w:rsidRDefault="001D61BC">
      <w:pPr>
        <w:pStyle w:val="ConsPlusNormal"/>
        <w:spacing w:before="220"/>
        <w:ind w:firstLine="540"/>
        <w:jc w:val="both"/>
      </w:pPr>
      <w: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94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D61BC" w:rsidRDefault="001D61BC">
      <w:pPr>
        <w:pStyle w:val="ConsPlusNormal"/>
        <w:spacing w:before="220"/>
        <w:ind w:firstLine="540"/>
        <w:jc w:val="both"/>
      </w:pPr>
      <w:r>
        <w:t>не получать в текущем финансовом году в соответствии с иными правовыми актами средства областного бюджета на цели, предусмотренные настоящим Порядком;</w:t>
      </w:r>
    </w:p>
    <w:p w:rsidR="001D61BC" w:rsidRDefault="001D61BC">
      <w:pPr>
        <w:pStyle w:val="ConsPlusNormal"/>
        <w:spacing w:before="220"/>
        <w:ind w:firstLine="540"/>
        <w:jc w:val="both"/>
      </w:pPr>
      <w:r>
        <w:t>у образовательной организации на дату подачи заявки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настоящим Порядком;</w:t>
      </w:r>
    </w:p>
    <w:p w:rsidR="001D61BC" w:rsidRDefault="001D61BC">
      <w:pPr>
        <w:pStyle w:val="ConsPlusNormal"/>
        <w:spacing w:before="220"/>
        <w:ind w:firstLine="540"/>
        <w:jc w:val="both"/>
      </w:pPr>
      <w:r>
        <w:t>у образовательной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заявки;</w:t>
      </w:r>
    </w:p>
    <w:p w:rsidR="001D61BC" w:rsidRDefault="001D61BC">
      <w:pPr>
        <w:pStyle w:val="ConsPlusNormal"/>
        <w:spacing w:before="220"/>
        <w:ind w:firstLine="540"/>
        <w:jc w:val="both"/>
      </w:pPr>
      <w:r>
        <w:t>образовательная организациям на дату подачи заявки не должна находиться в процессе ликвидации, банкротства.</w:t>
      </w:r>
    </w:p>
    <w:p w:rsidR="001D61BC" w:rsidRDefault="001D61BC">
      <w:pPr>
        <w:pStyle w:val="ConsPlusNormal"/>
        <w:spacing w:before="220"/>
        <w:ind w:firstLine="540"/>
        <w:jc w:val="both"/>
      </w:pPr>
      <w:bookmarkStart w:id="180" w:name="P19376"/>
      <w:bookmarkEnd w:id="180"/>
      <w:r>
        <w:t xml:space="preserve">8. Департамент рассматривает документы, представленные образовательной организацией в соответствии с </w:t>
      </w:r>
      <w:hyperlink w:anchor="P19366" w:history="1">
        <w:r>
          <w:rPr>
            <w:color w:val="0000FF"/>
          </w:rPr>
          <w:t>пунктом 6</w:t>
        </w:r>
      </w:hyperlink>
      <w:r>
        <w:t xml:space="preserve"> настоящего Порядка, и принимает решение о предоставлении гранта или отказе в предоставлении гранта в течение 10 рабочих дней со дня их представления в порядке, предусмотренном правовым актом Департамента, с последующим уведомлением образовательной организации о принятом решении.</w:t>
      </w:r>
    </w:p>
    <w:p w:rsidR="001D61BC" w:rsidRDefault="001D61BC">
      <w:pPr>
        <w:pStyle w:val="ConsPlusNormal"/>
        <w:spacing w:before="220"/>
        <w:ind w:firstLine="540"/>
        <w:jc w:val="both"/>
      </w:pPr>
      <w:r>
        <w:t>9. Основаниями для отказа в предоставлении гранта являются:</w:t>
      </w:r>
    </w:p>
    <w:p w:rsidR="001D61BC" w:rsidRDefault="001D61BC">
      <w:pPr>
        <w:pStyle w:val="ConsPlusNormal"/>
        <w:spacing w:before="220"/>
        <w:ind w:firstLine="540"/>
        <w:jc w:val="both"/>
      </w:pPr>
      <w:r>
        <w:t xml:space="preserve">несоответствие представленных документов требованиям, определенным </w:t>
      </w:r>
      <w:hyperlink w:anchor="P19366"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1D61BC" w:rsidRDefault="001D61BC">
      <w:pPr>
        <w:pStyle w:val="ConsPlusNormal"/>
        <w:spacing w:before="220"/>
        <w:ind w:firstLine="540"/>
        <w:jc w:val="both"/>
      </w:pPr>
      <w:r>
        <w:lastRenderedPageBreak/>
        <w:t>недостоверность информации, содержащейся в документах, представленных образовательной организацией.</w:t>
      </w:r>
    </w:p>
    <w:p w:rsidR="001D61BC" w:rsidRDefault="001D61BC">
      <w:pPr>
        <w:pStyle w:val="ConsPlusNormal"/>
        <w:spacing w:before="220"/>
        <w:ind w:firstLine="540"/>
        <w:jc w:val="both"/>
      </w:pPr>
      <w:r>
        <w:t>10. В случае отказа в предоставлении гранта Департамент возвращает в областной бюджет неиспользованный остаток бюджетных ассигнований, предусмотренных на предоставление гранта законом об областном бюджете на соответствующий финансовый год и плановый период.</w:t>
      </w:r>
    </w:p>
    <w:p w:rsidR="001D61BC" w:rsidRDefault="001D61BC">
      <w:pPr>
        <w:pStyle w:val="ConsPlusNormal"/>
        <w:spacing w:before="220"/>
        <w:ind w:firstLine="540"/>
        <w:jc w:val="both"/>
      </w:pPr>
      <w:bookmarkStart w:id="181" w:name="P19381"/>
      <w:bookmarkEnd w:id="181"/>
      <w:r>
        <w:t xml:space="preserve">11. В течение 10 рабочих дней после дня принятия решения о предоставлении гранта в соответствии с </w:t>
      </w:r>
      <w:hyperlink w:anchor="P19376" w:history="1">
        <w:r>
          <w:rPr>
            <w:color w:val="0000FF"/>
          </w:rPr>
          <w:t>пунктом 8</w:t>
        </w:r>
      </w:hyperlink>
      <w:r>
        <w:t xml:space="preserve"> настоящего Порядка Департамент заключает соглашение о предоставлении гранта, в том числе дополнительного соглашения о внесении в него изменений (далее - соглашение), а также дополнительного соглашения о расторжении соглашения (при необходимости) по форме, установленной Департаментом финансов Ивановской области.</w:t>
      </w:r>
    </w:p>
    <w:p w:rsidR="001D61BC" w:rsidRDefault="001D61BC">
      <w:pPr>
        <w:pStyle w:val="ConsPlusNormal"/>
        <w:spacing w:before="220"/>
        <w:ind w:firstLine="540"/>
        <w:jc w:val="both"/>
      </w:pPr>
      <w:r>
        <w:t xml:space="preserve">12. Перечисление гранта осуществляется Департаментом после заключения соглашения в сроки, установленные соглашением, указанным в </w:t>
      </w:r>
      <w:hyperlink w:anchor="P19381" w:history="1">
        <w:r>
          <w:rPr>
            <w:color w:val="0000FF"/>
          </w:rPr>
          <w:t>пункте 11</w:t>
        </w:r>
      </w:hyperlink>
      <w:r>
        <w:t xml:space="preserve"> настоящего Порядка, на лицевой счет образовательной организации, открытый в управлении Федерального казначейства по Ивановской области, за исключением образовательных организаций городского округа Иваново, где учет операций осуществляется на лицевых счетах, открытых в финансово-казначейском правлении администрации города Иваново.</w:t>
      </w:r>
    </w:p>
    <w:p w:rsidR="001D61BC" w:rsidRDefault="001D61BC">
      <w:pPr>
        <w:pStyle w:val="ConsPlusNormal"/>
        <w:spacing w:before="220"/>
        <w:ind w:firstLine="540"/>
        <w:jc w:val="both"/>
      </w:pPr>
      <w:r>
        <w:t xml:space="preserve">13. Образовательные организации, заключившие с Департаментом соглашения, предусмотренные </w:t>
      </w:r>
      <w:hyperlink w:anchor="P19381" w:history="1">
        <w:r>
          <w:rPr>
            <w:color w:val="0000FF"/>
          </w:rPr>
          <w:t>пунктом 11</w:t>
        </w:r>
      </w:hyperlink>
      <w:r>
        <w:t xml:space="preserve"> настоящего Порядка, представляют в Департамент отчет о расходах, источником финансового обеспечения которых является грант, и достижении показателя результативности, указанного в </w:t>
      </w:r>
      <w:hyperlink w:anchor="P19359" w:history="1">
        <w:r>
          <w:rPr>
            <w:color w:val="0000FF"/>
          </w:rPr>
          <w:t>пункте 5</w:t>
        </w:r>
      </w:hyperlink>
      <w:r>
        <w:t xml:space="preserve"> настоящего Порядка (далее - отчет о расходах), в порядке, по форме и в сроки, утвержденные Департаментом.</w:t>
      </w:r>
    </w:p>
    <w:p w:rsidR="001D61BC" w:rsidRDefault="001D61BC">
      <w:pPr>
        <w:pStyle w:val="ConsPlusNormal"/>
        <w:spacing w:before="220"/>
        <w:ind w:firstLine="540"/>
        <w:jc w:val="both"/>
      </w:pPr>
      <w:r>
        <w:t>14. Контроль за соблюдением условий, целей и порядка предоставления гранта осуществляется в следующем порядке:</w:t>
      </w:r>
    </w:p>
    <w:p w:rsidR="001D61BC" w:rsidRDefault="001D61BC">
      <w:pPr>
        <w:pStyle w:val="ConsPlusNormal"/>
        <w:spacing w:before="220"/>
        <w:ind w:firstLine="540"/>
        <w:jc w:val="both"/>
      </w:pPr>
      <w:r>
        <w:t>14.1. Обязательная проверка соблюдения условий, целей и порядка предоставления гранта образовательной организацией осуществляется Департаментом и органом государственного финансового контроля.</w:t>
      </w:r>
    </w:p>
    <w:p w:rsidR="001D61BC" w:rsidRDefault="001D61BC">
      <w:pPr>
        <w:pStyle w:val="ConsPlusNormal"/>
        <w:spacing w:before="220"/>
        <w:ind w:firstLine="540"/>
        <w:jc w:val="both"/>
      </w:pPr>
      <w:r>
        <w:t>14.2. Меры ответственности за несоблюдение целей, условий и порядка предоставления гранта:</w:t>
      </w:r>
    </w:p>
    <w:p w:rsidR="001D61BC" w:rsidRDefault="001D61BC">
      <w:pPr>
        <w:pStyle w:val="ConsPlusNormal"/>
        <w:spacing w:before="220"/>
        <w:ind w:firstLine="540"/>
        <w:jc w:val="both"/>
      </w:pPr>
      <w:bookmarkStart w:id="182" w:name="P19387"/>
      <w:bookmarkEnd w:id="182"/>
      <w:r>
        <w:t xml:space="preserve">14.2.1. В случае несоблюдения образовательной организацией целей, условий и порядка предоставления гранта, выявленного по фактам проверок, проведенных Департаментом или органом государственного финансового контроля, а также в случае недостижения показателя результативности, предусмотренного </w:t>
      </w:r>
      <w:hyperlink w:anchor="P19359" w:history="1">
        <w:r>
          <w:rPr>
            <w:color w:val="0000FF"/>
          </w:rPr>
          <w:t>пунктом 5</w:t>
        </w:r>
      </w:hyperlink>
      <w:r>
        <w:t xml:space="preserve"> настоящего Порядка, сумма полученного гранта подлежит возврату в размере 100%.</w:t>
      </w:r>
    </w:p>
    <w:p w:rsidR="001D61BC" w:rsidRDefault="001D61BC">
      <w:pPr>
        <w:pStyle w:val="ConsPlusNormal"/>
        <w:spacing w:before="220"/>
        <w:ind w:firstLine="540"/>
        <w:jc w:val="both"/>
      </w:pPr>
      <w:r>
        <w:t xml:space="preserve">14.2.2. В случае установления фактов, указанных в </w:t>
      </w:r>
      <w:hyperlink w:anchor="P19387" w:history="1">
        <w:r>
          <w:rPr>
            <w:color w:val="0000FF"/>
          </w:rPr>
          <w:t>пункте 14.2.1</w:t>
        </w:r>
      </w:hyperlink>
      <w:r>
        <w:t xml:space="preserve"> настоящего Порядка, возврат суммы гранта осуществляется в доход областного бюджета в соответствии с бюджетным законодательством Российской Федерации.</w:t>
      </w:r>
    </w:p>
    <w:p w:rsidR="001D61BC" w:rsidRDefault="001D61BC">
      <w:pPr>
        <w:pStyle w:val="ConsPlusNormal"/>
        <w:spacing w:before="220"/>
        <w:ind w:firstLine="540"/>
        <w:jc w:val="both"/>
      </w:pPr>
      <w:r>
        <w:t xml:space="preserve">14.2.3. Департамент в течение 30 календарных дней со дня установления фактов, указанных в </w:t>
      </w:r>
      <w:hyperlink w:anchor="P19387" w:history="1">
        <w:r>
          <w:rPr>
            <w:color w:val="0000FF"/>
          </w:rPr>
          <w:t>пункте 14.2.1</w:t>
        </w:r>
      </w:hyperlink>
      <w:r>
        <w:t xml:space="preserve"> настоящего Порядка, направляет образовательной организации письменное уведомление о необходимости возврата суммы гранта с указанием причины, послужившей основанием для возврата суммы гранта, и реквизитов для перечисления денежных средств.</w:t>
      </w:r>
    </w:p>
    <w:p w:rsidR="001D61BC" w:rsidRDefault="001D61BC">
      <w:pPr>
        <w:pStyle w:val="ConsPlusNormal"/>
        <w:spacing w:before="220"/>
        <w:ind w:firstLine="540"/>
        <w:jc w:val="both"/>
      </w:pPr>
      <w:r>
        <w:t>Образовательная организация в течение 30 календарных дней со дня получения письменного уведомления о необходимости возврата суммы гранта обязана произвести возврат суммы гранта.</w:t>
      </w:r>
    </w:p>
    <w:p w:rsidR="001D61BC" w:rsidRDefault="001D61BC">
      <w:pPr>
        <w:pStyle w:val="ConsPlusNormal"/>
        <w:spacing w:before="220"/>
        <w:ind w:firstLine="540"/>
        <w:jc w:val="both"/>
      </w:pPr>
      <w:r>
        <w:t xml:space="preserve">При отказе образовательной организации произвести возврат суммы гранта в </w:t>
      </w:r>
      <w:r>
        <w:lastRenderedPageBreak/>
        <w:t>добровольном порядке сумма гранта взыскивается в судебном порядке в соответствии с законодательством Российской Федерации.</w:t>
      </w:r>
    </w:p>
    <w:p w:rsidR="001D61BC" w:rsidRDefault="001D61BC">
      <w:pPr>
        <w:pStyle w:val="ConsPlusNormal"/>
        <w:spacing w:before="220"/>
        <w:ind w:firstLine="540"/>
        <w:jc w:val="both"/>
      </w:pPr>
      <w:r>
        <w:t>15. Для подтверждения целевого использования гранта образовательная организация предоставляет в Департамент надлежащим образом заверенные копии договоров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1"/>
      </w:pPr>
      <w:r>
        <w:t>Приложение 4</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jc w:val="right"/>
      </w:pPr>
    </w:p>
    <w:p w:rsidR="001D61BC" w:rsidRDefault="001D61BC">
      <w:pPr>
        <w:pStyle w:val="ConsPlusTitle"/>
        <w:jc w:val="center"/>
      </w:pPr>
      <w:bookmarkStart w:id="183" w:name="P19403"/>
      <w:bookmarkEnd w:id="183"/>
      <w:r>
        <w:t>Подпрограмма "Государственный контроль (надзор)</w:t>
      </w:r>
    </w:p>
    <w:p w:rsidR="001D61BC" w:rsidRDefault="001D61BC">
      <w:pPr>
        <w:pStyle w:val="ConsPlusTitle"/>
        <w:jc w:val="center"/>
      </w:pPr>
      <w:r>
        <w:t>в сфере образования, лицензирование и государственная</w:t>
      </w:r>
    </w:p>
    <w:p w:rsidR="001D61BC" w:rsidRDefault="001D61BC">
      <w:pPr>
        <w:pStyle w:val="ConsPlusTitle"/>
        <w:jc w:val="center"/>
      </w:pPr>
      <w:r>
        <w:t>аккредитация образовательной деятельности организаций,</w:t>
      </w:r>
    </w:p>
    <w:p w:rsidR="001D61BC" w:rsidRDefault="001D61BC">
      <w:pPr>
        <w:pStyle w:val="ConsPlusTitle"/>
        <w:jc w:val="center"/>
      </w:pPr>
      <w:r>
        <w:t>подтверждение документов об образовании</w:t>
      </w:r>
    </w:p>
    <w:p w:rsidR="001D61BC" w:rsidRDefault="001D61BC">
      <w:pPr>
        <w:pStyle w:val="ConsPlusTitle"/>
        <w:jc w:val="center"/>
      </w:pPr>
      <w:r>
        <w:t>и (или) о квалификации"</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 ред. </w:t>
            </w:r>
            <w:hyperlink r:id="rId949" w:history="1">
              <w:r>
                <w:rPr>
                  <w:color w:val="0000FF"/>
                </w:rPr>
                <w:t>Постановления</w:t>
              </w:r>
            </w:hyperlink>
            <w:r>
              <w:rPr>
                <w:color w:val="392C69"/>
              </w:rPr>
              <w:t xml:space="preserve"> Правительства Ивановской области</w:t>
            </w:r>
          </w:p>
          <w:p w:rsidR="001D61BC" w:rsidRDefault="001D61BC">
            <w:pPr>
              <w:pStyle w:val="ConsPlusNormal"/>
              <w:jc w:val="center"/>
            </w:pPr>
            <w:r>
              <w:rPr>
                <w:color w:val="392C69"/>
              </w:rPr>
              <w:t>от 06.12.2017 N 457-п)</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1D61BC">
        <w:tc>
          <w:tcPr>
            <w:tcW w:w="2607" w:type="dxa"/>
          </w:tcPr>
          <w:p w:rsidR="001D61BC" w:rsidRDefault="001D61BC">
            <w:pPr>
              <w:pStyle w:val="ConsPlusNormal"/>
              <w:jc w:val="both"/>
            </w:pPr>
            <w:r>
              <w:t>Наименование подпрограммы</w:t>
            </w:r>
          </w:p>
        </w:tc>
        <w:tc>
          <w:tcPr>
            <w:tcW w:w="6462" w:type="dxa"/>
          </w:tcPr>
          <w:p w:rsidR="001D61BC" w:rsidRDefault="001D61BC">
            <w:pPr>
              <w:pStyle w:val="ConsPlusNormal"/>
              <w:jc w:val="both"/>
            </w:pPr>
            <w:r>
              <w:t>Государственный контроль (надзор)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tc>
      </w:tr>
      <w:tr w:rsidR="001D61BC">
        <w:tblPrEx>
          <w:tblBorders>
            <w:insideH w:val="nil"/>
          </w:tblBorders>
        </w:tblPrEx>
        <w:tc>
          <w:tcPr>
            <w:tcW w:w="2607" w:type="dxa"/>
            <w:tcBorders>
              <w:bottom w:val="nil"/>
            </w:tcBorders>
          </w:tcPr>
          <w:p w:rsidR="001D61BC" w:rsidRDefault="001D61BC">
            <w:pPr>
              <w:pStyle w:val="ConsPlusNormal"/>
              <w:jc w:val="both"/>
            </w:pPr>
            <w:r>
              <w:t>Срок реализации подпрограммы</w:t>
            </w:r>
          </w:p>
        </w:tc>
        <w:tc>
          <w:tcPr>
            <w:tcW w:w="6462" w:type="dxa"/>
            <w:tcBorders>
              <w:bottom w:val="nil"/>
            </w:tcBorders>
          </w:tcPr>
          <w:p w:rsidR="001D61BC" w:rsidRDefault="001D61BC">
            <w:pPr>
              <w:pStyle w:val="ConsPlusNormal"/>
              <w:jc w:val="both"/>
            </w:pPr>
            <w:r>
              <w:t>2016 - 2017 годы</w:t>
            </w:r>
          </w:p>
        </w:tc>
      </w:tr>
      <w:tr w:rsidR="001D61BC">
        <w:tblPrEx>
          <w:tblBorders>
            <w:insideH w:val="nil"/>
          </w:tblBorders>
        </w:tblPrEx>
        <w:tc>
          <w:tcPr>
            <w:tcW w:w="9069" w:type="dxa"/>
            <w:gridSpan w:val="2"/>
            <w:tcBorders>
              <w:top w:val="nil"/>
            </w:tcBorders>
          </w:tcPr>
          <w:p w:rsidR="001D61BC" w:rsidRDefault="001D61BC">
            <w:pPr>
              <w:pStyle w:val="ConsPlusNormal"/>
              <w:jc w:val="both"/>
            </w:pPr>
            <w:r>
              <w:t xml:space="preserve">(в ред. </w:t>
            </w:r>
            <w:hyperlink r:id="rId950" w:history="1">
              <w:r>
                <w:rPr>
                  <w:color w:val="0000FF"/>
                </w:rPr>
                <w:t>Постановления</w:t>
              </w:r>
            </w:hyperlink>
            <w:r>
              <w:t xml:space="preserve"> Правительства Ивановской области от 06.12.2017 N 457-п)</w:t>
            </w:r>
          </w:p>
        </w:tc>
      </w:tr>
      <w:tr w:rsidR="001D61BC">
        <w:tc>
          <w:tcPr>
            <w:tcW w:w="2607" w:type="dxa"/>
          </w:tcPr>
          <w:p w:rsidR="001D61BC" w:rsidRDefault="001D61BC">
            <w:pPr>
              <w:pStyle w:val="ConsPlusNormal"/>
              <w:jc w:val="both"/>
            </w:pPr>
            <w:r>
              <w:t>Ответственный исполнитель подпрограммы</w:t>
            </w:r>
          </w:p>
        </w:tc>
        <w:tc>
          <w:tcPr>
            <w:tcW w:w="6462" w:type="dxa"/>
          </w:tcPr>
          <w:p w:rsidR="001D61BC" w:rsidRDefault="001D61BC">
            <w:pPr>
              <w:pStyle w:val="ConsPlusNormal"/>
              <w:jc w:val="both"/>
            </w:pPr>
            <w:r>
              <w:t>Департамент образования Ивановской области</w:t>
            </w:r>
          </w:p>
        </w:tc>
      </w:tr>
      <w:tr w:rsidR="001D61BC">
        <w:tc>
          <w:tcPr>
            <w:tcW w:w="2607" w:type="dxa"/>
          </w:tcPr>
          <w:p w:rsidR="001D61BC" w:rsidRDefault="001D61BC">
            <w:pPr>
              <w:pStyle w:val="ConsPlusNormal"/>
              <w:jc w:val="both"/>
            </w:pPr>
            <w:r>
              <w:t>Исполнитель основных мероприятий (мероприятий) подпрограммы</w:t>
            </w:r>
          </w:p>
        </w:tc>
        <w:tc>
          <w:tcPr>
            <w:tcW w:w="6462" w:type="dxa"/>
          </w:tcPr>
          <w:p w:rsidR="001D61BC" w:rsidRDefault="001D61BC">
            <w:pPr>
              <w:pStyle w:val="ConsPlusNormal"/>
              <w:jc w:val="both"/>
            </w:pPr>
            <w:r>
              <w:t>Департамент образования Ивановской области</w:t>
            </w:r>
          </w:p>
        </w:tc>
      </w:tr>
      <w:tr w:rsidR="001D61BC">
        <w:tc>
          <w:tcPr>
            <w:tcW w:w="2607" w:type="dxa"/>
          </w:tcPr>
          <w:p w:rsidR="001D61BC" w:rsidRDefault="001D61BC">
            <w:pPr>
              <w:pStyle w:val="ConsPlusNormal"/>
              <w:jc w:val="both"/>
            </w:pPr>
            <w:r>
              <w:t>Задачи подпрограммы</w:t>
            </w:r>
          </w:p>
        </w:tc>
        <w:tc>
          <w:tcPr>
            <w:tcW w:w="6462" w:type="dxa"/>
          </w:tcPr>
          <w:p w:rsidR="001D61BC" w:rsidRDefault="001D61BC">
            <w:pPr>
              <w:pStyle w:val="ConsPlusNormal"/>
              <w:jc w:val="both"/>
            </w:pPr>
            <w:r>
              <w:t>Реализация мероприятий по исполнению полномочий Российской Федерации по государственному контролю (надзору) в сфере образования, лицензированию и государственной аккредитации образовательной деятельности организаций, подтверждению документов об образовании и (или) о квалификации</w:t>
            </w:r>
          </w:p>
        </w:tc>
      </w:tr>
      <w:tr w:rsidR="001D61BC">
        <w:tblPrEx>
          <w:tblBorders>
            <w:insideH w:val="nil"/>
          </w:tblBorders>
        </w:tblPrEx>
        <w:tc>
          <w:tcPr>
            <w:tcW w:w="2607" w:type="dxa"/>
            <w:tcBorders>
              <w:bottom w:val="nil"/>
            </w:tcBorders>
          </w:tcPr>
          <w:p w:rsidR="001D61BC" w:rsidRDefault="001D61BC">
            <w:pPr>
              <w:pStyle w:val="ConsPlusNormal"/>
              <w:jc w:val="both"/>
            </w:pPr>
            <w:r>
              <w:lastRenderedPageBreak/>
              <w:t>Объемы ресурсного обеспечения подпрограммы</w:t>
            </w:r>
          </w:p>
        </w:tc>
        <w:tc>
          <w:tcPr>
            <w:tcW w:w="6462"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- 6541300,00 руб.;</w:t>
            </w:r>
          </w:p>
          <w:p w:rsidR="001D61BC" w:rsidRDefault="001D61BC">
            <w:pPr>
              <w:pStyle w:val="ConsPlusNormal"/>
              <w:jc w:val="both"/>
            </w:pPr>
            <w:r>
              <w:t>2017 год - 6815000,00 руб.;</w:t>
            </w:r>
          </w:p>
          <w:p w:rsidR="001D61BC" w:rsidRDefault="001D61BC">
            <w:pPr>
              <w:pStyle w:val="ConsPlusNormal"/>
              <w:jc w:val="both"/>
            </w:pPr>
            <w:r>
              <w:t xml:space="preserve">абзацы четвертый - пятый исключены. - </w:t>
            </w:r>
            <w:hyperlink r:id="rId951" w:history="1">
              <w:r>
                <w:rPr>
                  <w:color w:val="0000FF"/>
                </w:rPr>
                <w:t>Постановление</w:t>
              </w:r>
            </w:hyperlink>
            <w:r>
              <w:t xml:space="preserve"> Правительства Ивановской области от 06.12.2017 N 457-п;</w:t>
            </w:r>
          </w:p>
          <w:p w:rsidR="001D61BC" w:rsidRDefault="001D61BC">
            <w:pPr>
              <w:pStyle w:val="ConsPlusNormal"/>
              <w:jc w:val="both"/>
            </w:pPr>
            <w:r>
              <w:t>в том числе:</w:t>
            </w:r>
          </w:p>
          <w:p w:rsidR="001D61BC" w:rsidRDefault="001D61BC">
            <w:pPr>
              <w:pStyle w:val="ConsPlusNormal"/>
              <w:jc w:val="both"/>
            </w:pPr>
            <w:r>
              <w:t>- федеральный бюджет:</w:t>
            </w:r>
          </w:p>
          <w:p w:rsidR="001D61BC" w:rsidRDefault="001D61BC">
            <w:pPr>
              <w:pStyle w:val="ConsPlusNormal"/>
              <w:jc w:val="both"/>
            </w:pPr>
            <w:r>
              <w:t>2016 год - 6541300,00 руб.;</w:t>
            </w:r>
          </w:p>
          <w:p w:rsidR="001D61BC" w:rsidRDefault="001D61BC">
            <w:pPr>
              <w:pStyle w:val="ConsPlusNormal"/>
              <w:jc w:val="both"/>
            </w:pPr>
            <w:r>
              <w:t>2017 год - 6815000,00 руб.;</w:t>
            </w:r>
          </w:p>
          <w:p w:rsidR="001D61BC" w:rsidRDefault="001D61BC">
            <w:pPr>
              <w:pStyle w:val="ConsPlusNormal"/>
              <w:jc w:val="both"/>
            </w:pPr>
            <w:r>
              <w:t xml:space="preserve">абзацы четвертый - пятый исключены. - </w:t>
            </w:r>
            <w:hyperlink r:id="rId952" w:history="1">
              <w:r>
                <w:rPr>
                  <w:color w:val="0000FF"/>
                </w:rPr>
                <w:t>Постановление</w:t>
              </w:r>
            </w:hyperlink>
            <w:r>
              <w:t xml:space="preserve"> Правительства Ивановской области от 06.12.2017 N 457-п</w:t>
            </w:r>
          </w:p>
        </w:tc>
      </w:tr>
      <w:tr w:rsidR="001D61BC">
        <w:tblPrEx>
          <w:tblBorders>
            <w:insideH w:val="nil"/>
          </w:tblBorders>
        </w:tblPrEx>
        <w:tc>
          <w:tcPr>
            <w:tcW w:w="9069" w:type="dxa"/>
            <w:gridSpan w:val="2"/>
            <w:tcBorders>
              <w:top w:val="nil"/>
            </w:tcBorders>
          </w:tcPr>
          <w:p w:rsidR="001D61BC" w:rsidRDefault="001D61BC">
            <w:pPr>
              <w:pStyle w:val="ConsPlusNormal"/>
              <w:jc w:val="both"/>
            </w:pPr>
            <w:r>
              <w:t xml:space="preserve">(в ред. </w:t>
            </w:r>
            <w:hyperlink r:id="rId953" w:history="1">
              <w:r>
                <w:rPr>
                  <w:color w:val="0000FF"/>
                </w:rPr>
                <w:t>Постановления</w:t>
              </w:r>
            </w:hyperlink>
            <w:r>
              <w:t xml:space="preserve"> Правительства Ивановской области от 06.12.2017 N 457-п)</w:t>
            </w:r>
          </w:p>
        </w:tc>
      </w:tr>
      <w:tr w:rsidR="001D61BC">
        <w:tc>
          <w:tcPr>
            <w:tcW w:w="2607" w:type="dxa"/>
          </w:tcPr>
          <w:p w:rsidR="001D61BC" w:rsidRDefault="001D61BC">
            <w:pPr>
              <w:pStyle w:val="ConsPlusNormal"/>
              <w:jc w:val="both"/>
            </w:pPr>
            <w:r>
              <w:t>Ожидаемые результаты реализации подпрограммы</w:t>
            </w:r>
          </w:p>
        </w:tc>
        <w:tc>
          <w:tcPr>
            <w:tcW w:w="6462" w:type="dxa"/>
          </w:tcPr>
          <w:p w:rsidR="001D61BC" w:rsidRDefault="001D61BC">
            <w:pPr>
              <w:pStyle w:val="ConsPlusNormal"/>
              <w:jc w:val="both"/>
            </w:pPr>
            <w:r>
              <w:t>Обеспечение государственного контроля (надзора) в сфере образования.</w:t>
            </w:r>
          </w:p>
          <w:p w:rsidR="001D61BC" w:rsidRDefault="001D61BC">
            <w:pPr>
              <w:pStyle w:val="ConsPlusNormal"/>
              <w:jc w:val="both"/>
            </w:pPr>
            <w:r>
              <w:t>Обеспечение реализации прав образовательных организаций на лицензирование и государственную аккредитацию образовательной деятельности организаций.</w:t>
            </w:r>
          </w:p>
          <w:p w:rsidR="001D61BC" w:rsidRDefault="001D61BC">
            <w:pPr>
              <w:pStyle w:val="ConsPlusNormal"/>
              <w:jc w:val="both"/>
            </w:pPr>
            <w:r>
              <w:t>Обеспечение прав граждан на подтверждение документов об образовании и (или) о квалификации</w:t>
            </w:r>
          </w:p>
        </w:tc>
      </w:tr>
    </w:tbl>
    <w:p w:rsidR="001D61BC" w:rsidRDefault="001D61BC">
      <w:pPr>
        <w:pStyle w:val="ConsPlusNormal"/>
        <w:jc w:val="center"/>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ind w:firstLine="540"/>
        <w:jc w:val="both"/>
      </w:pPr>
    </w:p>
    <w:p w:rsidR="001D61BC" w:rsidRDefault="001D61BC">
      <w:pPr>
        <w:pStyle w:val="ConsPlusNormal"/>
        <w:ind w:firstLine="540"/>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 "Осуществление переданных органам государственной власти субъектов Российской Федерации в соответствии с </w:t>
      </w:r>
      <w:hyperlink r:id="rId95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p w:rsidR="001D61BC" w:rsidRDefault="001D61BC">
      <w:pPr>
        <w:pStyle w:val="ConsPlusNormal"/>
        <w:spacing w:before="220"/>
        <w:ind w:firstLine="540"/>
        <w:jc w:val="both"/>
      </w:pPr>
      <w:r>
        <w:t xml:space="preserve">В соответствии с федеральным законодательством (Федеральный </w:t>
      </w:r>
      <w:hyperlink r:id="rId955"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1D61BC" w:rsidRDefault="001D61BC">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956"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1D61BC" w:rsidRDefault="001D61BC">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957"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1D61BC" w:rsidRDefault="001D61BC">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958"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1D61BC" w:rsidRDefault="001D61BC">
      <w:pPr>
        <w:pStyle w:val="ConsPlusNormal"/>
        <w:spacing w:before="220"/>
        <w:ind w:firstLine="540"/>
        <w:jc w:val="both"/>
      </w:pPr>
      <w:r>
        <w:t>- подтверждение документов об образовании и (или) о квалификации.</w:t>
      </w:r>
    </w:p>
    <w:p w:rsidR="001D61BC" w:rsidRDefault="001D61BC">
      <w:pPr>
        <w:pStyle w:val="ConsPlusNormal"/>
        <w:spacing w:before="220"/>
        <w:ind w:firstLine="540"/>
        <w:jc w:val="both"/>
      </w:pPr>
      <w:r>
        <w:lastRenderedPageBreak/>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1D61BC" w:rsidRDefault="001D61BC">
      <w:pPr>
        <w:pStyle w:val="ConsPlusNormal"/>
        <w:spacing w:before="22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1D61BC" w:rsidRDefault="001D61BC">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1D61BC" w:rsidRDefault="001D61BC">
      <w:pPr>
        <w:pStyle w:val="ConsPlusNormal"/>
        <w:spacing w:before="220"/>
        <w:ind w:firstLine="540"/>
        <w:jc w:val="both"/>
      </w:pPr>
      <w:r>
        <w:t>Вышеуказанные полномочия осуществляются в отношении всех организаций, осуществляющих образовательную деятельность на территории Ивановской области, кроме образовательных организаций высшего образования, федеральных профессиональных образовательных организаций, иностранных образовательных организаций.</w:t>
      </w:r>
    </w:p>
    <w:p w:rsidR="001D61BC" w:rsidRDefault="001D61BC">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center"/>
      </w:pPr>
      <w:r>
        <w:t xml:space="preserve">(в ред. </w:t>
      </w:r>
      <w:hyperlink r:id="rId959"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06.12.2017 N 457-п)</w:t>
      </w:r>
    </w:p>
    <w:p w:rsidR="001D61BC" w:rsidRDefault="001D61BC">
      <w:pPr>
        <w:pStyle w:val="ConsPlusNormal"/>
        <w:ind w:firstLine="540"/>
        <w:jc w:val="both"/>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1247"/>
        <w:gridCol w:w="992"/>
        <w:gridCol w:w="992"/>
        <w:gridCol w:w="964"/>
        <w:gridCol w:w="964"/>
      </w:tblGrid>
      <w:tr w:rsidR="001D61BC">
        <w:tc>
          <w:tcPr>
            <w:tcW w:w="680" w:type="dxa"/>
            <w:vMerge w:val="restart"/>
          </w:tcPr>
          <w:p w:rsidR="001D61BC" w:rsidRDefault="001D61BC">
            <w:pPr>
              <w:pStyle w:val="ConsPlusNormal"/>
              <w:jc w:val="center"/>
            </w:pPr>
            <w:r>
              <w:lastRenderedPageBreak/>
              <w:t>N п/п</w:t>
            </w:r>
          </w:p>
        </w:tc>
        <w:tc>
          <w:tcPr>
            <w:tcW w:w="4252" w:type="dxa"/>
            <w:vMerge w:val="restart"/>
          </w:tcPr>
          <w:p w:rsidR="001D61BC" w:rsidRDefault="001D61BC">
            <w:pPr>
              <w:pStyle w:val="ConsPlusNormal"/>
              <w:jc w:val="center"/>
            </w:pPr>
            <w:r>
              <w:t>Наименование целевого индикатора (показателя)</w:t>
            </w:r>
          </w:p>
        </w:tc>
        <w:tc>
          <w:tcPr>
            <w:tcW w:w="1247" w:type="dxa"/>
            <w:vMerge w:val="restart"/>
          </w:tcPr>
          <w:p w:rsidR="001D61BC" w:rsidRDefault="001D61BC">
            <w:pPr>
              <w:pStyle w:val="ConsPlusNormal"/>
              <w:jc w:val="center"/>
            </w:pPr>
            <w:r>
              <w:t>Единица измерения</w:t>
            </w:r>
          </w:p>
        </w:tc>
        <w:tc>
          <w:tcPr>
            <w:tcW w:w="3912" w:type="dxa"/>
            <w:gridSpan w:val="4"/>
          </w:tcPr>
          <w:p w:rsidR="001D61BC" w:rsidRDefault="001D61BC">
            <w:pPr>
              <w:pStyle w:val="ConsPlusNormal"/>
              <w:jc w:val="center"/>
            </w:pPr>
            <w:r>
              <w:t>Значения целевых индикаторов (показателей)</w:t>
            </w:r>
          </w:p>
        </w:tc>
      </w:tr>
      <w:tr w:rsidR="001D61BC">
        <w:tc>
          <w:tcPr>
            <w:tcW w:w="680" w:type="dxa"/>
            <w:vMerge/>
          </w:tcPr>
          <w:p w:rsidR="001D61BC" w:rsidRDefault="001D61BC"/>
        </w:tc>
        <w:tc>
          <w:tcPr>
            <w:tcW w:w="4252" w:type="dxa"/>
            <w:vMerge/>
          </w:tcPr>
          <w:p w:rsidR="001D61BC" w:rsidRDefault="001D61BC"/>
        </w:tc>
        <w:tc>
          <w:tcPr>
            <w:tcW w:w="1247" w:type="dxa"/>
            <w:vMerge/>
          </w:tcPr>
          <w:p w:rsidR="001D61BC" w:rsidRDefault="001D61BC"/>
        </w:tc>
        <w:tc>
          <w:tcPr>
            <w:tcW w:w="992" w:type="dxa"/>
          </w:tcPr>
          <w:p w:rsidR="001D61BC" w:rsidRDefault="001D61BC">
            <w:pPr>
              <w:pStyle w:val="ConsPlusNormal"/>
              <w:jc w:val="center"/>
            </w:pPr>
            <w:r>
              <w:t>2014 год</w:t>
            </w:r>
          </w:p>
        </w:tc>
        <w:tc>
          <w:tcPr>
            <w:tcW w:w="992" w:type="dxa"/>
          </w:tcPr>
          <w:p w:rsidR="001D61BC" w:rsidRDefault="001D61BC">
            <w:pPr>
              <w:pStyle w:val="ConsPlusNormal"/>
              <w:jc w:val="center"/>
            </w:pPr>
            <w:r>
              <w:t>2015 год</w:t>
            </w:r>
          </w:p>
        </w:tc>
        <w:tc>
          <w:tcPr>
            <w:tcW w:w="964" w:type="dxa"/>
          </w:tcPr>
          <w:p w:rsidR="001D61BC" w:rsidRDefault="001D61BC">
            <w:pPr>
              <w:pStyle w:val="ConsPlusNormal"/>
              <w:jc w:val="center"/>
            </w:pPr>
            <w:r>
              <w:t>2016 год</w:t>
            </w:r>
          </w:p>
        </w:tc>
        <w:tc>
          <w:tcPr>
            <w:tcW w:w="964" w:type="dxa"/>
          </w:tcPr>
          <w:p w:rsidR="001D61BC" w:rsidRDefault="001D61BC">
            <w:pPr>
              <w:pStyle w:val="ConsPlusNormal"/>
              <w:jc w:val="center"/>
            </w:pPr>
            <w:r>
              <w:t>2017 год</w:t>
            </w:r>
          </w:p>
        </w:tc>
      </w:tr>
      <w:tr w:rsidR="001D61BC">
        <w:tc>
          <w:tcPr>
            <w:tcW w:w="680" w:type="dxa"/>
          </w:tcPr>
          <w:p w:rsidR="001D61BC" w:rsidRDefault="001D61BC">
            <w:pPr>
              <w:pStyle w:val="ConsPlusNormal"/>
            </w:pPr>
            <w:r>
              <w:t>1</w:t>
            </w:r>
          </w:p>
        </w:tc>
        <w:tc>
          <w:tcPr>
            <w:tcW w:w="4252" w:type="dxa"/>
          </w:tcPr>
          <w:p w:rsidR="001D61BC" w:rsidRDefault="001D61BC">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64" w:type="dxa"/>
          </w:tcPr>
          <w:p w:rsidR="001D61BC" w:rsidRDefault="001D61BC">
            <w:pPr>
              <w:pStyle w:val="ConsPlusNormal"/>
              <w:jc w:val="center"/>
            </w:pPr>
          </w:p>
        </w:tc>
        <w:tc>
          <w:tcPr>
            <w:tcW w:w="964" w:type="dxa"/>
          </w:tcPr>
          <w:p w:rsidR="001D61BC" w:rsidRDefault="001D61BC">
            <w:pPr>
              <w:pStyle w:val="ConsPlusNormal"/>
              <w:jc w:val="center"/>
            </w:pPr>
          </w:p>
        </w:tc>
      </w:tr>
      <w:tr w:rsidR="001D61BC">
        <w:tc>
          <w:tcPr>
            <w:tcW w:w="680" w:type="dxa"/>
          </w:tcPr>
          <w:p w:rsidR="001D61BC" w:rsidRDefault="001D61BC">
            <w:pPr>
              <w:pStyle w:val="ConsPlusNormal"/>
            </w:pPr>
            <w:r>
              <w:t>1.1</w:t>
            </w:r>
          </w:p>
        </w:tc>
        <w:tc>
          <w:tcPr>
            <w:tcW w:w="4252" w:type="dxa"/>
          </w:tcPr>
          <w:p w:rsidR="001D61BC" w:rsidRDefault="001D61BC">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6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247"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64" w:type="dxa"/>
          </w:tcPr>
          <w:p w:rsidR="001D61BC" w:rsidRDefault="001D61BC">
            <w:pPr>
              <w:pStyle w:val="ConsPlusNormal"/>
              <w:jc w:val="center"/>
            </w:pPr>
          </w:p>
        </w:tc>
        <w:tc>
          <w:tcPr>
            <w:tcW w:w="964" w:type="dxa"/>
          </w:tcPr>
          <w:p w:rsidR="001D61BC" w:rsidRDefault="001D61BC">
            <w:pPr>
              <w:pStyle w:val="ConsPlusNormal"/>
              <w:jc w:val="center"/>
            </w:pPr>
          </w:p>
        </w:tc>
      </w:tr>
      <w:tr w:rsidR="001D61BC">
        <w:tblPrEx>
          <w:tblBorders>
            <w:insideH w:val="nil"/>
          </w:tblBorders>
        </w:tblPrEx>
        <w:tc>
          <w:tcPr>
            <w:tcW w:w="680" w:type="dxa"/>
            <w:tcBorders>
              <w:bottom w:val="nil"/>
            </w:tcBorders>
          </w:tcPr>
          <w:p w:rsidR="001D61BC" w:rsidRDefault="001D61BC">
            <w:pPr>
              <w:pStyle w:val="ConsPlusNormal"/>
            </w:pPr>
            <w:r>
              <w:t>1.1.1</w:t>
            </w:r>
          </w:p>
        </w:tc>
        <w:tc>
          <w:tcPr>
            <w:tcW w:w="4252" w:type="dxa"/>
            <w:tcBorders>
              <w:bottom w:val="nil"/>
            </w:tcBorders>
          </w:tcPr>
          <w:p w:rsidR="001D61BC" w:rsidRDefault="001D61BC">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1247" w:type="dxa"/>
            <w:tcBorders>
              <w:bottom w:val="nil"/>
            </w:tcBorders>
          </w:tcPr>
          <w:p w:rsidR="001D61BC" w:rsidRDefault="001D61BC">
            <w:pPr>
              <w:pStyle w:val="ConsPlusNormal"/>
              <w:jc w:val="both"/>
            </w:pPr>
            <w:r>
              <w:t>проверка</w:t>
            </w:r>
          </w:p>
        </w:tc>
        <w:tc>
          <w:tcPr>
            <w:tcW w:w="992" w:type="dxa"/>
            <w:tcBorders>
              <w:bottom w:val="nil"/>
            </w:tcBorders>
          </w:tcPr>
          <w:p w:rsidR="001D61BC" w:rsidRDefault="001D61BC">
            <w:pPr>
              <w:pStyle w:val="ConsPlusNormal"/>
              <w:jc w:val="center"/>
            </w:pPr>
            <w:r>
              <w:t>198</w:t>
            </w:r>
          </w:p>
        </w:tc>
        <w:tc>
          <w:tcPr>
            <w:tcW w:w="992" w:type="dxa"/>
            <w:tcBorders>
              <w:bottom w:val="nil"/>
            </w:tcBorders>
          </w:tcPr>
          <w:p w:rsidR="001D61BC" w:rsidRDefault="001D61BC">
            <w:pPr>
              <w:pStyle w:val="ConsPlusNormal"/>
              <w:jc w:val="center"/>
            </w:pPr>
            <w:r>
              <w:t>277</w:t>
            </w:r>
          </w:p>
        </w:tc>
        <w:tc>
          <w:tcPr>
            <w:tcW w:w="964" w:type="dxa"/>
            <w:tcBorders>
              <w:bottom w:val="nil"/>
            </w:tcBorders>
          </w:tcPr>
          <w:p w:rsidR="001D61BC" w:rsidRDefault="001D61BC">
            <w:pPr>
              <w:pStyle w:val="ConsPlusNormal"/>
              <w:jc w:val="center"/>
            </w:pPr>
            <w:r>
              <w:t>248</w:t>
            </w:r>
          </w:p>
        </w:tc>
        <w:tc>
          <w:tcPr>
            <w:tcW w:w="964" w:type="dxa"/>
            <w:tcBorders>
              <w:bottom w:val="nil"/>
            </w:tcBorders>
          </w:tcPr>
          <w:p w:rsidR="001D61BC" w:rsidRDefault="001D61BC">
            <w:pPr>
              <w:pStyle w:val="ConsPlusNormal"/>
              <w:jc w:val="center"/>
            </w:pPr>
            <w:r>
              <w:t>198</w:t>
            </w:r>
          </w:p>
        </w:tc>
      </w:tr>
      <w:tr w:rsidR="001D61BC">
        <w:tblPrEx>
          <w:tblBorders>
            <w:insideH w:val="nil"/>
          </w:tblBorders>
        </w:tblPrEx>
        <w:tc>
          <w:tcPr>
            <w:tcW w:w="10091" w:type="dxa"/>
            <w:gridSpan w:val="7"/>
            <w:tcBorders>
              <w:top w:val="nil"/>
            </w:tcBorders>
          </w:tcPr>
          <w:p w:rsidR="001D61BC" w:rsidRDefault="001D61BC">
            <w:pPr>
              <w:pStyle w:val="ConsPlusNormal"/>
              <w:jc w:val="both"/>
            </w:pPr>
            <w:r>
              <w:t xml:space="preserve">(в ред. </w:t>
            </w:r>
            <w:hyperlink r:id="rId961" w:history="1">
              <w:r>
                <w:rPr>
                  <w:color w:val="0000FF"/>
                </w:rPr>
                <w:t>Постановления</w:t>
              </w:r>
            </w:hyperlink>
            <w:r>
              <w:t xml:space="preserve"> Правительства Ивановской области от 06.12.2017 N 457-п)</w:t>
            </w:r>
          </w:p>
        </w:tc>
      </w:tr>
      <w:tr w:rsidR="001D61BC">
        <w:tblPrEx>
          <w:tblBorders>
            <w:insideH w:val="nil"/>
          </w:tblBorders>
        </w:tblPrEx>
        <w:tc>
          <w:tcPr>
            <w:tcW w:w="680" w:type="dxa"/>
            <w:tcBorders>
              <w:bottom w:val="nil"/>
            </w:tcBorders>
          </w:tcPr>
          <w:p w:rsidR="001D61BC" w:rsidRDefault="001D61BC">
            <w:pPr>
              <w:pStyle w:val="ConsPlusNormal"/>
            </w:pPr>
            <w:r>
              <w:t>1.1.2</w:t>
            </w:r>
          </w:p>
        </w:tc>
        <w:tc>
          <w:tcPr>
            <w:tcW w:w="4252" w:type="dxa"/>
            <w:tcBorders>
              <w:bottom w:val="nil"/>
            </w:tcBorders>
          </w:tcPr>
          <w:p w:rsidR="001D61BC" w:rsidRDefault="001D61BC">
            <w:pPr>
              <w:pStyle w:val="ConsPlusNormal"/>
              <w:jc w:val="both"/>
            </w:pPr>
            <w:r>
              <w:t>Количество выданных (переоформленных) лицензий на осуществление образовательной деятельности</w:t>
            </w:r>
          </w:p>
        </w:tc>
        <w:tc>
          <w:tcPr>
            <w:tcW w:w="1247" w:type="dxa"/>
            <w:tcBorders>
              <w:bottom w:val="nil"/>
            </w:tcBorders>
          </w:tcPr>
          <w:p w:rsidR="001D61BC" w:rsidRDefault="001D61BC">
            <w:pPr>
              <w:pStyle w:val="ConsPlusNormal"/>
              <w:jc w:val="both"/>
            </w:pPr>
            <w:r>
              <w:t>шт.</w:t>
            </w:r>
          </w:p>
        </w:tc>
        <w:tc>
          <w:tcPr>
            <w:tcW w:w="992" w:type="dxa"/>
            <w:tcBorders>
              <w:bottom w:val="nil"/>
            </w:tcBorders>
          </w:tcPr>
          <w:p w:rsidR="001D61BC" w:rsidRDefault="001D61BC">
            <w:pPr>
              <w:pStyle w:val="ConsPlusNormal"/>
              <w:jc w:val="center"/>
            </w:pPr>
            <w:r>
              <w:t>185</w:t>
            </w:r>
          </w:p>
        </w:tc>
        <w:tc>
          <w:tcPr>
            <w:tcW w:w="992" w:type="dxa"/>
            <w:tcBorders>
              <w:bottom w:val="nil"/>
            </w:tcBorders>
          </w:tcPr>
          <w:p w:rsidR="001D61BC" w:rsidRDefault="001D61BC">
            <w:pPr>
              <w:pStyle w:val="ConsPlusNormal"/>
              <w:jc w:val="center"/>
            </w:pPr>
            <w:r>
              <w:t>322</w:t>
            </w:r>
          </w:p>
        </w:tc>
        <w:tc>
          <w:tcPr>
            <w:tcW w:w="964" w:type="dxa"/>
            <w:tcBorders>
              <w:bottom w:val="nil"/>
            </w:tcBorders>
          </w:tcPr>
          <w:p w:rsidR="001D61BC" w:rsidRDefault="001D61BC">
            <w:pPr>
              <w:pStyle w:val="ConsPlusNormal"/>
              <w:jc w:val="center"/>
            </w:pPr>
            <w:r>
              <w:t>451</w:t>
            </w:r>
          </w:p>
        </w:tc>
        <w:tc>
          <w:tcPr>
            <w:tcW w:w="964" w:type="dxa"/>
            <w:tcBorders>
              <w:bottom w:val="nil"/>
            </w:tcBorders>
          </w:tcPr>
          <w:p w:rsidR="001D61BC" w:rsidRDefault="001D61BC">
            <w:pPr>
              <w:pStyle w:val="ConsPlusNormal"/>
              <w:jc w:val="center"/>
            </w:pPr>
            <w:r>
              <w:t>135</w:t>
            </w:r>
          </w:p>
        </w:tc>
      </w:tr>
      <w:tr w:rsidR="001D61BC">
        <w:tblPrEx>
          <w:tblBorders>
            <w:insideH w:val="nil"/>
          </w:tblBorders>
        </w:tblPrEx>
        <w:tc>
          <w:tcPr>
            <w:tcW w:w="10091" w:type="dxa"/>
            <w:gridSpan w:val="7"/>
            <w:tcBorders>
              <w:top w:val="nil"/>
            </w:tcBorders>
          </w:tcPr>
          <w:p w:rsidR="001D61BC" w:rsidRDefault="001D61BC">
            <w:pPr>
              <w:pStyle w:val="ConsPlusNormal"/>
              <w:jc w:val="both"/>
            </w:pPr>
            <w:r>
              <w:lastRenderedPageBreak/>
              <w:t xml:space="preserve">(в ред. </w:t>
            </w:r>
            <w:hyperlink r:id="rId962" w:history="1">
              <w:r>
                <w:rPr>
                  <w:color w:val="0000FF"/>
                </w:rPr>
                <w:t>Постановления</w:t>
              </w:r>
            </w:hyperlink>
            <w:r>
              <w:t xml:space="preserve"> Правительства Ивановской области от 06.12.2017 N 457-п)</w:t>
            </w:r>
          </w:p>
        </w:tc>
      </w:tr>
      <w:tr w:rsidR="001D61BC">
        <w:tblPrEx>
          <w:tblBorders>
            <w:insideH w:val="nil"/>
          </w:tblBorders>
        </w:tblPrEx>
        <w:tc>
          <w:tcPr>
            <w:tcW w:w="680" w:type="dxa"/>
            <w:tcBorders>
              <w:bottom w:val="nil"/>
            </w:tcBorders>
          </w:tcPr>
          <w:p w:rsidR="001D61BC" w:rsidRDefault="001D61BC">
            <w:pPr>
              <w:pStyle w:val="ConsPlusNormal"/>
            </w:pPr>
            <w:r>
              <w:t>1.1.3</w:t>
            </w:r>
          </w:p>
        </w:tc>
        <w:tc>
          <w:tcPr>
            <w:tcW w:w="4252" w:type="dxa"/>
            <w:tcBorders>
              <w:bottom w:val="nil"/>
            </w:tcBorders>
          </w:tcPr>
          <w:p w:rsidR="001D61BC" w:rsidRDefault="001D61BC">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Borders>
              <w:bottom w:val="nil"/>
            </w:tcBorders>
          </w:tcPr>
          <w:p w:rsidR="001D61BC" w:rsidRDefault="001D61BC">
            <w:pPr>
              <w:pStyle w:val="ConsPlusNormal"/>
              <w:jc w:val="both"/>
            </w:pPr>
            <w:r>
              <w:t>организация</w:t>
            </w:r>
          </w:p>
        </w:tc>
        <w:tc>
          <w:tcPr>
            <w:tcW w:w="992" w:type="dxa"/>
            <w:tcBorders>
              <w:bottom w:val="nil"/>
            </w:tcBorders>
          </w:tcPr>
          <w:p w:rsidR="001D61BC" w:rsidRDefault="001D61BC">
            <w:pPr>
              <w:pStyle w:val="ConsPlusNormal"/>
              <w:jc w:val="center"/>
            </w:pPr>
            <w:r>
              <w:t>194</w:t>
            </w:r>
          </w:p>
        </w:tc>
        <w:tc>
          <w:tcPr>
            <w:tcW w:w="992" w:type="dxa"/>
            <w:tcBorders>
              <w:bottom w:val="nil"/>
            </w:tcBorders>
          </w:tcPr>
          <w:p w:rsidR="001D61BC" w:rsidRDefault="001D61BC">
            <w:pPr>
              <w:pStyle w:val="ConsPlusNormal"/>
              <w:jc w:val="center"/>
            </w:pPr>
            <w:r>
              <w:t>210</w:t>
            </w:r>
          </w:p>
        </w:tc>
        <w:tc>
          <w:tcPr>
            <w:tcW w:w="964" w:type="dxa"/>
            <w:tcBorders>
              <w:bottom w:val="nil"/>
            </w:tcBorders>
          </w:tcPr>
          <w:p w:rsidR="001D61BC" w:rsidRDefault="001D61BC">
            <w:pPr>
              <w:pStyle w:val="ConsPlusNormal"/>
              <w:jc w:val="center"/>
            </w:pPr>
            <w:r>
              <w:t>135</w:t>
            </w:r>
          </w:p>
        </w:tc>
        <w:tc>
          <w:tcPr>
            <w:tcW w:w="964" w:type="dxa"/>
            <w:tcBorders>
              <w:bottom w:val="nil"/>
            </w:tcBorders>
          </w:tcPr>
          <w:p w:rsidR="001D61BC" w:rsidRDefault="001D61BC">
            <w:pPr>
              <w:pStyle w:val="ConsPlusNormal"/>
              <w:jc w:val="center"/>
            </w:pPr>
            <w:r>
              <w:t>102</w:t>
            </w:r>
          </w:p>
        </w:tc>
      </w:tr>
      <w:tr w:rsidR="001D61BC">
        <w:tblPrEx>
          <w:tblBorders>
            <w:insideH w:val="nil"/>
          </w:tblBorders>
        </w:tblPrEx>
        <w:tc>
          <w:tcPr>
            <w:tcW w:w="10091" w:type="dxa"/>
            <w:gridSpan w:val="7"/>
            <w:tcBorders>
              <w:top w:val="nil"/>
            </w:tcBorders>
          </w:tcPr>
          <w:p w:rsidR="001D61BC" w:rsidRDefault="001D61BC">
            <w:pPr>
              <w:pStyle w:val="ConsPlusNormal"/>
              <w:jc w:val="both"/>
            </w:pPr>
            <w:r>
              <w:t xml:space="preserve">(в ред. </w:t>
            </w:r>
            <w:hyperlink r:id="rId963" w:history="1">
              <w:r>
                <w:rPr>
                  <w:color w:val="0000FF"/>
                </w:rPr>
                <w:t>Постановления</w:t>
              </w:r>
            </w:hyperlink>
            <w:r>
              <w:t xml:space="preserve"> Правительства Ивановской области от 06.12.2017 N 457-п)</w:t>
            </w:r>
          </w:p>
        </w:tc>
      </w:tr>
      <w:tr w:rsidR="001D61BC">
        <w:tblPrEx>
          <w:tblBorders>
            <w:insideH w:val="nil"/>
          </w:tblBorders>
        </w:tblPrEx>
        <w:tc>
          <w:tcPr>
            <w:tcW w:w="680" w:type="dxa"/>
            <w:tcBorders>
              <w:bottom w:val="nil"/>
            </w:tcBorders>
          </w:tcPr>
          <w:p w:rsidR="001D61BC" w:rsidRDefault="001D61BC">
            <w:pPr>
              <w:pStyle w:val="ConsPlusNormal"/>
            </w:pPr>
            <w:r>
              <w:t>1.1.4</w:t>
            </w:r>
          </w:p>
        </w:tc>
        <w:tc>
          <w:tcPr>
            <w:tcW w:w="4252" w:type="dxa"/>
            <w:tcBorders>
              <w:bottom w:val="nil"/>
            </w:tcBorders>
          </w:tcPr>
          <w:p w:rsidR="001D61BC" w:rsidRDefault="001D61BC">
            <w:pPr>
              <w:pStyle w:val="ConsPlusNormal"/>
              <w:jc w:val="both"/>
            </w:pPr>
            <w:r>
              <w:t>Количество проставленных апостилей на документах об образовании и (или) о квалификации</w:t>
            </w:r>
          </w:p>
        </w:tc>
        <w:tc>
          <w:tcPr>
            <w:tcW w:w="1247" w:type="dxa"/>
            <w:tcBorders>
              <w:bottom w:val="nil"/>
            </w:tcBorders>
          </w:tcPr>
          <w:p w:rsidR="001D61BC" w:rsidRDefault="001D61BC">
            <w:pPr>
              <w:pStyle w:val="ConsPlusNormal"/>
              <w:jc w:val="both"/>
            </w:pPr>
            <w:r>
              <w:t>шт.</w:t>
            </w:r>
          </w:p>
        </w:tc>
        <w:tc>
          <w:tcPr>
            <w:tcW w:w="992" w:type="dxa"/>
            <w:tcBorders>
              <w:bottom w:val="nil"/>
            </w:tcBorders>
          </w:tcPr>
          <w:p w:rsidR="001D61BC" w:rsidRDefault="001D61BC">
            <w:pPr>
              <w:pStyle w:val="ConsPlusNormal"/>
              <w:jc w:val="center"/>
            </w:pPr>
            <w:r>
              <w:t>107</w:t>
            </w:r>
          </w:p>
        </w:tc>
        <w:tc>
          <w:tcPr>
            <w:tcW w:w="992" w:type="dxa"/>
            <w:tcBorders>
              <w:bottom w:val="nil"/>
            </w:tcBorders>
          </w:tcPr>
          <w:p w:rsidR="001D61BC" w:rsidRDefault="001D61BC">
            <w:pPr>
              <w:pStyle w:val="ConsPlusNormal"/>
              <w:jc w:val="center"/>
            </w:pPr>
            <w:r>
              <w:t>140</w:t>
            </w:r>
          </w:p>
        </w:tc>
        <w:tc>
          <w:tcPr>
            <w:tcW w:w="964" w:type="dxa"/>
            <w:tcBorders>
              <w:bottom w:val="nil"/>
            </w:tcBorders>
          </w:tcPr>
          <w:p w:rsidR="001D61BC" w:rsidRDefault="001D61BC">
            <w:pPr>
              <w:pStyle w:val="ConsPlusNormal"/>
              <w:jc w:val="center"/>
            </w:pPr>
            <w:r>
              <w:t>218</w:t>
            </w:r>
          </w:p>
        </w:tc>
        <w:tc>
          <w:tcPr>
            <w:tcW w:w="964" w:type="dxa"/>
            <w:tcBorders>
              <w:bottom w:val="nil"/>
            </w:tcBorders>
          </w:tcPr>
          <w:p w:rsidR="001D61BC" w:rsidRDefault="001D61BC">
            <w:pPr>
              <w:pStyle w:val="ConsPlusNormal"/>
              <w:jc w:val="center"/>
            </w:pPr>
            <w:r>
              <w:t>86</w:t>
            </w:r>
          </w:p>
        </w:tc>
      </w:tr>
      <w:tr w:rsidR="001D61BC">
        <w:tblPrEx>
          <w:tblBorders>
            <w:insideH w:val="nil"/>
          </w:tblBorders>
        </w:tblPrEx>
        <w:tc>
          <w:tcPr>
            <w:tcW w:w="10091" w:type="dxa"/>
            <w:gridSpan w:val="7"/>
            <w:tcBorders>
              <w:top w:val="nil"/>
            </w:tcBorders>
          </w:tcPr>
          <w:p w:rsidR="001D61BC" w:rsidRDefault="001D61BC">
            <w:pPr>
              <w:pStyle w:val="ConsPlusNormal"/>
              <w:jc w:val="both"/>
            </w:pPr>
            <w:r>
              <w:t xml:space="preserve">(в ред. </w:t>
            </w:r>
            <w:hyperlink r:id="rId964" w:history="1">
              <w:r>
                <w:rPr>
                  <w:color w:val="0000FF"/>
                </w:rPr>
                <w:t>Постановления</w:t>
              </w:r>
            </w:hyperlink>
            <w:r>
              <w:t xml:space="preserve"> Правительства Ивановской области от 06.12.2017 N 457-п)</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1D61BC" w:rsidRDefault="001D61BC">
      <w:pPr>
        <w:pStyle w:val="ConsPlusNormal"/>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jc w:val="center"/>
      </w:pPr>
      <w:r>
        <w:t xml:space="preserve">(в ред. </w:t>
      </w:r>
      <w:hyperlink r:id="rId965"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06.12.2017 N 457-п)</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587"/>
        <w:gridCol w:w="1587"/>
      </w:tblGrid>
      <w:tr w:rsidR="001D61BC">
        <w:tc>
          <w:tcPr>
            <w:tcW w:w="624" w:type="dxa"/>
          </w:tcPr>
          <w:p w:rsidR="001D61BC" w:rsidRDefault="001D61BC">
            <w:pPr>
              <w:pStyle w:val="ConsPlusNormal"/>
              <w:jc w:val="center"/>
            </w:pPr>
            <w:r>
              <w:t>N п/п</w:t>
            </w:r>
          </w:p>
        </w:tc>
        <w:tc>
          <w:tcPr>
            <w:tcW w:w="5272" w:type="dxa"/>
          </w:tcPr>
          <w:p w:rsidR="001D61BC" w:rsidRDefault="001D61BC">
            <w:pPr>
              <w:pStyle w:val="ConsPlusNormal"/>
              <w:jc w:val="center"/>
            </w:pPr>
            <w:r>
              <w:t>Наименование основного мероприятия/мероприятия/источник ресурсного обеспечения</w:t>
            </w:r>
          </w:p>
        </w:tc>
        <w:tc>
          <w:tcPr>
            <w:tcW w:w="1587" w:type="dxa"/>
          </w:tcPr>
          <w:p w:rsidR="001D61BC" w:rsidRDefault="001D61BC">
            <w:pPr>
              <w:pStyle w:val="ConsPlusNormal"/>
              <w:jc w:val="center"/>
            </w:pPr>
            <w:r>
              <w:t>2016 год</w:t>
            </w:r>
          </w:p>
        </w:tc>
        <w:tc>
          <w:tcPr>
            <w:tcW w:w="1587" w:type="dxa"/>
          </w:tcPr>
          <w:p w:rsidR="001D61BC" w:rsidRDefault="001D61BC">
            <w:pPr>
              <w:pStyle w:val="ConsPlusNormal"/>
              <w:jc w:val="center"/>
            </w:pPr>
            <w:r>
              <w:t>2017 год</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Подпрограмма, всего</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 федеральный бюджет</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r>
              <w:t>1</w:t>
            </w:r>
          </w:p>
        </w:tc>
        <w:tc>
          <w:tcPr>
            <w:tcW w:w="5272" w:type="dxa"/>
          </w:tcPr>
          <w:p w:rsidR="001D61BC" w:rsidRDefault="001D61BC">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 федеральный бюджет</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r>
              <w:t>1.1</w:t>
            </w:r>
          </w:p>
        </w:tc>
        <w:tc>
          <w:tcPr>
            <w:tcW w:w="5272" w:type="dxa"/>
          </w:tcPr>
          <w:p w:rsidR="001D61BC" w:rsidRDefault="001D61BC">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6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бюджетные ассигнования</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r w:rsidR="001D61BC">
        <w:tc>
          <w:tcPr>
            <w:tcW w:w="624" w:type="dxa"/>
          </w:tcPr>
          <w:p w:rsidR="001D61BC" w:rsidRDefault="001D61BC">
            <w:pPr>
              <w:pStyle w:val="ConsPlusNormal"/>
            </w:pPr>
          </w:p>
        </w:tc>
        <w:tc>
          <w:tcPr>
            <w:tcW w:w="5272" w:type="dxa"/>
          </w:tcPr>
          <w:p w:rsidR="001D61BC" w:rsidRDefault="001D61BC">
            <w:pPr>
              <w:pStyle w:val="ConsPlusNormal"/>
              <w:jc w:val="both"/>
            </w:pPr>
            <w:r>
              <w:t>- федеральный бюджет</w:t>
            </w:r>
          </w:p>
        </w:tc>
        <w:tc>
          <w:tcPr>
            <w:tcW w:w="1587" w:type="dxa"/>
          </w:tcPr>
          <w:p w:rsidR="001D61BC" w:rsidRDefault="001D61BC">
            <w:pPr>
              <w:pStyle w:val="ConsPlusNormal"/>
              <w:jc w:val="center"/>
            </w:pPr>
            <w:r>
              <w:t>6541300,00</w:t>
            </w:r>
          </w:p>
        </w:tc>
        <w:tc>
          <w:tcPr>
            <w:tcW w:w="1587" w:type="dxa"/>
          </w:tcPr>
          <w:p w:rsidR="001D61BC" w:rsidRDefault="001D61BC">
            <w:pPr>
              <w:pStyle w:val="ConsPlusNormal"/>
              <w:jc w:val="center"/>
            </w:pPr>
            <w:r>
              <w:t>6815000,00</w:t>
            </w:r>
          </w:p>
        </w:tc>
      </w:tr>
    </w:tbl>
    <w:p w:rsidR="001D61BC" w:rsidRDefault="001D61BC">
      <w:pPr>
        <w:pStyle w:val="ConsPlusNormal"/>
        <w:ind w:firstLine="540"/>
        <w:jc w:val="both"/>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pPr>
    </w:p>
    <w:p w:rsidR="001D61BC" w:rsidRDefault="001D61BC">
      <w:pPr>
        <w:pStyle w:val="ConsPlusNormal"/>
        <w:jc w:val="right"/>
        <w:outlineLvl w:val="1"/>
      </w:pPr>
      <w:r>
        <w:t>Приложение 5</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jc w:val="center"/>
      </w:pPr>
    </w:p>
    <w:p w:rsidR="001D61BC" w:rsidRDefault="001D61BC">
      <w:pPr>
        <w:pStyle w:val="ConsPlusTitle"/>
        <w:jc w:val="center"/>
      </w:pPr>
      <w:bookmarkStart w:id="184" w:name="P19575"/>
      <w:bookmarkEnd w:id="184"/>
      <w:r>
        <w:t>Подпрограмма "Социальная поддержка</w:t>
      </w:r>
    </w:p>
    <w:p w:rsidR="001D61BC" w:rsidRDefault="001D61BC">
      <w:pPr>
        <w:pStyle w:val="ConsPlusTitle"/>
        <w:jc w:val="center"/>
      </w:pPr>
      <w:r>
        <w:t>в сфере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lastRenderedPageBreak/>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06.12.2017 </w:t>
            </w:r>
            <w:hyperlink r:id="rId967" w:history="1">
              <w:r>
                <w:rPr>
                  <w:color w:val="0000FF"/>
                </w:rPr>
                <w:t>N 457-п</w:t>
              </w:r>
            </w:hyperlink>
            <w:r>
              <w:rPr>
                <w:color w:val="392C69"/>
              </w:rPr>
              <w:t xml:space="preserve">, от 22.12.2017 </w:t>
            </w:r>
            <w:hyperlink r:id="rId968" w:history="1">
              <w:r>
                <w:rPr>
                  <w:color w:val="0000FF"/>
                </w:rPr>
                <w:t>N 490-п</w:t>
              </w:r>
            </w:hyperlink>
            <w:r>
              <w:rPr>
                <w:color w:val="392C69"/>
              </w:rPr>
              <w:t xml:space="preserve">, от 30.05.2018 </w:t>
            </w:r>
            <w:hyperlink r:id="rId969" w:history="1">
              <w:r>
                <w:rPr>
                  <w:color w:val="0000FF"/>
                </w:rPr>
                <w:t>N 141-п</w:t>
              </w:r>
            </w:hyperlink>
            <w:r>
              <w:rPr>
                <w:color w:val="392C69"/>
              </w:rPr>
              <w:t>,</w:t>
            </w:r>
          </w:p>
          <w:p w:rsidR="001D61BC" w:rsidRDefault="001D61BC">
            <w:pPr>
              <w:pStyle w:val="ConsPlusNormal"/>
              <w:jc w:val="center"/>
            </w:pPr>
            <w:r>
              <w:rPr>
                <w:color w:val="392C69"/>
              </w:rPr>
              <w:t xml:space="preserve">от 19.07.2018 </w:t>
            </w:r>
            <w:hyperlink r:id="rId970" w:history="1">
              <w:r>
                <w:rPr>
                  <w:color w:val="0000FF"/>
                </w:rPr>
                <w:t>N 212-п</w:t>
              </w:r>
            </w:hyperlink>
            <w:r>
              <w:rPr>
                <w:color w:val="392C69"/>
              </w:rPr>
              <w:t xml:space="preserve">, от 26.07.2018 </w:t>
            </w:r>
            <w:hyperlink r:id="rId971" w:history="1">
              <w:r>
                <w:rPr>
                  <w:color w:val="0000FF"/>
                </w:rPr>
                <w:t>N 226-п</w:t>
              </w:r>
            </w:hyperlink>
            <w:r>
              <w:rPr>
                <w:color w:val="392C69"/>
              </w:rPr>
              <w:t xml:space="preserve">, от 21.12.2018 </w:t>
            </w:r>
            <w:hyperlink r:id="rId972" w:history="1">
              <w:r>
                <w:rPr>
                  <w:color w:val="0000FF"/>
                </w:rPr>
                <w:t>N 382-п</w:t>
              </w:r>
            </w:hyperlink>
            <w:r>
              <w:rPr>
                <w:color w:val="392C69"/>
              </w:rPr>
              <w:t>,</w:t>
            </w:r>
          </w:p>
          <w:p w:rsidR="001D61BC" w:rsidRDefault="001D61BC">
            <w:pPr>
              <w:pStyle w:val="ConsPlusNormal"/>
              <w:jc w:val="center"/>
            </w:pPr>
            <w:r>
              <w:rPr>
                <w:color w:val="392C69"/>
              </w:rPr>
              <w:t xml:space="preserve">от 28.01.2019 </w:t>
            </w:r>
            <w:hyperlink r:id="rId973" w:history="1">
              <w:r>
                <w:rPr>
                  <w:color w:val="0000FF"/>
                </w:rPr>
                <w:t>N 12-п</w:t>
              </w:r>
            </w:hyperlink>
            <w:r>
              <w:rPr>
                <w:color w:val="392C69"/>
              </w:rPr>
              <w:t xml:space="preserve">, от 24.06.2019 </w:t>
            </w:r>
            <w:hyperlink r:id="rId974" w:history="1">
              <w:r>
                <w:rPr>
                  <w:color w:val="0000FF"/>
                </w:rPr>
                <w:t>N 229-п</w:t>
              </w:r>
            </w:hyperlink>
            <w:r>
              <w:rPr>
                <w:color w:val="392C69"/>
              </w:rPr>
              <w:t xml:space="preserve">, от 18.11.2019 </w:t>
            </w:r>
            <w:hyperlink r:id="rId975" w:history="1">
              <w:r>
                <w:rPr>
                  <w:color w:val="0000FF"/>
                </w:rPr>
                <w:t>N 446-п</w:t>
              </w:r>
            </w:hyperlink>
            <w:r>
              <w:rPr>
                <w:color w:val="392C69"/>
              </w:rPr>
              <w:t>,</w:t>
            </w:r>
          </w:p>
          <w:p w:rsidR="001D61BC" w:rsidRDefault="001D61BC">
            <w:pPr>
              <w:pStyle w:val="ConsPlusNormal"/>
              <w:jc w:val="center"/>
            </w:pPr>
            <w:r>
              <w:rPr>
                <w:color w:val="392C69"/>
              </w:rPr>
              <w:t xml:space="preserve">от 23.12.2019 </w:t>
            </w:r>
            <w:hyperlink r:id="rId976" w:history="1">
              <w:r>
                <w:rPr>
                  <w:color w:val="0000FF"/>
                </w:rPr>
                <w:t>N 549-п</w:t>
              </w:r>
            </w:hyperlink>
            <w:r>
              <w:rPr>
                <w:color w:val="392C69"/>
              </w:rPr>
              <w:t xml:space="preserve">, от 31.12.2019 </w:t>
            </w:r>
            <w:hyperlink r:id="rId977"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1D61BC">
        <w:tc>
          <w:tcPr>
            <w:tcW w:w="2664" w:type="dxa"/>
          </w:tcPr>
          <w:p w:rsidR="001D61BC" w:rsidRDefault="001D61BC">
            <w:pPr>
              <w:pStyle w:val="ConsPlusNormal"/>
              <w:jc w:val="both"/>
            </w:pPr>
            <w:r>
              <w:t>Наименование подпрограммы</w:t>
            </w:r>
          </w:p>
        </w:tc>
        <w:tc>
          <w:tcPr>
            <w:tcW w:w="6406" w:type="dxa"/>
          </w:tcPr>
          <w:p w:rsidR="001D61BC" w:rsidRDefault="001D61BC">
            <w:pPr>
              <w:pStyle w:val="ConsPlusNormal"/>
              <w:jc w:val="both"/>
            </w:pPr>
            <w:r>
              <w:t>Социальная поддержка в сфере образования</w:t>
            </w:r>
          </w:p>
        </w:tc>
      </w:tr>
      <w:tr w:rsidR="001D61BC">
        <w:tblPrEx>
          <w:tblBorders>
            <w:insideH w:val="nil"/>
          </w:tblBorders>
        </w:tblPrEx>
        <w:tc>
          <w:tcPr>
            <w:tcW w:w="2664" w:type="dxa"/>
            <w:tcBorders>
              <w:bottom w:val="nil"/>
            </w:tcBorders>
          </w:tcPr>
          <w:p w:rsidR="001D61BC" w:rsidRDefault="001D61BC">
            <w:pPr>
              <w:pStyle w:val="ConsPlusNormal"/>
              <w:jc w:val="both"/>
            </w:pPr>
            <w:r>
              <w:t>Срок реализации подпрограммы</w:t>
            </w:r>
          </w:p>
        </w:tc>
        <w:tc>
          <w:tcPr>
            <w:tcW w:w="6406" w:type="dxa"/>
            <w:tcBorders>
              <w:bottom w:val="nil"/>
            </w:tcBorders>
          </w:tcPr>
          <w:p w:rsidR="001D61BC" w:rsidRDefault="001D61BC">
            <w:pPr>
              <w:pStyle w:val="ConsPlusNormal"/>
              <w:jc w:val="both"/>
            </w:pPr>
            <w:r>
              <w:t>2016 - 2024 годы</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978" w:history="1">
              <w:r>
                <w:rPr>
                  <w:color w:val="0000FF"/>
                </w:rPr>
                <w:t>N 457-п</w:t>
              </w:r>
            </w:hyperlink>
            <w:r>
              <w:t xml:space="preserve">, от 28.01.2019 </w:t>
            </w:r>
            <w:hyperlink r:id="rId979" w:history="1">
              <w:r>
                <w:rPr>
                  <w:color w:val="0000FF"/>
                </w:rPr>
                <w:t>N 12-п</w:t>
              </w:r>
            </w:hyperlink>
            <w:r>
              <w:t>)</w:t>
            </w:r>
          </w:p>
        </w:tc>
      </w:tr>
      <w:tr w:rsidR="001D61BC">
        <w:tc>
          <w:tcPr>
            <w:tcW w:w="2664" w:type="dxa"/>
          </w:tcPr>
          <w:p w:rsidR="001D61BC" w:rsidRDefault="001D61BC">
            <w:pPr>
              <w:pStyle w:val="ConsPlusNormal"/>
              <w:jc w:val="both"/>
            </w:pPr>
            <w:r>
              <w:t>Ответственный исполнитель подпрограммы</w:t>
            </w:r>
          </w:p>
        </w:tc>
        <w:tc>
          <w:tcPr>
            <w:tcW w:w="6406" w:type="dxa"/>
          </w:tcPr>
          <w:p w:rsidR="001D61BC" w:rsidRDefault="001D61BC">
            <w:pPr>
              <w:pStyle w:val="ConsPlusNormal"/>
              <w:jc w:val="both"/>
            </w:pPr>
            <w:r>
              <w:t>Департамент образования Ивановской области</w:t>
            </w:r>
          </w:p>
        </w:tc>
      </w:tr>
      <w:tr w:rsidR="001D61BC">
        <w:tc>
          <w:tcPr>
            <w:tcW w:w="2664" w:type="dxa"/>
          </w:tcPr>
          <w:p w:rsidR="001D61BC" w:rsidRDefault="001D61BC">
            <w:pPr>
              <w:pStyle w:val="ConsPlusNormal"/>
              <w:jc w:val="both"/>
            </w:pPr>
            <w:r>
              <w:t>Исполнители основных мероприятий (мероприятий) подпрограммы</w:t>
            </w:r>
          </w:p>
        </w:tc>
        <w:tc>
          <w:tcPr>
            <w:tcW w:w="6406" w:type="dxa"/>
          </w:tcPr>
          <w:p w:rsidR="001D61BC" w:rsidRDefault="001D61BC">
            <w:pPr>
              <w:pStyle w:val="ConsPlusNormal"/>
              <w:jc w:val="both"/>
            </w:pPr>
            <w:r>
              <w:t>Департамент образования Ивановской области,</w:t>
            </w:r>
          </w:p>
          <w:p w:rsidR="001D61BC" w:rsidRDefault="001D61BC">
            <w:pPr>
              <w:pStyle w:val="ConsPlusNormal"/>
              <w:jc w:val="both"/>
            </w:pPr>
            <w:r>
              <w:t>Департамент здравоохранения Ивановской области,</w:t>
            </w:r>
          </w:p>
          <w:p w:rsidR="001D61BC" w:rsidRDefault="001D61BC">
            <w:pPr>
              <w:pStyle w:val="ConsPlusNormal"/>
              <w:jc w:val="both"/>
            </w:pPr>
            <w:r>
              <w:t>Департамент культуры и туризма Ивановской области,</w:t>
            </w:r>
          </w:p>
          <w:p w:rsidR="001D61BC" w:rsidRDefault="001D61BC">
            <w:pPr>
              <w:pStyle w:val="ConsPlusNormal"/>
              <w:jc w:val="both"/>
            </w:pPr>
            <w:r>
              <w:t>Департамент социальной защиты населения Ивановской области</w:t>
            </w:r>
          </w:p>
        </w:tc>
      </w:tr>
      <w:tr w:rsidR="001D61BC">
        <w:tc>
          <w:tcPr>
            <w:tcW w:w="2664" w:type="dxa"/>
          </w:tcPr>
          <w:p w:rsidR="001D61BC" w:rsidRDefault="001D61BC">
            <w:pPr>
              <w:pStyle w:val="ConsPlusNormal"/>
              <w:jc w:val="both"/>
            </w:pPr>
            <w:r>
              <w:t>Задачи подпрограммы</w:t>
            </w:r>
          </w:p>
        </w:tc>
        <w:tc>
          <w:tcPr>
            <w:tcW w:w="6406" w:type="dxa"/>
          </w:tcPr>
          <w:p w:rsidR="001D61BC" w:rsidRDefault="001D61BC">
            <w:pPr>
              <w:pStyle w:val="ConsPlusNormal"/>
              <w:jc w:val="both"/>
            </w:pPr>
            <w:r>
              <w:t>1. Реализация мер социальной поддержки обучающихся.</w:t>
            </w:r>
          </w:p>
          <w:p w:rsidR="001D61BC" w:rsidRDefault="001D61BC">
            <w:pPr>
              <w:pStyle w:val="ConsPlusNormal"/>
              <w:jc w:val="both"/>
            </w:pPr>
            <w:r>
              <w:t>2. Реализация мер социальной поддержки родителей обучающихся</w:t>
            </w:r>
          </w:p>
        </w:tc>
      </w:tr>
      <w:tr w:rsidR="001D61BC">
        <w:tblPrEx>
          <w:tblBorders>
            <w:insideH w:val="nil"/>
          </w:tblBorders>
        </w:tblPrEx>
        <w:tc>
          <w:tcPr>
            <w:tcW w:w="2664" w:type="dxa"/>
            <w:tcBorders>
              <w:bottom w:val="nil"/>
            </w:tcBorders>
          </w:tcPr>
          <w:p w:rsidR="001D61BC" w:rsidRDefault="001D61BC">
            <w:pPr>
              <w:pStyle w:val="ConsPlusNormal"/>
              <w:jc w:val="both"/>
            </w:pPr>
            <w:r>
              <w:t>Объемы ресурсного обеспечения подпрограммы</w:t>
            </w:r>
          </w:p>
        </w:tc>
        <w:tc>
          <w:tcPr>
            <w:tcW w:w="640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- 267246008,05 руб.;</w:t>
            </w:r>
          </w:p>
          <w:p w:rsidR="001D61BC" w:rsidRDefault="001D61BC">
            <w:pPr>
              <w:pStyle w:val="ConsPlusNormal"/>
              <w:jc w:val="both"/>
            </w:pPr>
            <w:r>
              <w:t>2017 год - 200947609,12 руб.;</w:t>
            </w:r>
          </w:p>
          <w:p w:rsidR="001D61BC" w:rsidRDefault="001D61BC">
            <w:pPr>
              <w:pStyle w:val="ConsPlusNormal"/>
              <w:jc w:val="both"/>
            </w:pPr>
            <w:r>
              <w:t>2018 год - 179539445,28 руб.;</w:t>
            </w:r>
          </w:p>
          <w:p w:rsidR="001D61BC" w:rsidRDefault="001D61BC">
            <w:pPr>
              <w:pStyle w:val="ConsPlusNormal"/>
              <w:jc w:val="both"/>
            </w:pPr>
            <w:r>
              <w:t>2019 год - 157930579,24 руб.;</w:t>
            </w:r>
          </w:p>
          <w:p w:rsidR="001D61BC" w:rsidRDefault="001D61BC">
            <w:pPr>
              <w:pStyle w:val="ConsPlusNormal"/>
              <w:jc w:val="both"/>
            </w:pPr>
            <w:r>
              <w:t>2020 год - 287104754,02 руб.;</w:t>
            </w:r>
          </w:p>
          <w:p w:rsidR="001D61BC" w:rsidRDefault="001D61BC">
            <w:pPr>
              <w:pStyle w:val="ConsPlusNormal"/>
              <w:jc w:val="both"/>
            </w:pPr>
            <w:r>
              <w:t>2021 год - 194454372,60 руб.;</w:t>
            </w:r>
          </w:p>
          <w:p w:rsidR="001D61BC" w:rsidRDefault="001D61BC">
            <w:pPr>
              <w:pStyle w:val="ConsPlusNormal"/>
              <w:jc w:val="both"/>
            </w:pPr>
            <w:r>
              <w:t>2022 год - 193918477,35 руб.;</w:t>
            </w:r>
          </w:p>
          <w:p w:rsidR="001D61BC" w:rsidRDefault="001D61BC">
            <w:pPr>
              <w:pStyle w:val="ConsPlusNormal"/>
              <w:jc w:val="both"/>
            </w:pPr>
            <w:r>
              <w:t>2023 год - 193474782,35 руб.;</w:t>
            </w:r>
          </w:p>
          <w:p w:rsidR="001D61BC" w:rsidRDefault="001D61BC">
            <w:pPr>
              <w:pStyle w:val="ConsPlusNormal"/>
              <w:jc w:val="both"/>
            </w:pPr>
            <w:r>
              <w:t>2024 год - 193474782,35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- 267246008,05 руб.;</w:t>
            </w:r>
          </w:p>
          <w:p w:rsidR="001D61BC" w:rsidRDefault="001D61BC">
            <w:pPr>
              <w:pStyle w:val="ConsPlusNormal"/>
              <w:jc w:val="both"/>
            </w:pPr>
            <w:r>
              <w:t>2017 год - 200947609,12 руб.;</w:t>
            </w:r>
          </w:p>
          <w:p w:rsidR="001D61BC" w:rsidRDefault="001D61BC">
            <w:pPr>
              <w:pStyle w:val="ConsPlusNormal"/>
              <w:jc w:val="both"/>
            </w:pPr>
            <w:r>
              <w:t>2018 год - 179539445,28 руб.;</w:t>
            </w:r>
          </w:p>
          <w:p w:rsidR="001D61BC" w:rsidRDefault="001D61BC">
            <w:pPr>
              <w:pStyle w:val="ConsPlusNormal"/>
              <w:jc w:val="both"/>
            </w:pPr>
            <w:r>
              <w:t>2019 год - 157930579,24 руб.;</w:t>
            </w:r>
          </w:p>
          <w:p w:rsidR="001D61BC" w:rsidRDefault="001D61BC">
            <w:pPr>
              <w:pStyle w:val="ConsPlusNormal"/>
              <w:jc w:val="both"/>
            </w:pPr>
            <w:r>
              <w:t>2020 год - 287104754,02 руб.;</w:t>
            </w:r>
          </w:p>
          <w:p w:rsidR="001D61BC" w:rsidRDefault="001D61BC">
            <w:pPr>
              <w:pStyle w:val="ConsPlusNormal"/>
              <w:jc w:val="both"/>
            </w:pPr>
            <w:r>
              <w:t>2021 год - 194454372,60 руб.;</w:t>
            </w:r>
          </w:p>
          <w:p w:rsidR="001D61BC" w:rsidRDefault="001D61BC">
            <w:pPr>
              <w:pStyle w:val="ConsPlusNormal"/>
              <w:jc w:val="both"/>
            </w:pPr>
            <w:r>
              <w:t>2022 год - 193918477,35 руб.;</w:t>
            </w:r>
          </w:p>
          <w:p w:rsidR="001D61BC" w:rsidRDefault="001D61BC">
            <w:pPr>
              <w:pStyle w:val="ConsPlusNormal"/>
              <w:jc w:val="both"/>
            </w:pPr>
            <w:r>
              <w:t>2023 год - 193474782,35 руб.;</w:t>
            </w:r>
          </w:p>
          <w:p w:rsidR="001D61BC" w:rsidRDefault="001D61BC">
            <w:pPr>
              <w:pStyle w:val="ConsPlusNormal"/>
              <w:jc w:val="both"/>
            </w:pPr>
            <w:r>
              <w:t>2024 год - 193474782,35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980" w:history="1">
              <w:r>
                <w:rPr>
                  <w:color w:val="0000FF"/>
                </w:rPr>
                <w:t>N 457-п</w:t>
              </w:r>
            </w:hyperlink>
            <w:r>
              <w:t xml:space="preserve">, от </w:t>
            </w:r>
            <w:r>
              <w:lastRenderedPageBreak/>
              <w:t xml:space="preserve">22.12.2017 </w:t>
            </w:r>
            <w:hyperlink r:id="rId981" w:history="1">
              <w:r>
                <w:rPr>
                  <w:color w:val="0000FF"/>
                </w:rPr>
                <w:t>N 490-п</w:t>
              </w:r>
            </w:hyperlink>
            <w:r>
              <w:t xml:space="preserve">, от 30.05.2018 </w:t>
            </w:r>
            <w:hyperlink r:id="rId982" w:history="1">
              <w:r>
                <w:rPr>
                  <w:color w:val="0000FF"/>
                </w:rPr>
                <w:t>N 141-п</w:t>
              </w:r>
            </w:hyperlink>
            <w:r>
              <w:t xml:space="preserve">, от 19.07.2018 </w:t>
            </w:r>
            <w:hyperlink r:id="rId983" w:history="1">
              <w:r>
                <w:rPr>
                  <w:color w:val="0000FF"/>
                </w:rPr>
                <w:t>N 212-п</w:t>
              </w:r>
            </w:hyperlink>
            <w:r>
              <w:t xml:space="preserve">, от 26.07.2018 </w:t>
            </w:r>
            <w:hyperlink r:id="rId984" w:history="1">
              <w:r>
                <w:rPr>
                  <w:color w:val="0000FF"/>
                </w:rPr>
                <w:t>N 226-п</w:t>
              </w:r>
            </w:hyperlink>
            <w:r>
              <w:t xml:space="preserve">, от 21.12.2018 </w:t>
            </w:r>
            <w:hyperlink r:id="rId985" w:history="1">
              <w:r>
                <w:rPr>
                  <w:color w:val="0000FF"/>
                </w:rPr>
                <w:t>N 382-п</w:t>
              </w:r>
            </w:hyperlink>
            <w:r>
              <w:t xml:space="preserve">, от 28.01.2019 </w:t>
            </w:r>
            <w:hyperlink r:id="rId986" w:history="1">
              <w:r>
                <w:rPr>
                  <w:color w:val="0000FF"/>
                </w:rPr>
                <w:t>N 12-п</w:t>
              </w:r>
            </w:hyperlink>
            <w:r>
              <w:t xml:space="preserve">, от 24.06.2019 </w:t>
            </w:r>
            <w:hyperlink r:id="rId987" w:history="1">
              <w:r>
                <w:rPr>
                  <w:color w:val="0000FF"/>
                </w:rPr>
                <w:t>N 229-п</w:t>
              </w:r>
            </w:hyperlink>
            <w:r>
              <w:t xml:space="preserve">, от 18.11.2019 </w:t>
            </w:r>
            <w:hyperlink r:id="rId988" w:history="1">
              <w:r>
                <w:rPr>
                  <w:color w:val="0000FF"/>
                </w:rPr>
                <w:t>N 446-п</w:t>
              </w:r>
            </w:hyperlink>
            <w:r>
              <w:t xml:space="preserve">, от 23.12.2019 </w:t>
            </w:r>
            <w:hyperlink r:id="rId989" w:history="1">
              <w:r>
                <w:rPr>
                  <w:color w:val="0000FF"/>
                </w:rPr>
                <w:t>N 549-п</w:t>
              </w:r>
            </w:hyperlink>
            <w:r>
              <w:t xml:space="preserve">, от 31.12.2019 </w:t>
            </w:r>
            <w:hyperlink r:id="rId990" w:history="1">
              <w:r>
                <w:rPr>
                  <w:color w:val="0000FF"/>
                </w:rPr>
                <w:t>N 561-п</w:t>
              </w:r>
            </w:hyperlink>
            <w:r>
              <w:t>)</w:t>
            </w:r>
          </w:p>
        </w:tc>
      </w:tr>
      <w:tr w:rsidR="001D61BC">
        <w:tc>
          <w:tcPr>
            <w:tcW w:w="9070" w:type="dxa"/>
            <w:gridSpan w:val="2"/>
          </w:tcPr>
          <w:p w:rsidR="001D61BC" w:rsidRDefault="001D61BC">
            <w:pPr>
              <w:pStyle w:val="ConsPlusNormal"/>
              <w:jc w:val="center"/>
            </w:pPr>
            <w:r>
              <w:lastRenderedPageBreak/>
              <w:t>Департамент образования Ивановской области</w:t>
            </w:r>
          </w:p>
        </w:tc>
      </w:tr>
      <w:tr w:rsidR="001D61BC">
        <w:tblPrEx>
          <w:tblBorders>
            <w:insideH w:val="nil"/>
          </w:tblBorders>
        </w:tblPrEx>
        <w:tc>
          <w:tcPr>
            <w:tcW w:w="2664" w:type="dxa"/>
            <w:tcBorders>
              <w:bottom w:val="nil"/>
            </w:tcBorders>
          </w:tcPr>
          <w:p w:rsidR="001D61BC" w:rsidRDefault="001D61BC">
            <w:pPr>
              <w:pStyle w:val="ConsPlusNormal"/>
              <w:jc w:val="both"/>
            </w:pPr>
          </w:p>
        </w:tc>
        <w:tc>
          <w:tcPr>
            <w:tcW w:w="640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- 260268452,37 руб.;</w:t>
            </w:r>
          </w:p>
          <w:p w:rsidR="001D61BC" w:rsidRDefault="001D61BC">
            <w:pPr>
              <w:pStyle w:val="ConsPlusNormal"/>
              <w:jc w:val="both"/>
            </w:pPr>
            <w:r>
              <w:t>2017 год - 195539284,04 руб.;</w:t>
            </w:r>
          </w:p>
          <w:p w:rsidR="001D61BC" w:rsidRDefault="001D61BC">
            <w:pPr>
              <w:pStyle w:val="ConsPlusNormal"/>
              <w:jc w:val="both"/>
            </w:pPr>
            <w:r>
              <w:t>2018 год - 173847398,26 руб.;</w:t>
            </w:r>
          </w:p>
          <w:p w:rsidR="001D61BC" w:rsidRDefault="001D61BC">
            <w:pPr>
              <w:pStyle w:val="ConsPlusNormal"/>
              <w:jc w:val="both"/>
            </w:pPr>
            <w:r>
              <w:t>2019 год - 148935965,07 руб.;</w:t>
            </w:r>
          </w:p>
          <w:p w:rsidR="001D61BC" w:rsidRDefault="001D61BC">
            <w:pPr>
              <w:pStyle w:val="ConsPlusNormal"/>
              <w:jc w:val="both"/>
            </w:pPr>
            <w:r>
              <w:t>2020 год - 277756631,82 руб.;</w:t>
            </w:r>
          </w:p>
          <w:p w:rsidR="001D61BC" w:rsidRDefault="001D61BC">
            <w:pPr>
              <w:pStyle w:val="ConsPlusNormal"/>
              <w:jc w:val="both"/>
            </w:pPr>
            <w:r>
              <w:t>2021 год - 185162075,20 руб.;</w:t>
            </w:r>
          </w:p>
          <w:p w:rsidR="001D61BC" w:rsidRDefault="001D61BC">
            <w:pPr>
              <w:pStyle w:val="ConsPlusNormal"/>
              <w:jc w:val="both"/>
            </w:pPr>
            <w:r>
              <w:t>2022 год - 185162075,20 руб.;</w:t>
            </w:r>
          </w:p>
          <w:p w:rsidR="001D61BC" w:rsidRDefault="001D61BC">
            <w:pPr>
              <w:pStyle w:val="ConsPlusNormal"/>
              <w:jc w:val="both"/>
            </w:pPr>
            <w:r>
              <w:t>2023 год - 184743734,20 руб.;</w:t>
            </w:r>
          </w:p>
          <w:p w:rsidR="001D61BC" w:rsidRDefault="001D61BC">
            <w:pPr>
              <w:pStyle w:val="ConsPlusNormal"/>
              <w:jc w:val="both"/>
            </w:pPr>
            <w:r>
              <w:t>2024 год - 184743734,20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- 260268452,37 руб.;</w:t>
            </w:r>
          </w:p>
          <w:p w:rsidR="001D61BC" w:rsidRDefault="001D61BC">
            <w:pPr>
              <w:pStyle w:val="ConsPlusNormal"/>
              <w:jc w:val="both"/>
            </w:pPr>
            <w:r>
              <w:t>2017 год - 195539284,04 руб.;</w:t>
            </w:r>
          </w:p>
          <w:p w:rsidR="001D61BC" w:rsidRDefault="001D61BC">
            <w:pPr>
              <w:pStyle w:val="ConsPlusNormal"/>
              <w:jc w:val="both"/>
            </w:pPr>
            <w:r>
              <w:t>2018 год - 173847398,26 руб.;</w:t>
            </w:r>
          </w:p>
          <w:p w:rsidR="001D61BC" w:rsidRDefault="001D61BC">
            <w:pPr>
              <w:pStyle w:val="ConsPlusNormal"/>
              <w:jc w:val="both"/>
            </w:pPr>
            <w:r>
              <w:t>2019 год - 148935965,07 руб.;</w:t>
            </w:r>
          </w:p>
          <w:p w:rsidR="001D61BC" w:rsidRDefault="001D61BC">
            <w:pPr>
              <w:pStyle w:val="ConsPlusNormal"/>
              <w:jc w:val="both"/>
            </w:pPr>
            <w:r>
              <w:t>2020 год - 277756631,82 руб.;</w:t>
            </w:r>
          </w:p>
          <w:p w:rsidR="001D61BC" w:rsidRDefault="001D61BC">
            <w:pPr>
              <w:pStyle w:val="ConsPlusNormal"/>
              <w:jc w:val="both"/>
            </w:pPr>
            <w:r>
              <w:t>2021 год - 185162075,20 руб.;</w:t>
            </w:r>
          </w:p>
          <w:p w:rsidR="001D61BC" w:rsidRDefault="001D61BC">
            <w:pPr>
              <w:pStyle w:val="ConsPlusNormal"/>
              <w:jc w:val="both"/>
            </w:pPr>
            <w:r>
              <w:t>2022 год - 185162075,20 руб.;</w:t>
            </w:r>
          </w:p>
          <w:p w:rsidR="001D61BC" w:rsidRDefault="001D61BC">
            <w:pPr>
              <w:pStyle w:val="ConsPlusNormal"/>
              <w:jc w:val="both"/>
            </w:pPr>
            <w:r>
              <w:t>2023 год - 184743734,20 руб.;</w:t>
            </w:r>
          </w:p>
          <w:p w:rsidR="001D61BC" w:rsidRDefault="001D61BC">
            <w:pPr>
              <w:pStyle w:val="ConsPlusNormal"/>
              <w:jc w:val="both"/>
            </w:pPr>
            <w:r>
              <w:t>2024 год - 184743734,20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991" w:history="1">
              <w:r>
                <w:rPr>
                  <w:color w:val="0000FF"/>
                </w:rPr>
                <w:t>N 457-п</w:t>
              </w:r>
            </w:hyperlink>
            <w:r>
              <w:t xml:space="preserve">, от 22.12.2017 </w:t>
            </w:r>
            <w:hyperlink r:id="rId992" w:history="1">
              <w:r>
                <w:rPr>
                  <w:color w:val="0000FF"/>
                </w:rPr>
                <w:t>N 490-п</w:t>
              </w:r>
            </w:hyperlink>
            <w:r>
              <w:t xml:space="preserve">, от 30.05.2018 </w:t>
            </w:r>
            <w:hyperlink r:id="rId993" w:history="1">
              <w:r>
                <w:rPr>
                  <w:color w:val="0000FF"/>
                </w:rPr>
                <w:t>N 141-п</w:t>
              </w:r>
            </w:hyperlink>
            <w:r>
              <w:t xml:space="preserve">, от 19.07.2018 </w:t>
            </w:r>
            <w:hyperlink r:id="rId994" w:history="1">
              <w:r>
                <w:rPr>
                  <w:color w:val="0000FF"/>
                </w:rPr>
                <w:t>N 212-п</w:t>
              </w:r>
            </w:hyperlink>
            <w:r>
              <w:t xml:space="preserve">, от 26.07.2018 </w:t>
            </w:r>
            <w:hyperlink r:id="rId995" w:history="1">
              <w:r>
                <w:rPr>
                  <w:color w:val="0000FF"/>
                </w:rPr>
                <w:t>N 226-п</w:t>
              </w:r>
            </w:hyperlink>
            <w:r>
              <w:t xml:space="preserve">, от 21.12.2018 </w:t>
            </w:r>
            <w:hyperlink r:id="rId996" w:history="1">
              <w:r>
                <w:rPr>
                  <w:color w:val="0000FF"/>
                </w:rPr>
                <w:t>N 382-п</w:t>
              </w:r>
            </w:hyperlink>
            <w:r>
              <w:t xml:space="preserve">, от 28.01.2019 </w:t>
            </w:r>
            <w:hyperlink r:id="rId997" w:history="1">
              <w:r>
                <w:rPr>
                  <w:color w:val="0000FF"/>
                </w:rPr>
                <w:t>N 12-п</w:t>
              </w:r>
            </w:hyperlink>
            <w:r>
              <w:t xml:space="preserve">, от 24.06.2019 </w:t>
            </w:r>
            <w:hyperlink r:id="rId998" w:history="1">
              <w:r>
                <w:rPr>
                  <w:color w:val="0000FF"/>
                </w:rPr>
                <w:t>N 229-п</w:t>
              </w:r>
            </w:hyperlink>
            <w:r>
              <w:t xml:space="preserve">, от 18.11.2019 </w:t>
            </w:r>
            <w:hyperlink r:id="rId999" w:history="1">
              <w:r>
                <w:rPr>
                  <w:color w:val="0000FF"/>
                </w:rPr>
                <w:t>N 446-п</w:t>
              </w:r>
            </w:hyperlink>
            <w:r>
              <w:t xml:space="preserve">, от 23.12.2019 </w:t>
            </w:r>
            <w:hyperlink r:id="rId1000" w:history="1">
              <w:r>
                <w:rPr>
                  <w:color w:val="0000FF"/>
                </w:rPr>
                <w:t>N 549-п</w:t>
              </w:r>
            </w:hyperlink>
            <w:r>
              <w:t xml:space="preserve">, от 31.12.2019 </w:t>
            </w:r>
            <w:hyperlink r:id="rId1001" w:history="1">
              <w:r>
                <w:rPr>
                  <w:color w:val="0000FF"/>
                </w:rPr>
                <w:t>N 561-п</w:t>
              </w:r>
            </w:hyperlink>
            <w:r>
              <w:t>)</w:t>
            </w:r>
          </w:p>
        </w:tc>
      </w:tr>
      <w:tr w:rsidR="001D61BC">
        <w:tc>
          <w:tcPr>
            <w:tcW w:w="9070" w:type="dxa"/>
            <w:gridSpan w:val="2"/>
          </w:tcPr>
          <w:p w:rsidR="001D61BC" w:rsidRDefault="001D61BC">
            <w:pPr>
              <w:pStyle w:val="ConsPlusNormal"/>
              <w:jc w:val="center"/>
            </w:pPr>
            <w:r>
              <w:t>Департамент культуры и туризма Ивановской области</w:t>
            </w:r>
          </w:p>
        </w:tc>
      </w:tr>
      <w:tr w:rsidR="001D61BC">
        <w:tblPrEx>
          <w:tblBorders>
            <w:insideH w:val="nil"/>
          </w:tblBorders>
        </w:tblPrEx>
        <w:tc>
          <w:tcPr>
            <w:tcW w:w="2664" w:type="dxa"/>
            <w:tcBorders>
              <w:bottom w:val="nil"/>
            </w:tcBorders>
          </w:tcPr>
          <w:p w:rsidR="001D61BC" w:rsidRDefault="001D61BC">
            <w:pPr>
              <w:pStyle w:val="ConsPlusNormal"/>
              <w:jc w:val="both"/>
            </w:pPr>
          </w:p>
        </w:tc>
        <w:tc>
          <w:tcPr>
            <w:tcW w:w="640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- 1857309,92 руб.;</w:t>
            </w:r>
          </w:p>
          <w:p w:rsidR="001D61BC" w:rsidRDefault="001D61BC">
            <w:pPr>
              <w:pStyle w:val="ConsPlusNormal"/>
              <w:jc w:val="both"/>
            </w:pPr>
            <w:r>
              <w:t>2017 год - 1359162,08 руб.;</w:t>
            </w:r>
          </w:p>
          <w:p w:rsidR="001D61BC" w:rsidRDefault="001D61BC">
            <w:pPr>
              <w:pStyle w:val="ConsPlusNormal"/>
              <w:jc w:val="both"/>
            </w:pPr>
            <w:r>
              <w:t>2018 год - 1448520,34 руб.;</w:t>
            </w:r>
          </w:p>
          <w:p w:rsidR="001D61BC" w:rsidRDefault="001D61BC">
            <w:pPr>
              <w:pStyle w:val="ConsPlusNormal"/>
              <w:jc w:val="both"/>
            </w:pPr>
            <w:r>
              <w:t>2019 год - 1367947,20 руб.;</w:t>
            </w:r>
          </w:p>
          <w:p w:rsidR="001D61BC" w:rsidRDefault="001D61BC">
            <w:pPr>
              <w:pStyle w:val="ConsPlusNormal"/>
              <w:jc w:val="both"/>
            </w:pPr>
            <w:r>
              <w:t>2020 год - 1554416,80 руб.;</w:t>
            </w:r>
          </w:p>
          <w:p w:rsidR="001D61BC" w:rsidRDefault="001D61BC">
            <w:pPr>
              <w:pStyle w:val="ConsPlusNormal"/>
              <w:jc w:val="both"/>
            </w:pPr>
            <w:r>
              <w:t>2021 год - 1725677,00 руб.;</w:t>
            </w:r>
          </w:p>
          <w:p w:rsidR="001D61BC" w:rsidRDefault="001D61BC">
            <w:pPr>
              <w:pStyle w:val="ConsPlusNormal"/>
              <w:jc w:val="both"/>
            </w:pPr>
            <w:r>
              <w:t>2022 год - 1371449,75 руб.;</w:t>
            </w:r>
          </w:p>
          <w:p w:rsidR="001D61BC" w:rsidRDefault="001D61BC">
            <w:pPr>
              <w:pStyle w:val="ConsPlusNormal"/>
              <w:jc w:val="both"/>
            </w:pPr>
            <w:r>
              <w:t>2023 год - 1366016,75 руб.;</w:t>
            </w:r>
          </w:p>
          <w:p w:rsidR="001D61BC" w:rsidRDefault="001D61BC">
            <w:pPr>
              <w:pStyle w:val="ConsPlusNormal"/>
              <w:jc w:val="both"/>
            </w:pPr>
            <w:r>
              <w:t>2024 год - 1366016,75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- 1857309,92 руб.;</w:t>
            </w:r>
          </w:p>
          <w:p w:rsidR="001D61BC" w:rsidRDefault="001D61BC">
            <w:pPr>
              <w:pStyle w:val="ConsPlusNormal"/>
              <w:jc w:val="both"/>
            </w:pPr>
            <w:r>
              <w:t>2017 год - 1359162,08 руб.;</w:t>
            </w:r>
          </w:p>
          <w:p w:rsidR="001D61BC" w:rsidRDefault="001D61BC">
            <w:pPr>
              <w:pStyle w:val="ConsPlusNormal"/>
              <w:jc w:val="both"/>
            </w:pPr>
            <w:r>
              <w:t>2018 год - 1448520,34 руб.;</w:t>
            </w:r>
          </w:p>
          <w:p w:rsidR="001D61BC" w:rsidRDefault="001D61BC">
            <w:pPr>
              <w:pStyle w:val="ConsPlusNormal"/>
              <w:jc w:val="both"/>
            </w:pPr>
            <w:r>
              <w:t>2019 год - 1367947,20 руб.;</w:t>
            </w:r>
          </w:p>
          <w:p w:rsidR="001D61BC" w:rsidRDefault="001D61BC">
            <w:pPr>
              <w:pStyle w:val="ConsPlusNormal"/>
              <w:jc w:val="both"/>
            </w:pPr>
            <w:r>
              <w:t>2020 год - 1554416,80 руб.;</w:t>
            </w:r>
          </w:p>
          <w:p w:rsidR="001D61BC" w:rsidRDefault="001D61BC">
            <w:pPr>
              <w:pStyle w:val="ConsPlusNormal"/>
              <w:jc w:val="both"/>
            </w:pPr>
            <w:r>
              <w:t>2021 год - 1725677,00 руб.;</w:t>
            </w:r>
          </w:p>
          <w:p w:rsidR="001D61BC" w:rsidRDefault="001D61BC">
            <w:pPr>
              <w:pStyle w:val="ConsPlusNormal"/>
              <w:jc w:val="both"/>
            </w:pPr>
            <w:r>
              <w:t>2022 год - 1371449,75 руб.;</w:t>
            </w:r>
          </w:p>
          <w:p w:rsidR="001D61BC" w:rsidRDefault="001D61BC">
            <w:pPr>
              <w:pStyle w:val="ConsPlusNormal"/>
              <w:jc w:val="both"/>
            </w:pPr>
            <w:r>
              <w:lastRenderedPageBreak/>
              <w:t>2023 год - 1366016,75 руб.;</w:t>
            </w:r>
          </w:p>
          <w:p w:rsidR="001D61BC" w:rsidRDefault="001D61BC">
            <w:pPr>
              <w:pStyle w:val="ConsPlusNormal"/>
              <w:jc w:val="both"/>
            </w:pPr>
            <w:r>
              <w:t>2024 год - 1366016,75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22.12.2017 </w:t>
            </w:r>
            <w:hyperlink r:id="rId1002" w:history="1">
              <w:r>
                <w:rPr>
                  <w:color w:val="0000FF"/>
                </w:rPr>
                <w:t>N 490-п</w:t>
              </w:r>
            </w:hyperlink>
            <w:r>
              <w:t xml:space="preserve">, от 30.05.2018 </w:t>
            </w:r>
            <w:hyperlink r:id="rId1003" w:history="1">
              <w:r>
                <w:rPr>
                  <w:color w:val="0000FF"/>
                </w:rPr>
                <w:t>N 141-п</w:t>
              </w:r>
            </w:hyperlink>
            <w:r>
              <w:t xml:space="preserve">, от 21.12.2018 </w:t>
            </w:r>
            <w:hyperlink r:id="rId1004" w:history="1">
              <w:r>
                <w:rPr>
                  <w:color w:val="0000FF"/>
                </w:rPr>
                <w:t>N 382-п</w:t>
              </w:r>
            </w:hyperlink>
            <w:r>
              <w:t xml:space="preserve">, от 28.01.2019 </w:t>
            </w:r>
            <w:hyperlink r:id="rId1005" w:history="1">
              <w:r>
                <w:rPr>
                  <w:color w:val="0000FF"/>
                </w:rPr>
                <w:t>N 12-п</w:t>
              </w:r>
            </w:hyperlink>
            <w:r>
              <w:t xml:space="preserve">, от 31.12.2019 </w:t>
            </w:r>
            <w:hyperlink r:id="rId1006" w:history="1">
              <w:r>
                <w:rPr>
                  <w:color w:val="0000FF"/>
                </w:rPr>
                <w:t>N 561-п</w:t>
              </w:r>
            </w:hyperlink>
            <w:r>
              <w:t>)</w:t>
            </w:r>
          </w:p>
        </w:tc>
      </w:tr>
      <w:tr w:rsidR="001D61BC">
        <w:tc>
          <w:tcPr>
            <w:tcW w:w="9070" w:type="dxa"/>
            <w:gridSpan w:val="2"/>
          </w:tcPr>
          <w:p w:rsidR="001D61BC" w:rsidRDefault="001D61BC">
            <w:pPr>
              <w:pStyle w:val="ConsPlusNormal"/>
              <w:jc w:val="center"/>
            </w:pPr>
            <w:r>
              <w:t>Департамент здравоохранения Ивановской области</w:t>
            </w:r>
          </w:p>
        </w:tc>
      </w:tr>
      <w:tr w:rsidR="001D61BC">
        <w:tblPrEx>
          <w:tblBorders>
            <w:insideH w:val="nil"/>
          </w:tblBorders>
        </w:tblPrEx>
        <w:tc>
          <w:tcPr>
            <w:tcW w:w="2664" w:type="dxa"/>
            <w:tcBorders>
              <w:bottom w:val="nil"/>
            </w:tcBorders>
          </w:tcPr>
          <w:p w:rsidR="001D61BC" w:rsidRDefault="001D61BC">
            <w:pPr>
              <w:pStyle w:val="ConsPlusNormal"/>
              <w:jc w:val="both"/>
            </w:pPr>
          </w:p>
        </w:tc>
        <w:tc>
          <w:tcPr>
            <w:tcW w:w="640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- 3743921,00 руб.;</w:t>
            </w:r>
          </w:p>
          <w:p w:rsidR="001D61BC" w:rsidRDefault="001D61BC">
            <w:pPr>
              <w:pStyle w:val="ConsPlusNormal"/>
              <w:jc w:val="both"/>
            </w:pPr>
            <w:r>
              <w:t>2017 год - 4049163,00 руб.;</w:t>
            </w:r>
          </w:p>
          <w:p w:rsidR="001D61BC" w:rsidRDefault="001D61BC">
            <w:pPr>
              <w:pStyle w:val="ConsPlusNormal"/>
              <w:jc w:val="both"/>
            </w:pPr>
            <w:r>
              <w:t>2018 год - 4243526,68 руб.;</w:t>
            </w:r>
          </w:p>
          <w:p w:rsidR="001D61BC" w:rsidRDefault="001D61BC">
            <w:pPr>
              <w:pStyle w:val="ConsPlusNormal"/>
              <w:jc w:val="both"/>
            </w:pPr>
            <w:r>
              <w:t>2019 год - 7626666,97 руб.;</w:t>
            </w:r>
          </w:p>
          <w:p w:rsidR="001D61BC" w:rsidRDefault="001D61BC">
            <w:pPr>
              <w:pStyle w:val="ConsPlusNormal"/>
              <w:jc w:val="both"/>
            </w:pPr>
            <w:r>
              <w:t>2020 год - 7793705,40 руб.;</w:t>
            </w:r>
          </w:p>
          <w:p w:rsidR="001D61BC" w:rsidRDefault="001D61BC">
            <w:pPr>
              <w:pStyle w:val="ConsPlusNormal"/>
              <w:jc w:val="both"/>
            </w:pPr>
            <w:r>
              <w:t>2021 год - 7566620,40 руб.;</w:t>
            </w:r>
          </w:p>
          <w:p w:rsidR="001D61BC" w:rsidRDefault="001D61BC">
            <w:pPr>
              <w:pStyle w:val="ConsPlusNormal"/>
              <w:jc w:val="both"/>
            </w:pPr>
            <w:r>
              <w:t>2022 год - 7384952,40 руб.;</w:t>
            </w:r>
          </w:p>
          <w:p w:rsidR="001D61BC" w:rsidRDefault="001D61BC">
            <w:pPr>
              <w:pStyle w:val="ConsPlusNormal"/>
              <w:jc w:val="both"/>
            </w:pPr>
            <w:r>
              <w:t>2023 год - 7365031,40 руб.;</w:t>
            </w:r>
          </w:p>
          <w:p w:rsidR="001D61BC" w:rsidRDefault="001D61BC">
            <w:pPr>
              <w:pStyle w:val="ConsPlusNormal"/>
              <w:jc w:val="both"/>
            </w:pPr>
            <w:r>
              <w:t>2024 год - 7365031,40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- 3743921,00 руб.;</w:t>
            </w:r>
          </w:p>
          <w:p w:rsidR="001D61BC" w:rsidRDefault="001D61BC">
            <w:pPr>
              <w:pStyle w:val="ConsPlusNormal"/>
              <w:jc w:val="both"/>
            </w:pPr>
            <w:r>
              <w:t>2017 год - 4049163,00 руб.;</w:t>
            </w:r>
          </w:p>
          <w:p w:rsidR="001D61BC" w:rsidRDefault="001D61BC">
            <w:pPr>
              <w:pStyle w:val="ConsPlusNormal"/>
              <w:jc w:val="both"/>
            </w:pPr>
            <w:r>
              <w:t>2018 год - 4243526,68 руб.;</w:t>
            </w:r>
          </w:p>
          <w:p w:rsidR="001D61BC" w:rsidRDefault="001D61BC">
            <w:pPr>
              <w:pStyle w:val="ConsPlusNormal"/>
              <w:jc w:val="both"/>
            </w:pPr>
            <w:r>
              <w:t>2019 год - 7626666,97 руб.;</w:t>
            </w:r>
          </w:p>
          <w:p w:rsidR="001D61BC" w:rsidRDefault="001D61BC">
            <w:pPr>
              <w:pStyle w:val="ConsPlusNormal"/>
              <w:jc w:val="both"/>
            </w:pPr>
            <w:r>
              <w:t>2020 год - 7793705,40 руб.;</w:t>
            </w:r>
          </w:p>
          <w:p w:rsidR="001D61BC" w:rsidRDefault="001D61BC">
            <w:pPr>
              <w:pStyle w:val="ConsPlusNormal"/>
              <w:jc w:val="both"/>
            </w:pPr>
            <w:r>
              <w:t>2021 год - 7566620,40 руб.;</w:t>
            </w:r>
          </w:p>
          <w:p w:rsidR="001D61BC" w:rsidRDefault="001D61BC">
            <w:pPr>
              <w:pStyle w:val="ConsPlusNormal"/>
              <w:jc w:val="both"/>
            </w:pPr>
            <w:r>
              <w:t>2022 год - 7384952,40 руб.;</w:t>
            </w:r>
          </w:p>
          <w:p w:rsidR="001D61BC" w:rsidRDefault="001D61BC">
            <w:pPr>
              <w:pStyle w:val="ConsPlusNormal"/>
              <w:jc w:val="both"/>
            </w:pPr>
            <w:r>
              <w:t>2023 год - 7365031,40 руб.;</w:t>
            </w:r>
          </w:p>
          <w:p w:rsidR="001D61BC" w:rsidRDefault="001D61BC">
            <w:pPr>
              <w:pStyle w:val="ConsPlusNormal"/>
              <w:jc w:val="both"/>
            </w:pPr>
            <w:r>
              <w:t>2024 год - 7365031,40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Постановлений Правительства Ивановской области от 06.12.2017 </w:t>
            </w:r>
            <w:hyperlink r:id="rId1007" w:history="1">
              <w:r>
                <w:rPr>
                  <w:color w:val="0000FF"/>
                </w:rPr>
                <w:t>N 457-п</w:t>
              </w:r>
            </w:hyperlink>
            <w:r>
              <w:t xml:space="preserve">, от 28.01.2019 </w:t>
            </w:r>
            <w:hyperlink r:id="rId1008" w:history="1">
              <w:r>
                <w:rPr>
                  <w:color w:val="0000FF"/>
                </w:rPr>
                <w:t>N 12-п</w:t>
              </w:r>
            </w:hyperlink>
            <w:r>
              <w:t xml:space="preserve">, от 31.12.2019 </w:t>
            </w:r>
            <w:hyperlink r:id="rId1009" w:history="1">
              <w:r>
                <w:rPr>
                  <w:color w:val="0000FF"/>
                </w:rPr>
                <w:t>N 561-п</w:t>
              </w:r>
            </w:hyperlink>
            <w:r>
              <w:t>)</w:t>
            </w:r>
          </w:p>
        </w:tc>
      </w:tr>
      <w:tr w:rsidR="001D61BC">
        <w:tc>
          <w:tcPr>
            <w:tcW w:w="9070" w:type="dxa"/>
            <w:gridSpan w:val="2"/>
          </w:tcPr>
          <w:p w:rsidR="001D61BC" w:rsidRDefault="001D61BC">
            <w:pPr>
              <w:pStyle w:val="ConsPlusNormal"/>
              <w:jc w:val="center"/>
            </w:pPr>
            <w:r>
              <w:t>Департамент социальной защиты населения Ивановской области</w:t>
            </w:r>
          </w:p>
        </w:tc>
      </w:tr>
      <w:tr w:rsidR="001D61BC">
        <w:tc>
          <w:tcPr>
            <w:tcW w:w="2664" w:type="dxa"/>
          </w:tcPr>
          <w:p w:rsidR="001D61BC" w:rsidRDefault="001D61BC">
            <w:pPr>
              <w:pStyle w:val="ConsPlusNormal"/>
              <w:jc w:val="both"/>
            </w:pPr>
          </w:p>
        </w:tc>
        <w:tc>
          <w:tcPr>
            <w:tcW w:w="6406" w:type="dxa"/>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- 1376324,76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2016 год - 1376324,76 руб.</w:t>
            </w:r>
          </w:p>
        </w:tc>
      </w:tr>
      <w:tr w:rsidR="001D61BC">
        <w:tc>
          <w:tcPr>
            <w:tcW w:w="2664" w:type="dxa"/>
          </w:tcPr>
          <w:p w:rsidR="001D61BC" w:rsidRDefault="001D61BC">
            <w:pPr>
              <w:pStyle w:val="ConsPlusNormal"/>
              <w:jc w:val="both"/>
            </w:pPr>
            <w:r>
              <w:t>Ожидаемые результаты реализации подпрограммы</w:t>
            </w:r>
          </w:p>
        </w:tc>
        <w:tc>
          <w:tcPr>
            <w:tcW w:w="6406" w:type="dxa"/>
          </w:tcPr>
          <w:p w:rsidR="001D61BC" w:rsidRDefault="001D61BC">
            <w:pPr>
              <w:pStyle w:val="ConsPlusNormal"/>
              <w:jc w:val="both"/>
            </w:pPr>
            <w:r>
              <w:t>Обеспечение прав детей-сирот и детей, оставшихся без попечения родителей, детей-инвалидов на получение услуг (содержание) в дошкольных образовательных организациях (в том числе оздоровительных, в санаторных группах), дошкольных группах общеобразовательных организаций.</w:t>
            </w:r>
          </w:p>
          <w:p w:rsidR="001D61BC" w:rsidRDefault="001D61BC">
            <w:pPr>
              <w:pStyle w:val="ConsPlusNormal"/>
              <w:jc w:val="both"/>
            </w:pPr>
            <w:r>
              <w:t>Обеспечение прав выпускников - детей-сирот и детей, оставшихся без попечения родителей, лиц из числа детей-сирот и детей, оставшихся без попечения родителей, на получение выплат единовременного денежного пособия и компенсации для приобретения одежды, обуви, мягкого инвентаря и оборудования.</w:t>
            </w:r>
          </w:p>
          <w:p w:rsidR="001D61BC" w:rsidRDefault="001D61BC">
            <w:pPr>
              <w:pStyle w:val="ConsPlusNormal"/>
              <w:jc w:val="both"/>
            </w:pPr>
            <w:r>
              <w:t xml:space="preserve">Обеспечение прав на предоставление полного государственного обеспечения и дополнительных гарантий по социальной </w:t>
            </w:r>
            <w:r>
              <w:lastRenderedPageBreak/>
              <w:t>поддержке детям-сиротам и детям, оставшимся без попечения родителей, лицам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1D61BC" w:rsidRDefault="001D61BC">
            <w:pPr>
              <w:pStyle w:val="ConsPlusNormal"/>
              <w:jc w:val="both"/>
            </w:pPr>
            <w:r>
              <w:t>Обеспечение прав студентов областных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на получение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w:t>
            </w:r>
          </w:p>
          <w:p w:rsidR="001D61BC" w:rsidRDefault="001D61BC">
            <w:pPr>
              <w:pStyle w:val="ConsPlusNormal"/>
              <w:jc w:val="both"/>
            </w:pPr>
            <w:r>
              <w:t>Обеспечение прав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1D61BC" w:rsidRDefault="001D61BC">
      <w:pPr>
        <w:pStyle w:val="ConsPlusNormal"/>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ind w:firstLine="540"/>
        <w:jc w:val="both"/>
      </w:pPr>
    </w:p>
    <w:p w:rsidR="001D61BC" w:rsidRDefault="001D61BC">
      <w:pPr>
        <w:pStyle w:val="ConsPlusNormal"/>
        <w:ind w:firstLine="540"/>
        <w:jc w:val="both"/>
      </w:pPr>
      <w:r>
        <w:t>Основное мероприятие "Финансовое обеспечение предоставления мер социальной поддержки в сфере образования" включает в себя реализацию следующих мероприятий:</w:t>
      </w:r>
    </w:p>
    <w:p w:rsidR="001D61BC" w:rsidRDefault="001D61BC">
      <w:pPr>
        <w:pStyle w:val="ConsPlusNormal"/>
        <w:spacing w:before="220"/>
        <w:ind w:firstLine="540"/>
        <w:jc w:val="both"/>
      </w:pPr>
      <w:r>
        <w:t>1.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1D61BC" w:rsidRDefault="001D61BC">
      <w:pPr>
        <w:pStyle w:val="ConsPlusNormal"/>
        <w:jc w:val="both"/>
      </w:pPr>
      <w:r>
        <w:t xml:space="preserve">(в ред. </w:t>
      </w:r>
      <w:hyperlink r:id="rId1010"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1011" w:history="1">
        <w:r>
          <w:rPr>
            <w:color w:val="0000FF"/>
          </w:rPr>
          <w:t>методикой</w:t>
        </w:r>
      </w:hyperlink>
      <w:r>
        <w:t>, утвержденной Законом Ивановской области от 05.07.2013 N 66-ОЗ "Об образовании в Ивановской области", на основе соответствующих нормативов финансирования, устанавливаемых в расчете на одного ребенка.</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12" w:history="1">
        <w:r>
          <w:rPr>
            <w:color w:val="0000FF"/>
          </w:rPr>
          <w:t>N 457-п</w:t>
        </w:r>
      </w:hyperlink>
      <w:r>
        <w:t xml:space="preserve">, от 28.01.2019 </w:t>
      </w:r>
      <w:hyperlink r:id="rId1013" w:history="1">
        <w:r>
          <w:rPr>
            <w:color w:val="0000FF"/>
          </w:rPr>
          <w:t>N 12-п</w:t>
        </w:r>
      </w:hyperlink>
      <w:r>
        <w:t>)</w:t>
      </w:r>
    </w:p>
    <w:p w:rsidR="001D61BC" w:rsidRDefault="001D61BC">
      <w:pPr>
        <w:pStyle w:val="ConsPlusNormal"/>
        <w:spacing w:before="220"/>
        <w:ind w:firstLine="540"/>
        <w:jc w:val="both"/>
      </w:pPr>
      <w:r>
        <w:t>2.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1D61BC" w:rsidRDefault="001D61BC">
      <w:pPr>
        <w:pStyle w:val="ConsPlusNormal"/>
        <w:jc w:val="both"/>
      </w:pPr>
      <w:r>
        <w:t xml:space="preserve">(в ред. </w:t>
      </w:r>
      <w:hyperlink r:id="rId1014"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Обеспечение присмотра и ухода за детьми-сиротами и детьми, оставшимися без попечения </w:t>
      </w:r>
      <w:r>
        <w:lastRenderedPageBreak/>
        <w:t xml:space="preserve">родителей, детьми-инвалидами (в дошкольных группах или дошкольных образовательных организациях) осуществляется в соответствии с </w:t>
      </w:r>
      <w:hyperlink r:id="rId1015"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16" w:history="1">
        <w:r>
          <w:rPr>
            <w:color w:val="0000FF"/>
          </w:rPr>
          <w:t>N 457-п</w:t>
        </w:r>
      </w:hyperlink>
      <w:r>
        <w:t xml:space="preserve">, от 28.01.2019 </w:t>
      </w:r>
      <w:hyperlink r:id="rId1017" w:history="1">
        <w:r>
          <w:rPr>
            <w:color w:val="0000FF"/>
          </w:rPr>
          <w:t>N 12-п</w:t>
        </w:r>
      </w:hyperlink>
      <w:r>
        <w:t>)</w:t>
      </w:r>
    </w:p>
    <w:p w:rsidR="001D61BC" w:rsidRDefault="001D61BC">
      <w:pPr>
        <w:pStyle w:val="ConsPlusNormal"/>
        <w:spacing w:before="220"/>
        <w:ind w:firstLine="540"/>
        <w:jc w:val="both"/>
      </w:pPr>
      <w:r>
        <w:t>3.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D61BC" w:rsidRDefault="001D61BC">
      <w:pPr>
        <w:pStyle w:val="ConsPlusNormal"/>
        <w:jc w:val="both"/>
      </w:pPr>
      <w:r>
        <w:t xml:space="preserve">(в ред. </w:t>
      </w:r>
      <w:hyperlink r:id="rId1018"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 xml:space="preserve">Объем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w:t>
      </w:r>
      <w:hyperlink r:id="rId1019" w:history="1">
        <w:r>
          <w:rPr>
            <w:color w:val="0000FF"/>
          </w:rPr>
          <w:t>методикой</w:t>
        </w:r>
      </w:hyperlink>
      <w:r>
        <w:t>, утвержденной Законом Ивановской области от 02.07.2013 N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20" w:history="1">
        <w:r>
          <w:rPr>
            <w:color w:val="0000FF"/>
          </w:rPr>
          <w:t>N 457-п</w:t>
        </w:r>
      </w:hyperlink>
      <w:r>
        <w:t xml:space="preserve">, от 28.01.2019 </w:t>
      </w:r>
      <w:hyperlink r:id="rId1021" w:history="1">
        <w:r>
          <w:rPr>
            <w:color w:val="0000FF"/>
          </w:rPr>
          <w:t>N 12-п</w:t>
        </w:r>
      </w:hyperlink>
      <w:r>
        <w:t>)</w:t>
      </w:r>
    </w:p>
    <w:p w:rsidR="001D61BC" w:rsidRDefault="001D61BC">
      <w:pPr>
        <w:pStyle w:val="ConsPlusNormal"/>
        <w:spacing w:before="220"/>
        <w:ind w:firstLine="540"/>
        <w:jc w:val="both"/>
      </w:pPr>
      <w:r>
        <w:t>4.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1D61BC" w:rsidRDefault="001D61BC">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22" w:history="1">
        <w:r>
          <w:rPr>
            <w:color w:val="0000FF"/>
          </w:rPr>
          <w:t>N 457-п</w:t>
        </w:r>
      </w:hyperlink>
      <w:r>
        <w:t xml:space="preserve">, от 28.01.2019 </w:t>
      </w:r>
      <w:hyperlink r:id="rId1023" w:history="1">
        <w:r>
          <w:rPr>
            <w:color w:val="0000FF"/>
          </w:rPr>
          <w:t>N 12-п</w:t>
        </w:r>
      </w:hyperlink>
      <w:r>
        <w:t>)</w:t>
      </w:r>
    </w:p>
    <w:p w:rsidR="001D61BC" w:rsidRDefault="001D61BC">
      <w:pPr>
        <w:pStyle w:val="ConsPlusNormal"/>
        <w:spacing w:before="220"/>
        <w:ind w:firstLine="540"/>
        <w:jc w:val="both"/>
      </w:pPr>
      <w:r>
        <w:t>5.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p w:rsidR="001D61BC" w:rsidRDefault="001D61BC">
      <w:pPr>
        <w:pStyle w:val="ConsPlusNormal"/>
        <w:spacing w:before="220"/>
        <w:ind w:firstLine="540"/>
        <w:jc w:val="both"/>
      </w:pPr>
      <w:r>
        <w:t>Реализация мероприятия предусматривает финансовое обеспечение за счет областного бюджета мер по обеспечению дополнительных гарантий по социальной поддержке детей-сирот и детей, оставшихся без попечения родителей, установленных областным законодательством.</w:t>
      </w:r>
    </w:p>
    <w:p w:rsidR="001D61BC" w:rsidRDefault="001D61BC">
      <w:pPr>
        <w:pStyle w:val="ConsPlusNormal"/>
        <w:spacing w:before="220"/>
        <w:ind w:firstLine="540"/>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осуществляется в соответствии с </w:t>
      </w:r>
      <w:hyperlink r:id="rId1024" w:history="1">
        <w:r>
          <w:rPr>
            <w:color w:val="0000FF"/>
          </w:rPr>
          <w:t>Законом</w:t>
        </w:r>
      </w:hyperlink>
      <w:r>
        <w:t xml:space="preserve"> Ивановской области от 14.03.1997 N 7-ОЗ "О дополнительных гарантиях по </w:t>
      </w:r>
      <w:r>
        <w:lastRenderedPageBreak/>
        <w:t>социальной поддержке детей-сирот и детей, оставшихся без попечения родителей, в Ивановской области".</w:t>
      </w:r>
    </w:p>
    <w:p w:rsidR="001D61BC" w:rsidRDefault="001D61BC">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25" w:history="1">
        <w:r>
          <w:rPr>
            <w:color w:val="0000FF"/>
          </w:rPr>
          <w:t>N 457-п</w:t>
        </w:r>
      </w:hyperlink>
      <w:r>
        <w:t xml:space="preserve">, от 28.01.2019 </w:t>
      </w:r>
      <w:hyperlink r:id="rId1026" w:history="1">
        <w:r>
          <w:rPr>
            <w:color w:val="0000FF"/>
          </w:rPr>
          <w:t>N 12-п</w:t>
        </w:r>
      </w:hyperlink>
      <w:r>
        <w:t>)</w:t>
      </w:r>
    </w:p>
    <w:p w:rsidR="001D61BC" w:rsidRDefault="001D61BC">
      <w:pPr>
        <w:pStyle w:val="ConsPlusNormal"/>
        <w:spacing w:before="220"/>
        <w:ind w:firstLine="540"/>
        <w:jc w:val="both"/>
      </w:pPr>
      <w:r>
        <w:t>6.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1D61BC" w:rsidRDefault="001D61BC">
      <w:pPr>
        <w:pStyle w:val="ConsPlusNormal"/>
        <w:spacing w:before="220"/>
        <w:ind w:firstLine="540"/>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осуществляется в соответствии с </w:t>
      </w:r>
      <w:hyperlink r:id="rId1027"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028"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1D61BC" w:rsidRDefault="001D61BC">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1D61BC" w:rsidRDefault="001D61BC">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29" w:history="1">
        <w:r>
          <w:rPr>
            <w:color w:val="0000FF"/>
          </w:rPr>
          <w:t>N 457-п</w:t>
        </w:r>
      </w:hyperlink>
      <w:r>
        <w:t xml:space="preserve">, от 28.01.2019 </w:t>
      </w:r>
      <w:hyperlink r:id="rId1030" w:history="1">
        <w:r>
          <w:rPr>
            <w:color w:val="0000FF"/>
          </w:rPr>
          <w:t>N 12-п</w:t>
        </w:r>
      </w:hyperlink>
      <w:r>
        <w:t>)</w:t>
      </w:r>
    </w:p>
    <w:p w:rsidR="001D61BC" w:rsidRDefault="001D61BC">
      <w:pPr>
        <w:pStyle w:val="ConsPlusNormal"/>
        <w:spacing w:before="220"/>
        <w:ind w:firstLine="540"/>
        <w:jc w:val="both"/>
      </w:pPr>
      <w:r>
        <w:t>7.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1D61BC" w:rsidRDefault="001D61BC">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031"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1D61BC" w:rsidRDefault="001D61BC">
      <w:pPr>
        <w:pStyle w:val="ConsPlusNormal"/>
        <w:spacing w:before="220"/>
        <w:ind w:firstLine="540"/>
        <w:jc w:val="both"/>
      </w:pPr>
      <w:r>
        <w:lastRenderedPageBreak/>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32" w:history="1">
        <w:r>
          <w:rPr>
            <w:color w:val="0000FF"/>
          </w:rPr>
          <w:t>N 457-п</w:t>
        </w:r>
      </w:hyperlink>
      <w:r>
        <w:t xml:space="preserve">, от 28.01.2019 </w:t>
      </w:r>
      <w:hyperlink r:id="rId1033" w:history="1">
        <w:r>
          <w:rPr>
            <w:color w:val="0000FF"/>
          </w:rPr>
          <w:t>N 12-п</w:t>
        </w:r>
      </w:hyperlink>
      <w:r>
        <w:t>)</w:t>
      </w:r>
    </w:p>
    <w:p w:rsidR="001D61BC" w:rsidRDefault="001D61BC">
      <w:pPr>
        <w:pStyle w:val="ConsPlusNormal"/>
        <w:spacing w:before="220"/>
        <w:ind w:firstLine="540"/>
        <w:jc w:val="both"/>
      </w:pPr>
      <w:r>
        <w:t>8.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- 2016 - 2024 годы.</w:t>
      </w:r>
    </w:p>
    <w:p w:rsidR="001D61BC" w:rsidRDefault="001D61BC">
      <w:pPr>
        <w:pStyle w:val="ConsPlusNormal"/>
        <w:jc w:val="both"/>
      </w:pPr>
      <w:r>
        <w:t xml:space="preserve">(в ред. Постановлений Правительства Ивановской области от 06.12.2017 </w:t>
      </w:r>
      <w:hyperlink r:id="rId1034" w:history="1">
        <w:r>
          <w:rPr>
            <w:color w:val="0000FF"/>
          </w:rPr>
          <w:t>N 457-п</w:t>
        </w:r>
      </w:hyperlink>
      <w:r>
        <w:t xml:space="preserve">, от 28.01.2019 </w:t>
      </w:r>
      <w:hyperlink r:id="rId1035" w:history="1">
        <w:r>
          <w:rPr>
            <w:color w:val="0000FF"/>
          </w:rPr>
          <w:t>N 12-п</w:t>
        </w:r>
      </w:hyperlink>
      <w:r>
        <w:t>)</w:t>
      </w:r>
    </w:p>
    <w:p w:rsidR="001D61BC" w:rsidRDefault="001D61BC">
      <w:pPr>
        <w:pStyle w:val="ConsPlusNormal"/>
        <w:spacing w:before="220"/>
        <w:ind w:firstLine="540"/>
        <w:jc w:val="both"/>
      </w:pPr>
      <w:r>
        <w:t xml:space="preserve">Предоставление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 осуществляется в соответствии с </w:t>
      </w:r>
      <w:hyperlink r:id="rId1036" w:history="1">
        <w:r>
          <w:rPr>
            <w:color w:val="0000FF"/>
          </w:rPr>
          <w:t>Законом</w:t>
        </w:r>
      </w:hyperlink>
      <w:r>
        <w:t xml:space="preserve"> Ивановской области от 05.07.2013 N 66-ОЗ "Об образовании в Ивановской области".</w:t>
      </w:r>
    </w:p>
    <w:p w:rsidR="001D61BC" w:rsidRDefault="001D61BC">
      <w:pPr>
        <w:pStyle w:val="ConsPlusNormal"/>
        <w:spacing w:before="220"/>
        <w:ind w:firstLine="540"/>
        <w:jc w:val="both"/>
      </w:pPr>
      <w:r>
        <w:t>9.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p w:rsidR="001D61BC" w:rsidRDefault="001D61BC">
      <w:pPr>
        <w:pStyle w:val="ConsPlusNormal"/>
        <w:spacing w:before="220"/>
        <w:ind w:firstLine="540"/>
        <w:jc w:val="both"/>
      </w:pPr>
      <w:r>
        <w:t>Мероприятие предусматривает организацию питания обучающихся 1 - 4 классов из малоимущих семей в муниципальных общеобразовательных организациях.</w:t>
      </w:r>
    </w:p>
    <w:p w:rsidR="001D61BC" w:rsidRDefault="001D61BC">
      <w:pPr>
        <w:pStyle w:val="ConsPlusNormal"/>
        <w:spacing w:before="220"/>
        <w:ind w:firstLine="540"/>
        <w:jc w:val="both"/>
      </w:pPr>
      <w:r>
        <w:t>Порядок предоставления субсидий утверждается Правительством Ивановской области.</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год.</w:t>
      </w:r>
    </w:p>
    <w:p w:rsidR="001D61BC" w:rsidRDefault="001D61BC">
      <w:pPr>
        <w:pStyle w:val="ConsPlusNormal"/>
        <w:jc w:val="both"/>
      </w:pPr>
      <w:r>
        <w:t xml:space="preserve">(пп. 9 введен </w:t>
      </w:r>
      <w:hyperlink r:id="rId1037" w:history="1">
        <w:r>
          <w:rPr>
            <w:color w:val="0000FF"/>
          </w:rPr>
          <w:t>Постановлением</w:t>
        </w:r>
      </w:hyperlink>
      <w:r>
        <w:t xml:space="preserve"> Правительства Ивановской области от 31.12.2019 N 561-п)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r>
        <w:t xml:space="preserve">(в ред. </w:t>
      </w:r>
      <w:hyperlink r:id="rId1038"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both"/>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28"/>
        <w:gridCol w:w="1304"/>
        <w:gridCol w:w="993"/>
        <w:gridCol w:w="850"/>
        <w:gridCol w:w="992"/>
        <w:gridCol w:w="1077"/>
        <w:gridCol w:w="992"/>
        <w:gridCol w:w="992"/>
        <w:gridCol w:w="993"/>
        <w:gridCol w:w="992"/>
        <w:gridCol w:w="1134"/>
        <w:gridCol w:w="992"/>
        <w:gridCol w:w="944"/>
      </w:tblGrid>
      <w:tr w:rsidR="001D61BC">
        <w:tc>
          <w:tcPr>
            <w:tcW w:w="680" w:type="dxa"/>
            <w:vMerge w:val="restart"/>
          </w:tcPr>
          <w:p w:rsidR="001D61BC" w:rsidRDefault="001D61BC">
            <w:pPr>
              <w:pStyle w:val="ConsPlusNormal"/>
              <w:jc w:val="center"/>
            </w:pPr>
            <w:r>
              <w:lastRenderedPageBreak/>
              <w:t>N п/п</w:t>
            </w:r>
          </w:p>
        </w:tc>
        <w:tc>
          <w:tcPr>
            <w:tcW w:w="3828" w:type="dxa"/>
            <w:vMerge w:val="restart"/>
          </w:tcPr>
          <w:p w:rsidR="001D61BC" w:rsidRDefault="001D61BC">
            <w:pPr>
              <w:pStyle w:val="ConsPlusNormal"/>
              <w:jc w:val="center"/>
            </w:pPr>
            <w:r>
              <w:t>Наименование целевого индикатора (показателя)</w:t>
            </w:r>
          </w:p>
        </w:tc>
        <w:tc>
          <w:tcPr>
            <w:tcW w:w="1304" w:type="dxa"/>
            <w:vMerge w:val="restart"/>
          </w:tcPr>
          <w:p w:rsidR="001D61BC" w:rsidRDefault="001D61BC">
            <w:pPr>
              <w:pStyle w:val="ConsPlusNormal"/>
              <w:jc w:val="center"/>
            </w:pPr>
            <w:r>
              <w:t>Единица измерения</w:t>
            </w:r>
          </w:p>
        </w:tc>
        <w:tc>
          <w:tcPr>
            <w:tcW w:w="10951" w:type="dxa"/>
            <w:gridSpan w:val="11"/>
          </w:tcPr>
          <w:p w:rsidR="001D61BC" w:rsidRDefault="001D61BC">
            <w:pPr>
              <w:pStyle w:val="ConsPlusNormal"/>
              <w:jc w:val="center"/>
            </w:pPr>
            <w:r>
              <w:t>Значения целевых индикаторов (показателей)</w:t>
            </w:r>
          </w:p>
        </w:tc>
      </w:tr>
      <w:tr w:rsidR="001D61BC">
        <w:tc>
          <w:tcPr>
            <w:tcW w:w="680" w:type="dxa"/>
            <w:vMerge/>
          </w:tcPr>
          <w:p w:rsidR="001D61BC" w:rsidRDefault="001D61BC"/>
        </w:tc>
        <w:tc>
          <w:tcPr>
            <w:tcW w:w="3828" w:type="dxa"/>
            <w:vMerge/>
          </w:tcPr>
          <w:p w:rsidR="001D61BC" w:rsidRDefault="001D61BC"/>
        </w:tc>
        <w:tc>
          <w:tcPr>
            <w:tcW w:w="1304" w:type="dxa"/>
            <w:vMerge/>
          </w:tcPr>
          <w:p w:rsidR="001D61BC" w:rsidRDefault="001D61BC"/>
        </w:tc>
        <w:tc>
          <w:tcPr>
            <w:tcW w:w="993" w:type="dxa"/>
          </w:tcPr>
          <w:p w:rsidR="001D61BC" w:rsidRDefault="001D61BC">
            <w:pPr>
              <w:pStyle w:val="ConsPlusNormal"/>
              <w:jc w:val="center"/>
            </w:pPr>
            <w:r>
              <w:t>2014 год</w:t>
            </w:r>
          </w:p>
        </w:tc>
        <w:tc>
          <w:tcPr>
            <w:tcW w:w="850" w:type="dxa"/>
          </w:tcPr>
          <w:p w:rsidR="001D61BC" w:rsidRDefault="001D61BC">
            <w:pPr>
              <w:pStyle w:val="ConsPlusNormal"/>
              <w:jc w:val="center"/>
            </w:pPr>
            <w:r>
              <w:t>2015 год</w:t>
            </w:r>
          </w:p>
        </w:tc>
        <w:tc>
          <w:tcPr>
            <w:tcW w:w="992" w:type="dxa"/>
          </w:tcPr>
          <w:p w:rsidR="001D61BC" w:rsidRDefault="001D61BC">
            <w:pPr>
              <w:pStyle w:val="ConsPlusNormal"/>
              <w:jc w:val="center"/>
            </w:pPr>
            <w:r>
              <w:t>2016 год</w:t>
            </w:r>
          </w:p>
        </w:tc>
        <w:tc>
          <w:tcPr>
            <w:tcW w:w="1077" w:type="dxa"/>
          </w:tcPr>
          <w:p w:rsidR="001D61BC" w:rsidRDefault="001D61BC">
            <w:pPr>
              <w:pStyle w:val="ConsPlusNormal"/>
              <w:jc w:val="center"/>
            </w:pPr>
            <w:r>
              <w:t>2017 год</w:t>
            </w:r>
          </w:p>
        </w:tc>
        <w:tc>
          <w:tcPr>
            <w:tcW w:w="992" w:type="dxa"/>
          </w:tcPr>
          <w:p w:rsidR="001D61BC" w:rsidRDefault="001D61BC">
            <w:pPr>
              <w:pStyle w:val="ConsPlusNormal"/>
              <w:jc w:val="center"/>
            </w:pPr>
            <w:r>
              <w:t>2018 год</w:t>
            </w:r>
          </w:p>
        </w:tc>
        <w:tc>
          <w:tcPr>
            <w:tcW w:w="992" w:type="dxa"/>
          </w:tcPr>
          <w:p w:rsidR="001D61BC" w:rsidRDefault="001D61BC">
            <w:pPr>
              <w:pStyle w:val="ConsPlusNormal"/>
              <w:jc w:val="center"/>
            </w:pPr>
            <w:r>
              <w:t>2019 год</w:t>
            </w:r>
          </w:p>
        </w:tc>
        <w:tc>
          <w:tcPr>
            <w:tcW w:w="993" w:type="dxa"/>
          </w:tcPr>
          <w:p w:rsidR="001D61BC" w:rsidRDefault="001D61BC">
            <w:pPr>
              <w:pStyle w:val="ConsPlusNormal"/>
              <w:jc w:val="center"/>
            </w:pPr>
            <w:r>
              <w:t>2020 год</w:t>
            </w:r>
          </w:p>
        </w:tc>
        <w:tc>
          <w:tcPr>
            <w:tcW w:w="992" w:type="dxa"/>
          </w:tcPr>
          <w:p w:rsidR="001D61BC" w:rsidRDefault="001D61BC">
            <w:pPr>
              <w:pStyle w:val="ConsPlusNormal"/>
              <w:jc w:val="center"/>
            </w:pPr>
            <w:r>
              <w:t>2021 год</w:t>
            </w:r>
          </w:p>
        </w:tc>
        <w:tc>
          <w:tcPr>
            <w:tcW w:w="1134" w:type="dxa"/>
          </w:tcPr>
          <w:p w:rsidR="001D61BC" w:rsidRDefault="001D61BC">
            <w:pPr>
              <w:pStyle w:val="ConsPlusNormal"/>
              <w:jc w:val="center"/>
            </w:pPr>
            <w:r>
              <w:t>2022 год</w:t>
            </w:r>
          </w:p>
        </w:tc>
        <w:tc>
          <w:tcPr>
            <w:tcW w:w="992" w:type="dxa"/>
          </w:tcPr>
          <w:p w:rsidR="001D61BC" w:rsidRDefault="001D61BC">
            <w:pPr>
              <w:pStyle w:val="ConsPlusNormal"/>
              <w:jc w:val="center"/>
            </w:pPr>
            <w:r>
              <w:t>2023 год</w:t>
            </w:r>
          </w:p>
        </w:tc>
        <w:tc>
          <w:tcPr>
            <w:tcW w:w="944" w:type="dxa"/>
          </w:tcPr>
          <w:p w:rsidR="001D61BC" w:rsidRDefault="001D61BC">
            <w:pPr>
              <w:pStyle w:val="ConsPlusNormal"/>
              <w:jc w:val="center"/>
            </w:pPr>
            <w:r>
              <w:t>2024 год</w:t>
            </w:r>
          </w:p>
        </w:tc>
      </w:tr>
      <w:tr w:rsidR="001D61BC">
        <w:tc>
          <w:tcPr>
            <w:tcW w:w="680" w:type="dxa"/>
          </w:tcPr>
          <w:p w:rsidR="001D61BC" w:rsidRDefault="001D61BC">
            <w:pPr>
              <w:pStyle w:val="ConsPlusNormal"/>
              <w:jc w:val="both"/>
            </w:pPr>
            <w:r>
              <w:t>1</w:t>
            </w:r>
          </w:p>
        </w:tc>
        <w:tc>
          <w:tcPr>
            <w:tcW w:w="3828" w:type="dxa"/>
          </w:tcPr>
          <w:p w:rsidR="001D61BC" w:rsidRDefault="001D61BC">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tcPr>
          <w:p w:rsidR="001D61BC" w:rsidRDefault="001D61BC">
            <w:pPr>
              <w:pStyle w:val="ConsPlusNormal"/>
              <w:jc w:val="both"/>
            </w:pPr>
            <w:r>
              <w:t>1.1</w:t>
            </w:r>
          </w:p>
        </w:tc>
        <w:tc>
          <w:tcPr>
            <w:tcW w:w="3828" w:type="dxa"/>
          </w:tcPr>
          <w:p w:rsidR="001D61BC" w:rsidRDefault="001D61BC">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tcPr>
          <w:p w:rsidR="001D61BC" w:rsidRDefault="001D61BC">
            <w:pPr>
              <w:pStyle w:val="ConsPlusNormal"/>
              <w:jc w:val="both"/>
            </w:pPr>
            <w:r>
              <w:t>1.1.1</w:t>
            </w:r>
          </w:p>
        </w:tc>
        <w:tc>
          <w:tcPr>
            <w:tcW w:w="3828" w:type="dxa"/>
          </w:tcPr>
          <w:p w:rsidR="001D61BC" w:rsidRDefault="001D61BC">
            <w:pPr>
              <w:pStyle w:val="ConsPlusNormal"/>
              <w:jc w:val="both"/>
            </w:pPr>
            <w: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49</w:t>
            </w:r>
          </w:p>
        </w:tc>
        <w:tc>
          <w:tcPr>
            <w:tcW w:w="850" w:type="dxa"/>
          </w:tcPr>
          <w:p w:rsidR="001D61BC" w:rsidRDefault="001D61BC">
            <w:pPr>
              <w:pStyle w:val="ConsPlusNormal"/>
              <w:jc w:val="center"/>
            </w:pPr>
            <w:r>
              <w:t>36</w:t>
            </w:r>
          </w:p>
        </w:tc>
        <w:tc>
          <w:tcPr>
            <w:tcW w:w="992" w:type="dxa"/>
          </w:tcPr>
          <w:p w:rsidR="001D61BC" w:rsidRDefault="001D61BC">
            <w:pPr>
              <w:pStyle w:val="ConsPlusNormal"/>
              <w:jc w:val="center"/>
            </w:pPr>
            <w:r>
              <w:t>42</w:t>
            </w:r>
          </w:p>
        </w:tc>
        <w:tc>
          <w:tcPr>
            <w:tcW w:w="1077" w:type="dxa"/>
          </w:tcPr>
          <w:p w:rsidR="001D61BC" w:rsidRDefault="001D61BC">
            <w:pPr>
              <w:pStyle w:val="ConsPlusNormal"/>
              <w:jc w:val="center"/>
            </w:pPr>
            <w:r>
              <w:t>35</w:t>
            </w:r>
          </w:p>
        </w:tc>
        <w:tc>
          <w:tcPr>
            <w:tcW w:w="992" w:type="dxa"/>
          </w:tcPr>
          <w:p w:rsidR="001D61BC" w:rsidRDefault="001D61BC">
            <w:pPr>
              <w:pStyle w:val="ConsPlusNormal"/>
              <w:jc w:val="center"/>
            </w:pPr>
            <w:r>
              <w:t>37</w:t>
            </w:r>
          </w:p>
        </w:tc>
        <w:tc>
          <w:tcPr>
            <w:tcW w:w="992" w:type="dxa"/>
          </w:tcPr>
          <w:p w:rsidR="001D61BC" w:rsidRDefault="001D61BC">
            <w:pPr>
              <w:pStyle w:val="ConsPlusNormal"/>
              <w:jc w:val="center"/>
            </w:pPr>
            <w:r>
              <w:t>38</w:t>
            </w:r>
          </w:p>
        </w:tc>
        <w:tc>
          <w:tcPr>
            <w:tcW w:w="993" w:type="dxa"/>
          </w:tcPr>
          <w:p w:rsidR="001D61BC" w:rsidRDefault="001D61BC">
            <w:pPr>
              <w:pStyle w:val="ConsPlusNormal"/>
              <w:jc w:val="center"/>
            </w:pPr>
            <w:r>
              <w:t>40</w:t>
            </w:r>
          </w:p>
        </w:tc>
        <w:tc>
          <w:tcPr>
            <w:tcW w:w="992" w:type="dxa"/>
          </w:tcPr>
          <w:p w:rsidR="001D61BC" w:rsidRDefault="001D61BC">
            <w:pPr>
              <w:pStyle w:val="ConsPlusNormal"/>
              <w:jc w:val="center"/>
            </w:pPr>
            <w:r>
              <w:t>40</w:t>
            </w:r>
          </w:p>
        </w:tc>
        <w:tc>
          <w:tcPr>
            <w:tcW w:w="1134" w:type="dxa"/>
          </w:tcPr>
          <w:p w:rsidR="001D61BC" w:rsidRDefault="001D61BC">
            <w:pPr>
              <w:pStyle w:val="ConsPlusNormal"/>
              <w:jc w:val="center"/>
            </w:pPr>
            <w:r>
              <w:t>40</w:t>
            </w:r>
          </w:p>
        </w:tc>
        <w:tc>
          <w:tcPr>
            <w:tcW w:w="992" w:type="dxa"/>
          </w:tcPr>
          <w:p w:rsidR="001D61BC" w:rsidRDefault="001D61BC">
            <w:pPr>
              <w:pStyle w:val="ConsPlusNormal"/>
              <w:jc w:val="center"/>
            </w:pPr>
            <w:r>
              <w:t>40</w:t>
            </w:r>
          </w:p>
        </w:tc>
        <w:tc>
          <w:tcPr>
            <w:tcW w:w="944" w:type="dxa"/>
          </w:tcPr>
          <w:p w:rsidR="001D61BC" w:rsidRDefault="001D61BC">
            <w:pPr>
              <w:pStyle w:val="ConsPlusNormal"/>
              <w:jc w:val="center"/>
            </w:pPr>
            <w:r>
              <w:t>40</w:t>
            </w:r>
          </w:p>
        </w:tc>
      </w:tr>
      <w:tr w:rsidR="001D61BC">
        <w:tc>
          <w:tcPr>
            <w:tcW w:w="680" w:type="dxa"/>
          </w:tcPr>
          <w:p w:rsidR="001D61BC" w:rsidRDefault="001D61BC">
            <w:pPr>
              <w:pStyle w:val="ConsPlusNormal"/>
              <w:jc w:val="both"/>
            </w:pPr>
            <w:r>
              <w:t>1.2</w:t>
            </w:r>
          </w:p>
        </w:tc>
        <w:tc>
          <w:tcPr>
            <w:tcW w:w="3828" w:type="dxa"/>
          </w:tcPr>
          <w:p w:rsidR="001D61BC" w:rsidRDefault="001D61BC">
            <w:pPr>
              <w:pStyle w:val="ConsPlusNormal"/>
              <w:jc w:val="both"/>
            </w:pPr>
            <w:r>
              <w:t xml:space="preserve">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w:t>
            </w:r>
            <w:r>
              <w:lastRenderedPageBreak/>
              <w:t>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tcPr>
          <w:p w:rsidR="001D61BC" w:rsidRDefault="001D61BC">
            <w:pPr>
              <w:pStyle w:val="ConsPlusNormal"/>
              <w:jc w:val="both"/>
            </w:pPr>
            <w:r>
              <w:lastRenderedPageBreak/>
              <w:t>1.2.1</w:t>
            </w:r>
          </w:p>
        </w:tc>
        <w:tc>
          <w:tcPr>
            <w:tcW w:w="3828" w:type="dxa"/>
          </w:tcPr>
          <w:p w:rsidR="001D61BC" w:rsidRDefault="001D61BC">
            <w:pPr>
              <w:pStyle w:val="ConsPlusNormal"/>
              <w:jc w:val="both"/>
            </w:pPr>
            <w: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(на начало учебного года)</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1791</w:t>
            </w:r>
          </w:p>
        </w:tc>
        <w:tc>
          <w:tcPr>
            <w:tcW w:w="850" w:type="dxa"/>
          </w:tcPr>
          <w:p w:rsidR="001D61BC" w:rsidRDefault="001D61BC">
            <w:pPr>
              <w:pStyle w:val="ConsPlusNormal"/>
              <w:jc w:val="center"/>
            </w:pPr>
            <w:r>
              <w:t>1612</w:t>
            </w:r>
          </w:p>
        </w:tc>
        <w:tc>
          <w:tcPr>
            <w:tcW w:w="992" w:type="dxa"/>
          </w:tcPr>
          <w:p w:rsidR="001D61BC" w:rsidRDefault="001D61BC">
            <w:pPr>
              <w:pStyle w:val="ConsPlusNormal"/>
              <w:jc w:val="center"/>
            </w:pPr>
            <w:r>
              <w:t>1607</w:t>
            </w:r>
          </w:p>
        </w:tc>
        <w:tc>
          <w:tcPr>
            <w:tcW w:w="1077" w:type="dxa"/>
          </w:tcPr>
          <w:p w:rsidR="001D61BC" w:rsidRDefault="001D61BC">
            <w:pPr>
              <w:pStyle w:val="ConsPlusNormal"/>
              <w:jc w:val="center"/>
            </w:pPr>
            <w:r>
              <w:t>1549</w:t>
            </w:r>
          </w:p>
        </w:tc>
        <w:tc>
          <w:tcPr>
            <w:tcW w:w="992" w:type="dxa"/>
          </w:tcPr>
          <w:p w:rsidR="001D61BC" w:rsidRDefault="001D61BC">
            <w:pPr>
              <w:pStyle w:val="ConsPlusNormal"/>
              <w:jc w:val="center"/>
            </w:pPr>
            <w:r>
              <w:t>1081</w:t>
            </w:r>
          </w:p>
        </w:tc>
        <w:tc>
          <w:tcPr>
            <w:tcW w:w="992" w:type="dxa"/>
          </w:tcPr>
          <w:p w:rsidR="001D61BC" w:rsidRDefault="001D61BC">
            <w:pPr>
              <w:pStyle w:val="ConsPlusNormal"/>
              <w:jc w:val="center"/>
            </w:pPr>
            <w:r>
              <w:t>1163</w:t>
            </w:r>
          </w:p>
        </w:tc>
        <w:tc>
          <w:tcPr>
            <w:tcW w:w="993" w:type="dxa"/>
          </w:tcPr>
          <w:p w:rsidR="001D61BC" w:rsidRDefault="001D61BC">
            <w:pPr>
              <w:pStyle w:val="ConsPlusNormal"/>
              <w:jc w:val="center"/>
            </w:pPr>
            <w:r>
              <w:t>1103</w:t>
            </w:r>
          </w:p>
        </w:tc>
        <w:tc>
          <w:tcPr>
            <w:tcW w:w="992" w:type="dxa"/>
          </w:tcPr>
          <w:p w:rsidR="001D61BC" w:rsidRDefault="001D61BC">
            <w:pPr>
              <w:pStyle w:val="ConsPlusNormal"/>
              <w:jc w:val="center"/>
            </w:pPr>
            <w:r>
              <w:t>1103</w:t>
            </w:r>
          </w:p>
        </w:tc>
        <w:tc>
          <w:tcPr>
            <w:tcW w:w="1134" w:type="dxa"/>
          </w:tcPr>
          <w:p w:rsidR="001D61BC" w:rsidRDefault="001D61BC">
            <w:pPr>
              <w:pStyle w:val="ConsPlusNormal"/>
              <w:jc w:val="center"/>
            </w:pPr>
            <w:r>
              <w:t>1103</w:t>
            </w:r>
          </w:p>
        </w:tc>
        <w:tc>
          <w:tcPr>
            <w:tcW w:w="992" w:type="dxa"/>
          </w:tcPr>
          <w:p w:rsidR="001D61BC" w:rsidRDefault="001D61BC">
            <w:pPr>
              <w:pStyle w:val="ConsPlusNormal"/>
              <w:jc w:val="center"/>
            </w:pPr>
            <w:r>
              <w:t>1103</w:t>
            </w:r>
          </w:p>
        </w:tc>
        <w:tc>
          <w:tcPr>
            <w:tcW w:w="944" w:type="dxa"/>
          </w:tcPr>
          <w:p w:rsidR="001D61BC" w:rsidRDefault="001D61BC">
            <w:pPr>
              <w:pStyle w:val="ConsPlusNormal"/>
              <w:jc w:val="center"/>
            </w:pPr>
            <w:r>
              <w:t>1103</w:t>
            </w:r>
          </w:p>
        </w:tc>
      </w:tr>
      <w:tr w:rsidR="001D61BC">
        <w:tc>
          <w:tcPr>
            <w:tcW w:w="680" w:type="dxa"/>
          </w:tcPr>
          <w:p w:rsidR="001D61BC" w:rsidRDefault="001D61BC">
            <w:pPr>
              <w:pStyle w:val="ConsPlusNormal"/>
              <w:jc w:val="both"/>
            </w:pPr>
            <w:r>
              <w:t>1.3</w:t>
            </w:r>
          </w:p>
        </w:tc>
        <w:tc>
          <w:tcPr>
            <w:tcW w:w="3828" w:type="dxa"/>
          </w:tcPr>
          <w:p w:rsidR="001D61BC" w:rsidRDefault="001D61BC">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tcPr>
          <w:p w:rsidR="001D61BC" w:rsidRDefault="001D61BC">
            <w:pPr>
              <w:pStyle w:val="ConsPlusNormal"/>
              <w:jc w:val="both"/>
            </w:pPr>
            <w:r>
              <w:lastRenderedPageBreak/>
              <w:t>1.3.1</w:t>
            </w:r>
          </w:p>
        </w:tc>
        <w:tc>
          <w:tcPr>
            <w:tcW w:w="3828" w:type="dxa"/>
          </w:tcPr>
          <w:p w:rsidR="001D61BC" w:rsidRDefault="001D61BC">
            <w:pPr>
              <w:pStyle w:val="ConsPlusNormal"/>
              <w:jc w:val="both"/>
            </w:pPr>
            <w:r>
              <w:t>Количество детей, посещающих образовательные организации, реализующие образовательную программу дошкольного образования</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49712</w:t>
            </w:r>
          </w:p>
        </w:tc>
        <w:tc>
          <w:tcPr>
            <w:tcW w:w="850" w:type="dxa"/>
          </w:tcPr>
          <w:p w:rsidR="001D61BC" w:rsidRDefault="001D61BC">
            <w:pPr>
              <w:pStyle w:val="ConsPlusNormal"/>
              <w:jc w:val="center"/>
            </w:pPr>
            <w:r>
              <w:t>51222</w:t>
            </w:r>
          </w:p>
        </w:tc>
        <w:tc>
          <w:tcPr>
            <w:tcW w:w="992" w:type="dxa"/>
          </w:tcPr>
          <w:p w:rsidR="001D61BC" w:rsidRDefault="001D61BC">
            <w:pPr>
              <w:pStyle w:val="ConsPlusNormal"/>
              <w:jc w:val="center"/>
            </w:pPr>
            <w:r>
              <w:t>47316</w:t>
            </w:r>
          </w:p>
        </w:tc>
        <w:tc>
          <w:tcPr>
            <w:tcW w:w="1077" w:type="dxa"/>
          </w:tcPr>
          <w:p w:rsidR="001D61BC" w:rsidRDefault="001D61BC">
            <w:pPr>
              <w:pStyle w:val="ConsPlusNormal"/>
              <w:jc w:val="center"/>
            </w:pPr>
            <w:r>
              <w:t>52990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tcPr>
          <w:p w:rsidR="001D61BC" w:rsidRDefault="001D61BC">
            <w:pPr>
              <w:pStyle w:val="ConsPlusNormal"/>
              <w:jc w:val="both"/>
            </w:pPr>
            <w:r>
              <w:t>1.3.2</w:t>
            </w:r>
          </w:p>
        </w:tc>
        <w:tc>
          <w:tcPr>
            <w:tcW w:w="3828" w:type="dxa"/>
          </w:tcPr>
          <w:p w:rsidR="001D61BC" w:rsidRDefault="001D61BC">
            <w:pPr>
              <w:pStyle w:val="ConsPlusNormal"/>
              <w:jc w:val="both"/>
            </w:pPr>
            <w:r>
              <w:t>Количество детей из малоимущих семей, посещающих образовательные организации, реализующие образовательную программу дошкольного образования</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11720</w:t>
            </w:r>
          </w:p>
        </w:tc>
        <w:tc>
          <w:tcPr>
            <w:tcW w:w="1077" w:type="dxa"/>
          </w:tcPr>
          <w:p w:rsidR="001D61BC" w:rsidRDefault="001D61BC">
            <w:pPr>
              <w:pStyle w:val="ConsPlusNormal"/>
              <w:jc w:val="center"/>
            </w:pPr>
            <w:r>
              <w:t>12807</w:t>
            </w:r>
          </w:p>
        </w:tc>
        <w:tc>
          <w:tcPr>
            <w:tcW w:w="992" w:type="dxa"/>
          </w:tcPr>
          <w:p w:rsidR="001D61BC" w:rsidRDefault="001D61BC">
            <w:pPr>
              <w:pStyle w:val="ConsPlusNormal"/>
              <w:jc w:val="center"/>
            </w:pPr>
            <w:r>
              <w:t>11962</w:t>
            </w:r>
          </w:p>
        </w:tc>
        <w:tc>
          <w:tcPr>
            <w:tcW w:w="992" w:type="dxa"/>
          </w:tcPr>
          <w:p w:rsidR="001D61BC" w:rsidRDefault="001D61BC">
            <w:pPr>
              <w:pStyle w:val="ConsPlusNormal"/>
              <w:jc w:val="center"/>
            </w:pPr>
            <w:r>
              <w:t>10728</w:t>
            </w:r>
          </w:p>
        </w:tc>
        <w:tc>
          <w:tcPr>
            <w:tcW w:w="993" w:type="dxa"/>
          </w:tcPr>
          <w:p w:rsidR="001D61BC" w:rsidRDefault="001D61BC">
            <w:pPr>
              <w:pStyle w:val="ConsPlusNormal"/>
              <w:jc w:val="center"/>
            </w:pPr>
            <w:r>
              <w:t>12116</w:t>
            </w:r>
          </w:p>
        </w:tc>
        <w:tc>
          <w:tcPr>
            <w:tcW w:w="992" w:type="dxa"/>
          </w:tcPr>
          <w:p w:rsidR="001D61BC" w:rsidRDefault="001D61BC">
            <w:pPr>
              <w:pStyle w:val="ConsPlusNormal"/>
              <w:jc w:val="center"/>
            </w:pPr>
            <w:r>
              <w:t>12116</w:t>
            </w:r>
          </w:p>
        </w:tc>
        <w:tc>
          <w:tcPr>
            <w:tcW w:w="1134" w:type="dxa"/>
          </w:tcPr>
          <w:p w:rsidR="001D61BC" w:rsidRDefault="001D61BC">
            <w:pPr>
              <w:pStyle w:val="ConsPlusNormal"/>
              <w:jc w:val="center"/>
            </w:pPr>
            <w:r>
              <w:t>12116</w:t>
            </w:r>
          </w:p>
        </w:tc>
        <w:tc>
          <w:tcPr>
            <w:tcW w:w="992" w:type="dxa"/>
          </w:tcPr>
          <w:p w:rsidR="001D61BC" w:rsidRDefault="001D61BC">
            <w:pPr>
              <w:pStyle w:val="ConsPlusNormal"/>
              <w:jc w:val="center"/>
            </w:pPr>
            <w:r>
              <w:t>12116</w:t>
            </w:r>
          </w:p>
        </w:tc>
        <w:tc>
          <w:tcPr>
            <w:tcW w:w="944" w:type="dxa"/>
          </w:tcPr>
          <w:p w:rsidR="001D61BC" w:rsidRDefault="001D61BC">
            <w:pPr>
              <w:pStyle w:val="ConsPlusNormal"/>
              <w:jc w:val="center"/>
            </w:pPr>
            <w:r>
              <w:t>12116</w:t>
            </w:r>
          </w:p>
        </w:tc>
      </w:tr>
      <w:tr w:rsidR="001D61BC">
        <w:tc>
          <w:tcPr>
            <w:tcW w:w="680" w:type="dxa"/>
          </w:tcPr>
          <w:p w:rsidR="001D61BC" w:rsidRDefault="001D61BC">
            <w:pPr>
              <w:pStyle w:val="ConsPlusNormal"/>
              <w:jc w:val="both"/>
            </w:pPr>
            <w:r>
              <w:t>1.4</w:t>
            </w:r>
          </w:p>
        </w:tc>
        <w:tc>
          <w:tcPr>
            <w:tcW w:w="3828" w:type="dxa"/>
          </w:tcPr>
          <w:p w:rsidR="001D61BC" w:rsidRDefault="001D61BC">
            <w:pPr>
              <w:pStyle w:val="ConsPlusNormal"/>
              <w:jc w:val="both"/>
            </w:pPr>
            <w:r>
              <w:t>Мероприятие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vMerge w:val="restart"/>
          </w:tcPr>
          <w:p w:rsidR="001D61BC" w:rsidRDefault="001D61BC">
            <w:pPr>
              <w:pStyle w:val="ConsPlusNormal"/>
              <w:jc w:val="both"/>
            </w:pPr>
            <w:r>
              <w:t>1.4.1</w:t>
            </w:r>
          </w:p>
        </w:tc>
        <w:tc>
          <w:tcPr>
            <w:tcW w:w="3828" w:type="dxa"/>
          </w:tcPr>
          <w:p w:rsidR="001D61BC" w:rsidRDefault="001D61BC">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304" w:type="dxa"/>
            <w:vMerge w:val="restart"/>
          </w:tcPr>
          <w:p w:rsidR="001D61BC" w:rsidRDefault="001D61BC">
            <w:pPr>
              <w:pStyle w:val="ConsPlusNormal"/>
              <w:jc w:val="both"/>
            </w:pPr>
            <w:r>
              <w:t>чел.</w:t>
            </w:r>
          </w:p>
        </w:tc>
        <w:tc>
          <w:tcPr>
            <w:tcW w:w="993" w:type="dxa"/>
          </w:tcPr>
          <w:p w:rsidR="001D61BC" w:rsidRDefault="001D61BC">
            <w:pPr>
              <w:pStyle w:val="ConsPlusNormal"/>
              <w:jc w:val="center"/>
            </w:pPr>
            <w:r>
              <w:t>276</w:t>
            </w:r>
          </w:p>
        </w:tc>
        <w:tc>
          <w:tcPr>
            <w:tcW w:w="850" w:type="dxa"/>
          </w:tcPr>
          <w:p w:rsidR="001D61BC" w:rsidRDefault="001D61BC">
            <w:pPr>
              <w:pStyle w:val="ConsPlusNormal"/>
              <w:jc w:val="center"/>
            </w:pPr>
            <w:r>
              <w:t>255</w:t>
            </w:r>
          </w:p>
        </w:tc>
        <w:tc>
          <w:tcPr>
            <w:tcW w:w="992" w:type="dxa"/>
          </w:tcPr>
          <w:p w:rsidR="001D61BC" w:rsidRDefault="001D61BC">
            <w:pPr>
              <w:pStyle w:val="ConsPlusNormal"/>
              <w:jc w:val="center"/>
            </w:pPr>
            <w:r>
              <w:t>231</w:t>
            </w:r>
          </w:p>
        </w:tc>
        <w:tc>
          <w:tcPr>
            <w:tcW w:w="1077" w:type="dxa"/>
          </w:tcPr>
          <w:p w:rsidR="001D61BC" w:rsidRDefault="001D61BC">
            <w:pPr>
              <w:pStyle w:val="ConsPlusNormal"/>
              <w:jc w:val="center"/>
            </w:pPr>
            <w:r>
              <w:t>236</w:t>
            </w:r>
          </w:p>
        </w:tc>
        <w:tc>
          <w:tcPr>
            <w:tcW w:w="992" w:type="dxa"/>
          </w:tcPr>
          <w:p w:rsidR="001D61BC" w:rsidRDefault="001D61BC">
            <w:pPr>
              <w:pStyle w:val="ConsPlusNormal"/>
              <w:jc w:val="center"/>
            </w:pPr>
            <w:r>
              <w:t>237</w:t>
            </w:r>
          </w:p>
        </w:tc>
        <w:tc>
          <w:tcPr>
            <w:tcW w:w="992" w:type="dxa"/>
          </w:tcPr>
          <w:p w:rsidR="001D61BC" w:rsidRDefault="001D61BC">
            <w:pPr>
              <w:pStyle w:val="ConsPlusNormal"/>
              <w:jc w:val="center"/>
            </w:pPr>
            <w:r>
              <w:t>208</w:t>
            </w:r>
          </w:p>
        </w:tc>
        <w:tc>
          <w:tcPr>
            <w:tcW w:w="993" w:type="dxa"/>
          </w:tcPr>
          <w:p w:rsidR="001D61BC" w:rsidRDefault="001D61BC">
            <w:pPr>
              <w:pStyle w:val="ConsPlusNormal"/>
              <w:jc w:val="center"/>
            </w:pPr>
            <w:r>
              <w:t>251</w:t>
            </w:r>
          </w:p>
        </w:tc>
        <w:tc>
          <w:tcPr>
            <w:tcW w:w="992" w:type="dxa"/>
          </w:tcPr>
          <w:p w:rsidR="001D61BC" w:rsidRDefault="001D61BC">
            <w:pPr>
              <w:pStyle w:val="ConsPlusNormal"/>
              <w:jc w:val="center"/>
            </w:pPr>
            <w:r>
              <w:t>252</w:t>
            </w:r>
          </w:p>
        </w:tc>
        <w:tc>
          <w:tcPr>
            <w:tcW w:w="1134" w:type="dxa"/>
          </w:tcPr>
          <w:p w:rsidR="001D61BC" w:rsidRDefault="001D61BC">
            <w:pPr>
              <w:pStyle w:val="ConsPlusNormal"/>
              <w:jc w:val="center"/>
            </w:pPr>
            <w:r>
              <w:t>245</w:t>
            </w:r>
          </w:p>
        </w:tc>
        <w:tc>
          <w:tcPr>
            <w:tcW w:w="992" w:type="dxa"/>
          </w:tcPr>
          <w:p w:rsidR="001D61BC" w:rsidRDefault="001D61BC">
            <w:pPr>
              <w:pStyle w:val="ConsPlusNormal"/>
              <w:jc w:val="center"/>
            </w:pPr>
            <w:r>
              <w:t>245</w:t>
            </w:r>
          </w:p>
        </w:tc>
        <w:tc>
          <w:tcPr>
            <w:tcW w:w="944" w:type="dxa"/>
          </w:tcPr>
          <w:p w:rsidR="001D61BC" w:rsidRDefault="001D61BC">
            <w:pPr>
              <w:pStyle w:val="ConsPlusNormal"/>
              <w:jc w:val="center"/>
            </w:pPr>
            <w:r>
              <w:t>245</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258</w:t>
            </w:r>
          </w:p>
        </w:tc>
        <w:tc>
          <w:tcPr>
            <w:tcW w:w="850" w:type="dxa"/>
          </w:tcPr>
          <w:p w:rsidR="001D61BC" w:rsidRDefault="001D61BC">
            <w:pPr>
              <w:pStyle w:val="ConsPlusNormal"/>
              <w:jc w:val="center"/>
            </w:pPr>
            <w:r>
              <w:t>228</w:t>
            </w:r>
          </w:p>
        </w:tc>
        <w:tc>
          <w:tcPr>
            <w:tcW w:w="992" w:type="dxa"/>
          </w:tcPr>
          <w:p w:rsidR="001D61BC" w:rsidRDefault="001D61BC">
            <w:pPr>
              <w:pStyle w:val="ConsPlusNormal"/>
              <w:jc w:val="center"/>
            </w:pPr>
            <w:r>
              <w:t>207</w:t>
            </w:r>
          </w:p>
        </w:tc>
        <w:tc>
          <w:tcPr>
            <w:tcW w:w="1077" w:type="dxa"/>
          </w:tcPr>
          <w:p w:rsidR="001D61BC" w:rsidRDefault="001D61BC">
            <w:pPr>
              <w:pStyle w:val="ConsPlusNormal"/>
              <w:jc w:val="center"/>
            </w:pPr>
            <w:r>
              <w:t>219</w:t>
            </w:r>
          </w:p>
        </w:tc>
        <w:tc>
          <w:tcPr>
            <w:tcW w:w="992" w:type="dxa"/>
          </w:tcPr>
          <w:p w:rsidR="001D61BC" w:rsidRDefault="001D61BC">
            <w:pPr>
              <w:pStyle w:val="ConsPlusNormal"/>
              <w:jc w:val="center"/>
            </w:pPr>
            <w:r>
              <w:t>226</w:t>
            </w:r>
          </w:p>
        </w:tc>
        <w:tc>
          <w:tcPr>
            <w:tcW w:w="992" w:type="dxa"/>
          </w:tcPr>
          <w:p w:rsidR="001D61BC" w:rsidRDefault="001D61BC">
            <w:pPr>
              <w:pStyle w:val="ConsPlusNormal"/>
              <w:jc w:val="center"/>
            </w:pPr>
            <w:r>
              <w:t>186</w:t>
            </w:r>
          </w:p>
        </w:tc>
        <w:tc>
          <w:tcPr>
            <w:tcW w:w="993"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1134"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944" w:type="dxa"/>
          </w:tcPr>
          <w:p w:rsidR="001D61BC" w:rsidRDefault="001D61BC">
            <w:pPr>
              <w:pStyle w:val="ConsPlusNormal"/>
              <w:jc w:val="center"/>
            </w:pPr>
            <w:r>
              <w:t>231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12</w:t>
            </w:r>
          </w:p>
        </w:tc>
        <w:tc>
          <w:tcPr>
            <w:tcW w:w="992" w:type="dxa"/>
          </w:tcPr>
          <w:p w:rsidR="001D61BC" w:rsidRDefault="001D61BC">
            <w:pPr>
              <w:pStyle w:val="ConsPlusNormal"/>
              <w:jc w:val="center"/>
            </w:pPr>
            <w:r>
              <w:t>8</w:t>
            </w:r>
          </w:p>
        </w:tc>
        <w:tc>
          <w:tcPr>
            <w:tcW w:w="1077" w:type="dxa"/>
          </w:tcPr>
          <w:p w:rsidR="001D61BC" w:rsidRDefault="001D61BC">
            <w:pPr>
              <w:pStyle w:val="ConsPlusNormal"/>
              <w:jc w:val="center"/>
            </w:pPr>
            <w:r>
              <w:t>15</w:t>
            </w:r>
          </w:p>
        </w:tc>
        <w:tc>
          <w:tcPr>
            <w:tcW w:w="992" w:type="dxa"/>
          </w:tcPr>
          <w:p w:rsidR="001D61BC" w:rsidRDefault="001D61BC">
            <w:pPr>
              <w:pStyle w:val="ConsPlusNormal"/>
              <w:jc w:val="center"/>
            </w:pPr>
            <w:r>
              <w:t>7</w:t>
            </w:r>
          </w:p>
        </w:tc>
        <w:tc>
          <w:tcPr>
            <w:tcW w:w="992" w:type="dxa"/>
          </w:tcPr>
          <w:p w:rsidR="001D61BC" w:rsidRDefault="001D61BC">
            <w:pPr>
              <w:pStyle w:val="ConsPlusNormal"/>
              <w:jc w:val="center"/>
            </w:pPr>
            <w:r>
              <w:t>16</w:t>
            </w:r>
          </w:p>
        </w:tc>
        <w:tc>
          <w:tcPr>
            <w:tcW w:w="993" w:type="dxa"/>
          </w:tcPr>
          <w:p w:rsidR="001D61BC" w:rsidRDefault="001D61BC">
            <w:pPr>
              <w:pStyle w:val="ConsPlusNormal"/>
              <w:jc w:val="center"/>
            </w:pPr>
            <w:r>
              <w:t>20</w:t>
            </w:r>
          </w:p>
        </w:tc>
        <w:tc>
          <w:tcPr>
            <w:tcW w:w="992" w:type="dxa"/>
          </w:tcPr>
          <w:p w:rsidR="001D61BC" w:rsidRDefault="001D61BC">
            <w:pPr>
              <w:pStyle w:val="ConsPlusNormal"/>
              <w:jc w:val="center"/>
            </w:pPr>
            <w:r>
              <w:t>15</w:t>
            </w:r>
          </w:p>
        </w:tc>
        <w:tc>
          <w:tcPr>
            <w:tcW w:w="1134" w:type="dxa"/>
          </w:tcPr>
          <w:p w:rsidR="001D61BC" w:rsidRDefault="001D61BC">
            <w:pPr>
              <w:pStyle w:val="ConsPlusNormal"/>
              <w:jc w:val="center"/>
            </w:pPr>
            <w:r>
              <w:t>11</w:t>
            </w:r>
          </w:p>
        </w:tc>
        <w:tc>
          <w:tcPr>
            <w:tcW w:w="992" w:type="dxa"/>
          </w:tcPr>
          <w:p w:rsidR="001D61BC" w:rsidRDefault="001D61BC">
            <w:pPr>
              <w:pStyle w:val="ConsPlusNormal"/>
              <w:jc w:val="center"/>
            </w:pPr>
            <w:r>
              <w:t>11</w:t>
            </w:r>
          </w:p>
        </w:tc>
        <w:tc>
          <w:tcPr>
            <w:tcW w:w="944" w:type="dxa"/>
          </w:tcPr>
          <w:p w:rsidR="001D61BC" w:rsidRDefault="001D61BC">
            <w:pPr>
              <w:pStyle w:val="ConsPlusNormal"/>
              <w:jc w:val="center"/>
            </w:pPr>
            <w:r>
              <w:t>11</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p>
        </w:tc>
        <w:tc>
          <w:tcPr>
            <w:tcW w:w="850" w:type="dxa"/>
          </w:tcPr>
          <w:p w:rsidR="001D61BC" w:rsidRDefault="001D61BC">
            <w:pPr>
              <w:pStyle w:val="ConsPlusNormal"/>
              <w:jc w:val="center"/>
            </w:pPr>
            <w:r>
              <w:t>5</w:t>
            </w:r>
          </w:p>
        </w:tc>
        <w:tc>
          <w:tcPr>
            <w:tcW w:w="992" w:type="dxa"/>
          </w:tcPr>
          <w:p w:rsidR="001D61BC" w:rsidRDefault="001D61BC">
            <w:pPr>
              <w:pStyle w:val="ConsPlusNormal"/>
              <w:jc w:val="center"/>
            </w:pPr>
            <w:r>
              <w:t>2</w:t>
            </w:r>
          </w:p>
        </w:tc>
        <w:tc>
          <w:tcPr>
            <w:tcW w:w="1077" w:type="dxa"/>
          </w:tcPr>
          <w:p w:rsidR="001D61BC" w:rsidRDefault="001D61BC">
            <w:pPr>
              <w:pStyle w:val="ConsPlusNormal"/>
              <w:jc w:val="center"/>
            </w:pPr>
            <w:r>
              <w:t>2</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6</w:t>
            </w:r>
          </w:p>
        </w:tc>
        <w:tc>
          <w:tcPr>
            <w:tcW w:w="1134"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44" w:type="dxa"/>
          </w:tcPr>
          <w:p w:rsidR="001D61BC" w:rsidRDefault="001D61BC">
            <w:pPr>
              <w:pStyle w:val="ConsPlusNormal"/>
              <w:jc w:val="center"/>
            </w:pPr>
            <w:r>
              <w:t>3</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10</w:t>
            </w:r>
          </w:p>
        </w:tc>
        <w:tc>
          <w:tcPr>
            <w:tcW w:w="992" w:type="dxa"/>
          </w:tcPr>
          <w:p w:rsidR="001D61BC" w:rsidRDefault="001D61BC">
            <w:pPr>
              <w:pStyle w:val="ConsPlusNormal"/>
              <w:jc w:val="center"/>
            </w:pPr>
            <w:r>
              <w:t>14</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vMerge/>
          </w:tcPr>
          <w:p w:rsidR="001D61BC" w:rsidRDefault="001D61BC"/>
        </w:tc>
        <w:tc>
          <w:tcPr>
            <w:tcW w:w="3828" w:type="dxa"/>
          </w:tcPr>
          <w:p w:rsidR="001D61BC" w:rsidRDefault="001D61BC">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304" w:type="dxa"/>
            <w:vMerge w:val="restart"/>
          </w:tcPr>
          <w:p w:rsidR="001D61BC" w:rsidRDefault="001D61BC">
            <w:pPr>
              <w:pStyle w:val="ConsPlusNormal"/>
              <w:jc w:val="both"/>
            </w:pPr>
            <w:r>
              <w:t>чел.</w:t>
            </w:r>
          </w:p>
        </w:tc>
        <w:tc>
          <w:tcPr>
            <w:tcW w:w="993" w:type="dxa"/>
          </w:tcPr>
          <w:p w:rsidR="001D61BC" w:rsidRDefault="001D61BC">
            <w:pPr>
              <w:pStyle w:val="ConsPlusNormal"/>
              <w:jc w:val="center"/>
            </w:pPr>
            <w:r>
              <w:t>276</w:t>
            </w:r>
          </w:p>
        </w:tc>
        <w:tc>
          <w:tcPr>
            <w:tcW w:w="850" w:type="dxa"/>
          </w:tcPr>
          <w:p w:rsidR="001D61BC" w:rsidRDefault="001D61BC">
            <w:pPr>
              <w:pStyle w:val="ConsPlusNormal"/>
              <w:jc w:val="center"/>
            </w:pPr>
            <w:r>
              <w:t>255</w:t>
            </w:r>
          </w:p>
        </w:tc>
        <w:tc>
          <w:tcPr>
            <w:tcW w:w="992" w:type="dxa"/>
          </w:tcPr>
          <w:p w:rsidR="001D61BC" w:rsidRDefault="001D61BC">
            <w:pPr>
              <w:pStyle w:val="ConsPlusNormal"/>
              <w:jc w:val="center"/>
            </w:pPr>
            <w:r>
              <w:t>231</w:t>
            </w:r>
          </w:p>
        </w:tc>
        <w:tc>
          <w:tcPr>
            <w:tcW w:w="1077" w:type="dxa"/>
          </w:tcPr>
          <w:p w:rsidR="001D61BC" w:rsidRDefault="001D61BC">
            <w:pPr>
              <w:pStyle w:val="ConsPlusNormal"/>
              <w:jc w:val="center"/>
            </w:pPr>
            <w:r>
              <w:t>236</w:t>
            </w:r>
          </w:p>
        </w:tc>
        <w:tc>
          <w:tcPr>
            <w:tcW w:w="992" w:type="dxa"/>
          </w:tcPr>
          <w:p w:rsidR="001D61BC" w:rsidRDefault="001D61BC">
            <w:pPr>
              <w:pStyle w:val="ConsPlusNormal"/>
              <w:jc w:val="center"/>
            </w:pPr>
            <w:r>
              <w:t>237</w:t>
            </w:r>
          </w:p>
        </w:tc>
        <w:tc>
          <w:tcPr>
            <w:tcW w:w="992" w:type="dxa"/>
          </w:tcPr>
          <w:p w:rsidR="001D61BC" w:rsidRDefault="001D61BC">
            <w:pPr>
              <w:pStyle w:val="ConsPlusNormal"/>
              <w:jc w:val="center"/>
            </w:pPr>
            <w:r>
              <w:t>208</w:t>
            </w:r>
          </w:p>
        </w:tc>
        <w:tc>
          <w:tcPr>
            <w:tcW w:w="993" w:type="dxa"/>
          </w:tcPr>
          <w:p w:rsidR="001D61BC" w:rsidRDefault="001D61BC">
            <w:pPr>
              <w:pStyle w:val="ConsPlusNormal"/>
              <w:jc w:val="center"/>
            </w:pPr>
            <w:r>
              <w:t>251</w:t>
            </w:r>
          </w:p>
        </w:tc>
        <w:tc>
          <w:tcPr>
            <w:tcW w:w="992" w:type="dxa"/>
          </w:tcPr>
          <w:p w:rsidR="001D61BC" w:rsidRDefault="001D61BC">
            <w:pPr>
              <w:pStyle w:val="ConsPlusNormal"/>
              <w:jc w:val="center"/>
            </w:pPr>
            <w:r>
              <w:t>252</w:t>
            </w:r>
          </w:p>
        </w:tc>
        <w:tc>
          <w:tcPr>
            <w:tcW w:w="1134" w:type="dxa"/>
          </w:tcPr>
          <w:p w:rsidR="001D61BC" w:rsidRDefault="001D61BC">
            <w:pPr>
              <w:pStyle w:val="ConsPlusNormal"/>
              <w:jc w:val="center"/>
            </w:pPr>
            <w:r>
              <w:t>245</w:t>
            </w:r>
          </w:p>
        </w:tc>
        <w:tc>
          <w:tcPr>
            <w:tcW w:w="992" w:type="dxa"/>
          </w:tcPr>
          <w:p w:rsidR="001D61BC" w:rsidRDefault="001D61BC">
            <w:pPr>
              <w:pStyle w:val="ConsPlusNormal"/>
              <w:jc w:val="center"/>
            </w:pPr>
            <w:r>
              <w:t>245</w:t>
            </w:r>
          </w:p>
        </w:tc>
        <w:tc>
          <w:tcPr>
            <w:tcW w:w="944" w:type="dxa"/>
          </w:tcPr>
          <w:p w:rsidR="001D61BC" w:rsidRDefault="001D61BC">
            <w:pPr>
              <w:pStyle w:val="ConsPlusNormal"/>
              <w:jc w:val="center"/>
            </w:pPr>
            <w:r>
              <w:t>245</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258</w:t>
            </w:r>
          </w:p>
        </w:tc>
        <w:tc>
          <w:tcPr>
            <w:tcW w:w="850" w:type="dxa"/>
          </w:tcPr>
          <w:p w:rsidR="001D61BC" w:rsidRDefault="001D61BC">
            <w:pPr>
              <w:pStyle w:val="ConsPlusNormal"/>
              <w:jc w:val="center"/>
            </w:pPr>
            <w:r>
              <w:t>228</w:t>
            </w:r>
          </w:p>
        </w:tc>
        <w:tc>
          <w:tcPr>
            <w:tcW w:w="992" w:type="dxa"/>
          </w:tcPr>
          <w:p w:rsidR="001D61BC" w:rsidRDefault="001D61BC">
            <w:pPr>
              <w:pStyle w:val="ConsPlusNormal"/>
              <w:jc w:val="center"/>
            </w:pPr>
            <w:r>
              <w:t>207</w:t>
            </w:r>
          </w:p>
        </w:tc>
        <w:tc>
          <w:tcPr>
            <w:tcW w:w="1077" w:type="dxa"/>
          </w:tcPr>
          <w:p w:rsidR="001D61BC" w:rsidRDefault="001D61BC">
            <w:pPr>
              <w:pStyle w:val="ConsPlusNormal"/>
              <w:jc w:val="center"/>
            </w:pPr>
            <w:r>
              <w:t>219</w:t>
            </w:r>
          </w:p>
        </w:tc>
        <w:tc>
          <w:tcPr>
            <w:tcW w:w="992" w:type="dxa"/>
          </w:tcPr>
          <w:p w:rsidR="001D61BC" w:rsidRDefault="001D61BC">
            <w:pPr>
              <w:pStyle w:val="ConsPlusNormal"/>
              <w:jc w:val="center"/>
            </w:pPr>
            <w:r>
              <w:t>226</w:t>
            </w:r>
          </w:p>
        </w:tc>
        <w:tc>
          <w:tcPr>
            <w:tcW w:w="992" w:type="dxa"/>
          </w:tcPr>
          <w:p w:rsidR="001D61BC" w:rsidRDefault="001D61BC">
            <w:pPr>
              <w:pStyle w:val="ConsPlusNormal"/>
              <w:jc w:val="center"/>
            </w:pPr>
            <w:r>
              <w:t>186</w:t>
            </w:r>
          </w:p>
        </w:tc>
        <w:tc>
          <w:tcPr>
            <w:tcW w:w="993"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1134"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944" w:type="dxa"/>
          </w:tcPr>
          <w:p w:rsidR="001D61BC" w:rsidRDefault="001D61BC">
            <w:pPr>
              <w:pStyle w:val="ConsPlusNormal"/>
              <w:jc w:val="center"/>
            </w:pPr>
            <w:r>
              <w:t>231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12</w:t>
            </w:r>
          </w:p>
        </w:tc>
        <w:tc>
          <w:tcPr>
            <w:tcW w:w="992" w:type="dxa"/>
          </w:tcPr>
          <w:p w:rsidR="001D61BC" w:rsidRDefault="001D61BC">
            <w:pPr>
              <w:pStyle w:val="ConsPlusNormal"/>
              <w:jc w:val="center"/>
            </w:pPr>
            <w:r>
              <w:t>8</w:t>
            </w:r>
          </w:p>
        </w:tc>
        <w:tc>
          <w:tcPr>
            <w:tcW w:w="1077" w:type="dxa"/>
          </w:tcPr>
          <w:p w:rsidR="001D61BC" w:rsidRDefault="001D61BC">
            <w:pPr>
              <w:pStyle w:val="ConsPlusNormal"/>
              <w:jc w:val="center"/>
            </w:pPr>
            <w:r>
              <w:t>15</w:t>
            </w:r>
          </w:p>
        </w:tc>
        <w:tc>
          <w:tcPr>
            <w:tcW w:w="992" w:type="dxa"/>
          </w:tcPr>
          <w:p w:rsidR="001D61BC" w:rsidRDefault="001D61BC">
            <w:pPr>
              <w:pStyle w:val="ConsPlusNormal"/>
              <w:jc w:val="center"/>
            </w:pPr>
            <w:r>
              <w:t>7</w:t>
            </w:r>
          </w:p>
        </w:tc>
        <w:tc>
          <w:tcPr>
            <w:tcW w:w="992" w:type="dxa"/>
          </w:tcPr>
          <w:p w:rsidR="001D61BC" w:rsidRDefault="001D61BC">
            <w:pPr>
              <w:pStyle w:val="ConsPlusNormal"/>
              <w:jc w:val="center"/>
            </w:pPr>
            <w:r>
              <w:t>16</w:t>
            </w:r>
          </w:p>
        </w:tc>
        <w:tc>
          <w:tcPr>
            <w:tcW w:w="993" w:type="dxa"/>
          </w:tcPr>
          <w:p w:rsidR="001D61BC" w:rsidRDefault="001D61BC">
            <w:pPr>
              <w:pStyle w:val="ConsPlusNormal"/>
              <w:jc w:val="center"/>
            </w:pPr>
            <w:r>
              <w:t>20</w:t>
            </w:r>
          </w:p>
        </w:tc>
        <w:tc>
          <w:tcPr>
            <w:tcW w:w="992" w:type="dxa"/>
          </w:tcPr>
          <w:p w:rsidR="001D61BC" w:rsidRDefault="001D61BC">
            <w:pPr>
              <w:pStyle w:val="ConsPlusNormal"/>
              <w:jc w:val="center"/>
            </w:pPr>
            <w:r>
              <w:t>15</w:t>
            </w:r>
          </w:p>
        </w:tc>
        <w:tc>
          <w:tcPr>
            <w:tcW w:w="1134" w:type="dxa"/>
          </w:tcPr>
          <w:p w:rsidR="001D61BC" w:rsidRDefault="001D61BC">
            <w:pPr>
              <w:pStyle w:val="ConsPlusNormal"/>
              <w:jc w:val="center"/>
            </w:pPr>
            <w:r>
              <w:t>11</w:t>
            </w:r>
          </w:p>
        </w:tc>
        <w:tc>
          <w:tcPr>
            <w:tcW w:w="992" w:type="dxa"/>
          </w:tcPr>
          <w:p w:rsidR="001D61BC" w:rsidRDefault="001D61BC">
            <w:pPr>
              <w:pStyle w:val="ConsPlusNormal"/>
              <w:jc w:val="center"/>
            </w:pPr>
            <w:r>
              <w:t>11</w:t>
            </w:r>
          </w:p>
        </w:tc>
        <w:tc>
          <w:tcPr>
            <w:tcW w:w="944" w:type="dxa"/>
          </w:tcPr>
          <w:p w:rsidR="001D61BC" w:rsidRDefault="001D61BC">
            <w:pPr>
              <w:pStyle w:val="ConsPlusNormal"/>
              <w:jc w:val="center"/>
            </w:pPr>
            <w:r>
              <w:t>11</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p>
        </w:tc>
        <w:tc>
          <w:tcPr>
            <w:tcW w:w="850" w:type="dxa"/>
          </w:tcPr>
          <w:p w:rsidR="001D61BC" w:rsidRDefault="001D61BC">
            <w:pPr>
              <w:pStyle w:val="ConsPlusNormal"/>
              <w:jc w:val="center"/>
            </w:pPr>
            <w:r>
              <w:t>5</w:t>
            </w:r>
          </w:p>
        </w:tc>
        <w:tc>
          <w:tcPr>
            <w:tcW w:w="992" w:type="dxa"/>
          </w:tcPr>
          <w:p w:rsidR="001D61BC" w:rsidRDefault="001D61BC">
            <w:pPr>
              <w:pStyle w:val="ConsPlusNormal"/>
              <w:jc w:val="center"/>
            </w:pPr>
            <w:r>
              <w:t>2</w:t>
            </w:r>
          </w:p>
        </w:tc>
        <w:tc>
          <w:tcPr>
            <w:tcW w:w="1077" w:type="dxa"/>
          </w:tcPr>
          <w:p w:rsidR="001D61BC" w:rsidRDefault="001D61BC">
            <w:pPr>
              <w:pStyle w:val="ConsPlusNormal"/>
              <w:jc w:val="center"/>
            </w:pPr>
            <w:r>
              <w:t>2</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6</w:t>
            </w:r>
          </w:p>
        </w:tc>
        <w:tc>
          <w:tcPr>
            <w:tcW w:w="1134"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44" w:type="dxa"/>
          </w:tcPr>
          <w:p w:rsidR="001D61BC" w:rsidRDefault="001D61BC">
            <w:pPr>
              <w:pStyle w:val="ConsPlusNormal"/>
              <w:jc w:val="center"/>
            </w:pPr>
            <w:r>
              <w:t>3</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10</w:t>
            </w:r>
          </w:p>
        </w:tc>
        <w:tc>
          <w:tcPr>
            <w:tcW w:w="992" w:type="dxa"/>
          </w:tcPr>
          <w:p w:rsidR="001D61BC" w:rsidRDefault="001D61BC">
            <w:pPr>
              <w:pStyle w:val="ConsPlusNormal"/>
              <w:jc w:val="center"/>
            </w:pPr>
            <w:r>
              <w:t>14</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tcPr>
          <w:p w:rsidR="001D61BC" w:rsidRDefault="001D61BC">
            <w:pPr>
              <w:pStyle w:val="ConsPlusNormal"/>
              <w:jc w:val="both"/>
            </w:pPr>
            <w:r>
              <w:t>1.5</w:t>
            </w:r>
          </w:p>
        </w:tc>
        <w:tc>
          <w:tcPr>
            <w:tcW w:w="3828" w:type="dxa"/>
          </w:tcPr>
          <w:p w:rsidR="001D61BC" w:rsidRDefault="001D61BC">
            <w:pPr>
              <w:pStyle w:val="ConsPlusNormal"/>
              <w:jc w:val="both"/>
            </w:pPr>
            <w:r>
              <w:t>Мероприятие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vMerge w:val="restart"/>
          </w:tcPr>
          <w:p w:rsidR="001D61BC" w:rsidRDefault="001D61BC">
            <w:pPr>
              <w:pStyle w:val="ConsPlusNormal"/>
              <w:jc w:val="both"/>
            </w:pPr>
            <w:r>
              <w:t>1.5.1</w:t>
            </w:r>
          </w:p>
        </w:tc>
        <w:tc>
          <w:tcPr>
            <w:tcW w:w="3828" w:type="dxa"/>
          </w:tcPr>
          <w:p w:rsidR="001D61BC" w:rsidRDefault="001D61BC">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304" w:type="dxa"/>
            <w:vMerge w:val="restart"/>
          </w:tcPr>
          <w:p w:rsidR="001D61BC" w:rsidRDefault="001D61BC">
            <w:pPr>
              <w:pStyle w:val="ConsPlusNormal"/>
              <w:jc w:val="both"/>
            </w:pPr>
            <w:r>
              <w:t>чел.</w:t>
            </w:r>
          </w:p>
        </w:tc>
        <w:tc>
          <w:tcPr>
            <w:tcW w:w="993" w:type="dxa"/>
          </w:tcPr>
          <w:p w:rsidR="001D61BC" w:rsidRDefault="001D61BC">
            <w:pPr>
              <w:pStyle w:val="ConsPlusNormal"/>
              <w:jc w:val="center"/>
            </w:pPr>
            <w:r>
              <w:t>276</w:t>
            </w:r>
          </w:p>
        </w:tc>
        <w:tc>
          <w:tcPr>
            <w:tcW w:w="850" w:type="dxa"/>
          </w:tcPr>
          <w:p w:rsidR="001D61BC" w:rsidRDefault="001D61BC">
            <w:pPr>
              <w:pStyle w:val="ConsPlusNormal"/>
              <w:jc w:val="center"/>
            </w:pPr>
            <w:r>
              <w:t>255</w:t>
            </w:r>
          </w:p>
        </w:tc>
        <w:tc>
          <w:tcPr>
            <w:tcW w:w="992" w:type="dxa"/>
          </w:tcPr>
          <w:p w:rsidR="001D61BC" w:rsidRDefault="001D61BC">
            <w:pPr>
              <w:pStyle w:val="ConsPlusNormal"/>
              <w:jc w:val="center"/>
            </w:pPr>
            <w:r>
              <w:t>231</w:t>
            </w:r>
          </w:p>
        </w:tc>
        <w:tc>
          <w:tcPr>
            <w:tcW w:w="1077" w:type="dxa"/>
          </w:tcPr>
          <w:p w:rsidR="001D61BC" w:rsidRDefault="001D61BC">
            <w:pPr>
              <w:pStyle w:val="ConsPlusNormal"/>
              <w:jc w:val="center"/>
            </w:pPr>
            <w:r>
              <w:t>236</w:t>
            </w:r>
          </w:p>
        </w:tc>
        <w:tc>
          <w:tcPr>
            <w:tcW w:w="992" w:type="dxa"/>
          </w:tcPr>
          <w:p w:rsidR="001D61BC" w:rsidRDefault="001D61BC">
            <w:pPr>
              <w:pStyle w:val="ConsPlusNormal"/>
              <w:jc w:val="center"/>
            </w:pPr>
            <w:r>
              <w:t>237</w:t>
            </w:r>
          </w:p>
        </w:tc>
        <w:tc>
          <w:tcPr>
            <w:tcW w:w="992" w:type="dxa"/>
          </w:tcPr>
          <w:p w:rsidR="001D61BC" w:rsidRDefault="001D61BC">
            <w:pPr>
              <w:pStyle w:val="ConsPlusNormal"/>
              <w:jc w:val="center"/>
            </w:pPr>
            <w:r>
              <w:t>208</w:t>
            </w:r>
          </w:p>
        </w:tc>
        <w:tc>
          <w:tcPr>
            <w:tcW w:w="993" w:type="dxa"/>
          </w:tcPr>
          <w:p w:rsidR="001D61BC" w:rsidRDefault="001D61BC">
            <w:pPr>
              <w:pStyle w:val="ConsPlusNormal"/>
              <w:jc w:val="center"/>
            </w:pPr>
            <w:r>
              <w:t>251</w:t>
            </w:r>
          </w:p>
        </w:tc>
        <w:tc>
          <w:tcPr>
            <w:tcW w:w="992" w:type="dxa"/>
          </w:tcPr>
          <w:p w:rsidR="001D61BC" w:rsidRDefault="001D61BC">
            <w:pPr>
              <w:pStyle w:val="ConsPlusNormal"/>
              <w:jc w:val="center"/>
            </w:pPr>
            <w:r>
              <w:t>252</w:t>
            </w:r>
          </w:p>
        </w:tc>
        <w:tc>
          <w:tcPr>
            <w:tcW w:w="1134" w:type="dxa"/>
          </w:tcPr>
          <w:p w:rsidR="001D61BC" w:rsidRDefault="001D61BC">
            <w:pPr>
              <w:pStyle w:val="ConsPlusNormal"/>
              <w:jc w:val="center"/>
            </w:pPr>
            <w:r>
              <w:t>245</w:t>
            </w:r>
          </w:p>
        </w:tc>
        <w:tc>
          <w:tcPr>
            <w:tcW w:w="992" w:type="dxa"/>
          </w:tcPr>
          <w:p w:rsidR="001D61BC" w:rsidRDefault="001D61BC">
            <w:pPr>
              <w:pStyle w:val="ConsPlusNormal"/>
              <w:jc w:val="center"/>
            </w:pPr>
            <w:r>
              <w:t>245</w:t>
            </w:r>
          </w:p>
        </w:tc>
        <w:tc>
          <w:tcPr>
            <w:tcW w:w="944" w:type="dxa"/>
          </w:tcPr>
          <w:p w:rsidR="001D61BC" w:rsidRDefault="001D61BC">
            <w:pPr>
              <w:pStyle w:val="ConsPlusNormal"/>
              <w:jc w:val="center"/>
            </w:pPr>
            <w:r>
              <w:t>245</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258</w:t>
            </w:r>
          </w:p>
        </w:tc>
        <w:tc>
          <w:tcPr>
            <w:tcW w:w="850" w:type="dxa"/>
          </w:tcPr>
          <w:p w:rsidR="001D61BC" w:rsidRDefault="001D61BC">
            <w:pPr>
              <w:pStyle w:val="ConsPlusNormal"/>
              <w:jc w:val="center"/>
            </w:pPr>
            <w:r>
              <w:t>228</w:t>
            </w:r>
          </w:p>
        </w:tc>
        <w:tc>
          <w:tcPr>
            <w:tcW w:w="992" w:type="dxa"/>
          </w:tcPr>
          <w:p w:rsidR="001D61BC" w:rsidRDefault="001D61BC">
            <w:pPr>
              <w:pStyle w:val="ConsPlusNormal"/>
              <w:jc w:val="center"/>
            </w:pPr>
            <w:r>
              <w:t>207</w:t>
            </w:r>
          </w:p>
        </w:tc>
        <w:tc>
          <w:tcPr>
            <w:tcW w:w="1077" w:type="dxa"/>
          </w:tcPr>
          <w:p w:rsidR="001D61BC" w:rsidRDefault="001D61BC">
            <w:pPr>
              <w:pStyle w:val="ConsPlusNormal"/>
              <w:jc w:val="center"/>
            </w:pPr>
            <w:r>
              <w:t>219</w:t>
            </w:r>
          </w:p>
        </w:tc>
        <w:tc>
          <w:tcPr>
            <w:tcW w:w="992" w:type="dxa"/>
          </w:tcPr>
          <w:p w:rsidR="001D61BC" w:rsidRDefault="001D61BC">
            <w:pPr>
              <w:pStyle w:val="ConsPlusNormal"/>
              <w:jc w:val="center"/>
            </w:pPr>
            <w:r>
              <w:t>226</w:t>
            </w:r>
          </w:p>
        </w:tc>
        <w:tc>
          <w:tcPr>
            <w:tcW w:w="992" w:type="dxa"/>
          </w:tcPr>
          <w:p w:rsidR="001D61BC" w:rsidRDefault="001D61BC">
            <w:pPr>
              <w:pStyle w:val="ConsPlusNormal"/>
              <w:jc w:val="center"/>
            </w:pPr>
            <w:r>
              <w:t>186</w:t>
            </w:r>
          </w:p>
        </w:tc>
        <w:tc>
          <w:tcPr>
            <w:tcW w:w="993"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1134"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944" w:type="dxa"/>
          </w:tcPr>
          <w:p w:rsidR="001D61BC" w:rsidRDefault="001D61BC">
            <w:pPr>
              <w:pStyle w:val="ConsPlusNormal"/>
              <w:jc w:val="center"/>
            </w:pPr>
            <w:r>
              <w:t>231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12</w:t>
            </w:r>
          </w:p>
        </w:tc>
        <w:tc>
          <w:tcPr>
            <w:tcW w:w="992" w:type="dxa"/>
          </w:tcPr>
          <w:p w:rsidR="001D61BC" w:rsidRDefault="001D61BC">
            <w:pPr>
              <w:pStyle w:val="ConsPlusNormal"/>
              <w:jc w:val="center"/>
            </w:pPr>
            <w:r>
              <w:t>8</w:t>
            </w:r>
          </w:p>
        </w:tc>
        <w:tc>
          <w:tcPr>
            <w:tcW w:w="1077" w:type="dxa"/>
          </w:tcPr>
          <w:p w:rsidR="001D61BC" w:rsidRDefault="001D61BC">
            <w:pPr>
              <w:pStyle w:val="ConsPlusNormal"/>
              <w:jc w:val="center"/>
            </w:pPr>
            <w:r>
              <w:t>15</w:t>
            </w:r>
          </w:p>
        </w:tc>
        <w:tc>
          <w:tcPr>
            <w:tcW w:w="992" w:type="dxa"/>
          </w:tcPr>
          <w:p w:rsidR="001D61BC" w:rsidRDefault="001D61BC">
            <w:pPr>
              <w:pStyle w:val="ConsPlusNormal"/>
              <w:jc w:val="center"/>
            </w:pPr>
            <w:r>
              <w:t>7</w:t>
            </w:r>
          </w:p>
        </w:tc>
        <w:tc>
          <w:tcPr>
            <w:tcW w:w="992" w:type="dxa"/>
          </w:tcPr>
          <w:p w:rsidR="001D61BC" w:rsidRDefault="001D61BC">
            <w:pPr>
              <w:pStyle w:val="ConsPlusNormal"/>
              <w:jc w:val="center"/>
            </w:pPr>
            <w:r>
              <w:t>16</w:t>
            </w:r>
          </w:p>
        </w:tc>
        <w:tc>
          <w:tcPr>
            <w:tcW w:w="993" w:type="dxa"/>
          </w:tcPr>
          <w:p w:rsidR="001D61BC" w:rsidRDefault="001D61BC">
            <w:pPr>
              <w:pStyle w:val="ConsPlusNormal"/>
              <w:jc w:val="center"/>
            </w:pPr>
            <w:r>
              <w:t>20</w:t>
            </w:r>
          </w:p>
        </w:tc>
        <w:tc>
          <w:tcPr>
            <w:tcW w:w="992" w:type="dxa"/>
          </w:tcPr>
          <w:p w:rsidR="001D61BC" w:rsidRDefault="001D61BC">
            <w:pPr>
              <w:pStyle w:val="ConsPlusNormal"/>
              <w:jc w:val="center"/>
            </w:pPr>
            <w:r>
              <w:t>15</w:t>
            </w:r>
          </w:p>
        </w:tc>
        <w:tc>
          <w:tcPr>
            <w:tcW w:w="1134" w:type="dxa"/>
          </w:tcPr>
          <w:p w:rsidR="001D61BC" w:rsidRDefault="001D61BC">
            <w:pPr>
              <w:pStyle w:val="ConsPlusNormal"/>
              <w:jc w:val="center"/>
            </w:pPr>
            <w:r>
              <w:t>11</w:t>
            </w:r>
          </w:p>
        </w:tc>
        <w:tc>
          <w:tcPr>
            <w:tcW w:w="992" w:type="dxa"/>
          </w:tcPr>
          <w:p w:rsidR="001D61BC" w:rsidRDefault="001D61BC">
            <w:pPr>
              <w:pStyle w:val="ConsPlusNormal"/>
              <w:jc w:val="center"/>
            </w:pPr>
            <w:r>
              <w:t>11</w:t>
            </w:r>
          </w:p>
        </w:tc>
        <w:tc>
          <w:tcPr>
            <w:tcW w:w="944" w:type="dxa"/>
          </w:tcPr>
          <w:p w:rsidR="001D61BC" w:rsidRDefault="001D61BC">
            <w:pPr>
              <w:pStyle w:val="ConsPlusNormal"/>
              <w:jc w:val="center"/>
            </w:pPr>
            <w:r>
              <w:t>11</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p>
        </w:tc>
        <w:tc>
          <w:tcPr>
            <w:tcW w:w="850" w:type="dxa"/>
          </w:tcPr>
          <w:p w:rsidR="001D61BC" w:rsidRDefault="001D61BC">
            <w:pPr>
              <w:pStyle w:val="ConsPlusNormal"/>
              <w:jc w:val="center"/>
            </w:pPr>
            <w:r>
              <w:t>5</w:t>
            </w:r>
          </w:p>
        </w:tc>
        <w:tc>
          <w:tcPr>
            <w:tcW w:w="992" w:type="dxa"/>
          </w:tcPr>
          <w:p w:rsidR="001D61BC" w:rsidRDefault="001D61BC">
            <w:pPr>
              <w:pStyle w:val="ConsPlusNormal"/>
              <w:jc w:val="center"/>
            </w:pPr>
            <w:r>
              <w:t>2</w:t>
            </w:r>
          </w:p>
        </w:tc>
        <w:tc>
          <w:tcPr>
            <w:tcW w:w="1077" w:type="dxa"/>
          </w:tcPr>
          <w:p w:rsidR="001D61BC" w:rsidRDefault="001D61BC">
            <w:pPr>
              <w:pStyle w:val="ConsPlusNormal"/>
              <w:jc w:val="center"/>
            </w:pPr>
            <w:r>
              <w:t>2</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6</w:t>
            </w:r>
          </w:p>
        </w:tc>
        <w:tc>
          <w:tcPr>
            <w:tcW w:w="1134"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44" w:type="dxa"/>
          </w:tcPr>
          <w:p w:rsidR="001D61BC" w:rsidRDefault="001D61BC">
            <w:pPr>
              <w:pStyle w:val="ConsPlusNormal"/>
              <w:jc w:val="center"/>
            </w:pPr>
            <w:r>
              <w:t>3</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10</w:t>
            </w:r>
          </w:p>
        </w:tc>
        <w:tc>
          <w:tcPr>
            <w:tcW w:w="992" w:type="dxa"/>
          </w:tcPr>
          <w:p w:rsidR="001D61BC" w:rsidRDefault="001D61BC">
            <w:pPr>
              <w:pStyle w:val="ConsPlusNormal"/>
              <w:jc w:val="center"/>
            </w:pPr>
            <w:r>
              <w:t>14</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vMerge/>
          </w:tcPr>
          <w:p w:rsidR="001D61BC" w:rsidRDefault="001D61BC"/>
        </w:tc>
        <w:tc>
          <w:tcPr>
            <w:tcW w:w="3828" w:type="dxa"/>
          </w:tcPr>
          <w:p w:rsidR="001D61BC" w:rsidRDefault="001D61BC">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304" w:type="dxa"/>
            <w:vMerge w:val="restart"/>
          </w:tcPr>
          <w:p w:rsidR="001D61BC" w:rsidRDefault="001D61BC">
            <w:pPr>
              <w:pStyle w:val="ConsPlusNormal"/>
              <w:jc w:val="both"/>
            </w:pPr>
            <w:r>
              <w:t>чел.</w:t>
            </w:r>
          </w:p>
        </w:tc>
        <w:tc>
          <w:tcPr>
            <w:tcW w:w="993" w:type="dxa"/>
          </w:tcPr>
          <w:p w:rsidR="001D61BC" w:rsidRDefault="001D61BC">
            <w:pPr>
              <w:pStyle w:val="ConsPlusNormal"/>
              <w:jc w:val="center"/>
            </w:pPr>
            <w:r>
              <w:t>276</w:t>
            </w:r>
          </w:p>
        </w:tc>
        <w:tc>
          <w:tcPr>
            <w:tcW w:w="850" w:type="dxa"/>
          </w:tcPr>
          <w:p w:rsidR="001D61BC" w:rsidRDefault="001D61BC">
            <w:pPr>
              <w:pStyle w:val="ConsPlusNormal"/>
              <w:jc w:val="center"/>
            </w:pPr>
            <w:r>
              <w:t>255</w:t>
            </w:r>
          </w:p>
        </w:tc>
        <w:tc>
          <w:tcPr>
            <w:tcW w:w="992" w:type="dxa"/>
          </w:tcPr>
          <w:p w:rsidR="001D61BC" w:rsidRDefault="001D61BC">
            <w:pPr>
              <w:pStyle w:val="ConsPlusNormal"/>
              <w:jc w:val="center"/>
            </w:pPr>
            <w:r>
              <w:t>231</w:t>
            </w:r>
          </w:p>
        </w:tc>
        <w:tc>
          <w:tcPr>
            <w:tcW w:w="1077" w:type="dxa"/>
          </w:tcPr>
          <w:p w:rsidR="001D61BC" w:rsidRDefault="001D61BC">
            <w:pPr>
              <w:pStyle w:val="ConsPlusNormal"/>
              <w:jc w:val="center"/>
            </w:pPr>
            <w:r>
              <w:t>236</w:t>
            </w:r>
          </w:p>
        </w:tc>
        <w:tc>
          <w:tcPr>
            <w:tcW w:w="992" w:type="dxa"/>
          </w:tcPr>
          <w:p w:rsidR="001D61BC" w:rsidRDefault="001D61BC">
            <w:pPr>
              <w:pStyle w:val="ConsPlusNormal"/>
              <w:jc w:val="center"/>
            </w:pPr>
            <w:r>
              <w:t>237</w:t>
            </w:r>
          </w:p>
        </w:tc>
        <w:tc>
          <w:tcPr>
            <w:tcW w:w="992" w:type="dxa"/>
          </w:tcPr>
          <w:p w:rsidR="001D61BC" w:rsidRDefault="001D61BC">
            <w:pPr>
              <w:pStyle w:val="ConsPlusNormal"/>
              <w:jc w:val="center"/>
            </w:pPr>
            <w:r>
              <w:t>208</w:t>
            </w:r>
          </w:p>
        </w:tc>
        <w:tc>
          <w:tcPr>
            <w:tcW w:w="993" w:type="dxa"/>
          </w:tcPr>
          <w:p w:rsidR="001D61BC" w:rsidRDefault="001D61BC">
            <w:pPr>
              <w:pStyle w:val="ConsPlusNormal"/>
              <w:jc w:val="center"/>
            </w:pPr>
            <w:r>
              <w:t>251</w:t>
            </w:r>
          </w:p>
        </w:tc>
        <w:tc>
          <w:tcPr>
            <w:tcW w:w="992" w:type="dxa"/>
          </w:tcPr>
          <w:p w:rsidR="001D61BC" w:rsidRDefault="001D61BC">
            <w:pPr>
              <w:pStyle w:val="ConsPlusNormal"/>
              <w:jc w:val="center"/>
            </w:pPr>
            <w:r>
              <w:t>252</w:t>
            </w:r>
          </w:p>
        </w:tc>
        <w:tc>
          <w:tcPr>
            <w:tcW w:w="1134" w:type="dxa"/>
          </w:tcPr>
          <w:p w:rsidR="001D61BC" w:rsidRDefault="001D61BC">
            <w:pPr>
              <w:pStyle w:val="ConsPlusNormal"/>
              <w:jc w:val="center"/>
            </w:pPr>
            <w:r>
              <w:t>245</w:t>
            </w:r>
          </w:p>
        </w:tc>
        <w:tc>
          <w:tcPr>
            <w:tcW w:w="992" w:type="dxa"/>
          </w:tcPr>
          <w:p w:rsidR="001D61BC" w:rsidRDefault="001D61BC">
            <w:pPr>
              <w:pStyle w:val="ConsPlusNormal"/>
              <w:jc w:val="center"/>
            </w:pPr>
            <w:r>
              <w:t>245</w:t>
            </w:r>
          </w:p>
        </w:tc>
        <w:tc>
          <w:tcPr>
            <w:tcW w:w="944" w:type="dxa"/>
          </w:tcPr>
          <w:p w:rsidR="001D61BC" w:rsidRDefault="001D61BC">
            <w:pPr>
              <w:pStyle w:val="ConsPlusNormal"/>
              <w:jc w:val="center"/>
            </w:pPr>
            <w:r>
              <w:t>245</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258</w:t>
            </w:r>
          </w:p>
        </w:tc>
        <w:tc>
          <w:tcPr>
            <w:tcW w:w="850" w:type="dxa"/>
          </w:tcPr>
          <w:p w:rsidR="001D61BC" w:rsidRDefault="001D61BC">
            <w:pPr>
              <w:pStyle w:val="ConsPlusNormal"/>
              <w:jc w:val="center"/>
            </w:pPr>
            <w:r>
              <w:t>228</w:t>
            </w:r>
          </w:p>
        </w:tc>
        <w:tc>
          <w:tcPr>
            <w:tcW w:w="992" w:type="dxa"/>
          </w:tcPr>
          <w:p w:rsidR="001D61BC" w:rsidRDefault="001D61BC">
            <w:pPr>
              <w:pStyle w:val="ConsPlusNormal"/>
              <w:jc w:val="center"/>
            </w:pPr>
            <w:r>
              <w:t>207</w:t>
            </w:r>
          </w:p>
        </w:tc>
        <w:tc>
          <w:tcPr>
            <w:tcW w:w="1077" w:type="dxa"/>
          </w:tcPr>
          <w:p w:rsidR="001D61BC" w:rsidRDefault="001D61BC">
            <w:pPr>
              <w:pStyle w:val="ConsPlusNormal"/>
              <w:jc w:val="center"/>
            </w:pPr>
            <w:r>
              <w:t>219</w:t>
            </w:r>
          </w:p>
        </w:tc>
        <w:tc>
          <w:tcPr>
            <w:tcW w:w="992" w:type="dxa"/>
          </w:tcPr>
          <w:p w:rsidR="001D61BC" w:rsidRDefault="001D61BC">
            <w:pPr>
              <w:pStyle w:val="ConsPlusNormal"/>
              <w:jc w:val="center"/>
            </w:pPr>
            <w:r>
              <w:t>226</w:t>
            </w:r>
          </w:p>
        </w:tc>
        <w:tc>
          <w:tcPr>
            <w:tcW w:w="992" w:type="dxa"/>
          </w:tcPr>
          <w:p w:rsidR="001D61BC" w:rsidRDefault="001D61BC">
            <w:pPr>
              <w:pStyle w:val="ConsPlusNormal"/>
              <w:jc w:val="center"/>
            </w:pPr>
            <w:r>
              <w:t>186</w:t>
            </w:r>
          </w:p>
        </w:tc>
        <w:tc>
          <w:tcPr>
            <w:tcW w:w="993"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1134" w:type="dxa"/>
          </w:tcPr>
          <w:p w:rsidR="001D61BC" w:rsidRDefault="001D61BC">
            <w:pPr>
              <w:pStyle w:val="ConsPlusNormal"/>
              <w:jc w:val="center"/>
            </w:pPr>
            <w:r>
              <w:t>231</w:t>
            </w:r>
          </w:p>
        </w:tc>
        <w:tc>
          <w:tcPr>
            <w:tcW w:w="992" w:type="dxa"/>
          </w:tcPr>
          <w:p w:rsidR="001D61BC" w:rsidRDefault="001D61BC">
            <w:pPr>
              <w:pStyle w:val="ConsPlusNormal"/>
              <w:jc w:val="center"/>
            </w:pPr>
            <w:r>
              <w:t>231</w:t>
            </w:r>
          </w:p>
        </w:tc>
        <w:tc>
          <w:tcPr>
            <w:tcW w:w="944" w:type="dxa"/>
          </w:tcPr>
          <w:p w:rsidR="001D61BC" w:rsidRDefault="001D61BC">
            <w:pPr>
              <w:pStyle w:val="ConsPlusNormal"/>
              <w:jc w:val="center"/>
            </w:pPr>
            <w:r>
              <w:t>231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12</w:t>
            </w:r>
          </w:p>
        </w:tc>
        <w:tc>
          <w:tcPr>
            <w:tcW w:w="992" w:type="dxa"/>
          </w:tcPr>
          <w:p w:rsidR="001D61BC" w:rsidRDefault="001D61BC">
            <w:pPr>
              <w:pStyle w:val="ConsPlusNormal"/>
              <w:jc w:val="center"/>
            </w:pPr>
            <w:r>
              <w:t>8</w:t>
            </w:r>
          </w:p>
        </w:tc>
        <w:tc>
          <w:tcPr>
            <w:tcW w:w="1077" w:type="dxa"/>
          </w:tcPr>
          <w:p w:rsidR="001D61BC" w:rsidRDefault="001D61BC">
            <w:pPr>
              <w:pStyle w:val="ConsPlusNormal"/>
              <w:jc w:val="center"/>
            </w:pPr>
            <w:r>
              <w:t>15</w:t>
            </w:r>
          </w:p>
        </w:tc>
        <w:tc>
          <w:tcPr>
            <w:tcW w:w="992" w:type="dxa"/>
          </w:tcPr>
          <w:p w:rsidR="001D61BC" w:rsidRDefault="001D61BC">
            <w:pPr>
              <w:pStyle w:val="ConsPlusNormal"/>
              <w:jc w:val="center"/>
            </w:pPr>
            <w:r>
              <w:t>7</w:t>
            </w:r>
          </w:p>
        </w:tc>
        <w:tc>
          <w:tcPr>
            <w:tcW w:w="992" w:type="dxa"/>
          </w:tcPr>
          <w:p w:rsidR="001D61BC" w:rsidRDefault="001D61BC">
            <w:pPr>
              <w:pStyle w:val="ConsPlusNormal"/>
              <w:jc w:val="center"/>
            </w:pPr>
            <w:r>
              <w:t>16</w:t>
            </w:r>
          </w:p>
        </w:tc>
        <w:tc>
          <w:tcPr>
            <w:tcW w:w="993" w:type="dxa"/>
          </w:tcPr>
          <w:p w:rsidR="001D61BC" w:rsidRDefault="001D61BC">
            <w:pPr>
              <w:pStyle w:val="ConsPlusNormal"/>
              <w:jc w:val="center"/>
            </w:pPr>
            <w:r>
              <w:t>20</w:t>
            </w:r>
          </w:p>
        </w:tc>
        <w:tc>
          <w:tcPr>
            <w:tcW w:w="992" w:type="dxa"/>
          </w:tcPr>
          <w:p w:rsidR="001D61BC" w:rsidRDefault="001D61BC">
            <w:pPr>
              <w:pStyle w:val="ConsPlusNormal"/>
              <w:jc w:val="center"/>
            </w:pPr>
            <w:r>
              <w:t>15</w:t>
            </w:r>
          </w:p>
        </w:tc>
        <w:tc>
          <w:tcPr>
            <w:tcW w:w="1134" w:type="dxa"/>
          </w:tcPr>
          <w:p w:rsidR="001D61BC" w:rsidRDefault="001D61BC">
            <w:pPr>
              <w:pStyle w:val="ConsPlusNormal"/>
              <w:jc w:val="center"/>
            </w:pPr>
            <w:r>
              <w:t>11</w:t>
            </w:r>
          </w:p>
        </w:tc>
        <w:tc>
          <w:tcPr>
            <w:tcW w:w="992" w:type="dxa"/>
          </w:tcPr>
          <w:p w:rsidR="001D61BC" w:rsidRDefault="001D61BC">
            <w:pPr>
              <w:pStyle w:val="ConsPlusNormal"/>
              <w:jc w:val="center"/>
            </w:pPr>
            <w:r>
              <w:t>11</w:t>
            </w:r>
          </w:p>
        </w:tc>
        <w:tc>
          <w:tcPr>
            <w:tcW w:w="944" w:type="dxa"/>
          </w:tcPr>
          <w:p w:rsidR="001D61BC" w:rsidRDefault="001D61BC">
            <w:pPr>
              <w:pStyle w:val="ConsPlusNormal"/>
              <w:jc w:val="center"/>
            </w:pPr>
            <w:r>
              <w:t>11</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p>
        </w:tc>
        <w:tc>
          <w:tcPr>
            <w:tcW w:w="850" w:type="dxa"/>
          </w:tcPr>
          <w:p w:rsidR="001D61BC" w:rsidRDefault="001D61BC">
            <w:pPr>
              <w:pStyle w:val="ConsPlusNormal"/>
              <w:jc w:val="center"/>
            </w:pPr>
            <w:r>
              <w:t>5</w:t>
            </w:r>
          </w:p>
        </w:tc>
        <w:tc>
          <w:tcPr>
            <w:tcW w:w="992" w:type="dxa"/>
          </w:tcPr>
          <w:p w:rsidR="001D61BC" w:rsidRDefault="001D61BC">
            <w:pPr>
              <w:pStyle w:val="ConsPlusNormal"/>
              <w:jc w:val="center"/>
            </w:pPr>
            <w:r>
              <w:t>2</w:t>
            </w:r>
          </w:p>
        </w:tc>
        <w:tc>
          <w:tcPr>
            <w:tcW w:w="1077" w:type="dxa"/>
          </w:tcPr>
          <w:p w:rsidR="001D61BC" w:rsidRDefault="001D61BC">
            <w:pPr>
              <w:pStyle w:val="ConsPlusNormal"/>
              <w:jc w:val="center"/>
            </w:pPr>
            <w:r>
              <w:t>2</w:t>
            </w:r>
          </w:p>
        </w:tc>
        <w:tc>
          <w:tcPr>
            <w:tcW w:w="992" w:type="dxa"/>
          </w:tcPr>
          <w:p w:rsidR="001D61BC" w:rsidRDefault="001D61BC">
            <w:pPr>
              <w:pStyle w:val="ConsPlusNormal"/>
              <w:jc w:val="center"/>
            </w:pPr>
            <w:r>
              <w:t>4</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6</w:t>
            </w:r>
          </w:p>
        </w:tc>
        <w:tc>
          <w:tcPr>
            <w:tcW w:w="1134" w:type="dxa"/>
          </w:tcPr>
          <w:p w:rsidR="001D61BC" w:rsidRDefault="001D61BC">
            <w:pPr>
              <w:pStyle w:val="ConsPlusNormal"/>
              <w:jc w:val="center"/>
            </w:pPr>
            <w:r>
              <w:t>3</w:t>
            </w:r>
          </w:p>
        </w:tc>
        <w:tc>
          <w:tcPr>
            <w:tcW w:w="992" w:type="dxa"/>
          </w:tcPr>
          <w:p w:rsidR="001D61BC" w:rsidRDefault="001D61BC">
            <w:pPr>
              <w:pStyle w:val="ConsPlusNormal"/>
              <w:jc w:val="center"/>
            </w:pPr>
            <w:r>
              <w:t>3</w:t>
            </w:r>
          </w:p>
        </w:tc>
        <w:tc>
          <w:tcPr>
            <w:tcW w:w="944" w:type="dxa"/>
          </w:tcPr>
          <w:p w:rsidR="001D61BC" w:rsidRDefault="001D61BC">
            <w:pPr>
              <w:pStyle w:val="ConsPlusNormal"/>
              <w:jc w:val="center"/>
            </w:pPr>
            <w:r>
              <w:t>3</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10</w:t>
            </w:r>
          </w:p>
        </w:tc>
        <w:tc>
          <w:tcPr>
            <w:tcW w:w="992" w:type="dxa"/>
          </w:tcPr>
          <w:p w:rsidR="001D61BC" w:rsidRDefault="001D61BC">
            <w:pPr>
              <w:pStyle w:val="ConsPlusNormal"/>
              <w:jc w:val="center"/>
            </w:pPr>
            <w:r>
              <w:t>14</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tcPr>
          <w:p w:rsidR="001D61BC" w:rsidRDefault="001D61BC">
            <w:pPr>
              <w:pStyle w:val="ConsPlusNormal"/>
              <w:jc w:val="both"/>
            </w:pPr>
            <w:r>
              <w:t>1.6</w:t>
            </w:r>
          </w:p>
        </w:tc>
        <w:tc>
          <w:tcPr>
            <w:tcW w:w="3828" w:type="dxa"/>
          </w:tcPr>
          <w:p w:rsidR="001D61BC" w:rsidRDefault="001D61BC">
            <w:pPr>
              <w:pStyle w:val="ConsPlusNormal"/>
              <w:jc w:val="both"/>
            </w:pPr>
            <w:r>
              <w:t>Мероприятие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vMerge w:val="restart"/>
          </w:tcPr>
          <w:p w:rsidR="001D61BC" w:rsidRDefault="001D61BC">
            <w:pPr>
              <w:pStyle w:val="ConsPlusNormal"/>
              <w:jc w:val="both"/>
            </w:pPr>
            <w:r>
              <w:t>1.6.1</w:t>
            </w:r>
          </w:p>
        </w:tc>
        <w:tc>
          <w:tcPr>
            <w:tcW w:w="3828" w:type="dxa"/>
          </w:tcPr>
          <w:p w:rsidR="001D61BC" w:rsidRDefault="001D61BC">
            <w:pPr>
              <w:pStyle w:val="ConsPlusNormal"/>
              <w:jc w:val="both"/>
            </w:pPr>
            <w:r>
              <w:t xml:space="preserve">Среднегодовое число студентов государственных профессиональных образовательных организаций, находящихся на полном государственном обеспечении, в том </w:t>
            </w:r>
            <w:r>
              <w:lastRenderedPageBreak/>
              <w:t>числе:</w:t>
            </w:r>
          </w:p>
        </w:tc>
        <w:tc>
          <w:tcPr>
            <w:tcW w:w="1304" w:type="dxa"/>
            <w:vMerge w:val="restart"/>
          </w:tcPr>
          <w:p w:rsidR="001D61BC" w:rsidRDefault="001D61BC">
            <w:pPr>
              <w:pStyle w:val="ConsPlusNormal"/>
              <w:jc w:val="both"/>
            </w:pPr>
            <w:r>
              <w:lastRenderedPageBreak/>
              <w:t>чел.</w:t>
            </w:r>
          </w:p>
        </w:tc>
        <w:tc>
          <w:tcPr>
            <w:tcW w:w="993" w:type="dxa"/>
          </w:tcPr>
          <w:p w:rsidR="001D61BC" w:rsidRDefault="001D61BC">
            <w:pPr>
              <w:pStyle w:val="ConsPlusNormal"/>
              <w:jc w:val="center"/>
            </w:pPr>
            <w:r>
              <w:t>898</w:t>
            </w:r>
          </w:p>
        </w:tc>
        <w:tc>
          <w:tcPr>
            <w:tcW w:w="850" w:type="dxa"/>
          </w:tcPr>
          <w:p w:rsidR="001D61BC" w:rsidRDefault="001D61BC">
            <w:pPr>
              <w:pStyle w:val="ConsPlusNormal"/>
              <w:jc w:val="center"/>
            </w:pPr>
            <w:r>
              <w:t>905</w:t>
            </w:r>
          </w:p>
        </w:tc>
        <w:tc>
          <w:tcPr>
            <w:tcW w:w="992" w:type="dxa"/>
          </w:tcPr>
          <w:p w:rsidR="001D61BC" w:rsidRDefault="001D61BC">
            <w:pPr>
              <w:pStyle w:val="ConsPlusNormal"/>
              <w:jc w:val="center"/>
            </w:pPr>
            <w:r>
              <w:t>988</w:t>
            </w:r>
          </w:p>
        </w:tc>
        <w:tc>
          <w:tcPr>
            <w:tcW w:w="1077" w:type="dxa"/>
          </w:tcPr>
          <w:p w:rsidR="001D61BC" w:rsidRDefault="001D61BC">
            <w:pPr>
              <w:pStyle w:val="ConsPlusNormal"/>
              <w:jc w:val="center"/>
            </w:pPr>
            <w:r>
              <w:t>910</w:t>
            </w:r>
          </w:p>
        </w:tc>
        <w:tc>
          <w:tcPr>
            <w:tcW w:w="992" w:type="dxa"/>
          </w:tcPr>
          <w:p w:rsidR="001D61BC" w:rsidRDefault="001D61BC">
            <w:pPr>
              <w:pStyle w:val="ConsPlusNormal"/>
              <w:jc w:val="center"/>
            </w:pPr>
            <w:r>
              <w:t>847</w:t>
            </w:r>
          </w:p>
        </w:tc>
        <w:tc>
          <w:tcPr>
            <w:tcW w:w="992" w:type="dxa"/>
          </w:tcPr>
          <w:p w:rsidR="001D61BC" w:rsidRDefault="001D61BC">
            <w:pPr>
              <w:pStyle w:val="ConsPlusNormal"/>
              <w:jc w:val="center"/>
            </w:pPr>
            <w:r>
              <w:t>805</w:t>
            </w:r>
          </w:p>
        </w:tc>
        <w:tc>
          <w:tcPr>
            <w:tcW w:w="993" w:type="dxa"/>
          </w:tcPr>
          <w:p w:rsidR="001D61BC" w:rsidRDefault="001D61BC">
            <w:pPr>
              <w:pStyle w:val="ConsPlusNormal"/>
              <w:jc w:val="center"/>
            </w:pPr>
            <w:r>
              <w:t>887</w:t>
            </w:r>
          </w:p>
        </w:tc>
        <w:tc>
          <w:tcPr>
            <w:tcW w:w="992" w:type="dxa"/>
          </w:tcPr>
          <w:p w:rsidR="001D61BC" w:rsidRDefault="001D61BC">
            <w:pPr>
              <w:pStyle w:val="ConsPlusNormal"/>
              <w:jc w:val="center"/>
            </w:pPr>
            <w:r>
              <w:t>979</w:t>
            </w:r>
          </w:p>
        </w:tc>
        <w:tc>
          <w:tcPr>
            <w:tcW w:w="1134" w:type="dxa"/>
          </w:tcPr>
          <w:p w:rsidR="001D61BC" w:rsidRDefault="001D61BC">
            <w:pPr>
              <w:pStyle w:val="ConsPlusNormal"/>
              <w:jc w:val="center"/>
            </w:pPr>
            <w:r>
              <w:t>976</w:t>
            </w:r>
          </w:p>
        </w:tc>
        <w:tc>
          <w:tcPr>
            <w:tcW w:w="992" w:type="dxa"/>
          </w:tcPr>
          <w:p w:rsidR="001D61BC" w:rsidRDefault="001D61BC">
            <w:pPr>
              <w:pStyle w:val="ConsPlusNormal"/>
              <w:jc w:val="center"/>
            </w:pPr>
            <w:r>
              <w:t>976</w:t>
            </w:r>
          </w:p>
        </w:tc>
        <w:tc>
          <w:tcPr>
            <w:tcW w:w="944" w:type="dxa"/>
          </w:tcPr>
          <w:p w:rsidR="001D61BC" w:rsidRDefault="001D61BC">
            <w:pPr>
              <w:pStyle w:val="ConsPlusNormal"/>
              <w:jc w:val="center"/>
            </w:pPr>
            <w:r>
              <w:t>976</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851</w:t>
            </w:r>
          </w:p>
        </w:tc>
        <w:tc>
          <w:tcPr>
            <w:tcW w:w="850" w:type="dxa"/>
          </w:tcPr>
          <w:p w:rsidR="001D61BC" w:rsidRDefault="001D61BC">
            <w:pPr>
              <w:pStyle w:val="ConsPlusNormal"/>
              <w:jc w:val="center"/>
            </w:pPr>
            <w:r>
              <w:t>815</w:t>
            </w:r>
          </w:p>
        </w:tc>
        <w:tc>
          <w:tcPr>
            <w:tcW w:w="992" w:type="dxa"/>
          </w:tcPr>
          <w:p w:rsidR="001D61BC" w:rsidRDefault="001D61BC">
            <w:pPr>
              <w:pStyle w:val="ConsPlusNormal"/>
              <w:jc w:val="center"/>
            </w:pPr>
            <w:r>
              <w:t>883</w:t>
            </w:r>
          </w:p>
        </w:tc>
        <w:tc>
          <w:tcPr>
            <w:tcW w:w="1077" w:type="dxa"/>
          </w:tcPr>
          <w:p w:rsidR="001D61BC" w:rsidRDefault="001D61BC">
            <w:pPr>
              <w:pStyle w:val="ConsPlusNormal"/>
              <w:jc w:val="center"/>
            </w:pPr>
            <w:r>
              <w:t>838</w:t>
            </w:r>
          </w:p>
        </w:tc>
        <w:tc>
          <w:tcPr>
            <w:tcW w:w="992" w:type="dxa"/>
          </w:tcPr>
          <w:p w:rsidR="001D61BC" w:rsidRDefault="001D61BC">
            <w:pPr>
              <w:pStyle w:val="ConsPlusNormal"/>
              <w:jc w:val="center"/>
            </w:pPr>
            <w:r>
              <w:t>772</w:t>
            </w:r>
          </w:p>
        </w:tc>
        <w:tc>
          <w:tcPr>
            <w:tcW w:w="992" w:type="dxa"/>
          </w:tcPr>
          <w:p w:rsidR="001D61BC" w:rsidRDefault="001D61BC">
            <w:pPr>
              <w:pStyle w:val="ConsPlusNormal"/>
              <w:jc w:val="center"/>
            </w:pPr>
            <w:r>
              <w:t>729</w:t>
            </w:r>
          </w:p>
        </w:tc>
        <w:tc>
          <w:tcPr>
            <w:tcW w:w="993" w:type="dxa"/>
          </w:tcPr>
          <w:p w:rsidR="001D61BC" w:rsidRDefault="001D61BC">
            <w:pPr>
              <w:pStyle w:val="ConsPlusNormal"/>
              <w:jc w:val="center"/>
            </w:pPr>
            <w:r>
              <w:t>808</w:t>
            </w:r>
          </w:p>
        </w:tc>
        <w:tc>
          <w:tcPr>
            <w:tcW w:w="992" w:type="dxa"/>
          </w:tcPr>
          <w:p w:rsidR="001D61BC" w:rsidRDefault="001D61BC">
            <w:pPr>
              <w:pStyle w:val="ConsPlusNormal"/>
              <w:jc w:val="center"/>
            </w:pPr>
            <w:r>
              <w:t>901</w:t>
            </w:r>
          </w:p>
        </w:tc>
        <w:tc>
          <w:tcPr>
            <w:tcW w:w="1134" w:type="dxa"/>
          </w:tcPr>
          <w:p w:rsidR="001D61BC" w:rsidRDefault="001D61BC">
            <w:pPr>
              <w:pStyle w:val="ConsPlusNormal"/>
              <w:jc w:val="center"/>
            </w:pPr>
            <w:r>
              <w:t>901</w:t>
            </w:r>
          </w:p>
        </w:tc>
        <w:tc>
          <w:tcPr>
            <w:tcW w:w="992" w:type="dxa"/>
          </w:tcPr>
          <w:p w:rsidR="001D61BC" w:rsidRDefault="001D61BC">
            <w:pPr>
              <w:pStyle w:val="ConsPlusNormal"/>
              <w:jc w:val="center"/>
            </w:pPr>
            <w:r>
              <w:t>901</w:t>
            </w:r>
          </w:p>
        </w:tc>
        <w:tc>
          <w:tcPr>
            <w:tcW w:w="944" w:type="dxa"/>
          </w:tcPr>
          <w:p w:rsidR="001D61BC" w:rsidRDefault="001D61BC">
            <w:pPr>
              <w:pStyle w:val="ConsPlusNormal"/>
              <w:jc w:val="center"/>
            </w:pPr>
            <w:r>
              <w:t>901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50</w:t>
            </w:r>
          </w:p>
        </w:tc>
        <w:tc>
          <w:tcPr>
            <w:tcW w:w="992" w:type="dxa"/>
          </w:tcPr>
          <w:p w:rsidR="001D61BC" w:rsidRDefault="001D61BC">
            <w:pPr>
              <w:pStyle w:val="ConsPlusNormal"/>
              <w:jc w:val="center"/>
            </w:pPr>
            <w:r>
              <w:t>67</w:t>
            </w:r>
          </w:p>
        </w:tc>
        <w:tc>
          <w:tcPr>
            <w:tcW w:w="1077" w:type="dxa"/>
          </w:tcPr>
          <w:p w:rsidR="001D61BC" w:rsidRDefault="001D61BC">
            <w:pPr>
              <w:pStyle w:val="ConsPlusNormal"/>
              <w:jc w:val="center"/>
            </w:pPr>
            <w:r>
              <w:t>53</w:t>
            </w:r>
          </w:p>
        </w:tc>
        <w:tc>
          <w:tcPr>
            <w:tcW w:w="992" w:type="dxa"/>
          </w:tcPr>
          <w:p w:rsidR="001D61BC" w:rsidRDefault="001D61BC">
            <w:pPr>
              <w:pStyle w:val="ConsPlusNormal"/>
              <w:jc w:val="center"/>
            </w:pPr>
            <w:r>
              <w:t>58</w:t>
            </w:r>
          </w:p>
        </w:tc>
        <w:tc>
          <w:tcPr>
            <w:tcW w:w="992" w:type="dxa"/>
          </w:tcPr>
          <w:p w:rsidR="001D61BC" w:rsidRDefault="001D61BC">
            <w:pPr>
              <w:pStyle w:val="ConsPlusNormal"/>
              <w:jc w:val="center"/>
            </w:pPr>
            <w:r>
              <w:t>61</w:t>
            </w:r>
          </w:p>
        </w:tc>
        <w:tc>
          <w:tcPr>
            <w:tcW w:w="993" w:type="dxa"/>
          </w:tcPr>
          <w:p w:rsidR="001D61BC" w:rsidRDefault="001D61BC">
            <w:pPr>
              <w:pStyle w:val="ConsPlusNormal"/>
              <w:jc w:val="center"/>
            </w:pPr>
            <w:r>
              <w:t>58</w:t>
            </w:r>
          </w:p>
        </w:tc>
        <w:tc>
          <w:tcPr>
            <w:tcW w:w="992" w:type="dxa"/>
          </w:tcPr>
          <w:p w:rsidR="001D61BC" w:rsidRDefault="001D61BC">
            <w:pPr>
              <w:pStyle w:val="ConsPlusNormal"/>
              <w:jc w:val="center"/>
            </w:pPr>
            <w:r>
              <w:t>58</w:t>
            </w:r>
          </w:p>
        </w:tc>
        <w:tc>
          <w:tcPr>
            <w:tcW w:w="1134" w:type="dxa"/>
          </w:tcPr>
          <w:p w:rsidR="001D61BC" w:rsidRDefault="001D61BC">
            <w:pPr>
              <w:pStyle w:val="ConsPlusNormal"/>
              <w:jc w:val="center"/>
            </w:pPr>
            <w:r>
              <w:t>58</w:t>
            </w:r>
          </w:p>
        </w:tc>
        <w:tc>
          <w:tcPr>
            <w:tcW w:w="992" w:type="dxa"/>
          </w:tcPr>
          <w:p w:rsidR="001D61BC" w:rsidRDefault="001D61BC">
            <w:pPr>
              <w:pStyle w:val="ConsPlusNormal"/>
              <w:jc w:val="center"/>
            </w:pPr>
            <w:r>
              <w:t>58</w:t>
            </w:r>
          </w:p>
        </w:tc>
        <w:tc>
          <w:tcPr>
            <w:tcW w:w="944" w:type="dxa"/>
          </w:tcPr>
          <w:p w:rsidR="001D61BC" w:rsidRDefault="001D61BC">
            <w:pPr>
              <w:pStyle w:val="ConsPlusNormal"/>
              <w:jc w:val="center"/>
            </w:pPr>
            <w:r>
              <w:t>58</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r>
              <w:t>21</w:t>
            </w:r>
          </w:p>
        </w:tc>
        <w:tc>
          <w:tcPr>
            <w:tcW w:w="850" w:type="dxa"/>
          </w:tcPr>
          <w:p w:rsidR="001D61BC" w:rsidRDefault="001D61BC">
            <w:pPr>
              <w:pStyle w:val="ConsPlusNormal"/>
              <w:jc w:val="center"/>
            </w:pPr>
            <w:r>
              <w:t>20</w:t>
            </w:r>
          </w:p>
        </w:tc>
        <w:tc>
          <w:tcPr>
            <w:tcW w:w="992" w:type="dxa"/>
          </w:tcPr>
          <w:p w:rsidR="001D61BC" w:rsidRDefault="001D61BC">
            <w:pPr>
              <w:pStyle w:val="ConsPlusNormal"/>
              <w:jc w:val="center"/>
            </w:pPr>
            <w:r>
              <w:t>18</w:t>
            </w:r>
          </w:p>
        </w:tc>
        <w:tc>
          <w:tcPr>
            <w:tcW w:w="1077" w:type="dxa"/>
          </w:tcPr>
          <w:p w:rsidR="001D61BC" w:rsidRDefault="001D61BC">
            <w:pPr>
              <w:pStyle w:val="ConsPlusNormal"/>
              <w:jc w:val="center"/>
            </w:pPr>
            <w:r>
              <w:t>19</w:t>
            </w:r>
          </w:p>
        </w:tc>
        <w:tc>
          <w:tcPr>
            <w:tcW w:w="992" w:type="dxa"/>
          </w:tcPr>
          <w:p w:rsidR="001D61BC" w:rsidRDefault="001D61BC">
            <w:pPr>
              <w:pStyle w:val="ConsPlusNormal"/>
              <w:jc w:val="center"/>
            </w:pPr>
            <w:r>
              <w:t>17</w:t>
            </w:r>
          </w:p>
        </w:tc>
        <w:tc>
          <w:tcPr>
            <w:tcW w:w="992" w:type="dxa"/>
          </w:tcPr>
          <w:p w:rsidR="001D61BC" w:rsidRDefault="001D61BC">
            <w:pPr>
              <w:pStyle w:val="ConsPlusNormal"/>
              <w:jc w:val="center"/>
            </w:pPr>
            <w:r>
              <w:t>15</w:t>
            </w:r>
          </w:p>
        </w:tc>
        <w:tc>
          <w:tcPr>
            <w:tcW w:w="993" w:type="dxa"/>
          </w:tcPr>
          <w:p w:rsidR="001D61BC" w:rsidRDefault="001D61BC">
            <w:pPr>
              <w:pStyle w:val="ConsPlusNormal"/>
              <w:jc w:val="center"/>
            </w:pPr>
            <w:r>
              <w:t>21</w:t>
            </w:r>
          </w:p>
        </w:tc>
        <w:tc>
          <w:tcPr>
            <w:tcW w:w="992" w:type="dxa"/>
          </w:tcPr>
          <w:p w:rsidR="001D61BC" w:rsidRDefault="001D61BC">
            <w:pPr>
              <w:pStyle w:val="ConsPlusNormal"/>
              <w:jc w:val="center"/>
            </w:pPr>
            <w:r>
              <w:t>20</w:t>
            </w:r>
          </w:p>
        </w:tc>
        <w:tc>
          <w:tcPr>
            <w:tcW w:w="1134" w:type="dxa"/>
          </w:tcPr>
          <w:p w:rsidR="001D61BC" w:rsidRDefault="001D61BC">
            <w:pPr>
              <w:pStyle w:val="ConsPlusNormal"/>
              <w:jc w:val="center"/>
            </w:pPr>
            <w:r>
              <w:t>17</w:t>
            </w:r>
          </w:p>
        </w:tc>
        <w:tc>
          <w:tcPr>
            <w:tcW w:w="992" w:type="dxa"/>
          </w:tcPr>
          <w:p w:rsidR="001D61BC" w:rsidRDefault="001D61BC">
            <w:pPr>
              <w:pStyle w:val="ConsPlusNormal"/>
              <w:jc w:val="center"/>
            </w:pPr>
            <w:r>
              <w:t>17</w:t>
            </w:r>
          </w:p>
        </w:tc>
        <w:tc>
          <w:tcPr>
            <w:tcW w:w="944" w:type="dxa"/>
          </w:tcPr>
          <w:p w:rsidR="001D61BC" w:rsidRDefault="001D61BC">
            <w:pPr>
              <w:pStyle w:val="ConsPlusNormal"/>
              <w:jc w:val="center"/>
            </w:pPr>
            <w:r>
              <w:t>17</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17</w:t>
            </w:r>
          </w:p>
        </w:tc>
        <w:tc>
          <w:tcPr>
            <w:tcW w:w="850" w:type="dxa"/>
          </w:tcPr>
          <w:p w:rsidR="001D61BC" w:rsidRDefault="001D61BC">
            <w:pPr>
              <w:pStyle w:val="ConsPlusNormal"/>
              <w:jc w:val="center"/>
            </w:pPr>
            <w:r>
              <w:t>20</w:t>
            </w:r>
          </w:p>
        </w:tc>
        <w:tc>
          <w:tcPr>
            <w:tcW w:w="992" w:type="dxa"/>
          </w:tcPr>
          <w:p w:rsidR="001D61BC" w:rsidRDefault="001D61BC">
            <w:pPr>
              <w:pStyle w:val="ConsPlusNormal"/>
              <w:jc w:val="center"/>
            </w:pPr>
            <w:r>
              <w:t>20</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vMerge/>
          </w:tcPr>
          <w:p w:rsidR="001D61BC" w:rsidRDefault="001D61BC"/>
        </w:tc>
        <w:tc>
          <w:tcPr>
            <w:tcW w:w="3828" w:type="dxa"/>
          </w:tcPr>
          <w:p w:rsidR="001D61BC" w:rsidRDefault="001D61BC">
            <w:pPr>
              <w:pStyle w:val="ConsPlusNormal"/>
              <w:jc w:val="both"/>
            </w:pPr>
            <w:r>
              <w:t>в том числе студентов областных государственных профессиональных образовательных организаций, находящихся на полном государственном обеспечении, в том числе:</w:t>
            </w:r>
          </w:p>
        </w:tc>
        <w:tc>
          <w:tcPr>
            <w:tcW w:w="1304" w:type="dxa"/>
            <w:vMerge w:val="restart"/>
          </w:tcPr>
          <w:p w:rsidR="001D61BC" w:rsidRDefault="001D61BC">
            <w:pPr>
              <w:pStyle w:val="ConsPlusNormal"/>
              <w:jc w:val="both"/>
            </w:pPr>
            <w:r>
              <w:t>чел.</w:t>
            </w:r>
          </w:p>
        </w:tc>
        <w:tc>
          <w:tcPr>
            <w:tcW w:w="993" w:type="dxa"/>
          </w:tcPr>
          <w:p w:rsidR="001D61BC" w:rsidRDefault="001D61BC">
            <w:pPr>
              <w:pStyle w:val="ConsPlusNormal"/>
              <w:jc w:val="center"/>
            </w:pPr>
            <w:r>
              <w:t>898</w:t>
            </w:r>
          </w:p>
        </w:tc>
        <w:tc>
          <w:tcPr>
            <w:tcW w:w="850" w:type="dxa"/>
          </w:tcPr>
          <w:p w:rsidR="001D61BC" w:rsidRDefault="001D61BC">
            <w:pPr>
              <w:pStyle w:val="ConsPlusNormal"/>
              <w:jc w:val="center"/>
            </w:pPr>
            <w:r>
              <w:t>905</w:t>
            </w:r>
          </w:p>
        </w:tc>
        <w:tc>
          <w:tcPr>
            <w:tcW w:w="992" w:type="dxa"/>
          </w:tcPr>
          <w:p w:rsidR="001D61BC" w:rsidRDefault="001D61BC">
            <w:pPr>
              <w:pStyle w:val="ConsPlusNormal"/>
              <w:jc w:val="center"/>
            </w:pPr>
            <w:r>
              <w:t>988</w:t>
            </w:r>
          </w:p>
        </w:tc>
        <w:tc>
          <w:tcPr>
            <w:tcW w:w="1077" w:type="dxa"/>
          </w:tcPr>
          <w:p w:rsidR="001D61BC" w:rsidRDefault="001D61BC">
            <w:pPr>
              <w:pStyle w:val="ConsPlusNormal"/>
              <w:jc w:val="center"/>
            </w:pPr>
            <w:r>
              <w:t>910</w:t>
            </w:r>
          </w:p>
        </w:tc>
        <w:tc>
          <w:tcPr>
            <w:tcW w:w="992" w:type="dxa"/>
          </w:tcPr>
          <w:p w:rsidR="001D61BC" w:rsidRDefault="001D61BC">
            <w:pPr>
              <w:pStyle w:val="ConsPlusNormal"/>
              <w:jc w:val="center"/>
            </w:pPr>
            <w:r>
              <w:t>847</w:t>
            </w:r>
          </w:p>
        </w:tc>
        <w:tc>
          <w:tcPr>
            <w:tcW w:w="992" w:type="dxa"/>
          </w:tcPr>
          <w:p w:rsidR="001D61BC" w:rsidRDefault="001D61BC">
            <w:pPr>
              <w:pStyle w:val="ConsPlusNormal"/>
              <w:jc w:val="center"/>
            </w:pPr>
            <w:r>
              <w:t>805</w:t>
            </w:r>
          </w:p>
        </w:tc>
        <w:tc>
          <w:tcPr>
            <w:tcW w:w="993" w:type="dxa"/>
          </w:tcPr>
          <w:p w:rsidR="001D61BC" w:rsidRDefault="001D61BC">
            <w:pPr>
              <w:pStyle w:val="ConsPlusNormal"/>
              <w:jc w:val="center"/>
            </w:pPr>
            <w:r>
              <w:t>887</w:t>
            </w:r>
          </w:p>
        </w:tc>
        <w:tc>
          <w:tcPr>
            <w:tcW w:w="992" w:type="dxa"/>
          </w:tcPr>
          <w:p w:rsidR="001D61BC" w:rsidRDefault="001D61BC">
            <w:pPr>
              <w:pStyle w:val="ConsPlusNormal"/>
              <w:jc w:val="center"/>
            </w:pPr>
            <w:r>
              <w:t>979</w:t>
            </w:r>
          </w:p>
        </w:tc>
        <w:tc>
          <w:tcPr>
            <w:tcW w:w="1134" w:type="dxa"/>
          </w:tcPr>
          <w:p w:rsidR="001D61BC" w:rsidRDefault="001D61BC">
            <w:pPr>
              <w:pStyle w:val="ConsPlusNormal"/>
              <w:jc w:val="center"/>
            </w:pPr>
            <w:r>
              <w:t>976</w:t>
            </w:r>
          </w:p>
        </w:tc>
        <w:tc>
          <w:tcPr>
            <w:tcW w:w="992" w:type="dxa"/>
          </w:tcPr>
          <w:p w:rsidR="001D61BC" w:rsidRDefault="001D61BC">
            <w:pPr>
              <w:pStyle w:val="ConsPlusNormal"/>
              <w:jc w:val="center"/>
            </w:pPr>
            <w:r>
              <w:t>976</w:t>
            </w:r>
          </w:p>
        </w:tc>
        <w:tc>
          <w:tcPr>
            <w:tcW w:w="944" w:type="dxa"/>
          </w:tcPr>
          <w:p w:rsidR="001D61BC" w:rsidRDefault="001D61BC">
            <w:pPr>
              <w:pStyle w:val="ConsPlusNormal"/>
              <w:jc w:val="center"/>
            </w:pPr>
            <w:r>
              <w:t>976</w:t>
            </w:r>
          </w:p>
        </w:tc>
      </w:tr>
      <w:tr w:rsidR="001D61BC">
        <w:tc>
          <w:tcPr>
            <w:tcW w:w="680" w:type="dxa"/>
            <w:vMerge/>
          </w:tcPr>
          <w:p w:rsidR="001D61BC" w:rsidRDefault="001D61BC"/>
        </w:tc>
        <w:tc>
          <w:tcPr>
            <w:tcW w:w="3828" w:type="dxa"/>
          </w:tcPr>
          <w:p w:rsidR="001D61BC" w:rsidRDefault="001D61BC">
            <w:pPr>
              <w:pStyle w:val="ConsPlusNormal"/>
              <w:jc w:val="both"/>
            </w:pPr>
            <w:r>
              <w:t>- сфера образования</w:t>
            </w:r>
          </w:p>
        </w:tc>
        <w:tc>
          <w:tcPr>
            <w:tcW w:w="1304" w:type="dxa"/>
            <w:vMerge/>
          </w:tcPr>
          <w:p w:rsidR="001D61BC" w:rsidRDefault="001D61BC"/>
        </w:tc>
        <w:tc>
          <w:tcPr>
            <w:tcW w:w="993" w:type="dxa"/>
          </w:tcPr>
          <w:p w:rsidR="001D61BC" w:rsidRDefault="001D61BC">
            <w:pPr>
              <w:pStyle w:val="ConsPlusNormal"/>
              <w:jc w:val="center"/>
            </w:pPr>
            <w:r>
              <w:t>851</w:t>
            </w:r>
          </w:p>
        </w:tc>
        <w:tc>
          <w:tcPr>
            <w:tcW w:w="850" w:type="dxa"/>
          </w:tcPr>
          <w:p w:rsidR="001D61BC" w:rsidRDefault="001D61BC">
            <w:pPr>
              <w:pStyle w:val="ConsPlusNormal"/>
              <w:jc w:val="center"/>
            </w:pPr>
            <w:r>
              <w:t>815</w:t>
            </w:r>
          </w:p>
        </w:tc>
        <w:tc>
          <w:tcPr>
            <w:tcW w:w="992" w:type="dxa"/>
          </w:tcPr>
          <w:p w:rsidR="001D61BC" w:rsidRDefault="001D61BC">
            <w:pPr>
              <w:pStyle w:val="ConsPlusNormal"/>
              <w:jc w:val="center"/>
            </w:pPr>
            <w:r>
              <w:t>883</w:t>
            </w:r>
          </w:p>
        </w:tc>
        <w:tc>
          <w:tcPr>
            <w:tcW w:w="1077" w:type="dxa"/>
          </w:tcPr>
          <w:p w:rsidR="001D61BC" w:rsidRDefault="001D61BC">
            <w:pPr>
              <w:pStyle w:val="ConsPlusNormal"/>
              <w:jc w:val="center"/>
            </w:pPr>
            <w:r>
              <w:t>838</w:t>
            </w:r>
          </w:p>
        </w:tc>
        <w:tc>
          <w:tcPr>
            <w:tcW w:w="992" w:type="dxa"/>
          </w:tcPr>
          <w:p w:rsidR="001D61BC" w:rsidRDefault="001D61BC">
            <w:pPr>
              <w:pStyle w:val="ConsPlusNormal"/>
              <w:jc w:val="center"/>
            </w:pPr>
            <w:r>
              <w:t>772</w:t>
            </w:r>
          </w:p>
        </w:tc>
        <w:tc>
          <w:tcPr>
            <w:tcW w:w="992" w:type="dxa"/>
          </w:tcPr>
          <w:p w:rsidR="001D61BC" w:rsidRDefault="001D61BC">
            <w:pPr>
              <w:pStyle w:val="ConsPlusNormal"/>
              <w:jc w:val="center"/>
            </w:pPr>
            <w:r>
              <w:t>729</w:t>
            </w:r>
          </w:p>
        </w:tc>
        <w:tc>
          <w:tcPr>
            <w:tcW w:w="993" w:type="dxa"/>
          </w:tcPr>
          <w:p w:rsidR="001D61BC" w:rsidRDefault="001D61BC">
            <w:pPr>
              <w:pStyle w:val="ConsPlusNormal"/>
              <w:jc w:val="center"/>
            </w:pPr>
            <w:r>
              <w:t>808</w:t>
            </w:r>
          </w:p>
        </w:tc>
        <w:tc>
          <w:tcPr>
            <w:tcW w:w="992" w:type="dxa"/>
          </w:tcPr>
          <w:p w:rsidR="001D61BC" w:rsidRDefault="001D61BC">
            <w:pPr>
              <w:pStyle w:val="ConsPlusNormal"/>
              <w:jc w:val="center"/>
            </w:pPr>
            <w:r>
              <w:t>901</w:t>
            </w:r>
          </w:p>
        </w:tc>
        <w:tc>
          <w:tcPr>
            <w:tcW w:w="1134" w:type="dxa"/>
          </w:tcPr>
          <w:p w:rsidR="001D61BC" w:rsidRDefault="001D61BC">
            <w:pPr>
              <w:pStyle w:val="ConsPlusNormal"/>
              <w:jc w:val="center"/>
            </w:pPr>
            <w:r>
              <w:t>901</w:t>
            </w:r>
          </w:p>
        </w:tc>
        <w:tc>
          <w:tcPr>
            <w:tcW w:w="992" w:type="dxa"/>
          </w:tcPr>
          <w:p w:rsidR="001D61BC" w:rsidRDefault="001D61BC">
            <w:pPr>
              <w:pStyle w:val="ConsPlusNormal"/>
              <w:jc w:val="center"/>
            </w:pPr>
            <w:r>
              <w:t>901</w:t>
            </w:r>
          </w:p>
        </w:tc>
        <w:tc>
          <w:tcPr>
            <w:tcW w:w="944" w:type="dxa"/>
          </w:tcPr>
          <w:p w:rsidR="001D61BC" w:rsidRDefault="001D61BC">
            <w:pPr>
              <w:pStyle w:val="ConsPlusNormal"/>
              <w:jc w:val="center"/>
            </w:pPr>
            <w:r>
              <w:t>901</w:t>
            </w:r>
          </w:p>
        </w:tc>
      </w:tr>
      <w:tr w:rsidR="001D61BC">
        <w:tc>
          <w:tcPr>
            <w:tcW w:w="680" w:type="dxa"/>
            <w:vMerge/>
          </w:tcPr>
          <w:p w:rsidR="001D61BC" w:rsidRDefault="001D61BC"/>
        </w:tc>
        <w:tc>
          <w:tcPr>
            <w:tcW w:w="3828" w:type="dxa"/>
          </w:tcPr>
          <w:p w:rsidR="001D61BC" w:rsidRDefault="001D61BC">
            <w:pPr>
              <w:pStyle w:val="ConsPlusNormal"/>
              <w:jc w:val="both"/>
            </w:pPr>
            <w:r>
              <w:t>- сфера здравоохранения</w:t>
            </w:r>
          </w:p>
        </w:tc>
        <w:tc>
          <w:tcPr>
            <w:tcW w:w="1304" w:type="dxa"/>
            <w:vMerge/>
          </w:tcPr>
          <w:p w:rsidR="001D61BC" w:rsidRDefault="001D61BC"/>
        </w:tc>
        <w:tc>
          <w:tcPr>
            <w:tcW w:w="993" w:type="dxa"/>
          </w:tcPr>
          <w:p w:rsidR="001D61BC" w:rsidRDefault="001D61BC">
            <w:pPr>
              <w:pStyle w:val="ConsPlusNormal"/>
              <w:jc w:val="center"/>
            </w:pPr>
            <w:r>
              <w:t>9</w:t>
            </w:r>
          </w:p>
        </w:tc>
        <w:tc>
          <w:tcPr>
            <w:tcW w:w="850" w:type="dxa"/>
          </w:tcPr>
          <w:p w:rsidR="001D61BC" w:rsidRDefault="001D61BC">
            <w:pPr>
              <w:pStyle w:val="ConsPlusNormal"/>
              <w:jc w:val="center"/>
            </w:pPr>
            <w:r>
              <w:t>50</w:t>
            </w:r>
          </w:p>
        </w:tc>
        <w:tc>
          <w:tcPr>
            <w:tcW w:w="992" w:type="dxa"/>
          </w:tcPr>
          <w:p w:rsidR="001D61BC" w:rsidRDefault="001D61BC">
            <w:pPr>
              <w:pStyle w:val="ConsPlusNormal"/>
              <w:jc w:val="center"/>
            </w:pPr>
            <w:r>
              <w:t>67</w:t>
            </w:r>
          </w:p>
        </w:tc>
        <w:tc>
          <w:tcPr>
            <w:tcW w:w="1077" w:type="dxa"/>
          </w:tcPr>
          <w:p w:rsidR="001D61BC" w:rsidRDefault="001D61BC">
            <w:pPr>
              <w:pStyle w:val="ConsPlusNormal"/>
              <w:jc w:val="center"/>
            </w:pPr>
            <w:r>
              <w:t>53</w:t>
            </w:r>
          </w:p>
        </w:tc>
        <w:tc>
          <w:tcPr>
            <w:tcW w:w="992" w:type="dxa"/>
          </w:tcPr>
          <w:p w:rsidR="001D61BC" w:rsidRDefault="001D61BC">
            <w:pPr>
              <w:pStyle w:val="ConsPlusNormal"/>
              <w:jc w:val="center"/>
            </w:pPr>
            <w:r>
              <w:t>58</w:t>
            </w:r>
          </w:p>
        </w:tc>
        <w:tc>
          <w:tcPr>
            <w:tcW w:w="992" w:type="dxa"/>
          </w:tcPr>
          <w:p w:rsidR="001D61BC" w:rsidRDefault="001D61BC">
            <w:pPr>
              <w:pStyle w:val="ConsPlusNormal"/>
              <w:jc w:val="center"/>
            </w:pPr>
            <w:r>
              <w:t>61</w:t>
            </w:r>
          </w:p>
        </w:tc>
        <w:tc>
          <w:tcPr>
            <w:tcW w:w="993" w:type="dxa"/>
          </w:tcPr>
          <w:p w:rsidR="001D61BC" w:rsidRDefault="001D61BC">
            <w:pPr>
              <w:pStyle w:val="ConsPlusNormal"/>
              <w:jc w:val="center"/>
            </w:pPr>
            <w:r>
              <w:t>58</w:t>
            </w:r>
          </w:p>
        </w:tc>
        <w:tc>
          <w:tcPr>
            <w:tcW w:w="992" w:type="dxa"/>
          </w:tcPr>
          <w:p w:rsidR="001D61BC" w:rsidRDefault="001D61BC">
            <w:pPr>
              <w:pStyle w:val="ConsPlusNormal"/>
              <w:jc w:val="center"/>
            </w:pPr>
            <w:r>
              <w:t>58</w:t>
            </w:r>
          </w:p>
        </w:tc>
        <w:tc>
          <w:tcPr>
            <w:tcW w:w="1134" w:type="dxa"/>
          </w:tcPr>
          <w:p w:rsidR="001D61BC" w:rsidRDefault="001D61BC">
            <w:pPr>
              <w:pStyle w:val="ConsPlusNormal"/>
              <w:jc w:val="center"/>
            </w:pPr>
            <w:r>
              <w:t>58</w:t>
            </w:r>
          </w:p>
        </w:tc>
        <w:tc>
          <w:tcPr>
            <w:tcW w:w="992" w:type="dxa"/>
          </w:tcPr>
          <w:p w:rsidR="001D61BC" w:rsidRDefault="001D61BC">
            <w:pPr>
              <w:pStyle w:val="ConsPlusNormal"/>
              <w:jc w:val="center"/>
            </w:pPr>
            <w:r>
              <w:t>58</w:t>
            </w:r>
          </w:p>
        </w:tc>
        <w:tc>
          <w:tcPr>
            <w:tcW w:w="944" w:type="dxa"/>
          </w:tcPr>
          <w:p w:rsidR="001D61BC" w:rsidRDefault="001D61BC">
            <w:pPr>
              <w:pStyle w:val="ConsPlusNormal"/>
              <w:jc w:val="center"/>
            </w:pPr>
            <w:r>
              <w:t>58</w:t>
            </w:r>
          </w:p>
        </w:tc>
      </w:tr>
      <w:tr w:rsidR="001D61BC">
        <w:tc>
          <w:tcPr>
            <w:tcW w:w="680" w:type="dxa"/>
            <w:vMerge/>
          </w:tcPr>
          <w:p w:rsidR="001D61BC" w:rsidRDefault="001D61BC"/>
        </w:tc>
        <w:tc>
          <w:tcPr>
            <w:tcW w:w="3828" w:type="dxa"/>
          </w:tcPr>
          <w:p w:rsidR="001D61BC" w:rsidRDefault="001D61BC">
            <w:pPr>
              <w:pStyle w:val="ConsPlusNormal"/>
              <w:jc w:val="both"/>
            </w:pPr>
            <w:r>
              <w:t>- сфера культуры</w:t>
            </w:r>
          </w:p>
        </w:tc>
        <w:tc>
          <w:tcPr>
            <w:tcW w:w="1304" w:type="dxa"/>
            <w:vMerge/>
          </w:tcPr>
          <w:p w:rsidR="001D61BC" w:rsidRDefault="001D61BC"/>
        </w:tc>
        <w:tc>
          <w:tcPr>
            <w:tcW w:w="993" w:type="dxa"/>
          </w:tcPr>
          <w:p w:rsidR="001D61BC" w:rsidRDefault="001D61BC">
            <w:pPr>
              <w:pStyle w:val="ConsPlusNormal"/>
              <w:jc w:val="center"/>
            </w:pPr>
            <w:r>
              <w:t>21</w:t>
            </w:r>
          </w:p>
        </w:tc>
        <w:tc>
          <w:tcPr>
            <w:tcW w:w="850" w:type="dxa"/>
          </w:tcPr>
          <w:p w:rsidR="001D61BC" w:rsidRDefault="001D61BC">
            <w:pPr>
              <w:pStyle w:val="ConsPlusNormal"/>
              <w:jc w:val="center"/>
            </w:pPr>
            <w:r>
              <w:t>20</w:t>
            </w:r>
          </w:p>
        </w:tc>
        <w:tc>
          <w:tcPr>
            <w:tcW w:w="992" w:type="dxa"/>
          </w:tcPr>
          <w:p w:rsidR="001D61BC" w:rsidRDefault="001D61BC">
            <w:pPr>
              <w:pStyle w:val="ConsPlusNormal"/>
              <w:jc w:val="center"/>
            </w:pPr>
            <w:r>
              <w:t>18</w:t>
            </w:r>
          </w:p>
        </w:tc>
        <w:tc>
          <w:tcPr>
            <w:tcW w:w="1077" w:type="dxa"/>
          </w:tcPr>
          <w:p w:rsidR="001D61BC" w:rsidRDefault="001D61BC">
            <w:pPr>
              <w:pStyle w:val="ConsPlusNormal"/>
              <w:jc w:val="center"/>
            </w:pPr>
            <w:r>
              <w:t>19</w:t>
            </w:r>
          </w:p>
        </w:tc>
        <w:tc>
          <w:tcPr>
            <w:tcW w:w="992" w:type="dxa"/>
          </w:tcPr>
          <w:p w:rsidR="001D61BC" w:rsidRDefault="001D61BC">
            <w:pPr>
              <w:pStyle w:val="ConsPlusNormal"/>
              <w:jc w:val="center"/>
            </w:pPr>
            <w:r>
              <w:t>17</w:t>
            </w:r>
          </w:p>
        </w:tc>
        <w:tc>
          <w:tcPr>
            <w:tcW w:w="992" w:type="dxa"/>
          </w:tcPr>
          <w:p w:rsidR="001D61BC" w:rsidRDefault="001D61BC">
            <w:pPr>
              <w:pStyle w:val="ConsPlusNormal"/>
              <w:jc w:val="center"/>
            </w:pPr>
            <w:r>
              <w:t>15</w:t>
            </w:r>
          </w:p>
        </w:tc>
        <w:tc>
          <w:tcPr>
            <w:tcW w:w="993" w:type="dxa"/>
          </w:tcPr>
          <w:p w:rsidR="001D61BC" w:rsidRDefault="001D61BC">
            <w:pPr>
              <w:pStyle w:val="ConsPlusNormal"/>
              <w:jc w:val="center"/>
            </w:pPr>
            <w:r>
              <w:t>21</w:t>
            </w:r>
          </w:p>
        </w:tc>
        <w:tc>
          <w:tcPr>
            <w:tcW w:w="992" w:type="dxa"/>
          </w:tcPr>
          <w:p w:rsidR="001D61BC" w:rsidRDefault="001D61BC">
            <w:pPr>
              <w:pStyle w:val="ConsPlusNormal"/>
              <w:jc w:val="center"/>
            </w:pPr>
            <w:r>
              <w:t>20</w:t>
            </w:r>
          </w:p>
        </w:tc>
        <w:tc>
          <w:tcPr>
            <w:tcW w:w="1134" w:type="dxa"/>
          </w:tcPr>
          <w:p w:rsidR="001D61BC" w:rsidRDefault="001D61BC">
            <w:pPr>
              <w:pStyle w:val="ConsPlusNormal"/>
              <w:jc w:val="center"/>
            </w:pPr>
            <w:r>
              <w:t>17</w:t>
            </w:r>
          </w:p>
        </w:tc>
        <w:tc>
          <w:tcPr>
            <w:tcW w:w="992" w:type="dxa"/>
          </w:tcPr>
          <w:p w:rsidR="001D61BC" w:rsidRDefault="001D61BC">
            <w:pPr>
              <w:pStyle w:val="ConsPlusNormal"/>
              <w:jc w:val="center"/>
            </w:pPr>
            <w:r>
              <w:t>17</w:t>
            </w:r>
          </w:p>
        </w:tc>
        <w:tc>
          <w:tcPr>
            <w:tcW w:w="944" w:type="dxa"/>
          </w:tcPr>
          <w:p w:rsidR="001D61BC" w:rsidRDefault="001D61BC">
            <w:pPr>
              <w:pStyle w:val="ConsPlusNormal"/>
              <w:jc w:val="center"/>
            </w:pPr>
            <w:r>
              <w:t>17</w:t>
            </w:r>
          </w:p>
        </w:tc>
      </w:tr>
      <w:tr w:rsidR="001D61BC">
        <w:tc>
          <w:tcPr>
            <w:tcW w:w="680" w:type="dxa"/>
            <w:vMerge/>
          </w:tcPr>
          <w:p w:rsidR="001D61BC" w:rsidRDefault="001D61BC"/>
        </w:tc>
        <w:tc>
          <w:tcPr>
            <w:tcW w:w="3828" w:type="dxa"/>
          </w:tcPr>
          <w:p w:rsidR="001D61BC" w:rsidRDefault="001D61BC">
            <w:pPr>
              <w:pStyle w:val="ConsPlusNormal"/>
              <w:jc w:val="both"/>
            </w:pPr>
            <w:r>
              <w:t>- сфера социальной защиты населения</w:t>
            </w:r>
          </w:p>
        </w:tc>
        <w:tc>
          <w:tcPr>
            <w:tcW w:w="1304" w:type="dxa"/>
            <w:vMerge/>
          </w:tcPr>
          <w:p w:rsidR="001D61BC" w:rsidRDefault="001D61BC"/>
        </w:tc>
        <w:tc>
          <w:tcPr>
            <w:tcW w:w="993" w:type="dxa"/>
          </w:tcPr>
          <w:p w:rsidR="001D61BC" w:rsidRDefault="001D61BC">
            <w:pPr>
              <w:pStyle w:val="ConsPlusNormal"/>
              <w:jc w:val="center"/>
            </w:pPr>
            <w:r>
              <w:t>17</w:t>
            </w:r>
          </w:p>
        </w:tc>
        <w:tc>
          <w:tcPr>
            <w:tcW w:w="850" w:type="dxa"/>
          </w:tcPr>
          <w:p w:rsidR="001D61BC" w:rsidRDefault="001D61BC">
            <w:pPr>
              <w:pStyle w:val="ConsPlusNormal"/>
              <w:jc w:val="center"/>
            </w:pPr>
            <w:r>
              <w:t>20</w:t>
            </w:r>
          </w:p>
        </w:tc>
        <w:tc>
          <w:tcPr>
            <w:tcW w:w="992" w:type="dxa"/>
          </w:tcPr>
          <w:p w:rsidR="001D61BC" w:rsidRDefault="001D61BC">
            <w:pPr>
              <w:pStyle w:val="ConsPlusNormal"/>
              <w:jc w:val="center"/>
            </w:pPr>
            <w:r>
              <w:t>20</w:t>
            </w:r>
          </w:p>
        </w:tc>
        <w:tc>
          <w:tcPr>
            <w:tcW w:w="1077"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93"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1134" w:type="dxa"/>
          </w:tcPr>
          <w:p w:rsidR="001D61BC" w:rsidRDefault="001D61BC">
            <w:pPr>
              <w:pStyle w:val="ConsPlusNormal"/>
              <w:jc w:val="center"/>
            </w:pPr>
            <w:r>
              <w:t>0</w:t>
            </w:r>
          </w:p>
        </w:tc>
        <w:tc>
          <w:tcPr>
            <w:tcW w:w="992" w:type="dxa"/>
          </w:tcPr>
          <w:p w:rsidR="001D61BC" w:rsidRDefault="001D61BC">
            <w:pPr>
              <w:pStyle w:val="ConsPlusNormal"/>
              <w:jc w:val="center"/>
            </w:pPr>
            <w:r>
              <w:t>0</w:t>
            </w:r>
          </w:p>
        </w:tc>
        <w:tc>
          <w:tcPr>
            <w:tcW w:w="944" w:type="dxa"/>
          </w:tcPr>
          <w:p w:rsidR="001D61BC" w:rsidRDefault="001D61BC">
            <w:pPr>
              <w:pStyle w:val="ConsPlusNormal"/>
              <w:jc w:val="center"/>
            </w:pPr>
            <w:r>
              <w:t>0</w:t>
            </w:r>
          </w:p>
        </w:tc>
      </w:tr>
      <w:tr w:rsidR="001D61BC">
        <w:tc>
          <w:tcPr>
            <w:tcW w:w="680" w:type="dxa"/>
          </w:tcPr>
          <w:p w:rsidR="001D61BC" w:rsidRDefault="001D61BC">
            <w:pPr>
              <w:pStyle w:val="ConsPlusNormal"/>
              <w:jc w:val="both"/>
            </w:pPr>
            <w:r>
              <w:t>1.7</w:t>
            </w:r>
          </w:p>
        </w:tc>
        <w:tc>
          <w:tcPr>
            <w:tcW w:w="3828" w:type="dxa"/>
          </w:tcPr>
          <w:p w:rsidR="001D61BC" w:rsidRDefault="001D61BC">
            <w:pPr>
              <w:pStyle w:val="ConsPlusNormal"/>
              <w:jc w:val="both"/>
            </w:pPr>
            <w:r>
              <w:t xml:space="preserve">Мероприятие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lastRenderedPageBreak/>
              <w:t>программам профессиональной подготовки по профессиям рабочих, должностям служащих"</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vMerge w:val="restart"/>
          </w:tcPr>
          <w:p w:rsidR="001D61BC" w:rsidRDefault="001D61BC">
            <w:pPr>
              <w:pStyle w:val="ConsPlusNormal"/>
              <w:jc w:val="both"/>
            </w:pPr>
            <w:r>
              <w:lastRenderedPageBreak/>
              <w:t>1.7.1</w:t>
            </w:r>
          </w:p>
        </w:tc>
        <w:tc>
          <w:tcPr>
            <w:tcW w:w="3828" w:type="dxa"/>
          </w:tcPr>
          <w:p w:rsidR="001D61BC" w:rsidRDefault="001D61BC">
            <w:pPr>
              <w:pStyle w:val="ConsPlusNormal"/>
              <w:jc w:val="both"/>
            </w:pPr>
            <w:r>
              <w:t>Число человек, которым предоставлено бесплатное питание в дни теоретического, производственного обучения и производственной практики или выплачена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3695</w:t>
            </w:r>
          </w:p>
        </w:tc>
        <w:tc>
          <w:tcPr>
            <w:tcW w:w="1077" w:type="dxa"/>
          </w:tcPr>
          <w:p w:rsidR="001D61BC" w:rsidRDefault="001D61BC">
            <w:pPr>
              <w:pStyle w:val="ConsPlusNormal"/>
              <w:jc w:val="center"/>
            </w:pPr>
            <w:r>
              <w:t>3097</w:t>
            </w:r>
          </w:p>
        </w:tc>
        <w:tc>
          <w:tcPr>
            <w:tcW w:w="992" w:type="dxa"/>
          </w:tcPr>
          <w:p w:rsidR="001D61BC" w:rsidRDefault="001D61BC">
            <w:pPr>
              <w:pStyle w:val="ConsPlusNormal"/>
              <w:jc w:val="center"/>
            </w:pPr>
            <w:r>
              <w:t>3525</w:t>
            </w:r>
          </w:p>
        </w:tc>
        <w:tc>
          <w:tcPr>
            <w:tcW w:w="992" w:type="dxa"/>
          </w:tcPr>
          <w:p w:rsidR="001D61BC" w:rsidRDefault="001D61BC">
            <w:pPr>
              <w:pStyle w:val="ConsPlusNormal"/>
              <w:jc w:val="center"/>
            </w:pPr>
            <w:r>
              <w:t>3794</w:t>
            </w:r>
          </w:p>
        </w:tc>
        <w:tc>
          <w:tcPr>
            <w:tcW w:w="993" w:type="dxa"/>
          </w:tcPr>
          <w:p w:rsidR="001D61BC" w:rsidRDefault="001D61BC">
            <w:pPr>
              <w:pStyle w:val="ConsPlusNormal"/>
              <w:jc w:val="center"/>
            </w:pPr>
            <w:r>
              <w:t>4204</w:t>
            </w:r>
          </w:p>
        </w:tc>
        <w:tc>
          <w:tcPr>
            <w:tcW w:w="992" w:type="dxa"/>
          </w:tcPr>
          <w:p w:rsidR="001D61BC" w:rsidRDefault="001D61BC">
            <w:pPr>
              <w:pStyle w:val="ConsPlusNormal"/>
              <w:jc w:val="center"/>
            </w:pPr>
            <w:r>
              <w:t>3868</w:t>
            </w:r>
          </w:p>
        </w:tc>
        <w:tc>
          <w:tcPr>
            <w:tcW w:w="1134" w:type="dxa"/>
          </w:tcPr>
          <w:p w:rsidR="001D61BC" w:rsidRDefault="001D61BC">
            <w:pPr>
              <w:pStyle w:val="ConsPlusNormal"/>
              <w:jc w:val="center"/>
            </w:pPr>
            <w:r>
              <w:t>3868</w:t>
            </w:r>
          </w:p>
        </w:tc>
        <w:tc>
          <w:tcPr>
            <w:tcW w:w="992" w:type="dxa"/>
          </w:tcPr>
          <w:p w:rsidR="001D61BC" w:rsidRDefault="001D61BC">
            <w:pPr>
              <w:pStyle w:val="ConsPlusNormal"/>
              <w:jc w:val="center"/>
            </w:pPr>
            <w:r>
              <w:t>3868</w:t>
            </w:r>
          </w:p>
        </w:tc>
        <w:tc>
          <w:tcPr>
            <w:tcW w:w="944" w:type="dxa"/>
          </w:tcPr>
          <w:p w:rsidR="001D61BC" w:rsidRDefault="001D61BC">
            <w:pPr>
              <w:pStyle w:val="ConsPlusNormal"/>
              <w:jc w:val="center"/>
            </w:pPr>
            <w:r>
              <w:t>3868</w:t>
            </w:r>
          </w:p>
        </w:tc>
      </w:tr>
      <w:tr w:rsidR="001D61BC">
        <w:tc>
          <w:tcPr>
            <w:tcW w:w="680" w:type="dxa"/>
            <w:vMerge/>
          </w:tcPr>
          <w:p w:rsidR="001D61BC" w:rsidRDefault="001D61BC"/>
        </w:tc>
        <w:tc>
          <w:tcPr>
            <w:tcW w:w="3828" w:type="dxa"/>
          </w:tcPr>
          <w:p w:rsidR="001D61BC" w:rsidRDefault="001D61BC">
            <w:pPr>
              <w:pStyle w:val="ConsPlusNormal"/>
              <w:jc w:val="both"/>
            </w:pPr>
            <w:r>
              <w:t>в том числе студентов областных государственных профессиональных образовательных организаций</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3695</w:t>
            </w:r>
          </w:p>
        </w:tc>
        <w:tc>
          <w:tcPr>
            <w:tcW w:w="1077" w:type="dxa"/>
          </w:tcPr>
          <w:p w:rsidR="001D61BC" w:rsidRDefault="001D61BC">
            <w:pPr>
              <w:pStyle w:val="ConsPlusNormal"/>
              <w:jc w:val="center"/>
            </w:pPr>
            <w:r>
              <w:t>3097</w:t>
            </w:r>
          </w:p>
        </w:tc>
        <w:tc>
          <w:tcPr>
            <w:tcW w:w="992" w:type="dxa"/>
          </w:tcPr>
          <w:p w:rsidR="001D61BC" w:rsidRDefault="001D61BC">
            <w:pPr>
              <w:pStyle w:val="ConsPlusNormal"/>
              <w:jc w:val="center"/>
            </w:pPr>
            <w:r>
              <w:t>3525</w:t>
            </w:r>
          </w:p>
        </w:tc>
        <w:tc>
          <w:tcPr>
            <w:tcW w:w="992" w:type="dxa"/>
          </w:tcPr>
          <w:p w:rsidR="001D61BC" w:rsidRDefault="001D61BC">
            <w:pPr>
              <w:pStyle w:val="ConsPlusNormal"/>
              <w:jc w:val="center"/>
            </w:pPr>
            <w:r>
              <w:t>3794</w:t>
            </w:r>
          </w:p>
        </w:tc>
        <w:tc>
          <w:tcPr>
            <w:tcW w:w="993" w:type="dxa"/>
          </w:tcPr>
          <w:p w:rsidR="001D61BC" w:rsidRDefault="001D61BC">
            <w:pPr>
              <w:pStyle w:val="ConsPlusNormal"/>
              <w:jc w:val="center"/>
            </w:pPr>
            <w:r>
              <w:t>4204</w:t>
            </w:r>
          </w:p>
        </w:tc>
        <w:tc>
          <w:tcPr>
            <w:tcW w:w="992" w:type="dxa"/>
          </w:tcPr>
          <w:p w:rsidR="001D61BC" w:rsidRDefault="001D61BC">
            <w:pPr>
              <w:pStyle w:val="ConsPlusNormal"/>
              <w:jc w:val="center"/>
            </w:pPr>
            <w:r>
              <w:t>3868</w:t>
            </w:r>
          </w:p>
        </w:tc>
        <w:tc>
          <w:tcPr>
            <w:tcW w:w="1134" w:type="dxa"/>
          </w:tcPr>
          <w:p w:rsidR="001D61BC" w:rsidRDefault="001D61BC">
            <w:pPr>
              <w:pStyle w:val="ConsPlusNormal"/>
              <w:jc w:val="center"/>
            </w:pPr>
            <w:r>
              <w:t>3868</w:t>
            </w:r>
          </w:p>
        </w:tc>
        <w:tc>
          <w:tcPr>
            <w:tcW w:w="992" w:type="dxa"/>
          </w:tcPr>
          <w:p w:rsidR="001D61BC" w:rsidRDefault="001D61BC">
            <w:pPr>
              <w:pStyle w:val="ConsPlusNormal"/>
              <w:jc w:val="center"/>
            </w:pPr>
            <w:r>
              <w:t>3868</w:t>
            </w:r>
          </w:p>
        </w:tc>
        <w:tc>
          <w:tcPr>
            <w:tcW w:w="944" w:type="dxa"/>
          </w:tcPr>
          <w:p w:rsidR="001D61BC" w:rsidRDefault="001D61BC">
            <w:pPr>
              <w:pStyle w:val="ConsPlusNormal"/>
              <w:jc w:val="center"/>
            </w:pPr>
            <w:r>
              <w:t>3868</w:t>
            </w:r>
          </w:p>
        </w:tc>
      </w:tr>
      <w:tr w:rsidR="001D61BC">
        <w:tc>
          <w:tcPr>
            <w:tcW w:w="680" w:type="dxa"/>
          </w:tcPr>
          <w:p w:rsidR="001D61BC" w:rsidRDefault="001D61BC">
            <w:pPr>
              <w:pStyle w:val="ConsPlusNormal"/>
              <w:jc w:val="both"/>
            </w:pPr>
            <w:r>
              <w:t>1.8</w:t>
            </w:r>
          </w:p>
        </w:tc>
        <w:tc>
          <w:tcPr>
            <w:tcW w:w="3828" w:type="dxa"/>
          </w:tcPr>
          <w:p w:rsidR="001D61BC" w:rsidRDefault="001D61BC">
            <w:pPr>
              <w:pStyle w:val="ConsPlusNormal"/>
              <w:jc w:val="both"/>
            </w:pPr>
            <w:r>
              <w:t xml:space="preserve">Мероприятие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lastRenderedPageBreak/>
              <w:t>программам профессиональной подготовки по профессиям рабочих, должностям служащих"</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vMerge w:val="restart"/>
          </w:tcPr>
          <w:p w:rsidR="001D61BC" w:rsidRDefault="001D61BC">
            <w:pPr>
              <w:pStyle w:val="ConsPlusNormal"/>
              <w:jc w:val="both"/>
            </w:pPr>
            <w:r>
              <w:lastRenderedPageBreak/>
              <w:t>1.8.1</w:t>
            </w:r>
          </w:p>
        </w:tc>
        <w:tc>
          <w:tcPr>
            <w:tcW w:w="3828" w:type="dxa"/>
          </w:tcPr>
          <w:p w:rsidR="001D61BC" w:rsidRDefault="001D61BC">
            <w:pPr>
              <w:pStyle w:val="ConsPlusNormal"/>
              <w:jc w:val="both"/>
            </w:pPr>
            <w:r>
              <w:t>Число студентов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получающих компенсацию затрат по проезду на всех видах пассажирского транспорта в Ивановской области</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649</w:t>
            </w:r>
          </w:p>
        </w:tc>
        <w:tc>
          <w:tcPr>
            <w:tcW w:w="1077" w:type="dxa"/>
          </w:tcPr>
          <w:p w:rsidR="001D61BC" w:rsidRDefault="001D61BC">
            <w:pPr>
              <w:pStyle w:val="ConsPlusNormal"/>
              <w:jc w:val="center"/>
            </w:pPr>
            <w:r>
              <w:t>845</w:t>
            </w:r>
          </w:p>
        </w:tc>
        <w:tc>
          <w:tcPr>
            <w:tcW w:w="992" w:type="dxa"/>
          </w:tcPr>
          <w:p w:rsidR="001D61BC" w:rsidRDefault="001D61BC">
            <w:pPr>
              <w:pStyle w:val="ConsPlusNormal"/>
              <w:jc w:val="center"/>
            </w:pPr>
            <w:r>
              <w:t>579</w:t>
            </w:r>
          </w:p>
        </w:tc>
        <w:tc>
          <w:tcPr>
            <w:tcW w:w="992" w:type="dxa"/>
          </w:tcPr>
          <w:p w:rsidR="001D61BC" w:rsidRDefault="001D61BC">
            <w:pPr>
              <w:pStyle w:val="ConsPlusNormal"/>
              <w:jc w:val="center"/>
            </w:pPr>
            <w:r>
              <w:t>537</w:t>
            </w:r>
          </w:p>
        </w:tc>
        <w:tc>
          <w:tcPr>
            <w:tcW w:w="993" w:type="dxa"/>
          </w:tcPr>
          <w:p w:rsidR="001D61BC" w:rsidRDefault="001D61BC">
            <w:pPr>
              <w:pStyle w:val="ConsPlusNormal"/>
              <w:jc w:val="center"/>
            </w:pPr>
            <w:r>
              <w:t>689</w:t>
            </w:r>
          </w:p>
        </w:tc>
        <w:tc>
          <w:tcPr>
            <w:tcW w:w="992" w:type="dxa"/>
          </w:tcPr>
          <w:p w:rsidR="001D61BC" w:rsidRDefault="001D61BC">
            <w:pPr>
              <w:pStyle w:val="ConsPlusNormal"/>
              <w:jc w:val="center"/>
            </w:pPr>
            <w:r>
              <w:t>611</w:t>
            </w:r>
          </w:p>
        </w:tc>
        <w:tc>
          <w:tcPr>
            <w:tcW w:w="1134" w:type="dxa"/>
          </w:tcPr>
          <w:p w:rsidR="001D61BC" w:rsidRDefault="001D61BC">
            <w:pPr>
              <w:pStyle w:val="ConsPlusNormal"/>
              <w:jc w:val="center"/>
            </w:pPr>
            <w:r>
              <w:t>611</w:t>
            </w:r>
          </w:p>
        </w:tc>
        <w:tc>
          <w:tcPr>
            <w:tcW w:w="992" w:type="dxa"/>
          </w:tcPr>
          <w:p w:rsidR="001D61BC" w:rsidRDefault="001D61BC">
            <w:pPr>
              <w:pStyle w:val="ConsPlusNormal"/>
              <w:jc w:val="center"/>
            </w:pPr>
            <w:r>
              <w:t>611</w:t>
            </w:r>
          </w:p>
        </w:tc>
        <w:tc>
          <w:tcPr>
            <w:tcW w:w="944" w:type="dxa"/>
          </w:tcPr>
          <w:p w:rsidR="001D61BC" w:rsidRDefault="001D61BC">
            <w:pPr>
              <w:pStyle w:val="ConsPlusNormal"/>
              <w:jc w:val="center"/>
            </w:pPr>
            <w:r>
              <w:t>611</w:t>
            </w:r>
          </w:p>
        </w:tc>
      </w:tr>
      <w:tr w:rsidR="001D61BC">
        <w:tc>
          <w:tcPr>
            <w:tcW w:w="680" w:type="dxa"/>
            <w:vMerge/>
          </w:tcPr>
          <w:p w:rsidR="001D61BC" w:rsidRDefault="001D61BC"/>
        </w:tc>
        <w:tc>
          <w:tcPr>
            <w:tcW w:w="3828" w:type="dxa"/>
          </w:tcPr>
          <w:p w:rsidR="001D61BC" w:rsidRDefault="001D61BC">
            <w:pPr>
              <w:pStyle w:val="ConsPlusNormal"/>
              <w:jc w:val="both"/>
            </w:pPr>
            <w:r>
              <w:t>в том числе студентов областных государственных профессиональных образовательных организаций</w:t>
            </w:r>
          </w:p>
        </w:tc>
        <w:tc>
          <w:tcPr>
            <w:tcW w:w="1304" w:type="dxa"/>
          </w:tcPr>
          <w:p w:rsidR="001D61BC" w:rsidRDefault="001D61BC">
            <w:pPr>
              <w:pStyle w:val="ConsPlusNormal"/>
              <w:jc w:val="both"/>
            </w:pPr>
            <w:r>
              <w:t>чел.</w:t>
            </w:r>
          </w:p>
        </w:tc>
        <w:tc>
          <w:tcPr>
            <w:tcW w:w="993" w:type="dxa"/>
          </w:tcPr>
          <w:p w:rsidR="001D61BC" w:rsidRDefault="001D61BC">
            <w:pPr>
              <w:pStyle w:val="ConsPlusNormal"/>
              <w:jc w:val="center"/>
            </w:pPr>
            <w:r>
              <w:t>0</w:t>
            </w:r>
          </w:p>
        </w:tc>
        <w:tc>
          <w:tcPr>
            <w:tcW w:w="850" w:type="dxa"/>
          </w:tcPr>
          <w:p w:rsidR="001D61BC" w:rsidRDefault="001D61BC">
            <w:pPr>
              <w:pStyle w:val="ConsPlusNormal"/>
              <w:jc w:val="center"/>
            </w:pPr>
            <w:r>
              <w:t>0</w:t>
            </w:r>
          </w:p>
        </w:tc>
        <w:tc>
          <w:tcPr>
            <w:tcW w:w="992" w:type="dxa"/>
          </w:tcPr>
          <w:p w:rsidR="001D61BC" w:rsidRDefault="001D61BC">
            <w:pPr>
              <w:pStyle w:val="ConsPlusNormal"/>
              <w:jc w:val="center"/>
            </w:pPr>
            <w:r>
              <w:t>649</w:t>
            </w:r>
          </w:p>
        </w:tc>
        <w:tc>
          <w:tcPr>
            <w:tcW w:w="1077" w:type="dxa"/>
          </w:tcPr>
          <w:p w:rsidR="001D61BC" w:rsidRDefault="001D61BC">
            <w:pPr>
              <w:pStyle w:val="ConsPlusNormal"/>
              <w:jc w:val="center"/>
            </w:pPr>
            <w:r>
              <w:t>845</w:t>
            </w:r>
          </w:p>
        </w:tc>
        <w:tc>
          <w:tcPr>
            <w:tcW w:w="992" w:type="dxa"/>
          </w:tcPr>
          <w:p w:rsidR="001D61BC" w:rsidRDefault="001D61BC">
            <w:pPr>
              <w:pStyle w:val="ConsPlusNormal"/>
              <w:jc w:val="center"/>
            </w:pPr>
            <w:r>
              <w:t>579</w:t>
            </w:r>
          </w:p>
        </w:tc>
        <w:tc>
          <w:tcPr>
            <w:tcW w:w="992" w:type="dxa"/>
          </w:tcPr>
          <w:p w:rsidR="001D61BC" w:rsidRDefault="001D61BC">
            <w:pPr>
              <w:pStyle w:val="ConsPlusNormal"/>
              <w:jc w:val="center"/>
            </w:pPr>
            <w:r>
              <w:t>537</w:t>
            </w:r>
          </w:p>
        </w:tc>
        <w:tc>
          <w:tcPr>
            <w:tcW w:w="993" w:type="dxa"/>
          </w:tcPr>
          <w:p w:rsidR="001D61BC" w:rsidRDefault="001D61BC">
            <w:pPr>
              <w:pStyle w:val="ConsPlusNormal"/>
              <w:jc w:val="center"/>
            </w:pPr>
            <w:r>
              <w:t>689</w:t>
            </w:r>
          </w:p>
        </w:tc>
        <w:tc>
          <w:tcPr>
            <w:tcW w:w="992" w:type="dxa"/>
          </w:tcPr>
          <w:p w:rsidR="001D61BC" w:rsidRDefault="001D61BC">
            <w:pPr>
              <w:pStyle w:val="ConsPlusNormal"/>
              <w:jc w:val="center"/>
            </w:pPr>
            <w:r>
              <w:t>611</w:t>
            </w:r>
          </w:p>
        </w:tc>
        <w:tc>
          <w:tcPr>
            <w:tcW w:w="1134" w:type="dxa"/>
          </w:tcPr>
          <w:p w:rsidR="001D61BC" w:rsidRDefault="001D61BC">
            <w:pPr>
              <w:pStyle w:val="ConsPlusNormal"/>
              <w:jc w:val="center"/>
            </w:pPr>
            <w:r>
              <w:t>611</w:t>
            </w:r>
          </w:p>
        </w:tc>
        <w:tc>
          <w:tcPr>
            <w:tcW w:w="992" w:type="dxa"/>
          </w:tcPr>
          <w:p w:rsidR="001D61BC" w:rsidRDefault="001D61BC">
            <w:pPr>
              <w:pStyle w:val="ConsPlusNormal"/>
              <w:jc w:val="center"/>
            </w:pPr>
            <w:r>
              <w:t>611</w:t>
            </w:r>
          </w:p>
        </w:tc>
        <w:tc>
          <w:tcPr>
            <w:tcW w:w="944" w:type="dxa"/>
          </w:tcPr>
          <w:p w:rsidR="001D61BC" w:rsidRDefault="001D61BC">
            <w:pPr>
              <w:pStyle w:val="ConsPlusNormal"/>
              <w:jc w:val="center"/>
            </w:pPr>
            <w:r>
              <w:t>611</w:t>
            </w:r>
          </w:p>
        </w:tc>
      </w:tr>
      <w:tr w:rsidR="001D61BC">
        <w:tc>
          <w:tcPr>
            <w:tcW w:w="680" w:type="dxa"/>
          </w:tcPr>
          <w:p w:rsidR="001D61BC" w:rsidRDefault="001D61BC">
            <w:pPr>
              <w:pStyle w:val="ConsPlusNormal"/>
              <w:jc w:val="both"/>
            </w:pPr>
            <w:r>
              <w:t>1.9.</w:t>
            </w:r>
          </w:p>
        </w:tc>
        <w:tc>
          <w:tcPr>
            <w:tcW w:w="3828" w:type="dxa"/>
          </w:tcPr>
          <w:p w:rsidR="001D61BC" w:rsidRDefault="001D61BC">
            <w:pPr>
              <w:pStyle w:val="ConsPlusNormal"/>
              <w:jc w:val="both"/>
            </w:pPr>
            <w:r>
              <w:t>Мероприятие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304" w:type="dxa"/>
          </w:tcPr>
          <w:p w:rsidR="001D61BC" w:rsidRDefault="001D61BC">
            <w:pPr>
              <w:pStyle w:val="ConsPlusNormal"/>
              <w:jc w:val="both"/>
            </w:pP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r w:rsidR="001D61BC">
        <w:tc>
          <w:tcPr>
            <w:tcW w:w="680" w:type="dxa"/>
          </w:tcPr>
          <w:p w:rsidR="001D61BC" w:rsidRDefault="001D61BC">
            <w:pPr>
              <w:pStyle w:val="ConsPlusNormal"/>
              <w:jc w:val="both"/>
            </w:pPr>
            <w:r>
              <w:t>1.9.1</w:t>
            </w:r>
          </w:p>
        </w:tc>
        <w:tc>
          <w:tcPr>
            <w:tcW w:w="3828" w:type="dxa"/>
          </w:tcPr>
          <w:p w:rsidR="001D61BC" w:rsidRDefault="001D61BC">
            <w:pPr>
              <w:pStyle w:val="ConsPlusNormal"/>
              <w:jc w:val="both"/>
            </w:pPr>
            <w:r>
              <w:t>Охват питанием обучающихся 1 - 4 классов из малоимущих семей в муниципальных общеобразовательных организациях</w:t>
            </w:r>
          </w:p>
        </w:tc>
        <w:tc>
          <w:tcPr>
            <w:tcW w:w="1304" w:type="dxa"/>
          </w:tcPr>
          <w:p w:rsidR="001D61BC" w:rsidRDefault="001D61BC">
            <w:pPr>
              <w:pStyle w:val="ConsPlusNormal"/>
              <w:jc w:val="both"/>
            </w:pPr>
            <w:r>
              <w:t>%</w:t>
            </w:r>
          </w:p>
        </w:tc>
        <w:tc>
          <w:tcPr>
            <w:tcW w:w="993" w:type="dxa"/>
          </w:tcPr>
          <w:p w:rsidR="001D61BC" w:rsidRDefault="001D61BC">
            <w:pPr>
              <w:pStyle w:val="ConsPlusNormal"/>
              <w:jc w:val="center"/>
            </w:pPr>
          </w:p>
        </w:tc>
        <w:tc>
          <w:tcPr>
            <w:tcW w:w="850" w:type="dxa"/>
          </w:tcPr>
          <w:p w:rsidR="001D61BC" w:rsidRDefault="001D61BC">
            <w:pPr>
              <w:pStyle w:val="ConsPlusNormal"/>
              <w:jc w:val="center"/>
            </w:pPr>
          </w:p>
        </w:tc>
        <w:tc>
          <w:tcPr>
            <w:tcW w:w="992" w:type="dxa"/>
          </w:tcPr>
          <w:p w:rsidR="001D61BC" w:rsidRDefault="001D61BC">
            <w:pPr>
              <w:pStyle w:val="ConsPlusNormal"/>
              <w:jc w:val="center"/>
            </w:pPr>
          </w:p>
        </w:tc>
        <w:tc>
          <w:tcPr>
            <w:tcW w:w="1077"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r>
              <w:t>100</w:t>
            </w:r>
          </w:p>
        </w:tc>
        <w:tc>
          <w:tcPr>
            <w:tcW w:w="992" w:type="dxa"/>
          </w:tcPr>
          <w:p w:rsidR="001D61BC" w:rsidRDefault="001D61BC">
            <w:pPr>
              <w:pStyle w:val="ConsPlusNormal"/>
              <w:jc w:val="center"/>
            </w:pPr>
          </w:p>
        </w:tc>
        <w:tc>
          <w:tcPr>
            <w:tcW w:w="1134" w:type="dxa"/>
          </w:tcPr>
          <w:p w:rsidR="001D61BC" w:rsidRDefault="001D61BC">
            <w:pPr>
              <w:pStyle w:val="ConsPlusNormal"/>
              <w:jc w:val="center"/>
            </w:pPr>
          </w:p>
        </w:tc>
        <w:tc>
          <w:tcPr>
            <w:tcW w:w="992" w:type="dxa"/>
          </w:tcPr>
          <w:p w:rsidR="001D61BC" w:rsidRDefault="001D61BC">
            <w:pPr>
              <w:pStyle w:val="ConsPlusNormal"/>
              <w:jc w:val="center"/>
            </w:pPr>
          </w:p>
        </w:tc>
        <w:tc>
          <w:tcPr>
            <w:tcW w:w="944" w:type="dxa"/>
          </w:tcPr>
          <w:p w:rsidR="001D61BC" w:rsidRDefault="001D61BC">
            <w:pPr>
              <w:pStyle w:val="ConsPlusNormal"/>
              <w:jc w:val="center"/>
            </w:pP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ind w:firstLine="540"/>
        <w:jc w:val="both"/>
      </w:pPr>
    </w:p>
    <w:p w:rsidR="001D61BC" w:rsidRDefault="001D61BC">
      <w:pPr>
        <w:pStyle w:val="ConsPlusNormal"/>
        <w:ind w:firstLine="540"/>
        <w:jc w:val="both"/>
      </w:pPr>
      <w:r>
        <w:t>Отчетные значения по целевым показателям 1.1.1, 1.2.1, 1.3.1, 1.3.2, 1.9.1 определяются на основе данных муниципальных органов управления образованием.</w:t>
      </w:r>
    </w:p>
    <w:p w:rsidR="001D61BC" w:rsidRDefault="001D61BC">
      <w:pPr>
        <w:pStyle w:val="ConsPlusNormal"/>
        <w:spacing w:before="220"/>
        <w:ind w:firstLine="540"/>
        <w:jc w:val="both"/>
      </w:pPr>
      <w:r>
        <w:t>Отчетные значения по целевым показателям 1.4.1, 1.5.1, 1.6.1, 1.7.1, 1.8.1 определяются на основе данных государственных профессиональных образовательных организаций.</w:t>
      </w:r>
    </w:p>
    <w:p w:rsidR="001D61BC" w:rsidRDefault="001D61BC">
      <w:pPr>
        <w:pStyle w:val="ConsPlusNormal"/>
        <w:ind w:firstLine="540"/>
        <w:jc w:val="both"/>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r>
        <w:t xml:space="preserve">(в ред. </w:t>
      </w:r>
      <w:hyperlink r:id="rId1039"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91"/>
        <w:gridCol w:w="1757"/>
        <w:gridCol w:w="1531"/>
        <w:gridCol w:w="1757"/>
        <w:gridCol w:w="1587"/>
        <w:gridCol w:w="1757"/>
        <w:gridCol w:w="1587"/>
        <w:gridCol w:w="1814"/>
        <w:gridCol w:w="1814"/>
        <w:gridCol w:w="1871"/>
        <w:gridCol w:w="1644"/>
      </w:tblGrid>
      <w:tr w:rsidR="001D61BC">
        <w:tc>
          <w:tcPr>
            <w:tcW w:w="629" w:type="dxa"/>
          </w:tcPr>
          <w:p w:rsidR="001D61BC" w:rsidRDefault="001D61BC">
            <w:pPr>
              <w:pStyle w:val="ConsPlusNormal"/>
              <w:jc w:val="center"/>
            </w:pPr>
            <w:r>
              <w:t>N п/п</w:t>
            </w:r>
          </w:p>
        </w:tc>
        <w:tc>
          <w:tcPr>
            <w:tcW w:w="2891" w:type="dxa"/>
          </w:tcPr>
          <w:p w:rsidR="001D61BC" w:rsidRDefault="001D61BC">
            <w:pPr>
              <w:pStyle w:val="ConsPlusNormal"/>
              <w:jc w:val="center"/>
            </w:pPr>
            <w:r>
              <w:t>Наименование мероприятия/источник ресурсного обеспечения</w:t>
            </w:r>
          </w:p>
        </w:tc>
        <w:tc>
          <w:tcPr>
            <w:tcW w:w="1757" w:type="dxa"/>
          </w:tcPr>
          <w:p w:rsidR="001D61BC" w:rsidRDefault="001D61BC">
            <w:pPr>
              <w:pStyle w:val="ConsPlusNormal"/>
              <w:jc w:val="center"/>
            </w:pPr>
            <w:r>
              <w:t>Исполнитель</w:t>
            </w:r>
          </w:p>
        </w:tc>
        <w:tc>
          <w:tcPr>
            <w:tcW w:w="1531" w:type="dxa"/>
          </w:tcPr>
          <w:p w:rsidR="001D61BC" w:rsidRDefault="001D61BC">
            <w:pPr>
              <w:pStyle w:val="ConsPlusNormal"/>
              <w:jc w:val="center"/>
            </w:pPr>
            <w:r>
              <w:t>2016 год</w:t>
            </w:r>
          </w:p>
        </w:tc>
        <w:tc>
          <w:tcPr>
            <w:tcW w:w="1757" w:type="dxa"/>
          </w:tcPr>
          <w:p w:rsidR="001D61BC" w:rsidRDefault="001D61BC">
            <w:pPr>
              <w:pStyle w:val="ConsPlusNormal"/>
              <w:jc w:val="center"/>
            </w:pPr>
            <w:r>
              <w:t>2017 год</w:t>
            </w:r>
          </w:p>
        </w:tc>
        <w:tc>
          <w:tcPr>
            <w:tcW w:w="1587" w:type="dxa"/>
          </w:tcPr>
          <w:p w:rsidR="001D61BC" w:rsidRDefault="001D61BC">
            <w:pPr>
              <w:pStyle w:val="ConsPlusNormal"/>
              <w:jc w:val="center"/>
            </w:pPr>
            <w:r>
              <w:t>2018 год</w:t>
            </w:r>
          </w:p>
        </w:tc>
        <w:tc>
          <w:tcPr>
            <w:tcW w:w="1757" w:type="dxa"/>
          </w:tcPr>
          <w:p w:rsidR="001D61BC" w:rsidRDefault="001D61BC">
            <w:pPr>
              <w:pStyle w:val="ConsPlusNormal"/>
              <w:jc w:val="center"/>
            </w:pPr>
            <w:r>
              <w:t>2019 год</w:t>
            </w:r>
          </w:p>
        </w:tc>
        <w:tc>
          <w:tcPr>
            <w:tcW w:w="1587" w:type="dxa"/>
          </w:tcPr>
          <w:p w:rsidR="001D61BC" w:rsidRDefault="001D61BC">
            <w:pPr>
              <w:pStyle w:val="ConsPlusNormal"/>
              <w:jc w:val="center"/>
            </w:pPr>
            <w:r>
              <w:t>2020 год</w:t>
            </w:r>
          </w:p>
        </w:tc>
        <w:tc>
          <w:tcPr>
            <w:tcW w:w="1814" w:type="dxa"/>
          </w:tcPr>
          <w:p w:rsidR="001D61BC" w:rsidRDefault="001D61BC">
            <w:pPr>
              <w:pStyle w:val="ConsPlusNormal"/>
              <w:jc w:val="center"/>
            </w:pPr>
            <w:r>
              <w:t>2021 год</w:t>
            </w:r>
          </w:p>
        </w:tc>
        <w:tc>
          <w:tcPr>
            <w:tcW w:w="1814" w:type="dxa"/>
          </w:tcPr>
          <w:p w:rsidR="001D61BC" w:rsidRDefault="001D61BC">
            <w:pPr>
              <w:pStyle w:val="ConsPlusNormal"/>
              <w:jc w:val="center"/>
            </w:pPr>
            <w:r>
              <w:t>2022 год</w:t>
            </w:r>
          </w:p>
        </w:tc>
        <w:tc>
          <w:tcPr>
            <w:tcW w:w="1871" w:type="dxa"/>
          </w:tcPr>
          <w:p w:rsidR="001D61BC" w:rsidRDefault="001D61BC">
            <w:pPr>
              <w:pStyle w:val="ConsPlusNormal"/>
              <w:jc w:val="center"/>
            </w:pPr>
            <w:r>
              <w:t>2023 год</w:t>
            </w:r>
          </w:p>
        </w:tc>
        <w:tc>
          <w:tcPr>
            <w:tcW w:w="1644" w:type="dxa"/>
          </w:tcPr>
          <w:p w:rsidR="001D61BC" w:rsidRDefault="001D61BC">
            <w:pPr>
              <w:pStyle w:val="ConsPlusNormal"/>
              <w:jc w:val="center"/>
            </w:pPr>
            <w:r>
              <w:t>2024 год</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Подпрограмма, всего:</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193474782,35</w:t>
            </w:r>
          </w:p>
        </w:tc>
        <w:tc>
          <w:tcPr>
            <w:tcW w:w="1644" w:type="dxa"/>
          </w:tcPr>
          <w:p w:rsidR="001D61BC" w:rsidRDefault="001D61BC">
            <w:pPr>
              <w:pStyle w:val="ConsPlusNormal"/>
              <w:jc w:val="center"/>
            </w:pPr>
            <w:r>
              <w:t>193474782,35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193474782,35</w:t>
            </w:r>
          </w:p>
        </w:tc>
        <w:tc>
          <w:tcPr>
            <w:tcW w:w="1644" w:type="dxa"/>
          </w:tcPr>
          <w:p w:rsidR="001D61BC" w:rsidRDefault="001D61BC">
            <w:pPr>
              <w:pStyle w:val="ConsPlusNormal"/>
              <w:jc w:val="center"/>
            </w:pPr>
            <w:r>
              <w:t>193474782,35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193474782,35</w:t>
            </w:r>
          </w:p>
        </w:tc>
        <w:tc>
          <w:tcPr>
            <w:tcW w:w="1644" w:type="dxa"/>
          </w:tcPr>
          <w:p w:rsidR="001D61BC" w:rsidRDefault="001D61BC">
            <w:pPr>
              <w:pStyle w:val="ConsPlusNormal"/>
              <w:jc w:val="center"/>
            </w:pPr>
            <w:r>
              <w:t>193474782,35</w:t>
            </w:r>
          </w:p>
        </w:tc>
      </w:tr>
      <w:tr w:rsidR="001D61BC">
        <w:tc>
          <w:tcPr>
            <w:tcW w:w="629" w:type="dxa"/>
          </w:tcPr>
          <w:p w:rsidR="001D61BC" w:rsidRDefault="001D61BC">
            <w:pPr>
              <w:pStyle w:val="ConsPlusNormal"/>
              <w:jc w:val="both"/>
            </w:pPr>
            <w:r>
              <w:t>1</w:t>
            </w:r>
          </w:p>
        </w:tc>
        <w:tc>
          <w:tcPr>
            <w:tcW w:w="2891" w:type="dxa"/>
          </w:tcPr>
          <w:p w:rsidR="001D61BC" w:rsidRDefault="001D61BC">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192306488,35</w:t>
            </w:r>
          </w:p>
        </w:tc>
        <w:tc>
          <w:tcPr>
            <w:tcW w:w="1644" w:type="dxa"/>
          </w:tcPr>
          <w:p w:rsidR="001D61BC" w:rsidRDefault="001D61BC">
            <w:pPr>
              <w:pStyle w:val="ConsPlusNormal"/>
              <w:jc w:val="center"/>
            </w:pPr>
            <w:r>
              <w:t>192306488,35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192306488,35</w:t>
            </w:r>
          </w:p>
        </w:tc>
        <w:tc>
          <w:tcPr>
            <w:tcW w:w="1644" w:type="dxa"/>
          </w:tcPr>
          <w:p w:rsidR="001D61BC" w:rsidRDefault="001D61BC">
            <w:pPr>
              <w:pStyle w:val="ConsPlusNormal"/>
              <w:jc w:val="center"/>
            </w:pPr>
            <w:r>
              <w:t>192306488,35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267246008,05</w:t>
            </w:r>
          </w:p>
        </w:tc>
        <w:tc>
          <w:tcPr>
            <w:tcW w:w="1757" w:type="dxa"/>
          </w:tcPr>
          <w:p w:rsidR="001D61BC" w:rsidRDefault="001D61BC">
            <w:pPr>
              <w:pStyle w:val="ConsPlusNormal"/>
              <w:jc w:val="center"/>
            </w:pPr>
            <w:r>
              <w:t>200947609,12</w:t>
            </w:r>
          </w:p>
        </w:tc>
        <w:tc>
          <w:tcPr>
            <w:tcW w:w="1587" w:type="dxa"/>
          </w:tcPr>
          <w:p w:rsidR="001D61BC" w:rsidRDefault="001D61BC">
            <w:pPr>
              <w:pStyle w:val="ConsPlusNormal"/>
              <w:jc w:val="center"/>
            </w:pPr>
            <w:r>
              <w:t>179539445,28</w:t>
            </w:r>
          </w:p>
        </w:tc>
        <w:tc>
          <w:tcPr>
            <w:tcW w:w="1757" w:type="dxa"/>
          </w:tcPr>
          <w:p w:rsidR="001D61BC" w:rsidRDefault="001D61BC">
            <w:pPr>
              <w:pStyle w:val="ConsPlusNormal"/>
              <w:jc w:val="center"/>
            </w:pPr>
            <w:r>
              <w:t>157930579,24</w:t>
            </w:r>
          </w:p>
        </w:tc>
        <w:tc>
          <w:tcPr>
            <w:tcW w:w="1587" w:type="dxa"/>
          </w:tcPr>
          <w:p w:rsidR="001D61BC" w:rsidRDefault="001D61BC">
            <w:pPr>
              <w:pStyle w:val="ConsPlusNormal"/>
              <w:jc w:val="center"/>
            </w:pPr>
            <w:r>
              <w:t>287104754,02</w:t>
            </w:r>
          </w:p>
        </w:tc>
        <w:tc>
          <w:tcPr>
            <w:tcW w:w="1814" w:type="dxa"/>
          </w:tcPr>
          <w:p w:rsidR="001D61BC" w:rsidRDefault="001D61BC">
            <w:pPr>
              <w:pStyle w:val="ConsPlusNormal"/>
              <w:jc w:val="center"/>
            </w:pPr>
            <w:r>
              <w:t>194454372,60</w:t>
            </w:r>
          </w:p>
        </w:tc>
        <w:tc>
          <w:tcPr>
            <w:tcW w:w="1814" w:type="dxa"/>
          </w:tcPr>
          <w:p w:rsidR="001D61BC" w:rsidRDefault="001D61BC">
            <w:pPr>
              <w:pStyle w:val="ConsPlusNormal"/>
              <w:jc w:val="center"/>
            </w:pPr>
            <w:r>
              <w:t>193918477,35</w:t>
            </w:r>
          </w:p>
        </w:tc>
        <w:tc>
          <w:tcPr>
            <w:tcW w:w="1871" w:type="dxa"/>
          </w:tcPr>
          <w:p w:rsidR="001D61BC" w:rsidRDefault="001D61BC">
            <w:pPr>
              <w:pStyle w:val="ConsPlusNormal"/>
              <w:jc w:val="center"/>
            </w:pPr>
            <w:r>
              <w:t>192306488,35</w:t>
            </w:r>
          </w:p>
        </w:tc>
        <w:tc>
          <w:tcPr>
            <w:tcW w:w="1644" w:type="dxa"/>
          </w:tcPr>
          <w:p w:rsidR="001D61BC" w:rsidRDefault="001D61BC">
            <w:pPr>
              <w:pStyle w:val="ConsPlusNormal"/>
              <w:jc w:val="center"/>
            </w:pPr>
            <w:r>
              <w:t>192306488,35</w:t>
            </w:r>
          </w:p>
        </w:tc>
      </w:tr>
      <w:tr w:rsidR="001D61BC">
        <w:tc>
          <w:tcPr>
            <w:tcW w:w="629" w:type="dxa"/>
          </w:tcPr>
          <w:p w:rsidR="001D61BC" w:rsidRDefault="001D61BC">
            <w:pPr>
              <w:pStyle w:val="ConsPlusNormal"/>
              <w:jc w:val="both"/>
            </w:pPr>
            <w:r>
              <w:t>1.1</w:t>
            </w:r>
          </w:p>
        </w:tc>
        <w:tc>
          <w:tcPr>
            <w:tcW w:w="2891" w:type="dxa"/>
          </w:tcPr>
          <w:p w:rsidR="001D61BC" w:rsidRDefault="001D61BC">
            <w:pPr>
              <w:pStyle w:val="ConsPlusNormal"/>
              <w:jc w:val="both"/>
            </w:pPr>
            <w:r>
              <w:t xml:space="preserve">Субвенции бюджетам муниципальных районов и </w:t>
            </w:r>
            <w: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1D61BC" w:rsidRDefault="001D61BC">
            <w:pPr>
              <w:pStyle w:val="ConsPlusNormal"/>
              <w:jc w:val="both"/>
            </w:pPr>
            <w:r>
              <w:lastRenderedPageBreak/>
              <w:t xml:space="preserve">Департамент образования </w:t>
            </w:r>
            <w:r>
              <w:lastRenderedPageBreak/>
              <w:t>Ивановской области</w:t>
            </w:r>
          </w:p>
        </w:tc>
        <w:tc>
          <w:tcPr>
            <w:tcW w:w="1531" w:type="dxa"/>
          </w:tcPr>
          <w:p w:rsidR="001D61BC" w:rsidRDefault="001D61BC">
            <w:pPr>
              <w:pStyle w:val="ConsPlusNormal"/>
              <w:jc w:val="center"/>
            </w:pPr>
            <w:r>
              <w:lastRenderedPageBreak/>
              <w:t>1488138,00</w:t>
            </w:r>
          </w:p>
        </w:tc>
        <w:tc>
          <w:tcPr>
            <w:tcW w:w="1757" w:type="dxa"/>
          </w:tcPr>
          <w:p w:rsidR="001D61BC" w:rsidRDefault="001D61BC">
            <w:pPr>
              <w:pStyle w:val="ConsPlusNormal"/>
              <w:jc w:val="center"/>
            </w:pPr>
            <w:r>
              <w:t>1331637,00</w:t>
            </w:r>
          </w:p>
        </w:tc>
        <w:tc>
          <w:tcPr>
            <w:tcW w:w="1587" w:type="dxa"/>
          </w:tcPr>
          <w:p w:rsidR="001D61BC" w:rsidRDefault="001D61BC">
            <w:pPr>
              <w:pStyle w:val="ConsPlusNormal"/>
              <w:jc w:val="center"/>
            </w:pPr>
            <w:r>
              <w:t>1492702,00</w:t>
            </w:r>
          </w:p>
        </w:tc>
        <w:tc>
          <w:tcPr>
            <w:tcW w:w="1757" w:type="dxa"/>
          </w:tcPr>
          <w:p w:rsidR="001D61BC" w:rsidRDefault="001D61BC">
            <w:pPr>
              <w:pStyle w:val="ConsPlusNormal"/>
              <w:jc w:val="center"/>
            </w:pPr>
            <w:r>
              <w:t>1319132,00</w:t>
            </w:r>
          </w:p>
        </w:tc>
        <w:tc>
          <w:tcPr>
            <w:tcW w:w="1587" w:type="dxa"/>
          </w:tcPr>
          <w:p w:rsidR="001D61BC" w:rsidRDefault="001D61BC">
            <w:pPr>
              <w:pStyle w:val="ConsPlusNormal"/>
              <w:jc w:val="center"/>
            </w:pPr>
            <w:r>
              <w:t>1453800,00</w:t>
            </w:r>
          </w:p>
        </w:tc>
        <w:tc>
          <w:tcPr>
            <w:tcW w:w="1814" w:type="dxa"/>
          </w:tcPr>
          <w:p w:rsidR="001D61BC" w:rsidRDefault="001D61BC">
            <w:pPr>
              <w:pStyle w:val="ConsPlusNormal"/>
              <w:jc w:val="center"/>
            </w:pPr>
            <w:r>
              <w:t>1437680,00</w:t>
            </w:r>
          </w:p>
        </w:tc>
        <w:tc>
          <w:tcPr>
            <w:tcW w:w="1814" w:type="dxa"/>
          </w:tcPr>
          <w:p w:rsidR="001D61BC" w:rsidRDefault="001D61BC">
            <w:pPr>
              <w:pStyle w:val="ConsPlusNormal"/>
              <w:jc w:val="center"/>
            </w:pPr>
            <w:r>
              <w:t>1437680,00</w:t>
            </w:r>
          </w:p>
        </w:tc>
        <w:tc>
          <w:tcPr>
            <w:tcW w:w="1871" w:type="dxa"/>
          </w:tcPr>
          <w:p w:rsidR="001D61BC" w:rsidRDefault="001D61BC">
            <w:pPr>
              <w:pStyle w:val="ConsPlusNormal"/>
              <w:jc w:val="center"/>
            </w:pPr>
            <w:r>
              <w:t>1437680,00</w:t>
            </w:r>
          </w:p>
        </w:tc>
        <w:tc>
          <w:tcPr>
            <w:tcW w:w="1644" w:type="dxa"/>
          </w:tcPr>
          <w:p w:rsidR="001D61BC" w:rsidRDefault="001D61BC">
            <w:pPr>
              <w:pStyle w:val="ConsPlusNormal"/>
              <w:jc w:val="center"/>
            </w:pPr>
            <w:r>
              <w:t>1437680,00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1488138,00</w:t>
            </w:r>
          </w:p>
        </w:tc>
        <w:tc>
          <w:tcPr>
            <w:tcW w:w="1757" w:type="dxa"/>
          </w:tcPr>
          <w:p w:rsidR="001D61BC" w:rsidRDefault="001D61BC">
            <w:pPr>
              <w:pStyle w:val="ConsPlusNormal"/>
              <w:jc w:val="center"/>
            </w:pPr>
            <w:r>
              <w:t>1331637,00</w:t>
            </w:r>
          </w:p>
        </w:tc>
        <w:tc>
          <w:tcPr>
            <w:tcW w:w="1587" w:type="dxa"/>
          </w:tcPr>
          <w:p w:rsidR="001D61BC" w:rsidRDefault="001D61BC">
            <w:pPr>
              <w:pStyle w:val="ConsPlusNormal"/>
              <w:jc w:val="center"/>
            </w:pPr>
            <w:r>
              <w:t>1492702,00</w:t>
            </w:r>
          </w:p>
        </w:tc>
        <w:tc>
          <w:tcPr>
            <w:tcW w:w="1757" w:type="dxa"/>
          </w:tcPr>
          <w:p w:rsidR="001D61BC" w:rsidRDefault="001D61BC">
            <w:pPr>
              <w:pStyle w:val="ConsPlusNormal"/>
              <w:jc w:val="center"/>
            </w:pPr>
            <w:r>
              <w:t>1319132,00</w:t>
            </w:r>
          </w:p>
        </w:tc>
        <w:tc>
          <w:tcPr>
            <w:tcW w:w="1587" w:type="dxa"/>
          </w:tcPr>
          <w:p w:rsidR="001D61BC" w:rsidRDefault="001D61BC">
            <w:pPr>
              <w:pStyle w:val="ConsPlusNormal"/>
              <w:jc w:val="center"/>
            </w:pPr>
            <w:r>
              <w:t>1453800,00</w:t>
            </w:r>
          </w:p>
        </w:tc>
        <w:tc>
          <w:tcPr>
            <w:tcW w:w="1814" w:type="dxa"/>
          </w:tcPr>
          <w:p w:rsidR="001D61BC" w:rsidRDefault="001D61BC">
            <w:pPr>
              <w:pStyle w:val="ConsPlusNormal"/>
              <w:jc w:val="center"/>
            </w:pPr>
            <w:r>
              <w:t>1437680,00</w:t>
            </w:r>
          </w:p>
        </w:tc>
        <w:tc>
          <w:tcPr>
            <w:tcW w:w="1814" w:type="dxa"/>
          </w:tcPr>
          <w:p w:rsidR="001D61BC" w:rsidRDefault="001D61BC">
            <w:pPr>
              <w:pStyle w:val="ConsPlusNormal"/>
              <w:jc w:val="center"/>
            </w:pPr>
            <w:r>
              <w:t>1437680,00</w:t>
            </w:r>
          </w:p>
        </w:tc>
        <w:tc>
          <w:tcPr>
            <w:tcW w:w="1871" w:type="dxa"/>
          </w:tcPr>
          <w:p w:rsidR="001D61BC" w:rsidRDefault="001D61BC">
            <w:pPr>
              <w:pStyle w:val="ConsPlusNormal"/>
              <w:jc w:val="center"/>
            </w:pPr>
            <w:r>
              <w:t>1437680,00</w:t>
            </w:r>
          </w:p>
        </w:tc>
        <w:tc>
          <w:tcPr>
            <w:tcW w:w="1644" w:type="dxa"/>
          </w:tcPr>
          <w:p w:rsidR="001D61BC" w:rsidRDefault="001D61BC">
            <w:pPr>
              <w:pStyle w:val="ConsPlusNormal"/>
              <w:jc w:val="center"/>
            </w:pPr>
            <w:r>
              <w:t>1437680,00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1488138,00</w:t>
            </w:r>
          </w:p>
        </w:tc>
        <w:tc>
          <w:tcPr>
            <w:tcW w:w="1757" w:type="dxa"/>
          </w:tcPr>
          <w:p w:rsidR="001D61BC" w:rsidRDefault="001D61BC">
            <w:pPr>
              <w:pStyle w:val="ConsPlusNormal"/>
              <w:jc w:val="center"/>
            </w:pPr>
            <w:r>
              <w:t>1331637,00</w:t>
            </w:r>
          </w:p>
        </w:tc>
        <w:tc>
          <w:tcPr>
            <w:tcW w:w="1587" w:type="dxa"/>
          </w:tcPr>
          <w:p w:rsidR="001D61BC" w:rsidRDefault="001D61BC">
            <w:pPr>
              <w:pStyle w:val="ConsPlusNormal"/>
              <w:jc w:val="center"/>
            </w:pPr>
            <w:r>
              <w:t>1492702,00</w:t>
            </w:r>
          </w:p>
        </w:tc>
        <w:tc>
          <w:tcPr>
            <w:tcW w:w="1757" w:type="dxa"/>
          </w:tcPr>
          <w:p w:rsidR="001D61BC" w:rsidRDefault="001D61BC">
            <w:pPr>
              <w:pStyle w:val="ConsPlusNormal"/>
              <w:jc w:val="center"/>
            </w:pPr>
            <w:r>
              <w:t>1319132,00</w:t>
            </w:r>
          </w:p>
        </w:tc>
        <w:tc>
          <w:tcPr>
            <w:tcW w:w="1587" w:type="dxa"/>
          </w:tcPr>
          <w:p w:rsidR="001D61BC" w:rsidRDefault="001D61BC">
            <w:pPr>
              <w:pStyle w:val="ConsPlusNormal"/>
              <w:jc w:val="center"/>
            </w:pPr>
            <w:r>
              <w:t>1453800,00</w:t>
            </w:r>
          </w:p>
        </w:tc>
        <w:tc>
          <w:tcPr>
            <w:tcW w:w="1814" w:type="dxa"/>
          </w:tcPr>
          <w:p w:rsidR="001D61BC" w:rsidRDefault="001D61BC">
            <w:pPr>
              <w:pStyle w:val="ConsPlusNormal"/>
              <w:jc w:val="center"/>
            </w:pPr>
            <w:r>
              <w:t>1437680,00</w:t>
            </w:r>
          </w:p>
        </w:tc>
        <w:tc>
          <w:tcPr>
            <w:tcW w:w="1814" w:type="dxa"/>
          </w:tcPr>
          <w:p w:rsidR="001D61BC" w:rsidRDefault="001D61BC">
            <w:pPr>
              <w:pStyle w:val="ConsPlusNormal"/>
              <w:jc w:val="center"/>
            </w:pPr>
            <w:r>
              <w:t>1437680,00</w:t>
            </w:r>
          </w:p>
        </w:tc>
        <w:tc>
          <w:tcPr>
            <w:tcW w:w="1871" w:type="dxa"/>
          </w:tcPr>
          <w:p w:rsidR="001D61BC" w:rsidRDefault="001D61BC">
            <w:pPr>
              <w:pStyle w:val="ConsPlusNormal"/>
              <w:jc w:val="center"/>
            </w:pPr>
            <w:r>
              <w:t>1437680,00</w:t>
            </w:r>
          </w:p>
        </w:tc>
        <w:tc>
          <w:tcPr>
            <w:tcW w:w="1644" w:type="dxa"/>
          </w:tcPr>
          <w:p w:rsidR="001D61BC" w:rsidRDefault="001D61BC">
            <w:pPr>
              <w:pStyle w:val="ConsPlusNormal"/>
              <w:jc w:val="center"/>
            </w:pPr>
            <w:r>
              <w:t>1437680,00</w:t>
            </w:r>
          </w:p>
        </w:tc>
      </w:tr>
      <w:tr w:rsidR="001D61BC">
        <w:tc>
          <w:tcPr>
            <w:tcW w:w="629" w:type="dxa"/>
          </w:tcPr>
          <w:p w:rsidR="001D61BC" w:rsidRDefault="001D61BC">
            <w:pPr>
              <w:pStyle w:val="ConsPlusNormal"/>
              <w:jc w:val="both"/>
            </w:pPr>
            <w:r>
              <w:t>1.2</w:t>
            </w:r>
          </w:p>
        </w:tc>
        <w:tc>
          <w:tcPr>
            <w:tcW w:w="2891" w:type="dxa"/>
          </w:tcPr>
          <w:p w:rsidR="001D61BC" w:rsidRDefault="001D61BC">
            <w:pPr>
              <w:pStyle w:val="ConsPlusNormal"/>
              <w:jc w:val="both"/>
            </w:pPr>
            <w: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w:t>
            </w:r>
            <w:r>
              <w:lastRenderedPageBreak/>
              <w:t>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531" w:type="dxa"/>
          </w:tcPr>
          <w:p w:rsidR="001D61BC" w:rsidRDefault="001D61BC">
            <w:pPr>
              <w:pStyle w:val="ConsPlusNormal"/>
              <w:jc w:val="center"/>
            </w:pPr>
            <w:r>
              <w:t>61816236,00</w:t>
            </w:r>
          </w:p>
        </w:tc>
        <w:tc>
          <w:tcPr>
            <w:tcW w:w="1757" w:type="dxa"/>
          </w:tcPr>
          <w:p w:rsidR="001D61BC" w:rsidRDefault="001D61BC">
            <w:pPr>
              <w:pStyle w:val="ConsPlusNormal"/>
              <w:jc w:val="center"/>
            </w:pPr>
            <w:r>
              <w:t>63078156,00</w:t>
            </w:r>
          </w:p>
        </w:tc>
        <w:tc>
          <w:tcPr>
            <w:tcW w:w="1587" w:type="dxa"/>
          </w:tcPr>
          <w:p w:rsidR="001D61BC" w:rsidRDefault="001D61BC">
            <w:pPr>
              <w:pStyle w:val="ConsPlusNormal"/>
              <w:jc w:val="center"/>
            </w:pPr>
            <w:r>
              <w:t>48032953,00</w:t>
            </w:r>
          </w:p>
        </w:tc>
        <w:tc>
          <w:tcPr>
            <w:tcW w:w="1757" w:type="dxa"/>
          </w:tcPr>
          <w:p w:rsidR="001D61BC" w:rsidRDefault="001D61BC">
            <w:pPr>
              <w:pStyle w:val="ConsPlusNormal"/>
              <w:jc w:val="center"/>
            </w:pPr>
            <w:r>
              <w:t>29450795,00</w:t>
            </w:r>
          </w:p>
        </w:tc>
        <w:tc>
          <w:tcPr>
            <w:tcW w:w="1587" w:type="dxa"/>
          </w:tcPr>
          <w:p w:rsidR="001D61BC" w:rsidRDefault="001D61BC">
            <w:pPr>
              <w:pStyle w:val="ConsPlusNormal"/>
              <w:jc w:val="center"/>
            </w:pPr>
            <w:r>
              <w:t>31325953,00</w:t>
            </w:r>
          </w:p>
        </w:tc>
        <w:tc>
          <w:tcPr>
            <w:tcW w:w="1814" w:type="dxa"/>
          </w:tcPr>
          <w:p w:rsidR="001D61BC" w:rsidRDefault="001D61BC">
            <w:pPr>
              <w:pStyle w:val="ConsPlusNormal"/>
              <w:jc w:val="center"/>
            </w:pPr>
            <w:r>
              <w:t>30881444,00</w:t>
            </w:r>
          </w:p>
        </w:tc>
        <w:tc>
          <w:tcPr>
            <w:tcW w:w="1814" w:type="dxa"/>
          </w:tcPr>
          <w:p w:rsidR="001D61BC" w:rsidRDefault="001D61BC">
            <w:pPr>
              <w:pStyle w:val="ConsPlusNormal"/>
              <w:jc w:val="center"/>
            </w:pPr>
            <w:r>
              <w:t>30881444,00</w:t>
            </w:r>
          </w:p>
        </w:tc>
        <w:tc>
          <w:tcPr>
            <w:tcW w:w="1871" w:type="dxa"/>
          </w:tcPr>
          <w:p w:rsidR="001D61BC" w:rsidRDefault="001D61BC">
            <w:pPr>
              <w:pStyle w:val="ConsPlusNormal"/>
              <w:jc w:val="center"/>
            </w:pPr>
            <w:r>
              <w:t>30881444,00</w:t>
            </w:r>
          </w:p>
        </w:tc>
        <w:tc>
          <w:tcPr>
            <w:tcW w:w="1644" w:type="dxa"/>
          </w:tcPr>
          <w:p w:rsidR="001D61BC" w:rsidRDefault="001D61BC">
            <w:pPr>
              <w:pStyle w:val="ConsPlusNormal"/>
              <w:jc w:val="center"/>
            </w:pPr>
            <w:r>
              <w:t>30881444,00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61816236,00</w:t>
            </w:r>
          </w:p>
        </w:tc>
        <w:tc>
          <w:tcPr>
            <w:tcW w:w="1757" w:type="dxa"/>
          </w:tcPr>
          <w:p w:rsidR="001D61BC" w:rsidRDefault="001D61BC">
            <w:pPr>
              <w:pStyle w:val="ConsPlusNormal"/>
              <w:jc w:val="center"/>
            </w:pPr>
            <w:r>
              <w:t>63078156,00</w:t>
            </w:r>
          </w:p>
        </w:tc>
        <w:tc>
          <w:tcPr>
            <w:tcW w:w="1587" w:type="dxa"/>
          </w:tcPr>
          <w:p w:rsidR="001D61BC" w:rsidRDefault="001D61BC">
            <w:pPr>
              <w:pStyle w:val="ConsPlusNormal"/>
              <w:jc w:val="center"/>
            </w:pPr>
            <w:r>
              <w:t>48032953,00</w:t>
            </w:r>
          </w:p>
        </w:tc>
        <w:tc>
          <w:tcPr>
            <w:tcW w:w="1757" w:type="dxa"/>
          </w:tcPr>
          <w:p w:rsidR="001D61BC" w:rsidRDefault="001D61BC">
            <w:pPr>
              <w:pStyle w:val="ConsPlusNormal"/>
              <w:jc w:val="center"/>
            </w:pPr>
            <w:r>
              <w:t>29450795,00</w:t>
            </w:r>
          </w:p>
        </w:tc>
        <w:tc>
          <w:tcPr>
            <w:tcW w:w="1587" w:type="dxa"/>
          </w:tcPr>
          <w:p w:rsidR="001D61BC" w:rsidRDefault="001D61BC">
            <w:pPr>
              <w:pStyle w:val="ConsPlusNormal"/>
              <w:jc w:val="center"/>
            </w:pPr>
            <w:r>
              <w:t>31325953,00</w:t>
            </w:r>
          </w:p>
        </w:tc>
        <w:tc>
          <w:tcPr>
            <w:tcW w:w="1814" w:type="dxa"/>
          </w:tcPr>
          <w:p w:rsidR="001D61BC" w:rsidRDefault="001D61BC">
            <w:pPr>
              <w:pStyle w:val="ConsPlusNormal"/>
              <w:jc w:val="center"/>
            </w:pPr>
            <w:r>
              <w:t>30881444,00</w:t>
            </w:r>
          </w:p>
        </w:tc>
        <w:tc>
          <w:tcPr>
            <w:tcW w:w="1814" w:type="dxa"/>
          </w:tcPr>
          <w:p w:rsidR="001D61BC" w:rsidRDefault="001D61BC">
            <w:pPr>
              <w:pStyle w:val="ConsPlusNormal"/>
              <w:jc w:val="center"/>
            </w:pPr>
            <w:r>
              <w:t>30881444,00</w:t>
            </w:r>
          </w:p>
        </w:tc>
        <w:tc>
          <w:tcPr>
            <w:tcW w:w="1871" w:type="dxa"/>
          </w:tcPr>
          <w:p w:rsidR="001D61BC" w:rsidRDefault="001D61BC">
            <w:pPr>
              <w:pStyle w:val="ConsPlusNormal"/>
              <w:jc w:val="center"/>
            </w:pPr>
            <w:r>
              <w:t>30881444,00</w:t>
            </w:r>
          </w:p>
        </w:tc>
        <w:tc>
          <w:tcPr>
            <w:tcW w:w="1644" w:type="dxa"/>
          </w:tcPr>
          <w:p w:rsidR="001D61BC" w:rsidRDefault="001D61BC">
            <w:pPr>
              <w:pStyle w:val="ConsPlusNormal"/>
              <w:jc w:val="center"/>
            </w:pPr>
            <w:r>
              <w:t>30881444,00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61816236,00</w:t>
            </w:r>
          </w:p>
        </w:tc>
        <w:tc>
          <w:tcPr>
            <w:tcW w:w="1757" w:type="dxa"/>
          </w:tcPr>
          <w:p w:rsidR="001D61BC" w:rsidRDefault="001D61BC">
            <w:pPr>
              <w:pStyle w:val="ConsPlusNormal"/>
              <w:jc w:val="center"/>
            </w:pPr>
            <w:r>
              <w:t>63078156,00</w:t>
            </w:r>
          </w:p>
        </w:tc>
        <w:tc>
          <w:tcPr>
            <w:tcW w:w="1587" w:type="dxa"/>
          </w:tcPr>
          <w:p w:rsidR="001D61BC" w:rsidRDefault="001D61BC">
            <w:pPr>
              <w:pStyle w:val="ConsPlusNormal"/>
              <w:jc w:val="center"/>
            </w:pPr>
            <w:r>
              <w:t>48032953,00</w:t>
            </w:r>
          </w:p>
        </w:tc>
        <w:tc>
          <w:tcPr>
            <w:tcW w:w="1757" w:type="dxa"/>
          </w:tcPr>
          <w:p w:rsidR="001D61BC" w:rsidRDefault="001D61BC">
            <w:pPr>
              <w:pStyle w:val="ConsPlusNormal"/>
              <w:jc w:val="center"/>
            </w:pPr>
            <w:r>
              <w:t>29450795,00</w:t>
            </w:r>
          </w:p>
        </w:tc>
        <w:tc>
          <w:tcPr>
            <w:tcW w:w="1587" w:type="dxa"/>
          </w:tcPr>
          <w:p w:rsidR="001D61BC" w:rsidRDefault="001D61BC">
            <w:pPr>
              <w:pStyle w:val="ConsPlusNormal"/>
              <w:jc w:val="center"/>
            </w:pPr>
            <w:r>
              <w:t>31325953,00</w:t>
            </w:r>
          </w:p>
        </w:tc>
        <w:tc>
          <w:tcPr>
            <w:tcW w:w="1814" w:type="dxa"/>
          </w:tcPr>
          <w:p w:rsidR="001D61BC" w:rsidRDefault="001D61BC">
            <w:pPr>
              <w:pStyle w:val="ConsPlusNormal"/>
              <w:jc w:val="center"/>
            </w:pPr>
            <w:r>
              <w:t>30881444,00</w:t>
            </w:r>
          </w:p>
        </w:tc>
        <w:tc>
          <w:tcPr>
            <w:tcW w:w="1814" w:type="dxa"/>
          </w:tcPr>
          <w:p w:rsidR="001D61BC" w:rsidRDefault="001D61BC">
            <w:pPr>
              <w:pStyle w:val="ConsPlusNormal"/>
              <w:jc w:val="center"/>
            </w:pPr>
            <w:r>
              <w:t>30881444,00</w:t>
            </w:r>
          </w:p>
        </w:tc>
        <w:tc>
          <w:tcPr>
            <w:tcW w:w="1871" w:type="dxa"/>
          </w:tcPr>
          <w:p w:rsidR="001D61BC" w:rsidRDefault="001D61BC">
            <w:pPr>
              <w:pStyle w:val="ConsPlusNormal"/>
              <w:jc w:val="center"/>
            </w:pPr>
            <w:r>
              <w:t>30881444,00</w:t>
            </w:r>
          </w:p>
        </w:tc>
        <w:tc>
          <w:tcPr>
            <w:tcW w:w="1644" w:type="dxa"/>
          </w:tcPr>
          <w:p w:rsidR="001D61BC" w:rsidRDefault="001D61BC">
            <w:pPr>
              <w:pStyle w:val="ConsPlusNormal"/>
              <w:jc w:val="center"/>
            </w:pPr>
            <w:r>
              <w:t>30881444,00</w:t>
            </w:r>
          </w:p>
        </w:tc>
      </w:tr>
      <w:tr w:rsidR="001D61BC">
        <w:tc>
          <w:tcPr>
            <w:tcW w:w="629" w:type="dxa"/>
          </w:tcPr>
          <w:p w:rsidR="001D61BC" w:rsidRDefault="001D61BC">
            <w:pPr>
              <w:pStyle w:val="ConsPlusNormal"/>
              <w:jc w:val="both"/>
            </w:pPr>
            <w:r>
              <w:t>1.3</w:t>
            </w:r>
          </w:p>
        </w:tc>
        <w:tc>
          <w:tcPr>
            <w:tcW w:w="2891" w:type="dxa"/>
          </w:tcPr>
          <w:p w:rsidR="001D61BC" w:rsidRDefault="001D61BC">
            <w:pPr>
              <w:pStyle w:val="ConsPlusNormal"/>
              <w:jc w:val="both"/>
            </w:pPr>
            <w: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r>
              <w:t>102298272,88</w:t>
            </w:r>
          </w:p>
        </w:tc>
        <w:tc>
          <w:tcPr>
            <w:tcW w:w="1757" w:type="dxa"/>
          </w:tcPr>
          <w:p w:rsidR="001D61BC" w:rsidRDefault="001D61BC">
            <w:pPr>
              <w:pStyle w:val="ConsPlusNormal"/>
              <w:jc w:val="center"/>
            </w:pPr>
            <w:r>
              <w:t>43209299,58</w:t>
            </w:r>
          </w:p>
        </w:tc>
        <w:tc>
          <w:tcPr>
            <w:tcW w:w="1587" w:type="dxa"/>
          </w:tcPr>
          <w:p w:rsidR="001D61BC" w:rsidRDefault="001D61BC">
            <w:pPr>
              <w:pStyle w:val="ConsPlusNormal"/>
              <w:jc w:val="center"/>
            </w:pPr>
            <w:r>
              <w:t>40654754,20</w:t>
            </w:r>
          </w:p>
        </w:tc>
        <w:tc>
          <w:tcPr>
            <w:tcW w:w="1757" w:type="dxa"/>
          </w:tcPr>
          <w:p w:rsidR="001D61BC" w:rsidRDefault="001D61BC">
            <w:pPr>
              <w:pStyle w:val="ConsPlusNormal"/>
              <w:jc w:val="center"/>
            </w:pPr>
            <w:r>
              <w:t>39076213,47</w:t>
            </w:r>
          </w:p>
        </w:tc>
        <w:tc>
          <w:tcPr>
            <w:tcW w:w="1587"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71" w:type="dxa"/>
          </w:tcPr>
          <w:p w:rsidR="001D61BC" w:rsidRDefault="001D61BC">
            <w:pPr>
              <w:pStyle w:val="ConsPlusNormal"/>
              <w:jc w:val="center"/>
            </w:pPr>
            <w:r>
              <w:t>52457929,82</w:t>
            </w:r>
          </w:p>
        </w:tc>
        <w:tc>
          <w:tcPr>
            <w:tcW w:w="1644" w:type="dxa"/>
          </w:tcPr>
          <w:p w:rsidR="001D61BC" w:rsidRDefault="001D61BC">
            <w:pPr>
              <w:pStyle w:val="ConsPlusNormal"/>
              <w:jc w:val="center"/>
            </w:pPr>
            <w:r>
              <w:t>52457929,82</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102298272,88</w:t>
            </w:r>
          </w:p>
        </w:tc>
        <w:tc>
          <w:tcPr>
            <w:tcW w:w="1757" w:type="dxa"/>
          </w:tcPr>
          <w:p w:rsidR="001D61BC" w:rsidRDefault="001D61BC">
            <w:pPr>
              <w:pStyle w:val="ConsPlusNormal"/>
              <w:jc w:val="center"/>
            </w:pPr>
            <w:r>
              <w:t>43209299,58</w:t>
            </w:r>
          </w:p>
        </w:tc>
        <w:tc>
          <w:tcPr>
            <w:tcW w:w="1587" w:type="dxa"/>
          </w:tcPr>
          <w:p w:rsidR="001D61BC" w:rsidRDefault="001D61BC">
            <w:pPr>
              <w:pStyle w:val="ConsPlusNormal"/>
              <w:jc w:val="center"/>
            </w:pPr>
            <w:r>
              <w:t>40654754,20</w:t>
            </w:r>
          </w:p>
        </w:tc>
        <w:tc>
          <w:tcPr>
            <w:tcW w:w="1757" w:type="dxa"/>
          </w:tcPr>
          <w:p w:rsidR="001D61BC" w:rsidRDefault="001D61BC">
            <w:pPr>
              <w:pStyle w:val="ConsPlusNormal"/>
              <w:jc w:val="center"/>
            </w:pPr>
            <w:r>
              <w:t>39076213,47</w:t>
            </w:r>
          </w:p>
        </w:tc>
        <w:tc>
          <w:tcPr>
            <w:tcW w:w="1587"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71" w:type="dxa"/>
          </w:tcPr>
          <w:p w:rsidR="001D61BC" w:rsidRDefault="001D61BC">
            <w:pPr>
              <w:pStyle w:val="ConsPlusNormal"/>
              <w:jc w:val="center"/>
            </w:pPr>
            <w:r>
              <w:t>52457929,82</w:t>
            </w:r>
          </w:p>
        </w:tc>
        <w:tc>
          <w:tcPr>
            <w:tcW w:w="1644" w:type="dxa"/>
          </w:tcPr>
          <w:p w:rsidR="001D61BC" w:rsidRDefault="001D61BC">
            <w:pPr>
              <w:pStyle w:val="ConsPlusNormal"/>
              <w:jc w:val="center"/>
            </w:pPr>
            <w:r>
              <w:t>52457929,82</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102298272,88</w:t>
            </w:r>
          </w:p>
        </w:tc>
        <w:tc>
          <w:tcPr>
            <w:tcW w:w="1757" w:type="dxa"/>
          </w:tcPr>
          <w:p w:rsidR="001D61BC" w:rsidRDefault="001D61BC">
            <w:pPr>
              <w:pStyle w:val="ConsPlusNormal"/>
              <w:jc w:val="center"/>
            </w:pPr>
            <w:r>
              <w:t>43209299,58</w:t>
            </w:r>
          </w:p>
        </w:tc>
        <w:tc>
          <w:tcPr>
            <w:tcW w:w="1587" w:type="dxa"/>
          </w:tcPr>
          <w:p w:rsidR="001D61BC" w:rsidRDefault="001D61BC">
            <w:pPr>
              <w:pStyle w:val="ConsPlusNormal"/>
              <w:jc w:val="center"/>
            </w:pPr>
            <w:r>
              <w:t>40654754,20</w:t>
            </w:r>
          </w:p>
        </w:tc>
        <w:tc>
          <w:tcPr>
            <w:tcW w:w="1757" w:type="dxa"/>
          </w:tcPr>
          <w:p w:rsidR="001D61BC" w:rsidRDefault="001D61BC">
            <w:pPr>
              <w:pStyle w:val="ConsPlusNormal"/>
              <w:jc w:val="center"/>
            </w:pPr>
            <w:r>
              <w:t>39076213,47</w:t>
            </w:r>
          </w:p>
        </w:tc>
        <w:tc>
          <w:tcPr>
            <w:tcW w:w="1587"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14" w:type="dxa"/>
          </w:tcPr>
          <w:p w:rsidR="001D61BC" w:rsidRDefault="001D61BC">
            <w:pPr>
              <w:pStyle w:val="ConsPlusNormal"/>
              <w:jc w:val="center"/>
            </w:pPr>
            <w:r>
              <w:t>52457929,82</w:t>
            </w:r>
          </w:p>
        </w:tc>
        <w:tc>
          <w:tcPr>
            <w:tcW w:w="1871" w:type="dxa"/>
          </w:tcPr>
          <w:p w:rsidR="001D61BC" w:rsidRDefault="001D61BC">
            <w:pPr>
              <w:pStyle w:val="ConsPlusNormal"/>
              <w:jc w:val="center"/>
            </w:pPr>
            <w:r>
              <w:t>52457929,82</w:t>
            </w:r>
          </w:p>
        </w:tc>
        <w:tc>
          <w:tcPr>
            <w:tcW w:w="1644" w:type="dxa"/>
          </w:tcPr>
          <w:p w:rsidR="001D61BC" w:rsidRDefault="001D61BC">
            <w:pPr>
              <w:pStyle w:val="ConsPlusNormal"/>
              <w:jc w:val="center"/>
            </w:pPr>
            <w:r>
              <w:t>52457929,82</w:t>
            </w:r>
          </w:p>
        </w:tc>
      </w:tr>
      <w:tr w:rsidR="001D61BC">
        <w:tc>
          <w:tcPr>
            <w:tcW w:w="629" w:type="dxa"/>
          </w:tcPr>
          <w:p w:rsidR="001D61BC" w:rsidRDefault="001D61BC">
            <w:pPr>
              <w:pStyle w:val="ConsPlusNormal"/>
              <w:jc w:val="both"/>
            </w:pPr>
            <w:r>
              <w:t>1.4</w:t>
            </w:r>
          </w:p>
        </w:tc>
        <w:tc>
          <w:tcPr>
            <w:tcW w:w="2891" w:type="dxa"/>
          </w:tcPr>
          <w:p w:rsidR="001D61BC" w:rsidRDefault="001D61BC">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115500,00</w:t>
            </w:r>
          </w:p>
        </w:tc>
        <w:tc>
          <w:tcPr>
            <w:tcW w:w="1757" w:type="dxa"/>
          </w:tcPr>
          <w:p w:rsidR="001D61BC" w:rsidRDefault="001D61BC">
            <w:pPr>
              <w:pStyle w:val="ConsPlusNormal"/>
              <w:jc w:val="center"/>
            </w:pPr>
            <w:r>
              <w:t>118000,00</w:t>
            </w:r>
          </w:p>
        </w:tc>
        <w:tc>
          <w:tcPr>
            <w:tcW w:w="1587" w:type="dxa"/>
          </w:tcPr>
          <w:p w:rsidR="001D61BC" w:rsidRDefault="001D61BC">
            <w:pPr>
              <w:pStyle w:val="ConsPlusNormal"/>
              <w:jc w:val="center"/>
            </w:pPr>
            <w:r>
              <w:t>118500,00</w:t>
            </w:r>
          </w:p>
        </w:tc>
        <w:tc>
          <w:tcPr>
            <w:tcW w:w="1757" w:type="dxa"/>
          </w:tcPr>
          <w:p w:rsidR="001D61BC" w:rsidRDefault="001D61BC">
            <w:pPr>
              <w:pStyle w:val="ConsPlusNormal"/>
              <w:jc w:val="center"/>
            </w:pPr>
            <w:r>
              <w:t>104000,00</w:t>
            </w:r>
          </w:p>
        </w:tc>
        <w:tc>
          <w:tcPr>
            <w:tcW w:w="1587" w:type="dxa"/>
          </w:tcPr>
          <w:p w:rsidR="001D61BC" w:rsidRDefault="001D61BC">
            <w:pPr>
              <w:pStyle w:val="ConsPlusNormal"/>
              <w:jc w:val="center"/>
            </w:pPr>
            <w:r>
              <w:t>125500,00</w:t>
            </w:r>
          </w:p>
        </w:tc>
        <w:tc>
          <w:tcPr>
            <w:tcW w:w="1814" w:type="dxa"/>
          </w:tcPr>
          <w:p w:rsidR="001D61BC" w:rsidRDefault="001D61BC">
            <w:pPr>
              <w:pStyle w:val="ConsPlusNormal"/>
              <w:jc w:val="center"/>
            </w:pPr>
            <w:r>
              <w:t>126000,00</w:t>
            </w:r>
          </w:p>
        </w:tc>
        <w:tc>
          <w:tcPr>
            <w:tcW w:w="1814" w:type="dxa"/>
          </w:tcPr>
          <w:p w:rsidR="001D61BC" w:rsidRDefault="001D61BC">
            <w:pPr>
              <w:pStyle w:val="ConsPlusNormal"/>
              <w:jc w:val="center"/>
            </w:pPr>
            <w:r>
              <w:t>122500,00</w:t>
            </w:r>
          </w:p>
        </w:tc>
        <w:tc>
          <w:tcPr>
            <w:tcW w:w="1871" w:type="dxa"/>
          </w:tcPr>
          <w:p w:rsidR="001D61BC" w:rsidRDefault="001D61BC">
            <w:pPr>
              <w:pStyle w:val="ConsPlusNormal"/>
              <w:jc w:val="center"/>
            </w:pPr>
            <w:r>
              <w:t>122500,00</w:t>
            </w:r>
          </w:p>
        </w:tc>
        <w:tc>
          <w:tcPr>
            <w:tcW w:w="1644" w:type="dxa"/>
          </w:tcPr>
          <w:p w:rsidR="001D61BC" w:rsidRDefault="001D61BC">
            <w:pPr>
              <w:pStyle w:val="ConsPlusNormal"/>
              <w:jc w:val="center"/>
            </w:pPr>
            <w:r>
              <w:t>122500,00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115500,00</w:t>
            </w:r>
          </w:p>
        </w:tc>
        <w:tc>
          <w:tcPr>
            <w:tcW w:w="1757" w:type="dxa"/>
          </w:tcPr>
          <w:p w:rsidR="001D61BC" w:rsidRDefault="001D61BC">
            <w:pPr>
              <w:pStyle w:val="ConsPlusNormal"/>
              <w:jc w:val="center"/>
            </w:pPr>
            <w:r>
              <w:t>118000,00</w:t>
            </w:r>
          </w:p>
        </w:tc>
        <w:tc>
          <w:tcPr>
            <w:tcW w:w="1587" w:type="dxa"/>
          </w:tcPr>
          <w:p w:rsidR="001D61BC" w:rsidRDefault="001D61BC">
            <w:pPr>
              <w:pStyle w:val="ConsPlusNormal"/>
              <w:jc w:val="center"/>
            </w:pPr>
            <w:r>
              <w:t>118500,00</w:t>
            </w:r>
          </w:p>
        </w:tc>
        <w:tc>
          <w:tcPr>
            <w:tcW w:w="1757" w:type="dxa"/>
          </w:tcPr>
          <w:p w:rsidR="001D61BC" w:rsidRDefault="001D61BC">
            <w:pPr>
              <w:pStyle w:val="ConsPlusNormal"/>
              <w:jc w:val="center"/>
            </w:pPr>
            <w:r>
              <w:t>137500,00</w:t>
            </w:r>
          </w:p>
        </w:tc>
        <w:tc>
          <w:tcPr>
            <w:tcW w:w="1587" w:type="dxa"/>
          </w:tcPr>
          <w:p w:rsidR="001D61BC" w:rsidRDefault="001D61BC">
            <w:pPr>
              <w:pStyle w:val="ConsPlusNormal"/>
              <w:jc w:val="center"/>
            </w:pPr>
            <w:r>
              <w:t>125500,00</w:t>
            </w:r>
          </w:p>
        </w:tc>
        <w:tc>
          <w:tcPr>
            <w:tcW w:w="1814" w:type="dxa"/>
          </w:tcPr>
          <w:p w:rsidR="001D61BC" w:rsidRDefault="001D61BC">
            <w:pPr>
              <w:pStyle w:val="ConsPlusNormal"/>
              <w:jc w:val="center"/>
            </w:pPr>
            <w:r>
              <w:t>126000,00</w:t>
            </w:r>
          </w:p>
        </w:tc>
        <w:tc>
          <w:tcPr>
            <w:tcW w:w="1814" w:type="dxa"/>
          </w:tcPr>
          <w:p w:rsidR="001D61BC" w:rsidRDefault="001D61BC">
            <w:pPr>
              <w:pStyle w:val="ConsPlusNormal"/>
              <w:jc w:val="center"/>
            </w:pPr>
            <w:r>
              <w:t>122500,00</w:t>
            </w:r>
          </w:p>
        </w:tc>
        <w:tc>
          <w:tcPr>
            <w:tcW w:w="1871" w:type="dxa"/>
          </w:tcPr>
          <w:p w:rsidR="001D61BC" w:rsidRDefault="001D61BC">
            <w:pPr>
              <w:pStyle w:val="ConsPlusNormal"/>
              <w:jc w:val="center"/>
            </w:pPr>
            <w:r>
              <w:t>122500,00</w:t>
            </w:r>
          </w:p>
        </w:tc>
        <w:tc>
          <w:tcPr>
            <w:tcW w:w="1644" w:type="dxa"/>
          </w:tcPr>
          <w:p w:rsidR="001D61BC" w:rsidRDefault="001D61BC">
            <w:pPr>
              <w:pStyle w:val="ConsPlusNormal"/>
              <w:jc w:val="center"/>
            </w:pPr>
            <w:r>
              <w:t>122500,00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115500,00</w:t>
            </w:r>
          </w:p>
        </w:tc>
        <w:tc>
          <w:tcPr>
            <w:tcW w:w="1757" w:type="dxa"/>
          </w:tcPr>
          <w:p w:rsidR="001D61BC" w:rsidRDefault="001D61BC">
            <w:pPr>
              <w:pStyle w:val="ConsPlusNormal"/>
              <w:jc w:val="center"/>
            </w:pPr>
            <w:r>
              <w:t>118000,00</w:t>
            </w:r>
          </w:p>
        </w:tc>
        <w:tc>
          <w:tcPr>
            <w:tcW w:w="1587" w:type="dxa"/>
          </w:tcPr>
          <w:p w:rsidR="001D61BC" w:rsidRDefault="001D61BC">
            <w:pPr>
              <w:pStyle w:val="ConsPlusNormal"/>
              <w:jc w:val="center"/>
            </w:pPr>
            <w:r>
              <w:t>118500,00</w:t>
            </w:r>
          </w:p>
        </w:tc>
        <w:tc>
          <w:tcPr>
            <w:tcW w:w="1757" w:type="dxa"/>
          </w:tcPr>
          <w:p w:rsidR="001D61BC" w:rsidRDefault="001D61BC">
            <w:pPr>
              <w:pStyle w:val="ConsPlusNormal"/>
              <w:jc w:val="center"/>
            </w:pPr>
            <w:r>
              <w:t>137500,00</w:t>
            </w:r>
          </w:p>
        </w:tc>
        <w:tc>
          <w:tcPr>
            <w:tcW w:w="1587" w:type="dxa"/>
          </w:tcPr>
          <w:p w:rsidR="001D61BC" w:rsidRDefault="001D61BC">
            <w:pPr>
              <w:pStyle w:val="ConsPlusNormal"/>
              <w:jc w:val="center"/>
            </w:pPr>
            <w:r>
              <w:t>125500,00</w:t>
            </w:r>
          </w:p>
        </w:tc>
        <w:tc>
          <w:tcPr>
            <w:tcW w:w="1814" w:type="dxa"/>
          </w:tcPr>
          <w:p w:rsidR="001D61BC" w:rsidRDefault="001D61BC">
            <w:pPr>
              <w:pStyle w:val="ConsPlusNormal"/>
              <w:jc w:val="center"/>
            </w:pPr>
            <w:r>
              <w:t>126000,00</w:t>
            </w:r>
          </w:p>
        </w:tc>
        <w:tc>
          <w:tcPr>
            <w:tcW w:w="1814" w:type="dxa"/>
          </w:tcPr>
          <w:p w:rsidR="001D61BC" w:rsidRDefault="001D61BC">
            <w:pPr>
              <w:pStyle w:val="ConsPlusNormal"/>
              <w:jc w:val="center"/>
            </w:pPr>
            <w:r>
              <w:t>122500,00</w:t>
            </w:r>
          </w:p>
        </w:tc>
        <w:tc>
          <w:tcPr>
            <w:tcW w:w="1871" w:type="dxa"/>
          </w:tcPr>
          <w:p w:rsidR="001D61BC" w:rsidRDefault="001D61BC">
            <w:pPr>
              <w:pStyle w:val="ConsPlusNormal"/>
              <w:jc w:val="center"/>
            </w:pPr>
            <w:r>
              <w:t>122500,00</w:t>
            </w:r>
          </w:p>
        </w:tc>
        <w:tc>
          <w:tcPr>
            <w:tcW w:w="1644" w:type="dxa"/>
          </w:tcPr>
          <w:p w:rsidR="001D61BC" w:rsidRDefault="001D61BC">
            <w:pPr>
              <w:pStyle w:val="ConsPlusNormal"/>
              <w:jc w:val="center"/>
            </w:pPr>
            <w:r>
              <w:t>122500,00</w:t>
            </w:r>
          </w:p>
        </w:tc>
      </w:tr>
      <w:tr w:rsidR="001D61BC">
        <w:tc>
          <w:tcPr>
            <w:tcW w:w="629" w:type="dxa"/>
          </w:tcPr>
          <w:p w:rsidR="001D61BC" w:rsidRDefault="001D61BC">
            <w:pPr>
              <w:pStyle w:val="ConsPlusNormal"/>
              <w:jc w:val="both"/>
            </w:pPr>
            <w:r>
              <w:t>1.4.1</w:t>
            </w:r>
          </w:p>
        </w:tc>
        <w:tc>
          <w:tcPr>
            <w:tcW w:w="2891" w:type="dxa"/>
          </w:tcPr>
          <w:p w:rsidR="001D61BC" w:rsidRDefault="001D61BC">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r>
              <w:t>103500,00</w:t>
            </w:r>
          </w:p>
        </w:tc>
        <w:tc>
          <w:tcPr>
            <w:tcW w:w="1757" w:type="dxa"/>
          </w:tcPr>
          <w:p w:rsidR="001D61BC" w:rsidRDefault="001D61BC">
            <w:pPr>
              <w:pStyle w:val="ConsPlusNormal"/>
              <w:jc w:val="center"/>
            </w:pPr>
            <w:r>
              <w:t>109500,00</w:t>
            </w:r>
          </w:p>
        </w:tc>
        <w:tc>
          <w:tcPr>
            <w:tcW w:w="1587" w:type="dxa"/>
          </w:tcPr>
          <w:p w:rsidR="001D61BC" w:rsidRDefault="001D61BC">
            <w:pPr>
              <w:pStyle w:val="ConsPlusNormal"/>
              <w:jc w:val="center"/>
            </w:pPr>
            <w:r>
              <w:t>113000,00</w:t>
            </w:r>
          </w:p>
        </w:tc>
        <w:tc>
          <w:tcPr>
            <w:tcW w:w="1757" w:type="dxa"/>
          </w:tcPr>
          <w:p w:rsidR="001D61BC" w:rsidRDefault="001D61BC">
            <w:pPr>
              <w:pStyle w:val="ConsPlusNormal"/>
              <w:jc w:val="center"/>
            </w:pPr>
            <w:r>
              <w:t>126500,00</w:t>
            </w:r>
          </w:p>
        </w:tc>
        <w:tc>
          <w:tcPr>
            <w:tcW w:w="1587"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71" w:type="dxa"/>
          </w:tcPr>
          <w:p w:rsidR="001D61BC" w:rsidRDefault="001D61BC">
            <w:pPr>
              <w:pStyle w:val="ConsPlusNormal"/>
              <w:jc w:val="center"/>
            </w:pPr>
            <w:r>
              <w:t>115500,00</w:t>
            </w:r>
          </w:p>
        </w:tc>
        <w:tc>
          <w:tcPr>
            <w:tcW w:w="1644" w:type="dxa"/>
          </w:tcPr>
          <w:p w:rsidR="001D61BC" w:rsidRDefault="001D61BC">
            <w:pPr>
              <w:pStyle w:val="ConsPlusNormal"/>
              <w:jc w:val="center"/>
            </w:pPr>
            <w:r>
              <w:t>115500,00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103500,00</w:t>
            </w:r>
          </w:p>
        </w:tc>
        <w:tc>
          <w:tcPr>
            <w:tcW w:w="1757" w:type="dxa"/>
          </w:tcPr>
          <w:p w:rsidR="001D61BC" w:rsidRDefault="001D61BC">
            <w:pPr>
              <w:pStyle w:val="ConsPlusNormal"/>
              <w:jc w:val="center"/>
            </w:pPr>
            <w:r>
              <w:t>109500,00</w:t>
            </w:r>
          </w:p>
        </w:tc>
        <w:tc>
          <w:tcPr>
            <w:tcW w:w="1587" w:type="dxa"/>
          </w:tcPr>
          <w:p w:rsidR="001D61BC" w:rsidRDefault="001D61BC">
            <w:pPr>
              <w:pStyle w:val="ConsPlusNormal"/>
              <w:jc w:val="center"/>
            </w:pPr>
            <w:r>
              <w:t>113000,00</w:t>
            </w:r>
          </w:p>
        </w:tc>
        <w:tc>
          <w:tcPr>
            <w:tcW w:w="1757" w:type="dxa"/>
          </w:tcPr>
          <w:p w:rsidR="001D61BC" w:rsidRDefault="001D61BC">
            <w:pPr>
              <w:pStyle w:val="ConsPlusNormal"/>
              <w:jc w:val="center"/>
            </w:pPr>
            <w:r>
              <w:t>126500,00</w:t>
            </w:r>
          </w:p>
        </w:tc>
        <w:tc>
          <w:tcPr>
            <w:tcW w:w="1587"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71" w:type="dxa"/>
          </w:tcPr>
          <w:p w:rsidR="001D61BC" w:rsidRDefault="001D61BC">
            <w:pPr>
              <w:pStyle w:val="ConsPlusNormal"/>
              <w:jc w:val="center"/>
            </w:pPr>
            <w:r>
              <w:t>115500,00</w:t>
            </w:r>
          </w:p>
        </w:tc>
        <w:tc>
          <w:tcPr>
            <w:tcW w:w="1644" w:type="dxa"/>
          </w:tcPr>
          <w:p w:rsidR="001D61BC" w:rsidRDefault="001D61BC">
            <w:pPr>
              <w:pStyle w:val="ConsPlusNormal"/>
              <w:jc w:val="center"/>
            </w:pPr>
            <w:r>
              <w:t>115500,00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103500,00</w:t>
            </w:r>
          </w:p>
        </w:tc>
        <w:tc>
          <w:tcPr>
            <w:tcW w:w="1757" w:type="dxa"/>
          </w:tcPr>
          <w:p w:rsidR="001D61BC" w:rsidRDefault="001D61BC">
            <w:pPr>
              <w:pStyle w:val="ConsPlusNormal"/>
              <w:jc w:val="center"/>
            </w:pPr>
            <w:r>
              <w:t>109500,00</w:t>
            </w:r>
          </w:p>
        </w:tc>
        <w:tc>
          <w:tcPr>
            <w:tcW w:w="1587" w:type="dxa"/>
          </w:tcPr>
          <w:p w:rsidR="001D61BC" w:rsidRDefault="001D61BC">
            <w:pPr>
              <w:pStyle w:val="ConsPlusNormal"/>
              <w:jc w:val="center"/>
            </w:pPr>
            <w:r>
              <w:t>113000,00</w:t>
            </w:r>
          </w:p>
        </w:tc>
        <w:tc>
          <w:tcPr>
            <w:tcW w:w="1757" w:type="dxa"/>
          </w:tcPr>
          <w:p w:rsidR="001D61BC" w:rsidRDefault="001D61BC">
            <w:pPr>
              <w:pStyle w:val="ConsPlusNormal"/>
              <w:jc w:val="center"/>
            </w:pPr>
            <w:r>
              <w:t>126500,00</w:t>
            </w:r>
          </w:p>
        </w:tc>
        <w:tc>
          <w:tcPr>
            <w:tcW w:w="1587"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14" w:type="dxa"/>
          </w:tcPr>
          <w:p w:rsidR="001D61BC" w:rsidRDefault="001D61BC">
            <w:pPr>
              <w:pStyle w:val="ConsPlusNormal"/>
              <w:jc w:val="center"/>
            </w:pPr>
            <w:r>
              <w:t>115500,00</w:t>
            </w:r>
          </w:p>
        </w:tc>
        <w:tc>
          <w:tcPr>
            <w:tcW w:w="1871" w:type="dxa"/>
          </w:tcPr>
          <w:p w:rsidR="001D61BC" w:rsidRDefault="001D61BC">
            <w:pPr>
              <w:pStyle w:val="ConsPlusNormal"/>
              <w:jc w:val="center"/>
            </w:pPr>
            <w:r>
              <w:t>115500,00</w:t>
            </w:r>
          </w:p>
        </w:tc>
        <w:tc>
          <w:tcPr>
            <w:tcW w:w="1644" w:type="dxa"/>
          </w:tcPr>
          <w:p w:rsidR="001D61BC" w:rsidRDefault="001D61BC">
            <w:pPr>
              <w:pStyle w:val="ConsPlusNormal"/>
              <w:jc w:val="center"/>
            </w:pPr>
            <w:r>
              <w:t>115500,00</w:t>
            </w:r>
          </w:p>
        </w:tc>
      </w:tr>
      <w:tr w:rsidR="001D61BC">
        <w:tc>
          <w:tcPr>
            <w:tcW w:w="629" w:type="dxa"/>
          </w:tcPr>
          <w:p w:rsidR="001D61BC" w:rsidRDefault="001D61BC">
            <w:pPr>
              <w:pStyle w:val="ConsPlusNormal"/>
              <w:jc w:val="both"/>
            </w:pPr>
            <w:r>
              <w:t>1.4.2</w:t>
            </w:r>
          </w:p>
        </w:tc>
        <w:tc>
          <w:tcPr>
            <w:tcW w:w="2891" w:type="dxa"/>
          </w:tcPr>
          <w:p w:rsidR="001D61BC" w:rsidRDefault="001D61BC">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D61BC" w:rsidRDefault="001D61BC">
            <w:pPr>
              <w:pStyle w:val="ConsPlusNormal"/>
              <w:jc w:val="both"/>
            </w:pPr>
            <w:r>
              <w:t>Департамент здравоохранения Ивановской области</w:t>
            </w:r>
          </w:p>
        </w:tc>
        <w:tc>
          <w:tcPr>
            <w:tcW w:w="1531" w:type="dxa"/>
          </w:tcPr>
          <w:p w:rsidR="001D61BC" w:rsidRDefault="001D61BC">
            <w:pPr>
              <w:pStyle w:val="ConsPlusNormal"/>
              <w:jc w:val="center"/>
            </w:pPr>
            <w:r>
              <w:t>4000,00</w:t>
            </w:r>
          </w:p>
        </w:tc>
        <w:tc>
          <w:tcPr>
            <w:tcW w:w="1757" w:type="dxa"/>
          </w:tcPr>
          <w:p w:rsidR="001D61BC" w:rsidRDefault="001D61BC">
            <w:pPr>
              <w:pStyle w:val="ConsPlusNormal"/>
              <w:jc w:val="center"/>
            </w:pPr>
            <w:r>
              <w:t>7500,00</w:t>
            </w:r>
          </w:p>
        </w:tc>
        <w:tc>
          <w:tcPr>
            <w:tcW w:w="1587" w:type="dxa"/>
          </w:tcPr>
          <w:p w:rsidR="001D61BC" w:rsidRDefault="001D61BC">
            <w:pPr>
              <w:pStyle w:val="ConsPlusNormal"/>
              <w:jc w:val="center"/>
            </w:pPr>
            <w:r>
              <w:t>3500,00</w:t>
            </w:r>
          </w:p>
        </w:tc>
        <w:tc>
          <w:tcPr>
            <w:tcW w:w="1757" w:type="dxa"/>
          </w:tcPr>
          <w:p w:rsidR="001D61BC" w:rsidRDefault="001D61BC">
            <w:pPr>
              <w:pStyle w:val="ConsPlusNormal"/>
              <w:jc w:val="center"/>
            </w:pPr>
            <w:r>
              <w:t>8000,00</w:t>
            </w:r>
          </w:p>
        </w:tc>
        <w:tc>
          <w:tcPr>
            <w:tcW w:w="1587" w:type="dxa"/>
          </w:tcPr>
          <w:p w:rsidR="001D61BC" w:rsidRDefault="001D61BC">
            <w:pPr>
              <w:pStyle w:val="ConsPlusNormal"/>
              <w:jc w:val="center"/>
            </w:pPr>
            <w:r>
              <w:t>10000,00</w:t>
            </w:r>
          </w:p>
        </w:tc>
        <w:tc>
          <w:tcPr>
            <w:tcW w:w="1814" w:type="dxa"/>
          </w:tcPr>
          <w:p w:rsidR="001D61BC" w:rsidRDefault="001D61BC">
            <w:pPr>
              <w:pStyle w:val="ConsPlusNormal"/>
              <w:jc w:val="center"/>
            </w:pPr>
            <w:r>
              <w:t>7500,00</w:t>
            </w:r>
          </w:p>
        </w:tc>
        <w:tc>
          <w:tcPr>
            <w:tcW w:w="1814" w:type="dxa"/>
          </w:tcPr>
          <w:p w:rsidR="001D61BC" w:rsidRDefault="001D61BC">
            <w:pPr>
              <w:pStyle w:val="ConsPlusNormal"/>
              <w:jc w:val="center"/>
            </w:pPr>
            <w:r>
              <w:t>5500,00</w:t>
            </w:r>
          </w:p>
        </w:tc>
        <w:tc>
          <w:tcPr>
            <w:tcW w:w="1871" w:type="dxa"/>
          </w:tcPr>
          <w:p w:rsidR="001D61BC" w:rsidRDefault="001D61BC">
            <w:pPr>
              <w:pStyle w:val="ConsPlusNormal"/>
              <w:jc w:val="center"/>
            </w:pPr>
            <w:r>
              <w:t>5500,00</w:t>
            </w:r>
          </w:p>
        </w:tc>
        <w:tc>
          <w:tcPr>
            <w:tcW w:w="1644" w:type="dxa"/>
          </w:tcPr>
          <w:p w:rsidR="001D61BC" w:rsidRDefault="001D61BC">
            <w:pPr>
              <w:pStyle w:val="ConsPlusNormal"/>
              <w:jc w:val="center"/>
            </w:pPr>
            <w:r>
              <w:t>5500,00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4000,00</w:t>
            </w:r>
          </w:p>
        </w:tc>
        <w:tc>
          <w:tcPr>
            <w:tcW w:w="1757" w:type="dxa"/>
          </w:tcPr>
          <w:p w:rsidR="001D61BC" w:rsidRDefault="001D61BC">
            <w:pPr>
              <w:pStyle w:val="ConsPlusNormal"/>
              <w:jc w:val="center"/>
            </w:pPr>
            <w:r>
              <w:t>7500,00</w:t>
            </w:r>
          </w:p>
        </w:tc>
        <w:tc>
          <w:tcPr>
            <w:tcW w:w="1587" w:type="dxa"/>
          </w:tcPr>
          <w:p w:rsidR="001D61BC" w:rsidRDefault="001D61BC">
            <w:pPr>
              <w:pStyle w:val="ConsPlusNormal"/>
              <w:jc w:val="center"/>
            </w:pPr>
            <w:r>
              <w:t>3500,00</w:t>
            </w:r>
          </w:p>
        </w:tc>
        <w:tc>
          <w:tcPr>
            <w:tcW w:w="1757" w:type="dxa"/>
          </w:tcPr>
          <w:p w:rsidR="001D61BC" w:rsidRDefault="001D61BC">
            <w:pPr>
              <w:pStyle w:val="ConsPlusNormal"/>
              <w:jc w:val="center"/>
            </w:pPr>
            <w:r>
              <w:t>8000,00</w:t>
            </w:r>
          </w:p>
        </w:tc>
        <w:tc>
          <w:tcPr>
            <w:tcW w:w="1587" w:type="dxa"/>
          </w:tcPr>
          <w:p w:rsidR="001D61BC" w:rsidRDefault="001D61BC">
            <w:pPr>
              <w:pStyle w:val="ConsPlusNormal"/>
              <w:jc w:val="center"/>
            </w:pPr>
            <w:r>
              <w:t>10000,00</w:t>
            </w:r>
          </w:p>
        </w:tc>
        <w:tc>
          <w:tcPr>
            <w:tcW w:w="1814" w:type="dxa"/>
          </w:tcPr>
          <w:p w:rsidR="001D61BC" w:rsidRDefault="001D61BC">
            <w:pPr>
              <w:pStyle w:val="ConsPlusNormal"/>
              <w:jc w:val="center"/>
            </w:pPr>
            <w:r>
              <w:t>7500,00</w:t>
            </w:r>
          </w:p>
        </w:tc>
        <w:tc>
          <w:tcPr>
            <w:tcW w:w="1814" w:type="dxa"/>
          </w:tcPr>
          <w:p w:rsidR="001D61BC" w:rsidRDefault="001D61BC">
            <w:pPr>
              <w:pStyle w:val="ConsPlusNormal"/>
              <w:jc w:val="center"/>
            </w:pPr>
            <w:r>
              <w:t>5500,00</w:t>
            </w:r>
          </w:p>
        </w:tc>
        <w:tc>
          <w:tcPr>
            <w:tcW w:w="1871" w:type="dxa"/>
          </w:tcPr>
          <w:p w:rsidR="001D61BC" w:rsidRDefault="001D61BC">
            <w:pPr>
              <w:pStyle w:val="ConsPlusNormal"/>
              <w:jc w:val="center"/>
            </w:pPr>
            <w:r>
              <w:t>5500,00</w:t>
            </w:r>
          </w:p>
        </w:tc>
        <w:tc>
          <w:tcPr>
            <w:tcW w:w="1644" w:type="dxa"/>
          </w:tcPr>
          <w:p w:rsidR="001D61BC" w:rsidRDefault="001D61BC">
            <w:pPr>
              <w:pStyle w:val="ConsPlusNormal"/>
              <w:jc w:val="center"/>
            </w:pPr>
            <w:r>
              <w:t>5500,00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4000,00</w:t>
            </w:r>
          </w:p>
        </w:tc>
        <w:tc>
          <w:tcPr>
            <w:tcW w:w="1757" w:type="dxa"/>
          </w:tcPr>
          <w:p w:rsidR="001D61BC" w:rsidRDefault="001D61BC">
            <w:pPr>
              <w:pStyle w:val="ConsPlusNormal"/>
              <w:jc w:val="center"/>
            </w:pPr>
            <w:r>
              <w:t>7500,00</w:t>
            </w:r>
          </w:p>
        </w:tc>
        <w:tc>
          <w:tcPr>
            <w:tcW w:w="1587" w:type="dxa"/>
          </w:tcPr>
          <w:p w:rsidR="001D61BC" w:rsidRDefault="001D61BC">
            <w:pPr>
              <w:pStyle w:val="ConsPlusNormal"/>
              <w:jc w:val="center"/>
            </w:pPr>
            <w:r>
              <w:t>3500,00</w:t>
            </w:r>
          </w:p>
        </w:tc>
        <w:tc>
          <w:tcPr>
            <w:tcW w:w="1757" w:type="dxa"/>
          </w:tcPr>
          <w:p w:rsidR="001D61BC" w:rsidRDefault="001D61BC">
            <w:pPr>
              <w:pStyle w:val="ConsPlusNormal"/>
              <w:jc w:val="center"/>
            </w:pPr>
            <w:r>
              <w:t>8000,00</w:t>
            </w:r>
          </w:p>
        </w:tc>
        <w:tc>
          <w:tcPr>
            <w:tcW w:w="1587" w:type="dxa"/>
          </w:tcPr>
          <w:p w:rsidR="001D61BC" w:rsidRDefault="001D61BC">
            <w:pPr>
              <w:pStyle w:val="ConsPlusNormal"/>
              <w:jc w:val="center"/>
            </w:pPr>
            <w:r>
              <w:t>10000,00</w:t>
            </w:r>
          </w:p>
        </w:tc>
        <w:tc>
          <w:tcPr>
            <w:tcW w:w="1814" w:type="dxa"/>
          </w:tcPr>
          <w:p w:rsidR="001D61BC" w:rsidRDefault="001D61BC">
            <w:pPr>
              <w:pStyle w:val="ConsPlusNormal"/>
              <w:jc w:val="center"/>
            </w:pPr>
            <w:r>
              <w:t>7500,00</w:t>
            </w:r>
          </w:p>
        </w:tc>
        <w:tc>
          <w:tcPr>
            <w:tcW w:w="1814" w:type="dxa"/>
          </w:tcPr>
          <w:p w:rsidR="001D61BC" w:rsidRDefault="001D61BC">
            <w:pPr>
              <w:pStyle w:val="ConsPlusNormal"/>
              <w:jc w:val="center"/>
            </w:pPr>
            <w:r>
              <w:t>5500,00</w:t>
            </w:r>
          </w:p>
        </w:tc>
        <w:tc>
          <w:tcPr>
            <w:tcW w:w="1871" w:type="dxa"/>
          </w:tcPr>
          <w:p w:rsidR="001D61BC" w:rsidRDefault="001D61BC">
            <w:pPr>
              <w:pStyle w:val="ConsPlusNormal"/>
              <w:jc w:val="center"/>
            </w:pPr>
            <w:r>
              <w:t>5500,00</w:t>
            </w:r>
          </w:p>
        </w:tc>
        <w:tc>
          <w:tcPr>
            <w:tcW w:w="1644" w:type="dxa"/>
          </w:tcPr>
          <w:p w:rsidR="001D61BC" w:rsidRDefault="001D61BC">
            <w:pPr>
              <w:pStyle w:val="ConsPlusNormal"/>
              <w:jc w:val="center"/>
            </w:pPr>
            <w:r>
              <w:t>5500,00</w:t>
            </w:r>
          </w:p>
        </w:tc>
      </w:tr>
      <w:tr w:rsidR="001D61BC">
        <w:tc>
          <w:tcPr>
            <w:tcW w:w="629" w:type="dxa"/>
          </w:tcPr>
          <w:p w:rsidR="001D61BC" w:rsidRDefault="001D61BC">
            <w:pPr>
              <w:pStyle w:val="ConsPlusNormal"/>
              <w:jc w:val="both"/>
            </w:pPr>
            <w:r>
              <w:t>1.4.3</w:t>
            </w:r>
          </w:p>
        </w:tc>
        <w:tc>
          <w:tcPr>
            <w:tcW w:w="2891" w:type="dxa"/>
          </w:tcPr>
          <w:p w:rsidR="001D61BC" w:rsidRDefault="001D61BC">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D61BC" w:rsidRDefault="001D61BC">
            <w:pPr>
              <w:pStyle w:val="ConsPlusNormal"/>
              <w:jc w:val="both"/>
            </w:pPr>
            <w:r>
              <w:t>Департамент культуры и туризма Ивановской области</w:t>
            </w:r>
          </w:p>
        </w:tc>
        <w:tc>
          <w:tcPr>
            <w:tcW w:w="1531" w:type="dxa"/>
          </w:tcPr>
          <w:p w:rsidR="001D61BC" w:rsidRDefault="001D61BC">
            <w:pPr>
              <w:pStyle w:val="ConsPlusNormal"/>
              <w:jc w:val="center"/>
            </w:pPr>
            <w:r>
              <w:t>1000,00</w:t>
            </w:r>
          </w:p>
        </w:tc>
        <w:tc>
          <w:tcPr>
            <w:tcW w:w="1757" w:type="dxa"/>
          </w:tcPr>
          <w:p w:rsidR="001D61BC" w:rsidRDefault="001D61BC">
            <w:pPr>
              <w:pStyle w:val="ConsPlusNormal"/>
              <w:jc w:val="center"/>
            </w:pPr>
            <w:r>
              <w:t>1000,00</w:t>
            </w:r>
          </w:p>
        </w:tc>
        <w:tc>
          <w:tcPr>
            <w:tcW w:w="1587" w:type="dxa"/>
          </w:tcPr>
          <w:p w:rsidR="001D61BC" w:rsidRDefault="001D61BC">
            <w:pPr>
              <w:pStyle w:val="ConsPlusNormal"/>
              <w:jc w:val="center"/>
            </w:pPr>
            <w:r>
              <w:t>2000,00</w:t>
            </w:r>
          </w:p>
        </w:tc>
        <w:tc>
          <w:tcPr>
            <w:tcW w:w="1757" w:type="dxa"/>
          </w:tcPr>
          <w:p w:rsidR="001D61BC" w:rsidRDefault="001D61BC">
            <w:pPr>
              <w:pStyle w:val="ConsPlusNormal"/>
              <w:jc w:val="center"/>
            </w:pPr>
            <w:r>
              <w:t>3000,00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3 000,00</w:t>
            </w:r>
          </w:p>
        </w:tc>
        <w:tc>
          <w:tcPr>
            <w:tcW w:w="1814" w:type="dxa"/>
          </w:tcPr>
          <w:p w:rsidR="001D61BC" w:rsidRDefault="001D61BC">
            <w:pPr>
              <w:pStyle w:val="ConsPlusNormal"/>
              <w:jc w:val="center"/>
            </w:pPr>
            <w:r>
              <w:t>1 500,00</w:t>
            </w:r>
          </w:p>
        </w:tc>
        <w:tc>
          <w:tcPr>
            <w:tcW w:w="1871" w:type="dxa"/>
          </w:tcPr>
          <w:p w:rsidR="001D61BC" w:rsidRDefault="001D61BC">
            <w:pPr>
              <w:pStyle w:val="ConsPlusNormal"/>
              <w:jc w:val="center"/>
            </w:pPr>
            <w:r>
              <w:t>1 500,00</w:t>
            </w:r>
          </w:p>
        </w:tc>
        <w:tc>
          <w:tcPr>
            <w:tcW w:w="1644" w:type="dxa"/>
          </w:tcPr>
          <w:p w:rsidR="001D61BC" w:rsidRDefault="001D61BC">
            <w:pPr>
              <w:pStyle w:val="ConsPlusNormal"/>
              <w:jc w:val="center"/>
            </w:pPr>
            <w:r>
              <w:t>1 500,00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1000,00</w:t>
            </w:r>
          </w:p>
        </w:tc>
        <w:tc>
          <w:tcPr>
            <w:tcW w:w="1757" w:type="dxa"/>
          </w:tcPr>
          <w:p w:rsidR="001D61BC" w:rsidRDefault="001D61BC">
            <w:pPr>
              <w:pStyle w:val="ConsPlusNormal"/>
              <w:jc w:val="center"/>
            </w:pPr>
            <w:r>
              <w:t>1000,00</w:t>
            </w:r>
          </w:p>
        </w:tc>
        <w:tc>
          <w:tcPr>
            <w:tcW w:w="1587" w:type="dxa"/>
          </w:tcPr>
          <w:p w:rsidR="001D61BC" w:rsidRDefault="001D61BC">
            <w:pPr>
              <w:pStyle w:val="ConsPlusNormal"/>
              <w:jc w:val="center"/>
            </w:pPr>
            <w:r>
              <w:t>2000,00</w:t>
            </w:r>
          </w:p>
        </w:tc>
        <w:tc>
          <w:tcPr>
            <w:tcW w:w="1757" w:type="dxa"/>
          </w:tcPr>
          <w:p w:rsidR="001D61BC" w:rsidRDefault="001D61BC">
            <w:pPr>
              <w:pStyle w:val="ConsPlusNormal"/>
              <w:jc w:val="center"/>
            </w:pPr>
            <w:r>
              <w:t>3000,00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3000,00</w:t>
            </w:r>
          </w:p>
        </w:tc>
        <w:tc>
          <w:tcPr>
            <w:tcW w:w="1814" w:type="dxa"/>
          </w:tcPr>
          <w:p w:rsidR="001D61BC" w:rsidRDefault="001D61BC">
            <w:pPr>
              <w:pStyle w:val="ConsPlusNormal"/>
              <w:jc w:val="center"/>
            </w:pPr>
            <w:r>
              <w:t>1500,00</w:t>
            </w:r>
          </w:p>
        </w:tc>
        <w:tc>
          <w:tcPr>
            <w:tcW w:w="1871" w:type="dxa"/>
          </w:tcPr>
          <w:p w:rsidR="001D61BC" w:rsidRDefault="001D61BC">
            <w:pPr>
              <w:pStyle w:val="ConsPlusNormal"/>
              <w:jc w:val="center"/>
            </w:pPr>
            <w:r>
              <w:t>1500,00</w:t>
            </w:r>
          </w:p>
        </w:tc>
        <w:tc>
          <w:tcPr>
            <w:tcW w:w="1644" w:type="dxa"/>
          </w:tcPr>
          <w:p w:rsidR="001D61BC" w:rsidRDefault="001D61BC">
            <w:pPr>
              <w:pStyle w:val="ConsPlusNormal"/>
              <w:jc w:val="center"/>
            </w:pPr>
            <w:r>
              <w:t>1500,00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1000,00</w:t>
            </w:r>
          </w:p>
        </w:tc>
        <w:tc>
          <w:tcPr>
            <w:tcW w:w="1757" w:type="dxa"/>
          </w:tcPr>
          <w:p w:rsidR="001D61BC" w:rsidRDefault="001D61BC">
            <w:pPr>
              <w:pStyle w:val="ConsPlusNormal"/>
              <w:jc w:val="center"/>
            </w:pPr>
            <w:r>
              <w:t>1000,00</w:t>
            </w:r>
          </w:p>
        </w:tc>
        <w:tc>
          <w:tcPr>
            <w:tcW w:w="1587" w:type="dxa"/>
          </w:tcPr>
          <w:p w:rsidR="001D61BC" w:rsidRDefault="001D61BC">
            <w:pPr>
              <w:pStyle w:val="ConsPlusNormal"/>
              <w:jc w:val="center"/>
            </w:pPr>
            <w:r>
              <w:t>2000,00</w:t>
            </w:r>
          </w:p>
        </w:tc>
        <w:tc>
          <w:tcPr>
            <w:tcW w:w="1757" w:type="dxa"/>
          </w:tcPr>
          <w:p w:rsidR="001D61BC" w:rsidRDefault="001D61BC">
            <w:pPr>
              <w:pStyle w:val="ConsPlusNormal"/>
              <w:jc w:val="center"/>
            </w:pPr>
            <w:r>
              <w:t>3000,00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3000,00</w:t>
            </w:r>
          </w:p>
        </w:tc>
        <w:tc>
          <w:tcPr>
            <w:tcW w:w="1814" w:type="dxa"/>
          </w:tcPr>
          <w:p w:rsidR="001D61BC" w:rsidRDefault="001D61BC">
            <w:pPr>
              <w:pStyle w:val="ConsPlusNormal"/>
              <w:jc w:val="center"/>
            </w:pPr>
            <w:r>
              <w:t>1500,00</w:t>
            </w:r>
          </w:p>
        </w:tc>
        <w:tc>
          <w:tcPr>
            <w:tcW w:w="1871" w:type="dxa"/>
          </w:tcPr>
          <w:p w:rsidR="001D61BC" w:rsidRDefault="001D61BC">
            <w:pPr>
              <w:pStyle w:val="ConsPlusNormal"/>
              <w:jc w:val="center"/>
            </w:pPr>
            <w:r>
              <w:t>1500,00</w:t>
            </w:r>
          </w:p>
        </w:tc>
        <w:tc>
          <w:tcPr>
            <w:tcW w:w="1644" w:type="dxa"/>
          </w:tcPr>
          <w:p w:rsidR="001D61BC" w:rsidRDefault="001D61BC">
            <w:pPr>
              <w:pStyle w:val="ConsPlusNormal"/>
              <w:jc w:val="center"/>
            </w:pPr>
            <w:r>
              <w:t>1500,00</w:t>
            </w:r>
          </w:p>
        </w:tc>
      </w:tr>
      <w:tr w:rsidR="001D61BC">
        <w:tc>
          <w:tcPr>
            <w:tcW w:w="629" w:type="dxa"/>
          </w:tcPr>
          <w:p w:rsidR="001D61BC" w:rsidRDefault="001D61BC">
            <w:pPr>
              <w:pStyle w:val="ConsPlusNormal"/>
              <w:jc w:val="both"/>
            </w:pPr>
            <w:r>
              <w:t>1.4.4</w:t>
            </w:r>
          </w:p>
        </w:tc>
        <w:tc>
          <w:tcPr>
            <w:tcW w:w="2891" w:type="dxa"/>
          </w:tcPr>
          <w:p w:rsidR="001D61BC" w:rsidRDefault="001D61BC">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D61BC" w:rsidRDefault="001D61BC">
            <w:pPr>
              <w:pStyle w:val="ConsPlusNormal"/>
              <w:jc w:val="both"/>
            </w:pPr>
            <w:r>
              <w:t>Департамент социальной защиты населения Ивановской области</w:t>
            </w:r>
          </w:p>
        </w:tc>
        <w:tc>
          <w:tcPr>
            <w:tcW w:w="1531" w:type="dxa"/>
          </w:tcPr>
          <w:p w:rsidR="001D61BC" w:rsidRDefault="001D61BC">
            <w:pPr>
              <w:pStyle w:val="ConsPlusNormal"/>
              <w:jc w:val="center"/>
            </w:pPr>
            <w:r>
              <w:t>7000,00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7000,00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7000,00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1.5</w:t>
            </w:r>
          </w:p>
        </w:tc>
        <w:tc>
          <w:tcPr>
            <w:tcW w:w="2891" w:type="dxa"/>
          </w:tcPr>
          <w:p w:rsidR="001D61BC" w:rsidRDefault="001D61BC">
            <w:pPr>
              <w:pStyle w:val="ConsPlusNormal"/>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w:t>
            </w:r>
            <w:r>
              <w:lastRenderedPageBreak/>
              <w:t>обуви, мягкого инвентаря и оборудования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9957486,00</w:t>
            </w:r>
          </w:p>
        </w:tc>
        <w:tc>
          <w:tcPr>
            <w:tcW w:w="1757" w:type="dxa"/>
          </w:tcPr>
          <w:p w:rsidR="001D61BC" w:rsidRDefault="001D61BC">
            <w:pPr>
              <w:pStyle w:val="ConsPlusNormal"/>
              <w:jc w:val="center"/>
            </w:pPr>
            <w:r>
              <w:t>10173016,00</w:t>
            </w:r>
          </w:p>
        </w:tc>
        <w:tc>
          <w:tcPr>
            <w:tcW w:w="1587" w:type="dxa"/>
          </w:tcPr>
          <w:p w:rsidR="001D61BC" w:rsidRDefault="001D61BC">
            <w:pPr>
              <w:pStyle w:val="ConsPlusNormal"/>
              <w:jc w:val="center"/>
            </w:pPr>
            <w:r>
              <w:t>10216122,00</w:t>
            </w:r>
          </w:p>
        </w:tc>
        <w:tc>
          <w:tcPr>
            <w:tcW w:w="1757" w:type="dxa"/>
          </w:tcPr>
          <w:p w:rsidR="001D61BC" w:rsidRDefault="001D61BC">
            <w:pPr>
              <w:pStyle w:val="ConsPlusNormal"/>
              <w:jc w:val="center"/>
            </w:pPr>
            <w:r>
              <w:t>8966048,00</w:t>
            </w:r>
          </w:p>
        </w:tc>
        <w:tc>
          <w:tcPr>
            <w:tcW w:w="1587" w:type="dxa"/>
          </w:tcPr>
          <w:p w:rsidR="001D61BC" w:rsidRDefault="001D61BC">
            <w:pPr>
              <w:pStyle w:val="ConsPlusNormal"/>
              <w:jc w:val="center"/>
            </w:pPr>
            <w:r>
              <w:t>11274167,00</w:t>
            </w:r>
          </w:p>
        </w:tc>
        <w:tc>
          <w:tcPr>
            <w:tcW w:w="1814" w:type="dxa"/>
          </w:tcPr>
          <w:p w:rsidR="001D61BC" w:rsidRDefault="001D61BC">
            <w:pPr>
              <w:pStyle w:val="ConsPlusNormal"/>
              <w:jc w:val="center"/>
            </w:pPr>
            <w:r>
              <w:t>11319084,00</w:t>
            </w:r>
          </w:p>
        </w:tc>
        <w:tc>
          <w:tcPr>
            <w:tcW w:w="1814" w:type="dxa"/>
          </w:tcPr>
          <w:p w:rsidR="001D61BC" w:rsidRDefault="001D61BC">
            <w:pPr>
              <w:pStyle w:val="ConsPlusNormal"/>
              <w:jc w:val="center"/>
            </w:pPr>
            <w:r>
              <w:t>11004665,00</w:t>
            </w:r>
          </w:p>
        </w:tc>
        <w:tc>
          <w:tcPr>
            <w:tcW w:w="1871" w:type="dxa"/>
          </w:tcPr>
          <w:p w:rsidR="001D61BC" w:rsidRDefault="001D61BC">
            <w:pPr>
              <w:pStyle w:val="ConsPlusNormal"/>
              <w:jc w:val="center"/>
            </w:pPr>
            <w:r>
              <w:t>10560970,00</w:t>
            </w:r>
          </w:p>
        </w:tc>
        <w:tc>
          <w:tcPr>
            <w:tcW w:w="1644" w:type="dxa"/>
          </w:tcPr>
          <w:p w:rsidR="001D61BC" w:rsidRDefault="001D61BC">
            <w:pPr>
              <w:pStyle w:val="ConsPlusNormal"/>
              <w:jc w:val="center"/>
            </w:pPr>
            <w:r>
              <w:t>10560970,00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9957486,00</w:t>
            </w:r>
          </w:p>
        </w:tc>
        <w:tc>
          <w:tcPr>
            <w:tcW w:w="1757" w:type="dxa"/>
          </w:tcPr>
          <w:p w:rsidR="001D61BC" w:rsidRDefault="001D61BC">
            <w:pPr>
              <w:pStyle w:val="ConsPlusNormal"/>
              <w:jc w:val="center"/>
            </w:pPr>
            <w:r>
              <w:t>10173016,00</w:t>
            </w:r>
          </w:p>
        </w:tc>
        <w:tc>
          <w:tcPr>
            <w:tcW w:w="1587" w:type="dxa"/>
          </w:tcPr>
          <w:p w:rsidR="001D61BC" w:rsidRDefault="001D61BC">
            <w:pPr>
              <w:pStyle w:val="ConsPlusNormal"/>
              <w:jc w:val="center"/>
            </w:pPr>
            <w:r>
              <w:t>10216122,00</w:t>
            </w:r>
          </w:p>
        </w:tc>
        <w:tc>
          <w:tcPr>
            <w:tcW w:w="1757" w:type="dxa"/>
          </w:tcPr>
          <w:p w:rsidR="001D61BC" w:rsidRDefault="001D61BC">
            <w:pPr>
              <w:pStyle w:val="ConsPlusNormal"/>
              <w:jc w:val="center"/>
            </w:pPr>
            <w:r>
              <w:t>8966048,00</w:t>
            </w:r>
          </w:p>
        </w:tc>
        <w:tc>
          <w:tcPr>
            <w:tcW w:w="1587" w:type="dxa"/>
          </w:tcPr>
          <w:p w:rsidR="001D61BC" w:rsidRDefault="001D61BC">
            <w:pPr>
              <w:pStyle w:val="ConsPlusNormal"/>
              <w:jc w:val="center"/>
            </w:pPr>
            <w:r>
              <w:t>11274167,00</w:t>
            </w:r>
          </w:p>
        </w:tc>
        <w:tc>
          <w:tcPr>
            <w:tcW w:w="1814" w:type="dxa"/>
          </w:tcPr>
          <w:p w:rsidR="001D61BC" w:rsidRDefault="001D61BC">
            <w:pPr>
              <w:pStyle w:val="ConsPlusNormal"/>
              <w:jc w:val="center"/>
            </w:pPr>
            <w:r>
              <w:t>11319084,00</w:t>
            </w:r>
          </w:p>
        </w:tc>
        <w:tc>
          <w:tcPr>
            <w:tcW w:w="1814" w:type="dxa"/>
          </w:tcPr>
          <w:p w:rsidR="001D61BC" w:rsidRDefault="001D61BC">
            <w:pPr>
              <w:pStyle w:val="ConsPlusNormal"/>
              <w:jc w:val="center"/>
            </w:pPr>
            <w:r>
              <w:t>11004665,00</w:t>
            </w:r>
          </w:p>
        </w:tc>
        <w:tc>
          <w:tcPr>
            <w:tcW w:w="1871" w:type="dxa"/>
          </w:tcPr>
          <w:p w:rsidR="001D61BC" w:rsidRDefault="001D61BC">
            <w:pPr>
              <w:pStyle w:val="ConsPlusNormal"/>
              <w:jc w:val="center"/>
            </w:pPr>
            <w:r>
              <w:t>10560970,00</w:t>
            </w:r>
          </w:p>
        </w:tc>
        <w:tc>
          <w:tcPr>
            <w:tcW w:w="1644" w:type="dxa"/>
          </w:tcPr>
          <w:p w:rsidR="001D61BC" w:rsidRDefault="001D61BC">
            <w:pPr>
              <w:pStyle w:val="ConsPlusNormal"/>
              <w:jc w:val="center"/>
            </w:pPr>
            <w:r>
              <w:t>10560970,00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9957486,00</w:t>
            </w:r>
          </w:p>
        </w:tc>
        <w:tc>
          <w:tcPr>
            <w:tcW w:w="1757" w:type="dxa"/>
          </w:tcPr>
          <w:p w:rsidR="001D61BC" w:rsidRDefault="001D61BC">
            <w:pPr>
              <w:pStyle w:val="ConsPlusNormal"/>
              <w:jc w:val="center"/>
            </w:pPr>
            <w:r>
              <w:t>10173016,00</w:t>
            </w:r>
          </w:p>
        </w:tc>
        <w:tc>
          <w:tcPr>
            <w:tcW w:w="1587" w:type="dxa"/>
          </w:tcPr>
          <w:p w:rsidR="001D61BC" w:rsidRDefault="001D61BC">
            <w:pPr>
              <w:pStyle w:val="ConsPlusNormal"/>
              <w:jc w:val="center"/>
            </w:pPr>
            <w:r>
              <w:t>10216122,00</w:t>
            </w:r>
          </w:p>
        </w:tc>
        <w:tc>
          <w:tcPr>
            <w:tcW w:w="1757" w:type="dxa"/>
          </w:tcPr>
          <w:p w:rsidR="001D61BC" w:rsidRDefault="001D61BC">
            <w:pPr>
              <w:pStyle w:val="ConsPlusNormal"/>
              <w:jc w:val="center"/>
            </w:pPr>
            <w:r>
              <w:t>8966048,00</w:t>
            </w:r>
          </w:p>
        </w:tc>
        <w:tc>
          <w:tcPr>
            <w:tcW w:w="1587" w:type="dxa"/>
          </w:tcPr>
          <w:p w:rsidR="001D61BC" w:rsidRDefault="001D61BC">
            <w:pPr>
              <w:pStyle w:val="ConsPlusNormal"/>
              <w:jc w:val="center"/>
            </w:pPr>
            <w:r>
              <w:t>11274167,00</w:t>
            </w:r>
          </w:p>
        </w:tc>
        <w:tc>
          <w:tcPr>
            <w:tcW w:w="1814" w:type="dxa"/>
          </w:tcPr>
          <w:p w:rsidR="001D61BC" w:rsidRDefault="001D61BC">
            <w:pPr>
              <w:pStyle w:val="ConsPlusNormal"/>
              <w:jc w:val="center"/>
            </w:pPr>
            <w:r>
              <w:t>11319084,00</w:t>
            </w:r>
          </w:p>
        </w:tc>
        <w:tc>
          <w:tcPr>
            <w:tcW w:w="1814" w:type="dxa"/>
          </w:tcPr>
          <w:p w:rsidR="001D61BC" w:rsidRDefault="001D61BC">
            <w:pPr>
              <w:pStyle w:val="ConsPlusNormal"/>
              <w:jc w:val="center"/>
            </w:pPr>
            <w:r>
              <w:t>11004665,00</w:t>
            </w:r>
          </w:p>
        </w:tc>
        <w:tc>
          <w:tcPr>
            <w:tcW w:w="1871" w:type="dxa"/>
          </w:tcPr>
          <w:p w:rsidR="001D61BC" w:rsidRDefault="001D61BC">
            <w:pPr>
              <w:pStyle w:val="ConsPlusNormal"/>
              <w:jc w:val="center"/>
            </w:pPr>
            <w:r>
              <w:t>10560970,00</w:t>
            </w:r>
          </w:p>
        </w:tc>
        <w:tc>
          <w:tcPr>
            <w:tcW w:w="1644" w:type="dxa"/>
          </w:tcPr>
          <w:p w:rsidR="001D61BC" w:rsidRDefault="001D61BC">
            <w:pPr>
              <w:pStyle w:val="ConsPlusNormal"/>
              <w:jc w:val="center"/>
            </w:pPr>
            <w:r>
              <w:t>10560970,00</w:t>
            </w:r>
          </w:p>
        </w:tc>
      </w:tr>
      <w:tr w:rsidR="001D61BC">
        <w:tc>
          <w:tcPr>
            <w:tcW w:w="629" w:type="dxa"/>
          </w:tcPr>
          <w:p w:rsidR="001D61BC" w:rsidRDefault="001D61BC">
            <w:pPr>
              <w:pStyle w:val="ConsPlusNormal"/>
              <w:jc w:val="both"/>
            </w:pPr>
            <w:r>
              <w:t>1.5.1</w:t>
            </w:r>
          </w:p>
        </w:tc>
        <w:tc>
          <w:tcPr>
            <w:tcW w:w="2891" w:type="dxa"/>
          </w:tcPr>
          <w:p w:rsidR="001D61BC" w:rsidRDefault="001D61BC">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r>
              <w:t>8922942,00</w:t>
            </w:r>
          </w:p>
        </w:tc>
        <w:tc>
          <w:tcPr>
            <w:tcW w:w="1757" w:type="dxa"/>
          </w:tcPr>
          <w:p w:rsidR="001D61BC" w:rsidRDefault="001D61BC">
            <w:pPr>
              <w:pStyle w:val="ConsPlusNormal"/>
              <w:jc w:val="center"/>
            </w:pPr>
            <w:r>
              <w:t>9440214,00</w:t>
            </w:r>
          </w:p>
        </w:tc>
        <w:tc>
          <w:tcPr>
            <w:tcW w:w="1587" w:type="dxa"/>
          </w:tcPr>
          <w:p w:rsidR="001D61BC" w:rsidRDefault="001D61BC">
            <w:pPr>
              <w:pStyle w:val="ConsPlusNormal"/>
              <w:jc w:val="center"/>
            </w:pPr>
            <w:r>
              <w:t>9741956,00</w:t>
            </w:r>
          </w:p>
        </w:tc>
        <w:tc>
          <w:tcPr>
            <w:tcW w:w="1757" w:type="dxa"/>
          </w:tcPr>
          <w:p w:rsidR="001D61BC" w:rsidRDefault="001D61BC">
            <w:pPr>
              <w:pStyle w:val="ConsPlusNormal"/>
              <w:jc w:val="center"/>
            </w:pPr>
            <w:r>
              <w:t>8017716,00</w:t>
            </w:r>
          </w:p>
        </w:tc>
        <w:tc>
          <w:tcPr>
            <w:tcW w:w="1587"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71" w:type="dxa"/>
          </w:tcPr>
          <w:p w:rsidR="001D61BC" w:rsidRDefault="001D61BC">
            <w:pPr>
              <w:pStyle w:val="ConsPlusNormal"/>
              <w:jc w:val="center"/>
            </w:pPr>
            <w:r>
              <w:t>9957486,00</w:t>
            </w:r>
          </w:p>
        </w:tc>
        <w:tc>
          <w:tcPr>
            <w:tcW w:w="1644" w:type="dxa"/>
          </w:tcPr>
          <w:p w:rsidR="001D61BC" w:rsidRDefault="001D61BC">
            <w:pPr>
              <w:pStyle w:val="ConsPlusNormal"/>
              <w:jc w:val="center"/>
            </w:pPr>
            <w:r>
              <w:t>9957486,00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8922942,00</w:t>
            </w:r>
          </w:p>
        </w:tc>
        <w:tc>
          <w:tcPr>
            <w:tcW w:w="1757" w:type="dxa"/>
          </w:tcPr>
          <w:p w:rsidR="001D61BC" w:rsidRDefault="001D61BC">
            <w:pPr>
              <w:pStyle w:val="ConsPlusNormal"/>
              <w:jc w:val="center"/>
            </w:pPr>
            <w:r>
              <w:t>9440214,00</w:t>
            </w:r>
          </w:p>
        </w:tc>
        <w:tc>
          <w:tcPr>
            <w:tcW w:w="1587" w:type="dxa"/>
          </w:tcPr>
          <w:p w:rsidR="001D61BC" w:rsidRDefault="001D61BC">
            <w:pPr>
              <w:pStyle w:val="ConsPlusNormal"/>
              <w:jc w:val="center"/>
            </w:pPr>
            <w:r>
              <w:t>9741956,00</w:t>
            </w:r>
          </w:p>
        </w:tc>
        <w:tc>
          <w:tcPr>
            <w:tcW w:w="1757" w:type="dxa"/>
          </w:tcPr>
          <w:p w:rsidR="001D61BC" w:rsidRDefault="001D61BC">
            <w:pPr>
              <w:pStyle w:val="ConsPlusNormal"/>
              <w:jc w:val="center"/>
            </w:pPr>
            <w:r>
              <w:t>8017716,00</w:t>
            </w:r>
          </w:p>
        </w:tc>
        <w:tc>
          <w:tcPr>
            <w:tcW w:w="1587"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71" w:type="dxa"/>
          </w:tcPr>
          <w:p w:rsidR="001D61BC" w:rsidRDefault="001D61BC">
            <w:pPr>
              <w:pStyle w:val="ConsPlusNormal"/>
              <w:jc w:val="center"/>
            </w:pPr>
            <w:r>
              <w:t>9957486,00</w:t>
            </w:r>
          </w:p>
        </w:tc>
        <w:tc>
          <w:tcPr>
            <w:tcW w:w="1644" w:type="dxa"/>
          </w:tcPr>
          <w:p w:rsidR="001D61BC" w:rsidRDefault="001D61BC">
            <w:pPr>
              <w:pStyle w:val="ConsPlusNormal"/>
              <w:jc w:val="center"/>
            </w:pPr>
            <w:r>
              <w:t>9957486,00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8922942,00</w:t>
            </w:r>
          </w:p>
        </w:tc>
        <w:tc>
          <w:tcPr>
            <w:tcW w:w="1757" w:type="dxa"/>
          </w:tcPr>
          <w:p w:rsidR="001D61BC" w:rsidRDefault="001D61BC">
            <w:pPr>
              <w:pStyle w:val="ConsPlusNormal"/>
              <w:jc w:val="center"/>
            </w:pPr>
            <w:r>
              <w:t>9440214,00</w:t>
            </w:r>
          </w:p>
        </w:tc>
        <w:tc>
          <w:tcPr>
            <w:tcW w:w="1587" w:type="dxa"/>
          </w:tcPr>
          <w:p w:rsidR="001D61BC" w:rsidRDefault="001D61BC">
            <w:pPr>
              <w:pStyle w:val="ConsPlusNormal"/>
              <w:jc w:val="center"/>
            </w:pPr>
            <w:r>
              <w:t>9741956,00</w:t>
            </w:r>
          </w:p>
        </w:tc>
        <w:tc>
          <w:tcPr>
            <w:tcW w:w="1757" w:type="dxa"/>
          </w:tcPr>
          <w:p w:rsidR="001D61BC" w:rsidRDefault="001D61BC">
            <w:pPr>
              <w:pStyle w:val="ConsPlusNormal"/>
              <w:jc w:val="center"/>
            </w:pPr>
            <w:r>
              <w:t>8017716,00</w:t>
            </w:r>
          </w:p>
        </w:tc>
        <w:tc>
          <w:tcPr>
            <w:tcW w:w="1587"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14" w:type="dxa"/>
          </w:tcPr>
          <w:p w:rsidR="001D61BC" w:rsidRDefault="001D61BC">
            <w:pPr>
              <w:pStyle w:val="ConsPlusNormal"/>
              <w:jc w:val="center"/>
            </w:pPr>
            <w:r>
              <w:t>10375827,00</w:t>
            </w:r>
          </w:p>
        </w:tc>
        <w:tc>
          <w:tcPr>
            <w:tcW w:w="1871" w:type="dxa"/>
          </w:tcPr>
          <w:p w:rsidR="001D61BC" w:rsidRDefault="001D61BC">
            <w:pPr>
              <w:pStyle w:val="ConsPlusNormal"/>
              <w:jc w:val="center"/>
            </w:pPr>
            <w:r>
              <w:t>9957486,00</w:t>
            </w:r>
          </w:p>
        </w:tc>
        <w:tc>
          <w:tcPr>
            <w:tcW w:w="1644" w:type="dxa"/>
          </w:tcPr>
          <w:p w:rsidR="001D61BC" w:rsidRDefault="001D61BC">
            <w:pPr>
              <w:pStyle w:val="ConsPlusNormal"/>
              <w:jc w:val="center"/>
            </w:pPr>
            <w:r>
              <w:t>9957486,00</w:t>
            </w:r>
          </w:p>
        </w:tc>
      </w:tr>
      <w:tr w:rsidR="001D61BC">
        <w:tc>
          <w:tcPr>
            <w:tcW w:w="629" w:type="dxa"/>
          </w:tcPr>
          <w:p w:rsidR="001D61BC" w:rsidRDefault="001D61BC">
            <w:pPr>
              <w:pStyle w:val="ConsPlusNormal"/>
              <w:jc w:val="both"/>
            </w:pPr>
            <w:r>
              <w:t>1.5.2</w:t>
            </w:r>
          </w:p>
        </w:tc>
        <w:tc>
          <w:tcPr>
            <w:tcW w:w="2891" w:type="dxa"/>
          </w:tcPr>
          <w:p w:rsidR="001D61BC" w:rsidRDefault="001D61BC">
            <w:pPr>
              <w:pStyle w:val="ConsPlusNormal"/>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1D61BC" w:rsidRDefault="001D61BC">
            <w:pPr>
              <w:pStyle w:val="ConsPlusNormal"/>
              <w:jc w:val="both"/>
            </w:pPr>
            <w:r>
              <w:lastRenderedPageBreak/>
              <w:t>Департамент здравоохранения Ивановской области</w:t>
            </w:r>
          </w:p>
        </w:tc>
        <w:tc>
          <w:tcPr>
            <w:tcW w:w="1531" w:type="dxa"/>
          </w:tcPr>
          <w:p w:rsidR="001D61BC" w:rsidRDefault="001D61BC">
            <w:pPr>
              <w:pStyle w:val="ConsPlusNormal"/>
              <w:jc w:val="center"/>
            </w:pPr>
            <w:r>
              <w:t>344848,00</w:t>
            </w:r>
          </w:p>
        </w:tc>
        <w:tc>
          <w:tcPr>
            <w:tcW w:w="1757" w:type="dxa"/>
          </w:tcPr>
          <w:p w:rsidR="001D61BC" w:rsidRDefault="001D61BC">
            <w:pPr>
              <w:pStyle w:val="ConsPlusNormal"/>
              <w:jc w:val="center"/>
            </w:pPr>
            <w:r>
              <w:t>646590,00</w:t>
            </w:r>
          </w:p>
        </w:tc>
        <w:tc>
          <w:tcPr>
            <w:tcW w:w="1587" w:type="dxa"/>
          </w:tcPr>
          <w:p w:rsidR="001D61BC" w:rsidRDefault="001D61BC">
            <w:pPr>
              <w:pStyle w:val="ConsPlusNormal"/>
              <w:jc w:val="center"/>
            </w:pPr>
            <w:r>
              <w:t>301742,00</w:t>
            </w:r>
          </w:p>
        </w:tc>
        <w:tc>
          <w:tcPr>
            <w:tcW w:w="1757" w:type="dxa"/>
          </w:tcPr>
          <w:p w:rsidR="001D61BC" w:rsidRDefault="001D61BC">
            <w:pPr>
              <w:pStyle w:val="ConsPlusNormal"/>
              <w:jc w:val="center"/>
            </w:pPr>
            <w:r>
              <w:t>689696,00</w:t>
            </w:r>
          </w:p>
        </w:tc>
        <w:tc>
          <w:tcPr>
            <w:tcW w:w="1587" w:type="dxa"/>
          </w:tcPr>
          <w:p w:rsidR="001D61BC" w:rsidRDefault="001D61BC">
            <w:pPr>
              <w:pStyle w:val="ConsPlusNormal"/>
              <w:jc w:val="center"/>
            </w:pPr>
            <w:r>
              <w:t>898340,00</w:t>
            </w:r>
          </w:p>
        </w:tc>
        <w:tc>
          <w:tcPr>
            <w:tcW w:w="1814" w:type="dxa"/>
          </w:tcPr>
          <w:p w:rsidR="001D61BC" w:rsidRDefault="001D61BC">
            <w:pPr>
              <w:pStyle w:val="ConsPlusNormal"/>
              <w:jc w:val="center"/>
            </w:pPr>
            <w:r>
              <w:t>673755,00</w:t>
            </w:r>
          </w:p>
        </w:tc>
        <w:tc>
          <w:tcPr>
            <w:tcW w:w="1814" w:type="dxa"/>
          </w:tcPr>
          <w:p w:rsidR="001D61BC" w:rsidRDefault="001D61BC">
            <w:pPr>
              <w:pStyle w:val="ConsPlusNormal"/>
              <w:jc w:val="center"/>
            </w:pPr>
            <w:r>
              <w:t>494087,00</w:t>
            </w:r>
          </w:p>
        </w:tc>
        <w:tc>
          <w:tcPr>
            <w:tcW w:w="1871" w:type="dxa"/>
          </w:tcPr>
          <w:p w:rsidR="001D61BC" w:rsidRDefault="001D61BC">
            <w:pPr>
              <w:pStyle w:val="ConsPlusNormal"/>
              <w:jc w:val="center"/>
            </w:pPr>
            <w:r>
              <w:t>474166,00</w:t>
            </w:r>
          </w:p>
        </w:tc>
        <w:tc>
          <w:tcPr>
            <w:tcW w:w="1644" w:type="dxa"/>
          </w:tcPr>
          <w:p w:rsidR="001D61BC" w:rsidRDefault="001D61BC">
            <w:pPr>
              <w:pStyle w:val="ConsPlusNormal"/>
              <w:jc w:val="center"/>
            </w:pPr>
            <w:r>
              <w:t>474166,00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344848,00</w:t>
            </w:r>
          </w:p>
        </w:tc>
        <w:tc>
          <w:tcPr>
            <w:tcW w:w="1757" w:type="dxa"/>
          </w:tcPr>
          <w:p w:rsidR="001D61BC" w:rsidRDefault="001D61BC">
            <w:pPr>
              <w:pStyle w:val="ConsPlusNormal"/>
              <w:jc w:val="center"/>
            </w:pPr>
            <w:r>
              <w:t>646590,00</w:t>
            </w:r>
          </w:p>
        </w:tc>
        <w:tc>
          <w:tcPr>
            <w:tcW w:w="1587" w:type="dxa"/>
          </w:tcPr>
          <w:p w:rsidR="001D61BC" w:rsidRDefault="001D61BC">
            <w:pPr>
              <w:pStyle w:val="ConsPlusNormal"/>
              <w:jc w:val="center"/>
            </w:pPr>
            <w:r>
              <w:t>301742,00</w:t>
            </w:r>
          </w:p>
        </w:tc>
        <w:tc>
          <w:tcPr>
            <w:tcW w:w="1757" w:type="dxa"/>
          </w:tcPr>
          <w:p w:rsidR="001D61BC" w:rsidRDefault="001D61BC">
            <w:pPr>
              <w:pStyle w:val="ConsPlusNormal"/>
              <w:jc w:val="center"/>
            </w:pPr>
            <w:r>
              <w:t>689696,00</w:t>
            </w:r>
          </w:p>
        </w:tc>
        <w:tc>
          <w:tcPr>
            <w:tcW w:w="1587" w:type="dxa"/>
          </w:tcPr>
          <w:p w:rsidR="001D61BC" w:rsidRDefault="001D61BC">
            <w:pPr>
              <w:pStyle w:val="ConsPlusNormal"/>
              <w:jc w:val="center"/>
            </w:pPr>
            <w:r>
              <w:t>898340,00</w:t>
            </w:r>
          </w:p>
        </w:tc>
        <w:tc>
          <w:tcPr>
            <w:tcW w:w="1814" w:type="dxa"/>
          </w:tcPr>
          <w:p w:rsidR="001D61BC" w:rsidRDefault="001D61BC">
            <w:pPr>
              <w:pStyle w:val="ConsPlusNormal"/>
              <w:jc w:val="center"/>
            </w:pPr>
            <w:r>
              <w:t>673755,00</w:t>
            </w:r>
          </w:p>
        </w:tc>
        <w:tc>
          <w:tcPr>
            <w:tcW w:w="1814" w:type="dxa"/>
          </w:tcPr>
          <w:p w:rsidR="001D61BC" w:rsidRDefault="001D61BC">
            <w:pPr>
              <w:pStyle w:val="ConsPlusNormal"/>
              <w:jc w:val="center"/>
            </w:pPr>
            <w:r>
              <w:t>494087,00</w:t>
            </w:r>
          </w:p>
        </w:tc>
        <w:tc>
          <w:tcPr>
            <w:tcW w:w="1871" w:type="dxa"/>
          </w:tcPr>
          <w:p w:rsidR="001D61BC" w:rsidRDefault="001D61BC">
            <w:pPr>
              <w:pStyle w:val="ConsPlusNormal"/>
              <w:jc w:val="center"/>
            </w:pPr>
            <w:r>
              <w:t>474166,00</w:t>
            </w:r>
          </w:p>
        </w:tc>
        <w:tc>
          <w:tcPr>
            <w:tcW w:w="1644" w:type="dxa"/>
          </w:tcPr>
          <w:p w:rsidR="001D61BC" w:rsidRDefault="001D61BC">
            <w:pPr>
              <w:pStyle w:val="ConsPlusNormal"/>
              <w:jc w:val="center"/>
            </w:pPr>
            <w:r>
              <w:t>474166,00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344848,00</w:t>
            </w:r>
          </w:p>
        </w:tc>
        <w:tc>
          <w:tcPr>
            <w:tcW w:w="1757" w:type="dxa"/>
          </w:tcPr>
          <w:p w:rsidR="001D61BC" w:rsidRDefault="001D61BC">
            <w:pPr>
              <w:pStyle w:val="ConsPlusNormal"/>
              <w:jc w:val="center"/>
            </w:pPr>
            <w:r>
              <w:t>646590,00</w:t>
            </w:r>
          </w:p>
        </w:tc>
        <w:tc>
          <w:tcPr>
            <w:tcW w:w="1587" w:type="dxa"/>
          </w:tcPr>
          <w:p w:rsidR="001D61BC" w:rsidRDefault="001D61BC">
            <w:pPr>
              <w:pStyle w:val="ConsPlusNormal"/>
              <w:jc w:val="center"/>
            </w:pPr>
            <w:r>
              <w:t>301742,00</w:t>
            </w:r>
          </w:p>
        </w:tc>
        <w:tc>
          <w:tcPr>
            <w:tcW w:w="1757" w:type="dxa"/>
          </w:tcPr>
          <w:p w:rsidR="001D61BC" w:rsidRDefault="001D61BC">
            <w:pPr>
              <w:pStyle w:val="ConsPlusNormal"/>
              <w:jc w:val="center"/>
            </w:pPr>
            <w:r>
              <w:t>689696,00</w:t>
            </w:r>
          </w:p>
        </w:tc>
        <w:tc>
          <w:tcPr>
            <w:tcW w:w="1587" w:type="dxa"/>
          </w:tcPr>
          <w:p w:rsidR="001D61BC" w:rsidRDefault="001D61BC">
            <w:pPr>
              <w:pStyle w:val="ConsPlusNormal"/>
              <w:jc w:val="center"/>
            </w:pPr>
            <w:r>
              <w:t>898340,00</w:t>
            </w:r>
          </w:p>
        </w:tc>
        <w:tc>
          <w:tcPr>
            <w:tcW w:w="1814" w:type="dxa"/>
          </w:tcPr>
          <w:p w:rsidR="001D61BC" w:rsidRDefault="001D61BC">
            <w:pPr>
              <w:pStyle w:val="ConsPlusNormal"/>
              <w:jc w:val="center"/>
            </w:pPr>
            <w:r>
              <w:t>673755,00</w:t>
            </w:r>
          </w:p>
        </w:tc>
        <w:tc>
          <w:tcPr>
            <w:tcW w:w="1814" w:type="dxa"/>
          </w:tcPr>
          <w:p w:rsidR="001D61BC" w:rsidRDefault="001D61BC">
            <w:pPr>
              <w:pStyle w:val="ConsPlusNormal"/>
              <w:jc w:val="center"/>
            </w:pPr>
            <w:r>
              <w:t>494087,00</w:t>
            </w:r>
          </w:p>
        </w:tc>
        <w:tc>
          <w:tcPr>
            <w:tcW w:w="1871" w:type="dxa"/>
          </w:tcPr>
          <w:p w:rsidR="001D61BC" w:rsidRDefault="001D61BC">
            <w:pPr>
              <w:pStyle w:val="ConsPlusNormal"/>
              <w:jc w:val="center"/>
            </w:pPr>
            <w:r>
              <w:t>474166,00</w:t>
            </w:r>
          </w:p>
        </w:tc>
        <w:tc>
          <w:tcPr>
            <w:tcW w:w="1644" w:type="dxa"/>
          </w:tcPr>
          <w:p w:rsidR="001D61BC" w:rsidRDefault="001D61BC">
            <w:pPr>
              <w:pStyle w:val="ConsPlusNormal"/>
              <w:jc w:val="center"/>
            </w:pPr>
            <w:r>
              <w:t>474166,00</w:t>
            </w:r>
          </w:p>
        </w:tc>
      </w:tr>
      <w:tr w:rsidR="001D61BC">
        <w:tc>
          <w:tcPr>
            <w:tcW w:w="629" w:type="dxa"/>
          </w:tcPr>
          <w:p w:rsidR="001D61BC" w:rsidRDefault="001D61BC">
            <w:pPr>
              <w:pStyle w:val="ConsPlusNormal"/>
              <w:jc w:val="both"/>
            </w:pPr>
            <w:r>
              <w:t>1.5.3</w:t>
            </w:r>
          </w:p>
        </w:tc>
        <w:tc>
          <w:tcPr>
            <w:tcW w:w="2891" w:type="dxa"/>
          </w:tcPr>
          <w:p w:rsidR="001D61BC" w:rsidRDefault="001D61BC">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1D61BC" w:rsidRDefault="001D61BC">
            <w:pPr>
              <w:pStyle w:val="ConsPlusNormal"/>
              <w:jc w:val="both"/>
            </w:pPr>
            <w:r>
              <w:t>Департамент культуры и туризма Ивановской области</w:t>
            </w:r>
          </w:p>
        </w:tc>
        <w:tc>
          <w:tcPr>
            <w:tcW w:w="1531" w:type="dxa"/>
          </w:tcPr>
          <w:p w:rsidR="001D61BC" w:rsidRDefault="001D61BC">
            <w:pPr>
              <w:pStyle w:val="ConsPlusNormal"/>
              <w:jc w:val="center"/>
            </w:pPr>
            <w:r>
              <w:t>86212,00</w:t>
            </w:r>
          </w:p>
        </w:tc>
        <w:tc>
          <w:tcPr>
            <w:tcW w:w="1757" w:type="dxa"/>
          </w:tcPr>
          <w:p w:rsidR="001D61BC" w:rsidRDefault="001D61BC">
            <w:pPr>
              <w:pStyle w:val="ConsPlusNormal"/>
              <w:jc w:val="center"/>
            </w:pPr>
            <w:r>
              <w:t>86212,00</w:t>
            </w:r>
          </w:p>
        </w:tc>
        <w:tc>
          <w:tcPr>
            <w:tcW w:w="1587" w:type="dxa"/>
          </w:tcPr>
          <w:p w:rsidR="001D61BC" w:rsidRDefault="001D61BC">
            <w:pPr>
              <w:pStyle w:val="ConsPlusNormal"/>
              <w:jc w:val="center"/>
            </w:pPr>
            <w:r>
              <w:t>172424,00</w:t>
            </w:r>
          </w:p>
        </w:tc>
        <w:tc>
          <w:tcPr>
            <w:tcW w:w="1757" w:type="dxa"/>
          </w:tcPr>
          <w:p w:rsidR="001D61BC" w:rsidRDefault="001D61BC">
            <w:pPr>
              <w:pStyle w:val="ConsPlusNormal"/>
              <w:jc w:val="center"/>
            </w:pPr>
            <w:r>
              <w:t>258636,00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269502,00</w:t>
            </w:r>
          </w:p>
        </w:tc>
        <w:tc>
          <w:tcPr>
            <w:tcW w:w="1814" w:type="dxa"/>
          </w:tcPr>
          <w:p w:rsidR="001D61BC" w:rsidRDefault="001D61BC">
            <w:pPr>
              <w:pStyle w:val="ConsPlusNormal"/>
              <w:jc w:val="center"/>
            </w:pPr>
            <w:r>
              <w:t>134751,00</w:t>
            </w:r>
          </w:p>
        </w:tc>
        <w:tc>
          <w:tcPr>
            <w:tcW w:w="1871" w:type="dxa"/>
          </w:tcPr>
          <w:p w:rsidR="001D61BC" w:rsidRDefault="001D61BC">
            <w:pPr>
              <w:pStyle w:val="ConsPlusNormal"/>
              <w:jc w:val="center"/>
            </w:pPr>
            <w:r>
              <w:t>129318,00</w:t>
            </w:r>
          </w:p>
        </w:tc>
        <w:tc>
          <w:tcPr>
            <w:tcW w:w="1644" w:type="dxa"/>
          </w:tcPr>
          <w:p w:rsidR="001D61BC" w:rsidRDefault="001D61BC">
            <w:pPr>
              <w:pStyle w:val="ConsPlusNormal"/>
              <w:jc w:val="center"/>
            </w:pPr>
            <w:r>
              <w:t>129318,00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86212,00</w:t>
            </w:r>
          </w:p>
        </w:tc>
        <w:tc>
          <w:tcPr>
            <w:tcW w:w="1757" w:type="dxa"/>
          </w:tcPr>
          <w:p w:rsidR="001D61BC" w:rsidRDefault="001D61BC">
            <w:pPr>
              <w:pStyle w:val="ConsPlusNormal"/>
              <w:jc w:val="center"/>
            </w:pPr>
            <w:r>
              <w:t>86212,00</w:t>
            </w:r>
          </w:p>
        </w:tc>
        <w:tc>
          <w:tcPr>
            <w:tcW w:w="1587" w:type="dxa"/>
          </w:tcPr>
          <w:p w:rsidR="001D61BC" w:rsidRDefault="001D61BC">
            <w:pPr>
              <w:pStyle w:val="ConsPlusNormal"/>
              <w:jc w:val="center"/>
            </w:pPr>
            <w:r>
              <w:t>172424,00</w:t>
            </w:r>
          </w:p>
        </w:tc>
        <w:tc>
          <w:tcPr>
            <w:tcW w:w="1757" w:type="dxa"/>
          </w:tcPr>
          <w:p w:rsidR="001D61BC" w:rsidRDefault="001D61BC">
            <w:pPr>
              <w:pStyle w:val="ConsPlusNormal"/>
              <w:jc w:val="center"/>
            </w:pPr>
            <w:r>
              <w:t>258636,00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269502,00</w:t>
            </w:r>
          </w:p>
        </w:tc>
        <w:tc>
          <w:tcPr>
            <w:tcW w:w="1814" w:type="dxa"/>
          </w:tcPr>
          <w:p w:rsidR="001D61BC" w:rsidRDefault="001D61BC">
            <w:pPr>
              <w:pStyle w:val="ConsPlusNormal"/>
              <w:jc w:val="center"/>
            </w:pPr>
            <w:r>
              <w:t>134751,00</w:t>
            </w:r>
          </w:p>
        </w:tc>
        <w:tc>
          <w:tcPr>
            <w:tcW w:w="1871" w:type="dxa"/>
          </w:tcPr>
          <w:p w:rsidR="001D61BC" w:rsidRDefault="001D61BC">
            <w:pPr>
              <w:pStyle w:val="ConsPlusNormal"/>
              <w:jc w:val="center"/>
            </w:pPr>
            <w:r>
              <w:t>129318,00</w:t>
            </w:r>
          </w:p>
        </w:tc>
        <w:tc>
          <w:tcPr>
            <w:tcW w:w="1644" w:type="dxa"/>
          </w:tcPr>
          <w:p w:rsidR="001D61BC" w:rsidRDefault="001D61BC">
            <w:pPr>
              <w:pStyle w:val="ConsPlusNormal"/>
              <w:jc w:val="center"/>
            </w:pPr>
            <w:r>
              <w:t>129318,00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86212,00</w:t>
            </w:r>
          </w:p>
        </w:tc>
        <w:tc>
          <w:tcPr>
            <w:tcW w:w="1757" w:type="dxa"/>
          </w:tcPr>
          <w:p w:rsidR="001D61BC" w:rsidRDefault="001D61BC">
            <w:pPr>
              <w:pStyle w:val="ConsPlusNormal"/>
              <w:jc w:val="center"/>
            </w:pPr>
            <w:r>
              <w:t>86212,00</w:t>
            </w:r>
          </w:p>
        </w:tc>
        <w:tc>
          <w:tcPr>
            <w:tcW w:w="1587" w:type="dxa"/>
          </w:tcPr>
          <w:p w:rsidR="001D61BC" w:rsidRDefault="001D61BC">
            <w:pPr>
              <w:pStyle w:val="ConsPlusNormal"/>
              <w:jc w:val="center"/>
            </w:pPr>
            <w:r>
              <w:t>172424,00</w:t>
            </w:r>
          </w:p>
        </w:tc>
        <w:tc>
          <w:tcPr>
            <w:tcW w:w="1757" w:type="dxa"/>
          </w:tcPr>
          <w:p w:rsidR="001D61BC" w:rsidRDefault="001D61BC">
            <w:pPr>
              <w:pStyle w:val="ConsPlusNormal"/>
              <w:jc w:val="center"/>
            </w:pPr>
            <w:r>
              <w:t>258636,00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269502,00</w:t>
            </w:r>
          </w:p>
        </w:tc>
        <w:tc>
          <w:tcPr>
            <w:tcW w:w="1814" w:type="dxa"/>
          </w:tcPr>
          <w:p w:rsidR="001D61BC" w:rsidRDefault="001D61BC">
            <w:pPr>
              <w:pStyle w:val="ConsPlusNormal"/>
              <w:jc w:val="center"/>
            </w:pPr>
            <w:r>
              <w:t>134751,00</w:t>
            </w:r>
          </w:p>
        </w:tc>
        <w:tc>
          <w:tcPr>
            <w:tcW w:w="1871" w:type="dxa"/>
          </w:tcPr>
          <w:p w:rsidR="001D61BC" w:rsidRDefault="001D61BC">
            <w:pPr>
              <w:pStyle w:val="ConsPlusNormal"/>
              <w:jc w:val="center"/>
            </w:pPr>
            <w:r>
              <w:t>129318,00</w:t>
            </w:r>
          </w:p>
        </w:tc>
        <w:tc>
          <w:tcPr>
            <w:tcW w:w="1644" w:type="dxa"/>
          </w:tcPr>
          <w:p w:rsidR="001D61BC" w:rsidRDefault="001D61BC">
            <w:pPr>
              <w:pStyle w:val="ConsPlusNormal"/>
              <w:jc w:val="center"/>
            </w:pPr>
            <w:r>
              <w:t>129318,00</w:t>
            </w:r>
          </w:p>
        </w:tc>
      </w:tr>
      <w:tr w:rsidR="001D61BC">
        <w:tc>
          <w:tcPr>
            <w:tcW w:w="629" w:type="dxa"/>
          </w:tcPr>
          <w:p w:rsidR="001D61BC" w:rsidRDefault="001D61BC">
            <w:pPr>
              <w:pStyle w:val="ConsPlusNormal"/>
              <w:jc w:val="both"/>
            </w:pPr>
            <w:r>
              <w:t>1.5.4</w:t>
            </w:r>
          </w:p>
        </w:tc>
        <w:tc>
          <w:tcPr>
            <w:tcW w:w="2891" w:type="dxa"/>
          </w:tcPr>
          <w:p w:rsidR="001D61BC" w:rsidRDefault="001D61BC">
            <w:pPr>
              <w:pStyle w:val="ConsPlusNormal"/>
              <w:jc w:val="both"/>
            </w:pPr>
            <w:r>
              <w:t xml:space="preserve">Выплата денежной компенсации выпускникам областных государственных </w:t>
            </w:r>
            <w: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1D61BC" w:rsidRDefault="001D61BC">
            <w:pPr>
              <w:pStyle w:val="ConsPlusNormal"/>
              <w:jc w:val="both"/>
            </w:pPr>
            <w:r>
              <w:lastRenderedPageBreak/>
              <w:t xml:space="preserve">Департамент социальной защиты </w:t>
            </w:r>
            <w:r>
              <w:lastRenderedPageBreak/>
              <w:t>населения Ивановской области</w:t>
            </w:r>
          </w:p>
        </w:tc>
        <w:tc>
          <w:tcPr>
            <w:tcW w:w="1531" w:type="dxa"/>
          </w:tcPr>
          <w:p w:rsidR="001D61BC" w:rsidRDefault="001D61BC">
            <w:pPr>
              <w:pStyle w:val="ConsPlusNormal"/>
              <w:jc w:val="center"/>
            </w:pPr>
            <w:r>
              <w:lastRenderedPageBreak/>
              <w:t>603484,00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603484,00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603484,00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1.6</w:t>
            </w:r>
          </w:p>
        </w:tc>
        <w:tc>
          <w:tcPr>
            <w:tcW w:w="2891" w:type="dxa"/>
          </w:tcPr>
          <w:p w:rsidR="001D61BC" w:rsidRDefault="001D61BC">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lastRenderedPageBreak/>
              <w:t>профессиональных образовательных организациях</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70772530,98</w:t>
            </w:r>
          </w:p>
        </w:tc>
        <w:tc>
          <w:tcPr>
            <w:tcW w:w="1757" w:type="dxa"/>
          </w:tcPr>
          <w:p w:rsidR="001D61BC" w:rsidRDefault="001D61BC">
            <w:pPr>
              <w:pStyle w:val="ConsPlusNormal"/>
              <w:jc w:val="center"/>
            </w:pPr>
            <w:r>
              <w:t>64761926,54</w:t>
            </w:r>
          </w:p>
        </w:tc>
        <w:tc>
          <w:tcPr>
            <w:tcW w:w="1587" w:type="dxa"/>
          </w:tcPr>
          <w:p w:rsidR="001D61BC" w:rsidRDefault="001D61BC">
            <w:pPr>
              <w:pStyle w:val="ConsPlusNormal"/>
              <w:jc w:val="center"/>
            </w:pPr>
            <w:r>
              <w:t>60471028,73</w:t>
            </w:r>
          </w:p>
        </w:tc>
        <w:tc>
          <w:tcPr>
            <w:tcW w:w="1757" w:type="dxa"/>
          </w:tcPr>
          <w:p w:rsidR="001D61BC" w:rsidRDefault="001D61BC">
            <w:pPr>
              <w:pStyle w:val="ConsPlusNormal"/>
              <w:jc w:val="center"/>
            </w:pPr>
            <w:r>
              <w:t>59718795,51</w:t>
            </w:r>
          </w:p>
        </w:tc>
        <w:tc>
          <w:tcPr>
            <w:tcW w:w="1587" w:type="dxa"/>
          </w:tcPr>
          <w:p w:rsidR="001D61BC" w:rsidRDefault="001D61BC">
            <w:pPr>
              <w:pStyle w:val="ConsPlusNormal"/>
              <w:jc w:val="center"/>
            </w:pPr>
            <w:r>
              <w:t>89738999,10</w:t>
            </w:r>
          </w:p>
        </w:tc>
        <w:tc>
          <w:tcPr>
            <w:tcW w:w="1814" w:type="dxa"/>
          </w:tcPr>
          <w:p w:rsidR="001D61BC" w:rsidRDefault="001D61BC">
            <w:pPr>
              <w:pStyle w:val="ConsPlusNormal"/>
              <w:jc w:val="center"/>
            </w:pPr>
            <w:r>
              <w:t>76164439,78</w:t>
            </w:r>
          </w:p>
        </w:tc>
        <w:tc>
          <w:tcPr>
            <w:tcW w:w="1814" w:type="dxa"/>
          </w:tcPr>
          <w:p w:rsidR="001D61BC" w:rsidRDefault="001D61BC">
            <w:pPr>
              <w:pStyle w:val="ConsPlusNormal"/>
              <w:jc w:val="center"/>
            </w:pPr>
            <w:r>
              <w:t>75948902,53</w:t>
            </w:r>
          </w:p>
        </w:tc>
        <w:tc>
          <w:tcPr>
            <w:tcW w:w="1871" w:type="dxa"/>
          </w:tcPr>
          <w:p w:rsidR="001D61BC" w:rsidRDefault="001D61BC">
            <w:pPr>
              <w:pStyle w:val="ConsPlusNormal"/>
              <w:jc w:val="center"/>
            </w:pPr>
            <w:r>
              <w:t>75948902,53</w:t>
            </w:r>
          </w:p>
        </w:tc>
        <w:tc>
          <w:tcPr>
            <w:tcW w:w="1644" w:type="dxa"/>
          </w:tcPr>
          <w:p w:rsidR="001D61BC" w:rsidRDefault="001D61BC">
            <w:pPr>
              <w:pStyle w:val="ConsPlusNormal"/>
              <w:jc w:val="center"/>
            </w:pPr>
            <w:r>
              <w:t>75948902,53</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70772530,98</w:t>
            </w:r>
          </w:p>
        </w:tc>
        <w:tc>
          <w:tcPr>
            <w:tcW w:w="1757" w:type="dxa"/>
          </w:tcPr>
          <w:p w:rsidR="001D61BC" w:rsidRDefault="001D61BC">
            <w:pPr>
              <w:pStyle w:val="ConsPlusNormal"/>
              <w:jc w:val="center"/>
            </w:pPr>
            <w:r>
              <w:t>64761926,54</w:t>
            </w:r>
          </w:p>
        </w:tc>
        <w:tc>
          <w:tcPr>
            <w:tcW w:w="1587" w:type="dxa"/>
          </w:tcPr>
          <w:p w:rsidR="001D61BC" w:rsidRDefault="001D61BC">
            <w:pPr>
              <w:pStyle w:val="ConsPlusNormal"/>
              <w:jc w:val="center"/>
            </w:pPr>
            <w:r>
              <w:t>60471028,73</w:t>
            </w:r>
          </w:p>
        </w:tc>
        <w:tc>
          <w:tcPr>
            <w:tcW w:w="1757" w:type="dxa"/>
          </w:tcPr>
          <w:p w:rsidR="001D61BC" w:rsidRDefault="001D61BC">
            <w:pPr>
              <w:pStyle w:val="ConsPlusNormal"/>
              <w:jc w:val="center"/>
            </w:pPr>
            <w:r>
              <w:t>59718795,51</w:t>
            </w:r>
          </w:p>
        </w:tc>
        <w:tc>
          <w:tcPr>
            <w:tcW w:w="1587" w:type="dxa"/>
          </w:tcPr>
          <w:p w:rsidR="001D61BC" w:rsidRDefault="001D61BC">
            <w:pPr>
              <w:pStyle w:val="ConsPlusNormal"/>
              <w:jc w:val="center"/>
            </w:pPr>
            <w:r>
              <w:t>89738999,10</w:t>
            </w:r>
          </w:p>
        </w:tc>
        <w:tc>
          <w:tcPr>
            <w:tcW w:w="1814" w:type="dxa"/>
          </w:tcPr>
          <w:p w:rsidR="001D61BC" w:rsidRDefault="001D61BC">
            <w:pPr>
              <w:pStyle w:val="ConsPlusNormal"/>
              <w:jc w:val="center"/>
            </w:pPr>
            <w:r>
              <w:t>76164439,78</w:t>
            </w:r>
          </w:p>
        </w:tc>
        <w:tc>
          <w:tcPr>
            <w:tcW w:w="1814" w:type="dxa"/>
          </w:tcPr>
          <w:p w:rsidR="001D61BC" w:rsidRDefault="001D61BC">
            <w:pPr>
              <w:pStyle w:val="ConsPlusNormal"/>
              <w:jc w:val="center"/>
            </w:pPr>
            <w:r>
              <w:t>75948902,53</w:t>
            </w:r>
          </w:p>
        </w:tc>
        <w:tc>
          <w:tcPr>
            <w:tcW w:w="1871" w:type="dxa"/>
          </w:tcPr>
          <w:p w:rsidR="001D61BC" w:rsidRDefault="001D61BC">
            <w:pPr>
              <w:pStyle w:val="ConsPlusNormal"/>
              <w:jc w:val="center"/>
            </w:pPr>
            <w:r>
              <w:t>75948902,53</w:t>
            </w:r>
          </w:p>
        </w:tc>
        <w:tc>
          <w:tcPr>
            <w:tcW w:w="1644" w:type="dxa"/>
          </w:tcPr>
          <w:p w:rsidR="001D61BC" w:rsidRDefault="001D61BC">
            <w:pPr>
              <w:pStyle w:val="ConsPlusNormal"/>
              <w:jc w:val="center"/>
            </w:pPr>
            <w:r>
              <w:t>75948902,53</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70772530,98</w:t>
            </w:r>
          </w:p>
        </w:tc>
        <w:tc>
          <w:tcPr>
            <w:tcW w:w="1757" w:type="dxa"/>
          </w:tcPr>
          <w:p w:rsidR="001D61BC" w:rsidRDefault="001D61BC">
            <w:pPr>
              <w:pStyle w:val="ConsPlusNormal"/>
              <w:jc w:val="center"/>
            </w:pPr>
            <w:r>
              <w:t>64761926,54</w:t>
            </w:r>
          </w:p>
        </w:tc>
        <w:tc>
          <w:tcPr>
            <w:tcW w:w="1587" w:type="dxa"/>
          </w:tcPr>
          <w:p w:rsidR="001D61BC" w:rsidRDefault="001D61BC">
            <w:pPr>
              <w:pStyle w:val="ConsPlusNormal"/>
              <w:jc w:val="center"/>
            </w:pPr>
            <w:r>
              <w:t>60471028,73</w:t>
            </w:r>
          </w:p>
        </w:tc>
        <w:tc>
          <w:tcPr>
            <w:tcW w:w="1757" w:type="dxa"/>
          </w:tcPr>
          <w:p w:rsidR="001D61BC" w:rsidRDefault="001D61BC">
            <w:pPr>
              <w:pStyle w:val="ConsPlusNormal"/>
              <w:jc w:val="center"/>
            </w:pPr>
            <w:r>
              <w:t>59718795,51</w:t>
            </w:r>
          </w:p>
        </w:tc>
        <w:tc>
          <w:tcPr>
            <w:tcW w:w="1587" w:type="dxa"/>
          </w:tcPr>
          <w:p w:rsidR="001D61BC" w:rsidRDefault="001D61BC">
            <w:pPr>
              <w:pStyle w:val="ConsPlusNormal"/>
              <w:jc w:val="center"/>
            </w:pPr>
            <w:r>
              <w:t>89738999,10</w:t>
            </w:r>
          </w:p>
        </w:tc>
        <w:tc>
          <w:tcPr>
            <w:tcW w:w="1814" w:type="dxa"/>
          </w:tcPr>
          <w:p w:rsidR="001D61BC" w:rsidRDefault="001D61BC">
            <w:pPr>
              <w:pStyle w:val="ConsPlusNormal"/>
              <w:jc w:val="center"/>
            </w:pPr>
            <w:r>
              <w:t>76164439,78</w:t>
            </w:r>
          </w:p>
        </w:tc>
        <w:tc>
          <w:tcPr>
            <w:tcW w:w="1814" w:type="dxa"/>
          </w:tcPr>
          <w:p w:rsidR="001D61BC" w:rsidRDefault="001D61BC">
            <w:pPr>
              <w:pStyle w:val="ConsPlusNormal"/>
              <w:jc w:val="center"/>
            </w:pPr>
            <w:r>
              <w:t>75948902,53</w:t>
            </w:r>
          </w:p>
        </w:tc>
        <w:tc>
          <w:tcPr>
            <w:tcW w:w="1871" w:type="dxa"/>
          </w:tcPr>
          <w:p w:rsidR="001D61BC" w:rsidRDefault="001D61BC">
            <w:pPr>
              <w:pStyle w:val="ConsPlusNormal"/>
              <w:jc w:val="center"/>
            </w:pPr>
            <w:r>
              <w:t>75948902,53</w:t>
            </w:r>
          </w:p>
        </w:tc>
        <w:tc>
          <w:tcPr>
            <w:tcW w:w="1644" w:type="dxa"/>
          </w:tcPr>
          <w:p w:rsidR="001D61BC" w:rsidRDefault="001D61BC">
            <w:pPr>
              <w:pStyle w:val="ConsPlusNormal"/>
              <w:jc w:val="center"/>
            </w:pPr>
            <w:r>
              <w:t>75948902,53</w:t>
            </w:r>
          </w:p>
        </w:tc>
      </w:tr>
      <w:tr w:rsidR="001D61BC">
        <w:tc>
          <w:tcPr>
            <w:tcW w:w="629" w:type="dxa"/>
          </w:tcPr>
          <w:p w:rsidR="001D61BC" w:rsidRDefault="001D61BC">
            <w:pPr>
              <w:pStyle w:val="ConsPlusNormal"/>
              <w:jc w:val="both"/>
            </w:pPr>
            <w:r>
              <w:t>1.6.1</w:t>
            </w:r>
          </w:p>
        </w:tc>
        <w:tc>
          <w:tcPr>
            <w:tcW w:w="2891" w:type="dxa"/>
          </w:tcPr>
          <w:p w:rsidR="001D61BC" w:rsidRDefault="001D61BC">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r>
              <w:t>64841519,30</w:t>
            </w:r>
          </w:p>
        </w:tc>
        <w:tc>
          <w:tcPr>
            <w:tcW w:w="1757" w:type="dxa"/>
          </w:tcPr>
          <w:p w:rsidR="001D61BC" w:rsidRDefault="001D61BC">
            <w:pPr>
              <w:pStyle w:val="ConsPlusNormal"/>
              <w:jc w:val="center"/>
            </w:pPr>
            <w:r>
              <w:t>60094903,46</w:t>
            </w:r>
          </w:p>
        </w:tc>
        <w:tc>
          <w:tcPr>
            <w:tcW w:w="1587" w:type="dxa"/>
          </w:tcPr>
          <w:p w:rsidR="001D61BC" w:rsidRDefault="001D61BC">
            <w:pPr>
              <w:pStyle w:val="ConsPlusNormal"/>
              <w:jc w:val="center"/>
            </w:pPr>
            <w:r>
              <w:t>55258647,71</w:t>
            </w:r>
          </w:p>
        </w:tc>
        <w:tc>
          <w:tcPr>
            <w:tcW w:w="1757" w:type="dxa"/>
          </w:tcPr>
          <w:p w:rsidR="001D61BC" w:rsidRDefault="001D61BC">
            <w:pPr>
              <w:pStyle w:val="ConsPlusNormal"/>
              <w:jc w:val="center"/>
            </w:pPr>
            <w:r>
              <w:t>51683513,34</w:t>
            </w:r>
          </w:p>
        </w:tc>
        <w:tc>
          <w:tcPr>
            <w:tcW w:w="1587" w:type="dxa"/>
          </w:tcPr>
          <w:p w:rsidR="001D61BC" w:rsidRDefault="001D61BC">
            <w:pPr>
              <w:pStyle w:val="ConsPlusNormal"/>
              <w:jc w:val="center"/>
            </w:pPr>
            <w:r>
              <w:t>81299216,90</w:t>
            </w:r>
          </w:p>
        </w:tc>
        <w:tc>
          <w:tcPr>
            <w:tcW w:w="1814" w:type="dxa"/>
          </w:tcPr>
          <w:p w:rsidR="001D61BC" w:rsidRDefault="001D61BC">
            <w:pPr>
              <w:pStyle w:val="ConsPlusNormal"/>
              <w:jc w:val="center"/>
            </w:pPr>
            <w:r>
              <w:t>67825899,38</w:t>
            </w:r>
          </w:p>
        </w:tc>
        <w:tc>
          <w:tcPr>
            <w:tcW w:w="1814" w:type="dxa"/>
          </w:tcPr>
          <w:p w:rsidR="001D61BC" w:rsidRDefault="001D61BC">
            <w:pPr>
              <w:pStyle w:val="ConsPlusNormal"/>
              <w:jc w:val="center"/>
            </w:pPr>
            <w:r>
              <w:t>67828338,38</w:t>
            </w:r>
          </w:p>
        </w:tc>
        <w:tc>
          <w:tcPr>
            <w:tcW w:w="1871" w:type="dxa"/>
          </w:tcPr>
          <w:p w:rsidR="001D61BC" w:rsidRDefault="001D61BC">
            <w:pPr>
              <w:pStyle w:val="ConsPlusNormal"/>
              <w:jc w:val="center"/>
            </w:pPr>
            <w:r>
              <w:t>67828338,38</w:t>
            </w:r>
          </w:p>
        </w:tc>
        <w:tc>
          <w:tcPr>
            <w:tcW w:w="1644" w:type="dxa"/>
          </w:tcPr>
          <w:p w:rsidR="001D61BC" w:rsidRDefault="001D61BC">
            <w:pPr>
              <w:pStyle w:val="ConsPlusNormal"/>
              <w:jc w:val="center"/>
            </w:pPr>
            <w:r>
              <w:t>67828338,38</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64841519,30</w:t>
            </w:r>
          </w:p>
        </w:tc>
        <w:tc>
          <w:tcPr>
            <w:tcW w:w="1757" w:type="dxa"/>
          </w:tcPr>
          <w:p w:rsidR="001D61BC" w:rsidRDefault="001D61BC">
            <w:pPr>
              <w:pStyle w:val="ConsPlusNormal"/>
              <w:jc w:val="center"/>
            </w:pPr>
            <w:r>
              <w:t>60094903,46</w:t>
            </w:r>
          </w:p>
        </w:tc>
        <w:tc>
          <w:tcPr>
            <w:tcW w:w="1587" w:type="dxa"/>
          </w:tcPr>
          <w:p w:rsidR="001D61BC" w:rsidRDefault="001D61BC">
            <w:pPr>
              <w:pStyle w:val="ConsPlusNormal"/>
              <w:jc w:val="center"/>
            </w:pPr>
            <w:r>
              <w:t>55258647,71</w:t>
            </w:r>
          </w:p>
        </w:tc>
        <w:tc>
          <w:tcPr>
            <w:tcW w:w="1757" w:type="dxa"/>
          </w:tcPr>
          <w:p w:rsidR="001D61BC" w:rsidRDefault="001D61BC">
            <w:pPr>
              <w:pStyle w:val="ConsPlusNormal"/>
              <w:jc w:val="center"/>
            </w:pPr>
            <w:r>
              <w:t>51683513,34</w:t>
            </w:r>
          </w:p>
        </w:tc>
        <w:tc>
          <w:tcPr>
            <w:tcW w:w="1587" w:type="dxa"/>
          </w:tcPr>
          <w:p w:rsidR="001D61BC" w:rsidRDefault="001D61BC">
            <w:pPr>
              <w:pStyle w:val="ConsPlusNormal"/>
              <w:jc w:val="center"/>
            </w:pPr>
            <w:r>
              <w:t>81299216,90</w:t>
            </w:r>
          </w:p>
        </w:tc>
        <w:tc>
          <w:tcPr>
            <w:tcW w:w="1814" w:type="dxa"/>
          </w:tcPr>
          <w:p w:rsidR="001D61BC" w:rsidRDefault="001D61BC">
            <w:pPr>
              <w:pStyle w:val="ConsPlusNormal"/>
              <w:jc w:val="center"/>
            </w:pPr>
            <w:r>
              <w:t>67825899,38</w:t>
            </w:r>
          </w:p>
        </w:tc>
        <w:tc>
          <w:tcPr>
            <w:tcW w:w="1814" w:type="dxa"/>
          </w:tcPr>
          <w:p w:rsidR="001D61BC" w:rsidRDefault="001D61BC">
            <w:pPr>
              <w:pStyle w:val="ConsPlusNormal"/>
              <w:jc w:val="center"/>
            </w:pPr>
            <w:r>
              <w:t>67828338,38</w:t>
            </w:r>
          </w:p>
        </w:tc>
        <w:tc>
          <w:tcPr>
            <w:tcW w:w="1871" w:type="dxa"/>
          </w:tcPr>
          <w:p w:rsidR="001D61BC" w:rsidRDefault="001D61BC">
            <w:pPr>
              <w:pStyle w:val="ConsPlusNormal"/>
              <w:jc w:val="center"/>
            </w:pPr>
            <w:r>
              <w:t>67828338,38</w:t>
            </w:r>
          </w:p>
        </w:tc>
        <w:tc>
          <w:tcPr>
            <w:tcW w:w="1644" w:type="dxa"/>
          </w:tcPr>
          <w:p w:rsidR="001D61BC" w:rsidRDefault="001D61BC">
            <w:pPr>
              <w:pStyle w:val="ConsPlusNormal"/>
              <w:jc w:val="center"/>
            </w:pPr>
            <w:r>
              <w:t>67828338,38</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64841519,30</w:t>
            </w:r>
          </w:p>
        </w:tc>
        <w:tc>
          <w:tcPr>
            <w:tcW w:w="1757" w:type="dxa"/>
          </w:tcPr>
          <w:p w:rsidR="001D61BC" w:rsidRDefault="001D61BC">
            <w:pPr>
              <w:pStyle w:val="ConsPlusNormal"/>
              <w:jc w:val="center"/>
            </w:pPr>
            <w:r>
              <w:t>60094903,46</w:t>
            </w:r>
          </w:p>
        </w:tc>
        <w:tc>
          <w:tcPr>
            <w:tcW w:w="1587" w:type="dxa"/>
          </w:tcPr>
          <w:p w:rsidR="001D61BC" w:rsidRDefault="001D61BC">
            <w:pPr>
              <w:pStyle w:val="ConsPlusNormal"/>
              <w:jc w:val="center"/>
            </w:pPr>
            <w:r>
              <w:t>55258647,71</w:t>
            </w:r>
          </w:p>
        </w:tc>
        <w:tc>
          <w:tcPr>
            <w:tcW w:w="1757" w:type="dxa"/>
          </w:tcPr>
          <w:p w:rsidR="001D61BC" w:rsidRDefault="001D61BC">
            <w:pPr>
              <w:pStyle w:val="ConsPlusNormal"/>
              <w:jc w:val="center"/>
            </w:pPr>
            <w:r>
              <w:t>51683513,34</w:t>
            </w:r>
          </w:p>
        </w:tc>
        <w:tc>
          <w:tcPr>
            <w:tcW w:w="1587" w:type="dxa"/>
          </w:tcPr>
          <w:p w:rsidR="001D61BC" w:rsidRDefault="001D61BC">
            <w:pPr>
              <w:pStyle w:val="ConsPlusNormal"/>
              <w:jc w:val="center"/>
            </w:pPr>
            <w:r>
              <w:t>81299216,90</w:t>
            </w:r>
          </w:p>
        </w:tc>
        <w:tc>
          <w:tcPr>
            <w:tcW w:w="1814" w:type="dxa"/>
          </w:tcPr>
          <w:p w:rsidR="001D61BC" w:rsidRDefault="001D61BC">
            <w:pPr>
              <w:pStyle w:val="ConsPlusNormal"/>
              <w:jc w:val="center"/>
            </w:pPr>
            <w:r>
              <w:t>67825899,38</w:t>
            </w:r>
          </w:p>
        </w:tc>
        <w:tc>
          <w:tcPr>
            <w:tcW w:w="1814" w:type="dxa"/>
          </w:tcPr>
          <w:p w:rsidR="001D61BC" w:rsidRDefault="001D61BC">
            <w:pPr>
              <w:pStyle w:val="ConsPlusNormal"/>
              <w:jc w:val="center"/>
            </w:pPr>
            <w:r>
              <w:t>67828338,38</w:t>
            </w:r>
          </w:p>
        </w:tc>
        <w:tc>
          <w:tcPr>
            <w:tcW w:w="1871" w:type="dxa"/>
          </w:tcPr>
          <w:p w:rsidR="001D61BC" w:rsidRDefault="001D61BC">
            <w:pPr>
              <w:pStyle w:val="ConsPlusNormal"/>
              <w:jc w:val="center"/>
            </w:pPr>
            <w:r>
              <w:t>67828338,38</w:t>
            </w:r>
          </w:p>
        </w:tc>
        <w:tc>
          <w:tcPr>
            <w:tcW w:w="1644" w:type="dxa"/>
          </w:tcPr>
          <w:p w:rsidR="001D61BC" w:rsidRDefault="001D61BC">
            <w:pPr>
              <w:pStyle w:val="ConsPlusNormal"/>
              <w:jc w:val="center"/>
            </w:pPr>
            <w:r>
              <w:t>67828338,38</w:t>
            </w:r>
          </w:p>
        </w:tc>
      </w:tr>
      <w:tr w:rsidR="001D61BC">
        <w:tc>
          <w:tcPr>
            <w:tcW w:w="629" w:type="dxa"/>
          </w:tcPr>
          <w:p w:rsidR="001D61BC" w:rsidRDefault="001D61BC">
            <w:pPr>
              <w:pStyle w:val="ConsPlusNormal"/>
              <w:jc w:val="both"/>
            </w:pPr>
            <w:r>
              <w:t>1.6.2</w:t>
            </w:r>
          </w:p>
        </w:tc>
        <w:tc>
          <w:tcPr>
            <w:tcW w:w="2891" w:type="dxa"/>
          </w:tcPr>
          <w:p w:rsidR="001D61BC" w:rsidRDefault="001D61BC">
            <w:pPr>
              <w:pStyle w:val="ConsPlusNormal"/>
              <w:jc w:val="both"/>
            </w:pPr>
            <w:r>
              <w:t xml:space="preserve">Предоставление полного государственного </w:t>
            </w:r>
            <w:r>
              <w:lastRenderedPageBreak/>
              <w:t>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1D61BC" w:rsidRDefault="001D61BC">
            <w:pPr>
              <w:pStyle w:val="ConsPlusNormal"/>
              <w:jc w:val="both"/>
            </w:pPr>
            <w:r>
              <w:lastRenderedPageBreak/>
              <w:t>Департамент здравоохранени</w:t>
            </w:r>
            <w:r>
              <w:lastRenderedPageBreak/>
              <w:t>я Ивановской области</w:t>
            </w:r>
          </w:p>
        </w:tc>
        <w:tc>
          <w:tcPr>
            <w:tcW w:w="1531" w:type="dxa"/>
          </w:tcPr>
          <w:p w:rsidR="001D61BC" w:rsidRDefault="001D61BC">
            <w:pPr>
              <w:pStyle w:val="ConsPlusNormal"/>
              <w:jc w:val="center"/>
            </w:pPr>
            <w:r>
              <w:lastRenderedPageBreak/>
              <w:t>3395073,00</w:t>
            </w:r>
          </w:p>
        </w:tc>
        <w:tc>
          <w:tcPr>
            <w:tcW w:w="1757" w:type="dxa"/>
          </w:tcPr>
          <w:p w:rsidR="001D61BC" w:rsidRDefault="001D61BC">
            <w:pPr>
              <w:pStyle w:val="ConsPlusNormal"/>
              <w:jc w:val="center"/>
            </w:pPr>
            <w:r>
              <w:t>3395073,00</w:t>
            </w:r>
          </w:p>
        </w:tc>
        <w:tc>
          <w:tcPr>
            <w:tcW w:w="1587" w:type="dxa"/>
          </w:tcPr>
          <w:p w:rsidR="001D61BC" w:rsidRDefault="001D61BC">
            <w:pPr>
              <w:pStyle w:val="ConsPlusNormal"/>
              <w:jc w:val="center"/>
            </w:pPr>
            <w:r>
              <w:t>3938284,68</w:t>
            </w:r>
          </w:p>
        </w:tc>
        <w:tc>
          <w:tcPr>
            <w:tcW w:w="1757" w:type="dxa"/>
          </w:tcPr>
          <w:p w:rsidR="001D61BC" w:rsidRDefault="001D61BC">
            <w:pPr>
              <w:pStyle w:val="ConsPlusNormal"/>
              <w:jc w:val="center"/>
            </w:pPr>
            <w:r>
              <w:t>6928970,97</w:t>
            </w:r>
          </w:p>
        </w:tc>
        <w:tc>
          <w:tcPr>
            <w:tcW w:w="1587"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71" w:type="dxa"/>
          </w:tcPr>
          <w:p w:rsidR="001D61BC" w:rsidRDefault="001D61BC">
            <w:pPr>
              <w:pStyle w:val="ConsPlusNormal"/>
              <w:jc w:val="center"/>
            </w:pPr>
            <w:r>
              <w:t>6885365,40</w:t>
            </w:r>
          </w:p>
        </w:tc>
        <w:tc>
          <w:tcPr>
            <w:tcW w:w="1644" w:type="dxa"/>
          </w:tcPr>
          <w:p w:rsidR="001D61BC" w:rsidRDefault="001D61BC">
            <w:pPr>
              <w:pStyle w:val="ConsPlusNormal"/>
              <w:jc w:val="center"/>
            </w:pPr>
            <w:r>
              <w:t>6885365,40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3395073,00</w:t>
            </w:r>
          </w:p>
        </w:tc>
        <w:tc>
          <w:tcPr>
            <w:tcW w:w="1757" w:type="dxa"/>
          </w:tcPr>
          <w:p w:rsidR="001D61BC" w:rsidRDefault="001D61BC">
            <w:pPr>
              <w:pStyle w:val="ConsPlusNormal"/>
              <w:jc w:val="center"/>
            </w:pPr>
            <w:r>
              <w:t>3395073,00</w:t>
            </w:r>
          </w:p>
        </w:tc>
        <w:tc>
          <w:tcPr>
            <w:tcW w:w="1587" w:type="dxa"/>
          </w:tcPr>
          <w:p w:rsidR="001D61BC" w:rsidRDefault="001D61BC">
            <w:pPr>
              <w:pStyle w:val="ConsPlusNormal"/>
              <w:jc w:val="center"/>
            </w:pPr>
            <w:r>
              <w:t>3938284,68</w:t>
            </w:r>
          </w:p>
        </w:tc>
        <w:tc>
          <w:tcPr>
            <w:tcW w:w="1757" w:type="dxa"/>
          </w:tcPr>
          <w:p w:rsidR="001D61BC" w:rsidRDefault="001D61BC">
            <w:pPr>
              <w:pStyle w:val="ConsPlusNormal"/>
              <w:jc w:val="center"/>
            </w:pPr>
            <w:r>
              <w:t>6928970,97</w:t>
            </w:r>
          </w:p>
        </w:tc>
        <w:tc>
          <w:tcPr>
            <w:tcW w:w="1587"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71" w:type="dxa"/>
          </w:tcPr>
          <w:p w:rsidR="001D61BC" w:rsidRDefault="001D61BC">
            <w:pPr>
              <w:pStyle w:val="ConsPlusNormal"/>
              <w:jc w:val="center"/>
            </w:pPr>
            <w:r>
              <w:t>6885365,40</w:t>
            </w:r>
          </w:p>
        </w:tc>
        <w:tc>
          <w:tcPr>
            <w:tcW w:w="1644" w:type="dxa"/>
          </w:tcPr>
          <w:p w:rsidR="001D61BC" w:rsidRDefault="001D61BC">
            <w:pPr>
              <w:pStyle w:val="ConsPlusNormal"/>
              <w:jc w:val="center"/>
            </w:pPr>
            <w:r>
              <w:t>6885365,40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3395073,00</w:t>
            </w:r>
          </w:p>
        </w:tc>
        <w:tc>
          <w:tcPr>
            <w:tcW w:w="1757" w:type="dxa"/>
          </w:tcPr>
          <w:p w:rsidR="001D61BC" w:rsidRDefault="001D61BC">
            <w:pPr>
              <w:pStyle w:val="ConsPlusNormal"/>
              <w:jc w:val="center"/>
            </w:pPr>
            <w:r>
              <w:t>3395073,00</w:t>
            </w:r>
          </w:p>
        </w:tc>
        <w:tc>
          <w:tcPr>
            <w:tcW w:w="1587" w:type="dxa"/>
          </w:tcPr>
          <w:p w:rsidR="001D61BC" w:rsidRDefault="001D61BC">
            <w:pPr>
              <w:pStyle w:val="ConsPlusNormal"/>
              <w:jc w:val="center"/>
            </w:pPr>
            <w:r>
              <w:t>3938284,68</w:t>
            </w:r>
          </w:p>
        </w:tc>
        <w:tc>
          <w:tcPr>
            <w:tcW w:w="1757" w:type="dxa"/>
          </w:tcPr>
          <w:p w:rsidR="001D61BC" w:rsidRDefault="001D61BC">
            <w:pPr>
              <w:pStyle w:val="ConsPlusNormal"/>
              <w:jc w:val="center"/>
            </w:pPr>
            <w:r>
              <w:t>6928970,97</w:t>
            </w:r>
          </w:p>
        </w:tc>
        <w:tc>
          <w:tcPr>
            <w:tcW w:w="1587"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14" w:type="dxa"/>
          </w:tcPr>
          <w:p w:rsidR="001D61BC" w:rsidRDefault="001D61BC">
            <w:pPr>
              <w:pStyle w:val="ConsPlusNormal"/>
              <w:jc w:val="center"/>
            </w:pPr>
            <w:r>
              <w:t>6885365,40</w:t>
            </w:r>
          </w:p>
        </w:tc>
        <w:tc>
          <w:tcPr>
            <w:tcW w:w="1871" w:type="dxa"/>
          </w:tcPr>
          <w:p w:rsidR="001D61BC" w:rsidRDefault="001D61BC">
            <w:pPr>
              <w:pStyle w:val="ConsPlusNormal"/>
              <w:jc w:val="center"/>
            </w:pPr>
            <w:r>
              <w:t>6885365,40</w:t>
            </w:r>
          </w:p>
        </w:tc>
        <w:tc>
          <w:tcPr>
            <w:tcW w:w="1644" w:type="dxa"/>
          </w:tcPr>
          <w:p w:rsidR="001D61BC" w:rsidRDefault="001D61BC">
            <w:pPr>
              <w:pStyle w:val="ConsPlusNormal"/>
              <w:jc w:val="center"/>
            </w:pPr>
            <w:r>
              <w:t>6885365,40</w:t>
            </w:r>
          </w:p>
        </w:tc>
      </w:tr>
      <w:tr w:rsidR="001D61BC">
        <w:tc>
          <w:tcPr>
            <w:tcW w:w="629" w:type="dxa"/>
          </w:tcPr>
          <w:p w:rsidR="001D61BC" w:rsidRDefault="001D61BC">
            <w:pPr>
              <w:pStyle w:val="ConsPlusNormal"/>
              <w:jc w:val="both"/>
            </w:pPr>
            <w:r>
              <w:t>1.6.3</w:t>
            </w:r>
          </w:p>
        </w:tc>
        <w:tc>
          <w:tcPr>
            <w:tcW w:w="2891" w:type="dxa"/>
          </w:tcPr>
          <w:p w:rsidR="001D61BC" w:rsidRDefault="001D61BC">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1D61BC" w:rsidRDefault="001D61BC">
            <w:pPr>
              <w:pStyle w:val="ConsPlusNormal"/>
              <w:jc w:val="both"/>
            </w:pPr>
            <w:r>
              <w:lastRenderedPageBreak/>
              <w:t>Департамент культуры и туризма Ивановской области</w:t>
            </w:r>
          </w:p>
        </w:tc>
        <w:tc>
          <w:tcPr>
            <w:tcW w:w="1531" w:type="dxa"/>
          </w:tcPr>
          <w:p w:rsidR="001D61BC" w:rsidRDefault="001D61BC">
            <w:pPr>
              <w:pStyle w:val="ConsPlusNormal"/>
              <w:jc w:val="center"/>
            </w:pPr>
            <w:r>
              <w:t>1770097,92</w:t>
            </w:r>
          </w:p>
        </w:tc>
        <w:tc>
          <w:tcPr>
            <w:tcW w:w="1757" w:type="dxa"/>
          </w:tcPr>
          <w:p w:rsidR="001D61BC" w:rsidRDefault="001D61BC">
            <w:pPr>
              <w:pStyle w:val="ConsPlusNormal"/>
              <w:jc w:val="center"/>
            </w:pPr>
            <w:r>
              <w:t>1271950,08</w:t>
            </w:r>
          </w:p>
        </w:tc>
        <w:tc>
          <w:tcPr>
            <w:tcW w:w="1587" w:type="dxa"/>
          </w:tcPr>
          <w:p w:rsidR="001D61BC" w:rsidRDefault="001D61BC">
            <w:pPr>
              <w:pStyle w:val="ConsPlusNormal"/>
              <w:jc w:val="center"/>
            </w:pPr>
            <w:r>
              <w:t>1274096,34</w:t>
            </w:r>
          </w:p>
        </w:tc>
        <w:tc>
          <w:tcPr>
            <w:tcW w:w="1757" w:type="dxa"/>
          </w:tcPr>
          <w:p w:rsidR="001D61BC" w:rsidRDefault="001D61BC">
            <w:pPr>
              <w:pStyle w:val="ConsPlusNormal"/>
              <w:jc w:val="center"/>
            </w:pPr>
            <w:r>
              <w:t>1106311,20</w:t>
            </w:r>
          </w:p>
        </w:tc>
        <w:tc>
          <w:tcPr>
            <w:tcW w:w="1587" w:type="dxa"/>
          </w:tcPr>
          <w:p w:rsidR="001D61BC" w:rsidRDefault="001D61BC">
            <w:pPr>
              <w:pStyle w:val="ConsPlusNormal"/>
              <w:jc w:val="center"/>
            </w:pPr>
            <w:r>
              <w:t>1554416,80</w:t>
            </w:r>
          </w:p>
        </w:tc>
        <w:tc>
          <w:tcPr>
            <w:tcW w:w="1814" w:type="dxa"/>
          </w:tcPr>
          <w:p w:rsidR="001D61BC" w:rsidRDefault="001D61BC">
            <w:pPr>
              <w:pStyle w:val="ConsPlusNormal"/>
              <w:jc w:val="center"/>
            </w:pPr>
            <w:r>
              <w:t>1453175,00</w:t>
            </w:r>
          </w:p>
        </w:tc>
        <w:tc>
          <w:tcPr>
            <w:tcW w:w="1814" w:type="dxa"/>
          </w:tcPr>
          <w:p w:rsidR="001D61BC" w:rsidRDefault="001D61BC">
            <w:pPr>
              <w:pStyle w:val="ConsPlusNormal"/>
              <w:jc w:val="center"/>
            </w:pPr>
            <w:r>
              <w:t>1235198,75</w:t>
            </w:r>
          </w:p>
        </w:tc>
        <w:tc>
          <w:tcPr>
            <w:tcW w:w="1871" w:type="dxa"/>
          </w:tcPr>
          <w:p w:rsidR="001D61BC" w:rsidRDefault="001D61BC">
            <w:pPr>
              <w:pStyle w:val="ConsPlusNormal"/>
              <w:jc w:val="center"/>
            </w:pPr>
            <w:r>
              <w:t>1235198,75</w:t>
            </w:r>
          </w:p>
        </w:tc>
        <w:tc>
          <w:tcPr>
            <w:tcW w:w="1644" w:type="dxa"/>
          </w:tcPr>
          <w:p w:rsidR="001D61BC" w:rsidRDefault="001D61BC">
            <w:pPr>
              <w:pStyle w:val="ConsPlusNormal"/>
              <w:jc w:val="center"/>
            </w:pPr>
            <w:r>
              <w:t>1235198,75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1770097,92</w:t>
            </w:r>
          </w:p>
        </w:tc>
        <w:tc>
          <w:tcPr>
            <w:tcW w:w="1757" w:type="dxa"/>
          </w:tcPr>
          <w:p w:rsidR="001D61BC" w:rsidRDefault="001D61BC">
            <w:pPr>
              <w:pStyle w:val="ConsPlusNormal"/>
              <w:jc w:val="center"/>
            </w:pPr>
            <w:r>
              <w:t>1271950,08</w:t>
            </w:r>
          </w:p>
        </w:tc>
        <w:tc>
          <w:tcPr>
            <w:tcW w:w="1587" w:type="dxa"/>
          </w:tcPr>
          <w:p w:rsidR="001D61BC" w:rsidRDefault="001D61BC">
            <w:pPr>
              <w:pStyle w:val="ConsPlusNormal"/>
              <w:jc w:val="center"/>
            </w:pPr>
            <w:r>
              <w:t>1274096,34</w:t>
            </w:r>
          </w:p>
        </w:tc>
        <w:tc>
          <w:tcPr>
            <w:tcW w:w="1757" w:type="dxa"/>
          </w:tcPr>
          <w:p w:rsidR="001D61BC" w:rsidRDefault="001D61BC">
            <w:pPr>
              <w:pStyle w:val="ConsPlusNormal"/>
              <w:jc w:val="center"/>
            </w:pPr>
            <w:r>
              <w:t>1106311,20</w:t>
            </w:r>
          </w:p>
        </w:tc>
        <w:tc>
          <w:tcPr>
            <w:tcW w:w="1587" w:type="dxa"/>
          </w:tcPr>
          <w:p w:rsidR="001D61BC" w:rsidRDefault="001D61BC">
            <w:pPr>
              <w:pStyle w:val="ConsPlusNormal"/>
              <w:jc w:val="center"/>
            </w:pPr>
            <w:r>
              <w:t>1554416,80</w:t>
            </w:r>
          </w:p>
        </w:tc>
        <w:tc>
          <w:tcPr>
            <w:tcW w:w="1814" w:type="dxa"/>
          </w:tcPr>
          <w:p w:rsidR="001D61BC" w:rsidRDefault="001D61BC">
            <w:pPr>
              <w:pStyle w:val="ConsPlusNormal"/>
              <w:jc w:val="center"/>
            </w:pPr>
            <w:r>
              <w:t>1453175,00</w:t>
            </w:r>
          </w:p>
        </w:tc>
        <w:tc>
          <w:tcPr>
            <w:tcW w:w="1814" w:type="dxa"/>
          </w:tcPr>
          <w:p w:rsidR="001D61BC" w:rsidRDefault="001D61BC">
            <w:pPr>
              <w:pStyle w:val="ConsPlusNormal"/>
              <w:jc w:val="center"/>
            </w:pPr>
            <w:r>
              <w:t>1235198,75</w:t>
            </w:r>
          </w:p>
        </w:tc>
        <w:tc>
          <w:tcPr>
            <w:tcW w:w="1871" w:type="dxa"/>
          </w:tcPr>
          <w:p w:rsidR="001D61BC" w:rsidRDefault="001D61BC">
            <w:pPr>
              <w:pStyle w:val="ConsPlusNormal"/>
              <w:jc w:val="center"/>
            </w:pPr>
            <w:r>
              <w:t>1235198,75</w:t>
            </w:r>
          </w:p>
        </w:tc>
        <w:tc>
          <w:tcPr>
            <w:tcW w:w="1644" w:type="dxa"/>
          </w:tcPr>
          <w:p w:rsidR="001D61BC" w:rsidRDefault="001D61BC">
            <w:pPr>
              <w:pStyle w:val="ConsPlusNormal"/>
              <w:jc w:val="center"/>
            </w:pPr>
            <w:r>
              <w:t>1235198,75</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1770097,92</w:t>
            </w:r>
          </w:p>
        </w:tc>
        <w:tc>
          <w:tcPr>
            <w:tcW w:w="1757" w:type="dxa"/>
          </w:tcPr>
          <w:p w:rsidR="001D61BC" w:rsidRDefault="001D61BC">
            <w:pPr>
              <w:pStyle w:val="ConsPlusNormal"/>
              <w:jc w:val="center"/>
            </w:pPr>
            <w:r>
              <w:t>1271950,08</w:t>
            </w:r>
          </w:p>
        </w:tc>
        <w:tc>
          <w:tcPr>
            <w:tcW w:w="1587" w:type="dxa"/>
          </w:tcPr>
          <w:p w:rsidR="001D61BC" w:rsidRDefault="001D61BC">
            <w:pPr>
              <w:pStyle w:val="ConsPlusNormal"/>
              <w:jc w:val="center"/>
            </w:pPr>
            <w:r>
              <w:t>1274096,34</w:t>
            </w:r>
          </w:p>
        </w:tc>
        <w:tc>
          <w:tcPr>
            <w:tcW w:w="1757" w:type="dxa"/>
          </w:tcPr>
          <w:p w:rsidR="001D61BC" w:rsidRDefault="001D61BC">
            <w:pPr>
              <w:pStyle w:val="ConsPlusNormal"/>
              <w:jc w:val="center"/>
            </w:pPr>
            <w:r>
              <w:t>1106311,20</w:t>
            </w:r>
          </w:p>
        </w:tc>
        <w:tc>
          <w:tcPr>
            <w:tcW w:w="1587" w:type="dxa"/>
          </w:tcPr>
          <w:p w:rsidR="001D61BC" w:rsidRDefault="001D61BC">
            <w:pPr>
              <w:pStyle w:val="ConsPlusNormal"/>
              <w:jc w:val="center"/>
            </w:pPr>
            <w:r>
              <w:t>1554416,80</w:t>
            </w:r>
          </w:p>
        </w:tc>
        <w:tc>
          <w:tcPr>
            <w:tcW w:w="1814" w:type="dxa"/>
          </w:tcPr>
          <w:p w:rsidR="001D61BC" w:rsidRDefault="001D61BC">
            <w:pPr>
              <w:pStyle w:val="ConsPlusNormal"/>
              <w:jc w:val="center"/>
            </w:pPr>
            <w:r>
              <w:t>1453175,00</w:t>
            </w:r>
          </w:p>
        </w:tc>
        <w:tc>
          <w:tcPr>
            <w:tcW w:w="1814" w:type="dxa"/>
          </w:tcPr>
          <w:p w:rsidR="001D61BC" w:rsidRDefault="001D61BC">
            <w:pPr>
              <w:pStyle w:val="ConsPlusNormal"/>
              <w:jc w:val="center"/>
            </w:pPr>
            <w:r>
              <w:t>1235198,75</w:t>
            </w:r>
          </w:p>
        </w:tc>
        <w:tc>
          <w:tcPr>
            <w:tcW w:w="1871" w:type="dxa"/>
          </w:tcPr>
          <w:p w:rsidR="001D61BC" w:rsidRDefault="001D61BC">
            <w:pPr>
              <w:pStyle w:val="ConsPlusNormal"/>
              <w:jc w:val="center"/>
            </w:pPr>
            <w:r>
              <w:t>1235198,75</w:t>
            </w:r>
          </w:p>
        </w:tc>
        <w:tc>
          <w:tcPr>
            <w:tcW w:w="1644" w:type="dxa"/>
          </w:tcPr>
          <w:p w:rsidR="001D61BC" w:rsidRDefault="001D61BC">
            <w:pPr>
              <w:pStyle w:val="ConsPlusNormal"/>
              <w:jc w:val="center"/>
            </w:pPr>
            <w:r>
              <w:t>1235198,75</w:t>
            </w:r>
          </w:p>
        </w:tc>
      </w:tr>
      <w:tr w:rsidR="001D61BC">
        <w:tc>
          <w:tcPr>
            <w:tcW w:w="629" w:type="dxa"/>
          </w:tcPr>
          <w:p w:rsidR="001D61BC" w:rsidRDefault="001D61BC">
            <w:pPr>
              <w:pStyle w:val="ConsPlusNormal"/>
              <w:jc w:val="both"/>
            </w:pPr>
            <w:r>
              <w:t>1.6.4</w:t>
            </w:r>
          </w:p>
        </w:tc>
        <w:tc>
          <w:tcPr>
            <w:tcW w:w="2891" w:type="dxa"/>
          </w:tcPr>
          <w:p w:rsidR="001D61BC" w:rsidRDefault="001D61BC">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1D61BC" w:rsidRDefault="001D61BC">
            <w:pPr>
              <w:pStyle w:val="ConsPlusNormal"/>
              <w:jc w:val="both"/>
            </w:pPr>
            <w:r>
              <w:t>Департамент социальной защиты населения Ивановской области</w:t>
            </w:r>
          </w:p>
        </w:tc>
        <w:tc>
          <w:tcPr>
            <w:tcW w:w="1531" w:type="dxa"/>
          </w:tcPr>
          <w:p w:rsidR="001D61BC" w:rsidRDefault="001D61BC">
            <w:pPr>
              <w:pStyle w:val="ConsPlusNormal"/>
              <w:jc w:val="center"/>
            </w:pPr>
            <w:r>
              <w:t>765840,76</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765840,76</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765840,76</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757" w:type="dxa"/>
          </w:tcPr>
          <w:p w:rsidR="001D61BC" w:rsidRDefault="001D61BC">
            <w:pPr>
              <w:pStyle w:val="ConsPlusNormal"/>
              <w:jc w:val="center"/>
            </w:pPr>
            <w:r>
              <w:t>0,00</w:t>
            </w:r>
          </w:p>
        </w:tc>
        <w:tc>
          <w:tcPr>
            <w:tcW w:w="1587"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r>
              <w:t>1.7</w:t>
            </w:r>
          </w:p>
        </w:tc>
        <w:tc>
          <w:tcPr>
            <w:tcW w:w="2891" w:type="dxa"/>
          </w:tcPr>
          <w:p w:rsidR="001D61BC" w:rsidRDefault="001D61BC">
            <w:pPr>
              <w:pStyle w:val="ConsPlusNormal"/>
              <w:jc w:val="both"/>
            </w:pPr>
            <w: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r>
              <w:t>18342252,90</w:t>
            </w:r>
          </w:p>
        </w:tc>
        <w:tc>
          <w:tcPr>
            <w:tcW w:w="1757" w:type="dxa"/>
          </w:tcPr>
          <w:p w:rsidR="001D61BC" w:rsidRDefault="001D61BC">
            <w:pPr>
              <w:pStyle w:val="ConsPlusNormal"/>
              <w:jc w:val="center"/>
            </w:pPr>
            <w:r>
              <w:t>15927760,00</w:t>
            </w:r>
          </w:p>
        </w:tc>
        <w:tc>
          <w:tcPr>
            <w:tcW w:w="1587" w:type="dxa"/>
          </w:tcPr>
          <w:p w:rsidR="001D61BC" w:rsidRDefault="001D61BC">
            <w:pPr>
              <w:pStyle w:val="ConsPlusNormal"/>
              <w:jc w:val="center"/>
            </w:pPr>
            <w:r>
              <w:t>16293932,93</w:t>
            </w:r>
          </w:p>
        </w:tc>
        <w:tc>
          <w:tcPr>
            <w:tcW w:w="1757" w:type="dxa"/>
          </w:tcPr>
          <w:p w:rsidR="001D61BC" w:rsidRDefault="001D61BC">
            <w:pPr>
              <w:pStyle w:val="ConsPlusNormal"/>
              <w:jc w:val="center"/>
            </w:pPr>
            <w:r>
              <w:t>16871011,51</w:t>
            </w:r>
          </w:p>
        </w:tc>
        <w:tc>
          <w:tcPr>
            <w:tcW w:w="1587" w:type="dxa"/>
          </w:tcPr>
          <w:p w:rsidR="001D61BC" w:rsidRDefault="001D61BC">
            <w:pPr>
              <w:pStyle w:val="ConsPlusNormal"/>
              <w:jc w:val="center"/>
            </w:pPr>
            <w:r>
              <w:t>20846880,00</w:t>
            </w:r>
          </w:p>
        </w:tc>
        <w:tc>
          <w:tcPr>
            <w:tcW w:w="1814" w:type="dxa"/>
          </w:tcPr>
          <w:p w:rsidR="001D61BC" w:rsidRDefault="001D61BC">
            <w:pPr>
              <w:pStyle w:val="ConsPlusNormal"/>
              <w:jc w:val="center"/>
            </w:pPr>
            <w:r>
              <w:t>19030560,00</w:t>
            </w:r>
          </w:p>
        </w:tc>
        <w:tc>
          <w:tcPr>
            <w:tcW w:w="1814" w:type="dxa"/>
          </w:tcPr>
          <w:p w:rsidR="001D61BC" w:rsidRDefault="001D61BC">
            <w:pPr>
              <w:pStyle w:val="ConsPlusNormal"/>
              <w:jc w:val="center"/>
            </w:pPr>
            <w:r>
              <w:t>19030560,00</w:t>
            </w:r>
          </w:p>
        </w:tc>
        <w:tc>
          <w:tcPr>
            <w:tcW w:w="1871" w:type="dxa"/>
          </w:tcPr>
          <w:p w:rsidR="001D61BC" w:rsidRDefault="001D61BC">
            <w:pPr>
              <w:pStyle w:val="ConsPlusNormal"/>
              <w:jc w:val="center"/>
            </w:pPr>
            <w:r>
              <w:t>19030560,00</w:t>
            </w:r>
          </w:p>
        </w:tc>
        <w:tc>
          <w:tcPr>
            <w:tcW w:w="1644" w:type="dxa"/>
          </w:tcPr>
          <w:p w:rsidR="001D61BC" w:rsidRDefault="001D61BC">
            <w:pPr>
              <w:pStyle w:val="ConsPlusNormal"/>
              <w:jc w:val="center"/>
            </w:pPr>
            <w:r>
              <w:t>19030560,00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18342252,90</w:t>
            </w:r>
          </w:p>
        </w:tc>
        <w:tc>
          <w:tcPr>
            <w:tcW w:w="1757" w:type="dxa"/>
          </w:tcPr>
          <w:p w:rsidR="001D61BC" w:rsidRDefault="001D61BC">
            <w:pPr>
              <w:pStyle w:val="ConsPlusNormal"/>
              <w:jc w:val="center"/>
            </w:pPr>
            <w:r>
              <w:t>15927760,00</w:t>
            </w:r>
          </w:p>
        </w:tc>
        <w:tc>
          <w:tcPr>
            <w:tcW w:w="1587" w:type="dxa"/>
          </w:tcPr>
          <w:p w:rsidR="001D61BC" w:rsidRDefault="001D61BC">
            <w:pPr>
              <w:pStyle w:val="ConsPlusNormal"/>
              <w:jc w:val="center"/>
            </w:pPr>
            <w:r>
              <w:t>16293932,93</w:t>
            </w:r>
          </w:p>
        </w:tc>
        <w:tc>
          <w:tcPr>
            <w:tcW w:w="1757" w:type="dxa"/>
          </w:tcPr>
          <w:p w:rsidR="001D61BC" w:rsidRDefault="001D61BC">
            <w:pPr>
              <w:pStyle w:val="ConsPlusNormal"/>
              <w:jc w:val="center"/>
            </w:pPr>
            <w:r>
              <w:t>16871011,51</w:t>
            </w:r>
          </w:p>
        </w:tc>
        <w:tc>
          <w:tcPr>
            <w:tcW w:w="1587" w:type="dxa"/>
          </w:tcPr>
          <w:p w:rsidR="001D61BC" w:rsidRDefault="001D61BC">
            <w:pPr>
              <w:pStyle w:val="ConsPlusNormal"/>
              <w:jc w:val="center"/>
            </w:pPr>
            <w:r>
              <w:t>20846880,00</w:t>
            </w:r>
          </w:p>
        </w:tc>
        <w:tc>
          <w:tcPr>
            <w:tcW w:w="1814" w:type="dxa"/>
          </w:tcPr>
          <w:p w:rsidR="001D61BC" w:rsidRDefault="001D61BC">
            <w:pPr>
              <w:pStyle w:val="ConsPlusNormal"/>
              <w:jc w:val="center"/>
            </w:pPr>
            <w:r>
              <w:t>19030560,00</w:t>
            </w:r>
          </w:p>
        </w:tc>
        <w:tc>
          <w:tcPr>
            <w:tcW w:w="1814" w:type="dxa"/>
          </w:tcPr>
          <w:p w:rsidR="001D61BC" w:rsidRDefault="001D61BC">
            <w:pPr>
              <w:pStyle w:val="ConsPlusNormal"/>
              <w:jc w:val="center"/>
            </w:pPr>
            <w:r>
              <w:t>19030560,00</w:t>
            </w:r>
          </w:p>
        </w:tc>
        <w:tc>
          <w:tcPr>
            <w:tcW w:w="1871" w:type="dxa"/>
          </w:tcPr>
          <w:p w:rsidR="001D61BC" w:rsidRDefault="001D61BC">
            <w:pPr>
              <w:pStyle w:val="ConsPlusNormal"/>
              <w:jc w:val="center"/>
            </w:pPr>
            <w:r>
              <w:t>19030560,00</w:t>
            </w:r>
          </w:p>
        </w:tc>
        <w:tc>
          <w:tcPr>
            <w:tcW w:w="1644" w:type="dxa"/>
          </w:tcPr>
          <w:p w:rsidR="001D61BC" w:rsidRDefault="001D61BC">
            <w:pPr>
              <w:pStyle w:val="ConsPlusNormal"/>
              <w:jc w:val="center"/>
            </w:pPr>
            <w:r>
              <w:t>19030560,00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18342252,90</w:t>
            </w:r>
          </w:p>
        </w:tc>
        <w:tc>
          <w:tcPr>
            <w:tcW w:w="1757" w:type="dxa"/>
          </w:tcPr>
          <w:p w:rsidR="001D61BC" w:rsidRDefault="001D61BC">
            <w:pPr>
              <w:pStyle w:val="ConsPlusNormal"/>
              <w:jc w:val="center"/>
            </w:pPr>
            <w:r>
              <w:t>15927760,00</w:t>
            </w:r>
          </w:p>
        </w:tc>
        <w:tc>
          <w:tcPr>
            <w:tcW w:w="1587" w:type="dxa"/>
          </w:tcPr>
          <w:p w:rsidR="001D61BC" w:rsidRDefault="001D61BC">
            <w:pPr>
              <w:pStyle w:val="ConsPlusNormal"/>
              <w:jc w:val="center"/>
            </w:pPr>
            <w:r>
              <w:t>16293932,93</w:t>
            </w:r>
          </w:p>
        </w:tc>
        <w:tc>
          <w:tcPr>
            <w:tcW w:w="1757" w:type="dxa"/>
          </w:tcPr>
          <w:p w:rsidR="001D61BC" w:rsidRDefault="001D61BC">
            <w:pPr>
              <w:pStyle w:val="ConsPlusNormal"/>
              <w:jc w:val="center"/>
            </w:pPr>
            <w:r>
              <w:t>16871011,51</w:t>
            </w:r>
          </w:p>
        </w:tc>
        <w:tc>
          <w:tcPr>
            <w:tcW w:w="1587" w:type="dxa"/>
          </w:tcPr>
          <w:p w:rsidR="001D61BC" w:rsidRDefault="001D61BC">
            <w:pPr>
              <w:pStyle w:val="ConsPlusNormal"/>
              <w:jc w:val="center"/>
            </w:pPr>
            <w:r>
              <w:t>20846880,00</w:t>
            </w:r>
          </w:p>
        </w:tc>
        <w:tc>
          <w:tcPr>
            <w:tcW w:w="1814" w:type="dxa"/>
          </w:tcPr>
          <w:p w:rsidR="001D61BC" w:rsidRDefault="001D61BC">
            <w:pPr>
              <w:pStyle w:val="ConsPlusNormal"/>
              <w:jc w:val="center"/>
            </w:pPr>
            <w:r>
              <w:t>19030560,00</w:t>
            </w:r>
          </w:p>
        </w:tc>
        <w:tc>
          <w:tcPr>
            <w:tcW w:w="1814" w:type="dxa"/>
          </w:tcPr>
          <w:p w:rsidR="001D61BC" w:rsidRDefault="001D61BC">
            <w:pPr>
              <w:pStyle w:val="ConsPlusNormal"/>
              <w:jc w:val="center"/>
            </w:pPr>
            <w:r>
              <w:t>19030560,00</w:t>
            </w:r>
          </w:p>
        </w:tc>
        <w:tc>
          <w:tcPr>
            <w:tcW w:w="1871" w:type="dxa"/>
          </w:tcPr>
          <w:p w:rsidR="001D61BC" w:rsidRDefault="001D61BC">
            <w:pPr>
              <w:pStyle w:val="ConsPlusNormal"/>
              <w:jc w:val="center"/>
            </w:pPr>
            <w:r>
              <w:t>19030560,00</w:t>
            </w:r>
          </w:p>
        </w:tc>
        <w:tc>
          <w:tcPr>
            <w:tcW w:w="1644" w:type="dxa"/>
          </w:tcPr>
          <w:p w:rsidR="001D61BC" w:rsidRDefault="001D61BC">
            <w:pPr>
              <w:pStyle w:val="ConsPlusNormal"/>
              <w:jc w:val="center"/>
            </w:pPr>
            <w:r>
              <w:t>19030560,00</w:t>
            </w:r>
          </w:p>
        </w:tc>
      </w:tr>
      <w:tr w:rsidR="001D61BC">
        <w:tc>
          <w:tcPr>
            <w:tcW w:w="629" w:type="dxa"/>
          </w:tcPr>
          <w:p w:rsidR="001D61BC" w:rsidRDefault="001D61BC">
            <w:pPr>
              <w:pStyle w:val="ConsPlusNormal"/>
              <w:jc w:val="both"/>
            </w:pPr>
            <w:r>
              <w:t>1.8</w:t>
            </w:r>
          </w:p>
        </w:tc>
        <w:tc>
          <w:tcPr>
            <w:tcW w:w="2891" w:type="dxa"/>
          </w:tcPr>
          <w:p w:rsidR="001D61BC" w:rsidRDefault="001D61BC">
            <w:pPr>
              <w:pStyle w:val="ConsPlusNormal"/>
              <w:jc w:val="both"/>
            </w:pPr>
            <w:r>
              <w:t xml:space="preserve">Компенсация затрат по проезду на всех видах пассажирского транспорта в Ивановской области студентам областных государственных </w:t>
            </w:r>
            <w: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1D61BC" w:rsidRDefault="001D61BC">
            <w:pPr>
              <w:pStyle w:val="ConsPlusNormal"/>
              <w:jc w:val="both"/>
            </w:pPr>
            <w:r>
              <w:lastRenderedPageBreak/>
              <w:t>Департамент образования Ивановской области</w:t>
            </w:r>
          </w:p>
        </w:tc>
        <w:tc>
          <w:tcPr>
            <w:tcW w:w="1531" w:type="dxa"/>
          </w:tcPr>
          <w:p w:rsidR="001D61BC" w:rsidRDefault="001D61BC">
            <w:pPr>
              <w:pStyle w:val="ConsPlusNormal"/>
              <w:jc w:val="center"/>
            </w:pPr>
            <w:r>
              <w:t>2455591,29</w:t>
            </w:r>
          </w:p>
        </w:tc>
        <w:tc>
          <w:tcPr>
            <w:tcW w:w="1757" w:type="dxa"/>
          </w:tcPr>
          <w:p w:rsidR="001D61BC" w:rsidRDefault="001D61BC">
            <w:pPr>
              <w:pStyle w:val="ConsPlusNormal"/>
              <w:jc w:val="center"/>
            </w:pPr>
            <w:r>
              <w:t>2347814,00</w:t>
            </w:r>
          </w:p>
        </w:tc>
        <w:tc>
          <w:tcPr>
            <w:tcW w:w="1587" w:type="dxa"/>
          </w:tcPr>
          <w:p w:rsidR="001D61BC" w:rsidRDefault="001D61BC">
            <w:pPr>
              <w:pStyle w:val="ConsPlusNormal"/>
              <w:jc w:val="center"/>
            </w:pPr>
            <w:r>
              <w:t>2259452,42</w:t>
            </w:r>
          </w:p>
        </w:tc>
        <w:tc>
          <w:tcPr>
            <w:tcW w:w="1757" w:type="dxa"/>
          </w:tcPr>
          <w:p w:rsidR="001D61BC" w:rsidRDefault="001D61BC">
            <w:pPr>
              <w:pStyle w:val="ConsPlusNormal"/>
              <w:jc w:val="center"/>
            </w:pPr>
            <w:r>
              <w:t>2424583,75</w:t>
            </w:r>
          </w:p>
        </w:tc>
        <w:tc>
          <w:tcPr>
            <w:tcW w:w="1587" w:type="dxa"/>
          </w:tcPr>
          <w:p w:rsidR="001D61BC" w:rsidRDefault="001D61BC">
            <w:pPr>
              <w:pStyle w:val="ConsPlusNormal"/>
              <w:jc w:val="center"/>
            </w:pPr>
            <w:r>
              <w:t>2687659,10</w:t>
            </w:r>
          </w:p>
        </w:tc>
        <w:tc>
          <w:tcPr>
            <w:tcW w:w="1814" w:type="dxa"/>
          </w:tcPr>
          <w:p w:rsidR="001D61BC" w:rsidRDefault="001D61BC">
            <w:pPr>
              <w:pStyle w:val="ConsPlusNormal"/>
              <w:jc w:val="center"/>
            </w:pPr>
            <w:r>
              <w:t>3037235,00</w:t>
            </w:r>
          </w:p>
        </w:tc>
        <w:tc>
          <w:tcPr>
            <w:tcW w:w="1814" w:type="dxa"/>
          </w:tcPr>
          <w:p w:rsidR="001D61BC" w:rsidRDefault="001D61BC">
            <w:pPr>
              <w:pStyle w:val="ConsPlusNormal"/>
              <w:jc w:val="center"/>
            </w:pPr>
            <w:r>
              <w:t>3034796,00</w:t>
            </w:r>
          </w:p>
        </w:tc>
        <w:tc>
          <w:tcPr>
            <w:tcW w:w="1871" w:type="dxa"/>
          </w:tcPr>
          <w:p w:rsidR="001D61BC" w:rsidRDefault="001D61BC">
            <w:pPr>
              <w:pStyle w:val="ConsPlusNormal"/>
              <w:jc w:val="center"/>
            </w:pPr>
            <w:r>
              <w:t>3034796,00</w:t>
            </w:r>
          </w:p>
        </w:tc>
        <w:tc>
          <w:tcPr>
            <w:tcW w:w="1644" w:type="dxa"/>
          </w:tcPr>
          <w:p w:rsidR="001D61BC" w:rsidRDefault="001D61BC">
            <w:pPr>
              <w:pStyle w:val="ConsPlusNormal"/>
              <w:jc w:val="center"/>
            </w:pPr>
            <w:r>
              <w:t>3034796,00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2455591,29</w:t>
            </w:r>
          </w:p>
        </w:tc>
        <w:tc>
          <w:tcPr>
            <w:tcW w:w="1757" w:type="dxa"/>
          </w:tcPr>
          <w:p w:rsidR="001D61BC" w:rsidRDefault="001D61BC">
            <w:pPr>
              <w:pStyle w:val="ConsPlusNormal"/>
              <w:jc w:val="center"/>
            </w:pPr>
            <w:r>
              <w:t>2347814,00</w:t>
            </w:r>
          </w:p>
        </w:tc>
        <w:tc>
          <w:tcPr>
            <w:tcW w:w="1587" w:type="dxa"/>
          </w:tcPr>
          <w:p w:rsidR="001D61BC" w:rsidRDefault="001D61BC">
            <w:pPr>
              <w:pStyle w:val="ConsPlusNormal"/>
              <w:jc w:val="center"/>
            </w:pPr>
            <w:r>
              <w:t>2259452,42</w:t>
            </w:r>
          </w:p>
        </w:tc>
        <w:tc>
          <w:tcPr>
            <w:tcW w:w="1757" w:type="dxa"/>
          </w:tcPr>
          <w:p w:rsidR="001D61BC" w:rsidRDefault="001D61BC">
            <w:pPr>
              <w:pStyle w:val="ConsPlusNormal"/>
              <w:jc w:val="center"/>
            </w:pPr>
            <w:r>
              <w:t>2424583,75</w:t>
            </w:r>
          </w:p>
        </w:tc>
        <w:tc>
          <w:tcPr>
            <w:tcW w:w="1587" w:type="dxa"/>
          </w:tcPr>
          <w:p w:rsidR="001D61BC" w:rsidRDefault="001D61BC">
            <w:pPr>
              <w:pStyle w:val="ConsPlusNormal"/>
              <w:jc w:val="center"/>
            </w:pPr>
            <w:r>
              <w:t>2687659,10</w:t>
            </w:r>
          </w:p>
        </w:tc>
        <w:tc>
          <w:tcPr>
            <w:tcW w:w="1814" w:type="dxa"/>
          </w:tcPr>
          <w:p w:rsidR="001D61BC" w:rsidRDefault="001D61BC">
            <w:pPr>
              <w:pStyle w:val="ConsPlusNormal"/>
              <w:jc w:val="center"/>
            </w:pPr>
            <w:r>
              <w:t>3037235,00</w:t>
            </w:r>
          </w:p>
        </w:tc>
        <w:tc>
          <w:tcPr>
            <w:tcW w:w="1814" w:type="dxa"/>
          </w:tcPr>
          <w:p w:rsidR="001D61BC" w:rsidRDefault="001D61BC">
            <w:pPr>
              <w:pStyle w:val="ConsPlusNormal"/>
              <w:jc w:val="center"/>
            </w:pPr>
            <w:r>
              <w:t>3034796,00</w:t>
            </w:r>
          </w:p>
        </w:tc>
        <w:tc>
          <w:tcPr>
            <w:tcW w:w="1871" w:type="dxa"/>
          </w:tcPr>
          <w:p w:rsidR="001D61BC" w:rsidRDefault="001D61BC">
            <w:pPr>
              <w:pStyle w:val="ConsPlusNormal"/>
              <w:jc w:val="center"/>
            </w:pPr>
            <w:r>
              <w:t>3034796,00</w:t>
            </w:r>
          </w:p>
        </w:tc>
        <w:tc>
          <w:tcPr>
            <w:tcW w:w="1644" w:type="dxa"/>
          </w:tcPr>
          <w:p w:rsidR="001D61BC" w:rsidRDefault="001D61BC">
            <w:pPr>
              <w:pStyle w:val="ConsPlusNormal"/>
              <w:jc w:val="center"/>
            </w:pPr>
            <w:r>
              <w:t>3034796,00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r>
              <w:t>2455591,29</w:t>
            </w:r>
          </w:p>
        </w:tc>
        <w:tc>
          <w:tcPr>
            <w:tcW w:w="1757" w:type="dxa"/>
          </w:tcPr>
          <w:p w:rsidR="001D61BC" w:rsidRDefault="001D61BC">
            <w:pPr>
              <w:pStyle w:val="ConsPlusNormal"/>
              <w:jc w:val="center"/>
            </w:pPr>
            <w:r>
              <w:t>2347814,00</w:t>
            </w:r>
          </w:p>
        </w:tc>
        <w:tc>
          <w:tcPr>
            <w:tcW w:w="1587" w:type="dxa"/>
          </w:tcPr>
          <w:p w:rsidR="001D61BC" w:rsidRDefault="001D61BC">
            <w:pPr>
              <w:pStyle w:val="ConsPlusNormal"/>
              <w:jc w:val="center"/>
            </w:pPr>
            <w:r>
              <w:t>2259452,42</w:t>
            </w:r>
          </w:p>
        </w:tc>
        <w:tc>
          <w:tcPr>
            <w:tcW w:w="1757" w:type="dxa"/>
          </w:tcPr>
          <w:p w:rsidR="001D61BC" w:rsidRDefault="001D61BC">
            <w:pPr>
              <w:pStyle w:val="ConsPlusNormal"/>
              <w:jc w:val="center"/>
            </w:pPr>
            <w:r>
              <w:t>2424583,75</w:t>
            </w:r>
          </w:p>
        </w:tc>
        <w:tc>
          <w:tcPr>
            <w:tcW w:w="1587" w:type="dxa"/>
          </w:tcPr>
          <w:p w:rsidR="001D61BC" w:rsidRDefault="001D61BC">
            <w:pPr>
              <w:pStyle w:val="ConsPlusNormal"/>
              <w:jc w:val="center"/>
            </w:pPr>
            <w:r>
              <w:t>2687659,10</w:t>
            </w:r>
          </w:p>
        </w:tc>
        <w:tc>
          <w:tcPr>
            <w:tcW w:w="1814" w:type="dxa"/>
          </w:tcPr>
          <w:p w:rsidR="001D61BC" w:rsidRDefault="001D61BC">
            <w:pPr>
              <w:pStyle w:val="ConsPlusNormal"/>
              <w:jc w:val="center"/>
            </w:pPr>
            <w:r>
              <w:t>3037235,00</w:t>
            </w:r>
          </w:p>
        </w:tc>
        <w:tc>
          <w:tcPr>
            <w:tcW w:w="1814" w:type="dxa"/>
          </w:tcPr>
          <w:p w:rsidR="001D61BC" w:rsidRDefault="001D61BC">
            <w:pPr>
              <w:pStyle w:val="ConsPlusNormal"/>
              <w:jc w:val="center"/>
            </w:pPr>
            <w:r>
              <w:t>3034796,00</w:t>
            </w:r>
          </w:p>
        </w:tc>
        <w:tc>
          <w:tcPr>
            <w:tcW w:w="1871" w:type="dxa"/>
          </w:tcPr>
          <w:p w:rsidR="001D61BC" w:rsidRDefault="001D61BC">
            <w:pPr>
              <w:pStyle w:val="ConsPlusNormal"/>
              <w:jc w:val="center"/>
            </w:pPr>
            <w:r>
              <w:t>3034796,00</w:t>
            </w:r>
          </w:p>
        </w:tc>
        <w:tc>
          <w:tcPr>
            <w:tcW w:w="1644" w:type="dxa"/>
          </w:tcPr>
          <w:p w:rsidR="001D61BC" w:rsidRDefault="001D61BC">
            <w:pPr>
              <w:pStyle w:val="ConsPlusNormal"/>
              <w:jc w:val="center"/>
            </w:pPr>
            <w:r>
              <w:t>3034796,00</w:t>
            </w:r>
          </w:p>
        </w:tc>
      </w:tr>
      <w:tr w:rsidR="001D61BC">
        <w:tc>
          <w:tcPr>
            <w:tcW w:w="629" w:type="dxa"/>
          </w:tcPr>
          <w:p w:rsidR="001D61BC" w:rsidRDefault="001D61BC">
            <w:pPr>
              <w:pStyle w:val="ConsPlusNormal"/>
              <w:jc w:val="both"/>
            </w:pPr>
            <w:r>
              <w:t>1.9</w:t>
            </w:r>
          </w:p>
        </w:tc>
        <w:tc>
          <w:tcPr>
            <w:tcW w:w="2891" w:type="dxa"/>
          </w:tcPr>
          <w:p w:rsidR="001D61BC" w:rsidRDefault="001D61BC">
            <w:pPr>
              <w:pStyle w:val="ConsPlusNormal"/>
              <w:jc w:val="both"/>
            </w:pPr>
            <w:r>
              <w:t>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757" w:type="dxa"/>
          </w:tcPr>
          <w:p w:rsidR="001D61BC" w:rsidRDefault="001D61BC">
            <w:pPr>
              <w:pStyle w:val="ConsPlusNormal"/>
              <w:jc w:val="both"/>
            </w:pPr>
            <w:r>
              <w:t>Департамент образования Ивановской области</w:t>
            </w:r>
          </w:p>
        </w:tc>
        <w:tc>
          <w:tcPr>
            <w:tcW w:w="1531"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r>
              <w:t>77193866,00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бюджетные ассигнования:</w:t>
            </w:r>
          </w:p>
        </w:tc>
        <w:tc>
          <w:tcPr>
            <w:tcW w:w="1757" w:type="dxa"/>
          </w:tcPr>
          <w:p w:rsidR="001D61BC" w:rsidRDefault="001D61BC">
            <w:pPr>
              <w:pStyle w:val="ConsPlusNormal"/>
              <w:jc w:val="both"/>
            </w:pPr>
          </w:p>
        </w:tc>
        <w:tc>
          <w:tcPr>
            <w:tcW w:w="1531"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r>
              <w:t>77193866,00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r w:rsidR="001D61BC">
        <w:tc>
          <w:tcPr>
            <w:tcW w:w="629" w:type="dxa"/>
          </w:tcPr>
          <w:p w:rsidR="001D61BC" w:rsidRDefault="001D61BC">
            <w:pPr>
              <w:pStyle w:val="ConsPlusNormal"/>
              <w:jc w:val="both"/>
            </w:pPr>
          </w:p>
        </w:tc>
        <w:tc>
          <w:tcPr>
            <w:tcW w:w="2891" w:type="dxa"/>
          </w:tcPr>
          <w:p w:rsidR="001D61BC" w:rsidRDefault="001D61BC">
            <w:pPr>
              <w:pStyle w:val="ConsPlusNormal"/>
              <w:jc w:val="both"/>
            </w:pPr>
            <w:r>
              <w:t>- областной бюджет</w:t>
            </w:r>
          </w:p>
        </w:tc>
        <w:tc>
          <w:tcPr>
            <w:tcW w:w="1757" w:type="dxa"/>
          </w:tcPr>
          <w:p w:rsidR="001D61BC" w:rsidRDefault="001D61BC">
            <w:pPr>
              <w:pStyle w:val="ConsPlusNormal"/>
              <w:jc w:val="both"/>
            </w:pPr>
          </w:p>
        </w:tc>
        <w:tc>
          <w:tcPr>
            <w:tcW w:w="1531"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p>
        </w:tc>
        <w:tc>
          <w:tcPr>
            <w:tcW w:w="1757" w:type="dxa"/>
          </w:tcPr>
          <w:p w:rsidR="001D61BC" w:rsidRDefault="001D61BC">
            <w:pPr>
              <w:pStyle w:val="ConsPlusNormal"/>
              <w:jc w:val="center"/>
            </w:pPr>
          </w:p>
        </w:tc>
        <w:tc>
          <w:tcPr>
            <w:tcW w:w="1587" w:type="dxa"/>
          </w:tcPr>
          <w:p w:rsidR="001D61BC" w:rsidRDefault="001D61BC">
            <w:pPr>
              <w:pStyle w:val="ConsPlusNormal"/>
              <w:jc w:val="center"/>
            </w:pPr>
            <w:r>
              <w:t>77193866,00</w:t>
            </w:r>
          </w:p>
        </w:tc>
        <w:tc>
          <w:tcPr>
            <w:tcW w:w="1814" w:type="dxa"/>
          </w:tcPr>
          <w:p w:rsidR="001D61BC" w:rsidRDefault="001D61BC">
            <w:pPr>
              <w:pStyle w:val="ConsPlusNormal"/>
              <w:jc w:val="center"/>
            </w:pPr>
            <w:r>
              <w:t>0,00</w:t>
            </w:r>
          </w:p>
        </w:tc>
        <w:tc>
          <w:tcPr>
            <w:tcW w:w="1814"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c>
          <w:tcPr>
            <w:tcW w:w="1644" w:type="dxa"/>
          </w:tcPr>
          <w:p w:rsidR="001D61BC" w:rsidRDefault="001D61BC">
            <w:pPr>
              <w:pStyle w:val="ConsPlusNormal"/>
              <w:jc w:val="center"/>
            </w:pPr>
            <w:r>
              <w:t>0,00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pPr>
    </w:p>
    <w:p w:rsidR="001D61BC" w:rsidRDefault="001D61BC">
      <w:pPr>
        <w:pStyle w:val="ConsPlusNormal"/>
        <w:jc w:val="right"/>
        <w:outlineLvl w:val="1"/>
      </w:pPr>
      <w:r>
        <w:t>Приложение 6</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pPr>
    </w:p>
    <w:p w:rsidR="001D61BC" w:rsidRDefault="001D61BC">
      <w:pPr>
        <w:pStyle w:val="ConsPlusTitle"/>
        <w:jc w:val="center"/>
      </w:pPr>
      <w:bookmarkStart w:id="185" w:name="P21280"/>
      <w:bookmarkEnd w:id="185"/>
      <w:r>
        <w:t>Подпрограмма</w:t>
      </w:r>
    </w:p>
    <w:p w:rsidR="001D61BC" w:rsidRDefault="001D61BC">
      <w:pPr>
        <w:pStyle w:val="ConsPlusTitle"/>
        <w:jc w:val="center"/>
      </w:pPr>
      <w:r>
        <w:t>"Развитие кадрового потенциала системы образования"</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(в ред. Постановлений Правительства Ивановской области</w:t>
            </w:r>
          </w:p>
          <w:p w:rsidR="001D61BC" w:rsidRDefault="001D61BC">
            <w:pPr>
              <w:pStyle w:val="ConsPlusNormal"/>
              <w:jc w:val="center"/>
            </w:pPr>
            <w:r>
              <w:rPr>
                <w:color w:val="392C69"/>
              </w:rPr>
              <w:t xml:space="preserve">от 17.07.2017 </w:t>
            </w:r>
            <w:hyperlink r:id="rId1040" w:history="1">
              <w:r>
                <w:rPr>
                  <w:color w:val="0000FF"/>
                </w:rPr>
                <w:t>N 274-п</w:t>
              </w:r>
            </w:hyperlink>
            <w:r>
              <w:rPr>
                <w:color w:val="392C69"/>
              </w:rPr>
              <w:t xml:space="preserve">, от 06.12.2017 </w:t>
            </w:r>
            <w:hyperlink r:id="rId1041" w:history="1">
              <w:r>
                <w:rPr>
                  <w:color w:val="0000FF"/>
                </w:rPr>
                <w:t>N 457-п</w:t>
              </w:r>
            </w:hyperlink>
            <w:r>
              <w:rPr>
                <w:color w:val="392C69"/>
              </w:rPr>
              <w:t xml:space="preserve">, от 22.12.2017 </w:t>
            </w:r>
            <w:hyperlink r:id="rId1042" w:history="1">
              <w:r>
                <w:rPr>
                  <w:color w:val="0000FF"/>
                </w:rPr>
                <w:t>N 490-п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1D61BC">
        <w:tc>
          <w:tcPr>
            <w:tcW w:w="2607" w:type="dxa"/>
          </w:tcPr>
          <w:p w:rsidR="001D61BC" w:rsidRDefault="001D61BC">
            <w:pPr>
              <w:pStyle w:val="ConsPlusNormal"/>
              <w:jc w:val="both"/>
            </w:pPr>
            <w:r>
              <w:t>Наименование подпрограммы</w:t>
            </w:r>
          </w:p>
        </w:tc>
        <w:tc>
          <w:tcPr>
            <w:tcW w:w="6462" w:type="dxa"/>
          </w:tcPr>
          <w:p w:rsidR="001D61BC" w:rsidRDefault="001D61BC">
            <w:pPr>
              <w:pStyle w:val="ConsPlusNormal"/>
              <w:jc w:val="both"/>
            </w:pPr>
            <w:r>
              <w:t>Развитие кадрового потенциала системы образования</w:t>
            </w:r>
          </w:p>
        </w:tc>
      </w:tr>
      <w:tr w:rsidR="001D61BC">
        <w:tblPrEx>
          <w:tblBorders>
            <w:insideH w:val="nil"/>
          </w:tblBorders>
        </w:tblPrEx>
        <w:tc>
          <w:tcPr>
            <w:tcW w:w="2607" w:type="dxa"/>
            <w:tcBorders>
              <w:bottom w:val="nil"/>
            </w:tcBorders>
          </w:tcPr>
          <w:p w:rsidR="001D61BC" w:rsidRDefault="001D61BC">
            <w:pPr>
              <w:pStyle w:val="ConsPlusNormal"/>
              <w:jc w:val="both"/>
            </w:pPr>
            <w:r>
              <w:t>Срок реализации подпрограммы</w:t>
            </w:r>
          </w:p>
        </w:tc>
        <w:tc>
          <w:tcPr>
            <w:tcW w:w="6462" w:type="dxa"/>
            <w:tcBorders>
              <w:bottom w:val="nil"/>
            </w:tcBorders>
          </w:tcPr>
          <w:p w:rsidR="001D61BC" w:rsidRDefault="001D61BC">
            <w:pPr>
              <w:pStyle w:val="ConsPlusNormal"/>
              <w:jc w:val="both"/>
            </w:pPr>
            <w:r>
              <w:t>2016 - 2017 годы</w:t>
            </w:r>
          </w:p>
        </w:tc>
      </w:tr>
      <w:tr w:rsidR="001D61BC">
        <w:tblPrEx>
          <w:tblBorders>
            <w:insideH w:val="nil"/>
          </w:tblBorders>
        </w:tblPrEx>
        <w:tc>
          <w:tcPr>
            <w:tcW w:w="9069" w:type="dxa"/>
            <w:gridSpan w:val="2"/>
            <w:tcBorders>
              <w:top w:val="nil"/>
            </w:tcBorders>
          </w:tcPr>
          <w:p w:rsidR="001D61BC" w:rsidRDefault="001D61BC">
            <w:pPr>
              <w:pStyle w:val="ConsPlusNormal"/>
              <w:jc w:val="both"/>
            </w:pPr>
            <w:r>
              <w:t xml:space="preserve">(в ред. </w:t>
            </w:r>
            <w:hyperlink r:id="rId1043" w:history="1">
              <w:r>
                <w:rPr>
                  <w:color w:val="0000FF"/>
                </w:rPr>
                <w:t>Постановления</w:t>
              </w:r>
            </w:hyperlink>
            <w:r>
              <w:t xml:space="preserve"> Правительства Ивановской области от 06.12.2017 N 457-п)</w:t>
            </w:r>
          </w:p>
        </w:tc>
      </w:tr>
      <w:tr w:rsidR="001D61BC">
        <w:tc>
          <w:tcPr>
            <w:tcW w:w="2607" w:type="dxa"/>
          </w:tcPr>
          <w:p w:rsidR="001D61BC" w:rsidRDefault="001D61BC">
            <w:pPr>
              <w:pStyle w:val="ConsPlusNormal"/>
              <w:jc w:val="both"/>
            </w:pPr>
            <w:r>
              <w:t>Ответственный исполнитель подпрограммы</w:t>
            </w:r>
          </w:p>
        </w:tc>
        <w:tc>
          <w:tcPr>
            <w:tcW w:w="6462" w:type="dxa"/>
          </w:tcPr>
          <w:p w:rsidR="001D61BC" w:rsidRDefault="001D61BC">
            <w:pPr>
              <w:pStyle w:val="ConsPlusNormal"/>
              <w:jc w:val="both"/>
            </w:pPr>
            <w:r>
              <w:t>Департамент образования Ивановской области</w:t>
            </w:r>
          </w:p>
        </w:tc>
      </w:tr>
      <w:tr w:rsidR="001D61BC">
        <w:tc>
          <w:tcPr>
            <w:tcW w:w="2607" w:type="dxa"/>
          </w:tcPr>
          <w:p w:rsidR="001D61BC" w:rsidRDefault="001D61BC">
            <w:pPr>
              <w:pStyle w:val="ConsPlusNormal"/>
              <w:jc w:val="both"/>
            </w:pPr>
            <w:r>
              <w:t>Исполнитель основных мероприятий (мероприятий) подпрограммы</w:t>
            </w:r>
          </w:p>
        </w:tc>
        <w:tc>
          <w:tcPr>
            <w:tcW w:w="6462" w:type="dxa"/>
          </w:tcPr>
          <w:p w:rsidR="001D61BC" w:rsidRDefault="001D61BC">
            <w:pPr>
              <w:pStyle w:val="ConsPlusNormal"/>
              <w:jc w:val="both"/>
            </w:pPr>
            <w:r>
              <w:t>Департамент образования Ивановской области</w:t>
            </w:r>
          </w:p>
        </w:tc>
      </w:tr>
      <w:tr w:rsidR="001D61BC">
        <w:tc>
          <w:tcPr>
            <w:tcW w:w="2607" w:type="dxa"/>
          </w:tcPr>
          <w:p w:rsidR="001D61BC" w:rsidRDefault="001D61BC">
            <w:pPr>
              <w:pStyle w:val="ConsPlusNormal"/>
              <w:jc w:val="both"/>
            </w:pPr>
            <w:r>
              <w:t>Задачи подпрограммы</w:t>
            </w:r>
          </w:p>
        </w:tc>
        <w:tc>
          <w:tcPr>
            <w:tcW w:w="6462" w:type="dxa"/>
          </w:tcPr>
          <w:p w:rsidR="001D61BC" w:rsidRDefault="001D61BC">
            <w:pPr>
              <w:pStyle w:val="ConsPlusNormal"/>
              <w:jc w:val="both"/>
            </w:pPr>
            <w:r>
              <w:t>1. Удовлетворение всех поступивших заявлений на проведение аттестации педагогических работников областных государственных, муниципальных и частных организаций, осуществляющих образовательную деятельность, в целях установления квалификационной категории.</w:t>
            </w:r>
          </w:p>
          <w:p w:rsidR="001D61BC" w:rsidRDefault="001D61BC">
            <w:pPr>
              <w:pStyle w:val="ConsPlusNormal"/>
              <w:jc w:val="both"/>
            </w:pPr>
            <w:r>
              <w:t>2. Стимулирование роста профессионализма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путем проведения конкурса на получение денежного поощрения лучшим учителям</w:t>
            </w:r>
          </w:p>
        </w:tc>
      </w:tr>
      <w:tr w:rsidR="001D61BC">
        <w:tblPrEx>
          <w:tblBorders>
            <w:insideH w:val="nil"/>
          </w:tblBorders>
        </w:tblPrEx>
        <w:tc>
          <w:tcPr>
            <w:tcW w:w="2607" w:type="dxa"/>
            <w:tcBorders>
              <w:bottom w:val="nil"/>
            </w:tcBorders>
          </w:tcPr>
          <w:p w:rsidR="001D61BC" w:rsidRDefault="001D61BC">
            <w:pPr>
              <w:pStyle w:val="ConsPlusNormal"/>
              <w:jc w:val="both"/>
            </w:pPr>
            <w:r>
              <w:t>Объемы ресурсного обеспечения подпрограммы</w:t>
            </w:r>
          </w:p>
        </w:tc>
        <w:tc>
          <w:tcPr>
            <w:tcW w:w="6462"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2016 год - 10908268,00 руб.,</w:t>
            </w:r>
          </w:p>
          <w:p w:rsidR="001D61BC" w:rsidRDefault="001D61BC">
            <w:pPr>
              <w:pStyle w:val="ConsPlusNormal"/>
              <w:jc w:val="both"/>
            </w:pPr>
            <w:r>
              <w:t>2017 год - 9957268,00 руб.,</w:t>
            </w:r>
          </w:p>
          <w:p w:rsidR="001D61BC" w:rsidRDefault="001D61BC">
            <w:pPr>
              <w:pStyle w:val="ConsPlusNormal"/>
              <w:jc w:val="both"/>
            </w:pPr>
            <w:r>
              <w:t xml:space="preserve">абзац четвертый - пятый исключены. - </w:t>
            </w:r>
            <w:hyperlink r:id="rId1044" w:history="1">
              <w:r>
                <w:rPr>
                  <w:color w:val="0000FF"/>
                </w:rPr>
                <w:t>Постановление</w:t>
              </w:r>
            </w:hyperlink>
            <w:r>
              <w:t xml:space="preserve"> Правительства Ивановской области от 06.12.2017 N 457-п;</w:t>
            </w:r>
          </w:p>
          <w:p w:rsidR="001D61BC" w:rsidRDefault="001D61BC">
            <w:pPr>
              <w:pStyle w:val="ConsPlusNormal"/>
              <w:jc w:val="both"/>
            </w:pPr>
            <w:r>
              <w:t>в том числе:</w:t>
            </w:r>
          </w:p>
          <w:p w:rsidR="001D61BC" w:rsidRDefault="001D61BC">
            <w:pPr>
              <w:pStyle w:val="ConsPlusNormal"/>
              <w:jc w:val="both"/>
            </w:pPr>
            <w:r>
              <w:lastRenderedPageBreak/>
              <w:t>- областной бюджет:</w:t>
            </w:r>
          </w:p>
          <w:p w:rsidR="001D61BC" w:rsidRDefault="001D61BC">
            <w:pPr>
              <w:pStyle w:val="ConsPlusNormal"/>
              <w:jc w:val="both"/>
            </w:pPr>
            <w:r>
              <w:t>2016 год - 9708268,00 руб.,</w:t>
            </w:r>
          </w:p>
          <w:p w:rsidR="001D61BC" w:rsidRDefault="001D61BC">
            <w:pPr>
              <w:pStyle w:val="ConsPlusNormal"/>
              <w:jc w:val="both"/>
            </w:pPr>
            <w:r>
              <w:t>2017 год - 9957268,00 руб.,</w:t>
            </w:r>
          </w:p>
          <w:p w:rsidR="001D61BC" w:rsidRDefault="001D61BC">
            <w:pPr>
              <w:pStyle w:val="ConsPlusNormal"/>
              <w:jc w:val="both"/>
            </w:pPr>
            <w:r>
              <w:t xml:space="preserve">абзац десятый - одиннадцатый исключены. - </w:t>
            </w:r>
            <w:hyperlink r:id="rId1045" w:history="1">
              <w:r>
                <w:rPr>
                  <w:color w:val="0000FF"/>
                </w:rPr>
                <w:t>Постановление</w:t>
              </w:r>
            </w:hyperlink>
            <w:r>
              <w:t xml:space="preserve"> Правительства Ивановской области от 06.12.2017 N 457-п;</w:t>
            </w:r>
          </w:p>
          <w:p w:rsidR="001D61BC" w:rsidRDefault="001D61BC">
            <w:pPr>
              <w:pStyle w:val="ConsPlusNormal"/>
              <w:jc w:val="both"/>
            </w:pPr>
            <w:r>
              <w:t>- федеральный бюджет:</w:t>
            </w:r>
          </w:p>
          <w:p w:rsidR="001D61BC" w:rsidRDefault="001D61BC">
            <w:pPr>
              <w:pStyle w:val="ConsPlusNormal"/>
              <w:jc w:val="both"/>
            </w:pPr>
            <w:r>
              <w:t>2016 год - 1200000,00 руб.,</w:t>
            </w:r>
          </w:p>
          <w:p w:rsidR="001D61BC" w:rsidRDefault="001D61BC">
            <w:pPr>
              <w:pStyle w:val="ConsPlusNormal"/>
              <w:jc w:val="both"/>
            </w:pPr>
            <w:r>
              <w:t>2017 год - 0,00 руб.,</w:t>
            </w:r>
          </w:p>
          <w:p w:rsidR="001D61BC" w:rsidRDefault="001D61BC">
            <w:pPr>
              <w:pStyle w:val="ConsPlusNormal"/>
              <w:jc w:val="both"/>
            </w:pPr>
            <w:r>
              <w:t xml:space="preserve">абзац пятнадцатый - шестнадцатый исключены. - </w:t>
            </w:r>
            <w:hyperlink r:id="rId1046" w:history="1">
              <w:r>
                <w:rPr>
                  <w:color w:val="0000FF"/>
                </w:rPr>
                <w:t>Постановление</w:t>
              </w:r>
            </w:hyperlink>
            <w:r>
              <w:t xml:space="preserve"> Правительства Ивановской области от 06.12.2017 N 457-п</w:t>
            </w:r>
          </w:p>
        </w:tc>
      </w:tr>
      <w:tr w:rsidR="001D61BC">
        <w:tblPrEx>
          <w:tblBorders>
            <w:insideH w:val="nil"/>
          </w:tblBorders>
        </w:tblPrEx>
        <w:tc>
          <w:tcPr>
            <w:tcW w:w="9069" w:type="dxa"/>
            <w:gridSpan w:val="2"/>
            <w:tcBorders>
              <w:top w:val="nil"/>
            </w:tcBorders>
          </w:tcPr>
          <w:p w:rsidR="001D61BC" w:rsidRDefault="001D61BC">
            <w:pPr>
              <w:pStyle w:val="ConsPlusNormal"/>
              <w:jc w:val="both"/>
            </w:pPr>
            <w:r>
              <w:lastRenderedPageBreak/>
              <w:t xml:space="preserve">(в ред. Постановлений Правительства Ивановской области от 17.07.2017 </w:t>
            </w:r>
            <w:hyperlink r:id="rId1047" w:history="1">
              <w:r>
                <w:rPr>
                  <w:color w:val="0000FF"/>
                </w:rPr>
                <w:t>N 274-п</w:t>
              </w:r>
            </w:hyperlink>
            <w:r>
              <w:t xml:space="preserve">, от 06.12.2017 </w:t>
            </w:r>
            <w:hyperlink r:id="rId1048" w:history="1">
              <w:r>
                <w:rPr>
                  <w:color w:val="0000FF"/>
                </w:rPr>
                <w:t>N 457-п</w:t>
              </w:r>
            </w:hyperlink>
            <w:r>
              <w:t xml:space="preserve">, от 22.12.2017 </w:t>
            </w:r>
            <w:hyperlink r:id="rId1049" w:history="1">
              <w:r>
                <w:rPr>
                  <w:color w:val="0000FF"/>
                </w:rPr>
                <w:t>N 490-п</w:t>
              </w:r>
            </w:hyperlink>
            <w:r>
              <w:t>)</w:t>
            </w:r>
          </w:p>
        </w:tc>
      </w:tr>
      <w:tr w:rsidR="001D61BC">
        <w:tc>
          <w:tcPr>
            <w:tcW w:w="2607" w:type="dxa"/>
          </w:tcPr>
          <w:p w:rsidR="001D61BC" w:rsidRDefault="001D61BC">
            <w:pPr>
              <w:pStyle w:val="ConsPlusNormal"/>
              <w:jc w:val="both"/>
            </w:pPr>
            <w:r>
              <w:t>Ожидаемые результаты реализации подпрограммы</w:t>
            </w:r>
          </w:p>
        </w:tc>
        <w:tc>
          <w:tcPr>
            <w:tcW w:w="6462" w:type="dxa"/>
          </w:tcPr>
          <w:p w:rsidR="001D61BC" w:rsidRDefault="001D61BC">
            <w:pPr>
              <w:pStyle w:val="ConsPlusNormal"/>
              <w:jc w:val="both"/>
            </w:pPr>
            <w:r>
              <w:t>1. Повышение профессионального уровня педагогических работников общеобразовательных организаций посредством проведения аттестации.</w:t>
            </w:r>
          </w:p>
          <w:p w:rsidR="001D61BC" w:rsidRDefault="001D61BC">
            <w:pPr>
              <w:pStyle w:val="ConsPlusNormal"/>
              <w:jc w:val="both"/>
            </w:pPr>
            <w:r>
              <w:t>2. Стимулирование на конкурсной основе педагогов, реализующих примеры лучших практик</w:t>
            </w:r>
          </w:p>
        </w:tc>
      </w:tr>
    </w:tbl>
    <w:p w:rsidR="001D61BC" w:rsidRDefault="001D61BC">
      <w:pPr>
        <w:pStyle w:val="ConsPlusNormal"/>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jc w:val="center"/>
      </w:pPr>
    </w:p>
    <w:p w:rsidR="001D61BC" w:rsidRDefault="001D61BC">
      <w:pPr>
        <w:pStyle w:val="ConsPlusNormal"/>
        <w:ind w:firstLine="540"/>
        <w:jc w:val="both"/>
      </w:pPr>
      <w:r>
        <w:t>1. Основное мероприятие "Развитие кадрового потенциала системы образования" включает в себя следующие мероприятия:</w:t>
      </w:r>
    </w:p>
    <w:p w:rsidR="001D61BC" w:rsidRDefault="001D61BC">
      <w:pPr>
        <w:pStyle w:val="ConsPlusNormal"/>
        <w:spacing w:before="220"/>
        <w:ind w:firstLine="540"/>
        <w:jc w:val="both"/>
      </w:pPr>
      <w:r>
        <w:t>1.1.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1D61BC" w:rsidRDefault="001D61BC">
      <w:pPr>
        <w:pStyle w:val="ConsPlusNormal"/>
        <w:spacing w:before="22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1D61BC" w:rsidRDefault="001D61BC">
      <w:pPr>
        <w:pStyle w:val="ConsPlusNormal"/>
        <w:spacing w:before="220"/>
        <w:ind w:firstLine="540"/>
        <w:jc w:val="both"/>
      </w:pPr>
      <w:r>
        <w:t>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- 2016 - 2017 годы.</w:t>
      </w:r>
    </w:p>
    <w:p w:rsidR="001D61BC" w:rsidRDefault="001D61BC">
      <w:pPr>
        <w:pStyle w:val="ConsPlusNormal"/>
        <w:jc w:val="both"/>
      </w:pPr>
      <w:r>
        <w:t xml:space="preserve">(в ред. </w:t>
      </w:r>
      <w:hyperlink r:id="rId1050" w:history="1">
        <w:r>
          <w:rPr>
            <w:color w:val="0000FF"/>
          </w:rPr>
          <w:t>Постановления</w:t>
        </w:r>
      </w:hyperlink>
      <w:r>
        <w:t xml:space="preserve"> Правительства Ивановской области от 06.12.2017 N 457-п)</w:t>
      </w:r>
    </w:p>
    <w:p w:rsidR="001D61BC" w:rsidRDefault="001D61BC">
      <w:pPr>
        <w:pStyle w:val="ConsPlusNormal"/>
        <w:spacing w:before="220"/>
        <w:ind w:firstLine="540"/>
        <w:jc w:val="both"/>
      </w:pPr>
      <w:r>
        <w:t>1.2.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год.</w:t>
      </w:r>
    </w:p>
    <w:p w:rsidR="001D61BC" w:rsidRDefault="001D61BC">
      <w:pPr>
        <w:pStyle w:val="ConsPlusNormal"/>
        <w:jc w:val="both"/>
      </w:pPr>
      <w:r>
        <w:t xml:space="preserve">(в ред. </w:t>
      </w:r>
      <w:hyperlink r:id="rId1051" w:history="1">
        <w:r>
          <w:rPr>
            <w:color w:val="0000FF"/>
          </w:rPr>
          <w:t>Постановления</w:t>
        </w:r>
      </w:hyperlink>
      <w:r>
        <w:t xml:space="preserve"> Правительства Ивановской области от 22.12.2017 N 490-п)</w:t>
      </w:r>
    </w:p>
    <w:p w:rsidR="001D61BC" w:rsidRDefault="001D61BC">
      <w:pPr>
        <w:pStyle w:val="ConsPlusNormal"/>
        <w:spacing w:before="220"/>
        <w:ind w:firstLine="540"/>
        <w:jc w:val="both"/>
      </w:pPr>
      <w:r>
        <w:lastRenderedPageBreak/>
        <w:t>1.3. Поощрение лучших учителей.</w:t>
      </w:r>
    </w:p>
    <w:p w:rsidR="001D61BC" w:rsidRDefault="001D61BC">
      <w:pPr>
        <w:pStyle w:val="ConsPlusNormal"/>
        <w:spacing w:before="220"/>
        <w:ind w:firstLine="540"/>
        <w:jc w:val="both"/>
      </w:pPr>
      <w:r>
        <w:t>За счет средств федерального бюджета планируется выплата денежного поощрения лучшим учителям Ивановской области в 2016 году.</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- 2016 год.</w:t>
      </w:r>
    </w:p>
    <w:p w:rsidR="001D61BC" w:rsidRDefault="001D61BC">
      <w:pPr>
        <w:pStyle w:val="ConsPlusNormal"/>
        <w:spacing w:before="220"/>
        <w:ind w:firstLine="540"/>
        <w:jc w:val="both"/>
      </w:pPr>
      <w:r>
        <w:t>1.4.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p w:rsidR="001D61BC" w:rsidRDefault="001D61BC">
      <w:pPr>
        <w:pStyle w:val="ConsPlusNormal"/>
        <w:spacing w:before="220"/>
        <w:ind w:firstLine="540"/>
        <w:jc w:val="both"/>
      </w:pPr>
      <w:hyperlink w:anchor="P21543"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1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- 2017 год.</w:t>
      </w:r>
    </w:p>
    <w:p w:rsidR="001D61BC" w:rsidRDefault="001D61BC">
      <w:pPr>
        <w:pStyle w:val="ConsPlusNormal"/>
        <w:jc w:val="both"/>
      </w:pPr>
      <w:r>
        <w:t xml:space="preserve">(п. 1.4 в ред. </w:t>
      </w:r>
      <w:hyperlink r:id="rId1052" w:history="1">
        <w:r>
          <w:rPr>
            <w:color w:val="0000FF"/>
          </w:rPr>
          <w:t>Постановления</w:t>
        </w:r>
      </w:hyperlink>
      <w:r>
        <w:t xml:space="preserve"> Правительства Ивановской области от 22.12.2017 N 490-п)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center"/>
      </w:pPr>
      <w:r>
        <w:t xml:space="preserve">(в ред. </w:t>
      </w:r>
      <w:hyperlink r:id="rId1053"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06.12.2017 N 457-п)</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020"/>
        <w:gridCol w:w="992"/>
        <w:gridCol w:w="992"/>
        <w:gridCol w:w="992"/>
        <w:gridCol w:w="993"/>
      </w:tblGrid>
      <w:tr w:rsidR="001D61BC">
        <w:tc>
          <w:tcPr>
            <w:tcW w:w="737" w:type="dxa"/>
            <w:vMerge w:val="restart"/>
          </w:tcPr>
          <w:p w:rsidR="001D61BC" w:rsidRDefault="001D61BC">
            <w:pPr>
              <w:pStyle w:val="ConsPlusNormal"/>
              <w:jc w:val="center"/>
            </w:pPr>
            <w:r>
              <w:t>N п/п</w:t>
            </w:r>
          </w:p>
        </w:tc>
        <w:tc>
          <w:tcPr>
            <w:tcW w:w="3345" w:type="dxa"/>
            <w:vMerge w:val="restart"/>
          </w:tcPr>
          <w:p w:rsidR="001D61BC" w:rsidRDefault="001D61BC">
            <w:pPr>
              <w:pStyle w:val="ConsPlusNormal"/>
              <w:jc w:val="center"/>
            </w:pPr>
            <w:r>
              <w:t>Наименование целевого индикатора (показателя)</w:t>
            </w:r>
          </w:p>
        </w:tc>
        <w:tc>
          <w:tcPr>
            <w:tcW w:w="1020" w:type="dxa"/>
            <w:vMerge w:val="restart"/>
          </w:tcPr>
          <w:p w:rsidR="001D61BC" w:rsidRDefault="001D61BC">
            <w:pPr>
              <w:pStyle w:val="ConsPlusNormal"/>
              <w:jc w:val="center"/>
            </w:pPr>
            <w:r>
              <w:t>Единица измерения</w:t>
            </w:r>
          </w:p>
        </w:tc>
        <w:tc>
          <w:tcPr>
            <w:tcW w:w="3969" w:type="dxa"/>
            <w:gridSpan w:val="4"/>
          </w:tcPr>
          <w:p w:rsidR="001D61BC" w:rsidRDefault="001D61BC">
            <w:pPr>
              <w:pStyle w:val="ConsPlusNormal"/>
              <w:jc w:val="center"/>
            </w:pPr>
            <w:r>
              <w:t>Значения целевых индикаторов (показателей)</w:t>
            </w:r>
          </w:p>
        </w:tc>
      </w:tr>
      <w:tr w:rsidR="001D61BC">
        <w:tc>
          <w:tcPr>
            <w:tcW w:w="737" w:type="dxa"/>
            <w:vMerge/>
          </w:tcPr>
          <w:p w:rsidR="001D61BC" w:rsidRDefault="001D61BC"/>
        </w:tc>
        <w:tc>
          <w:tcPr>
            <w:tcW w:w="3345" w:type="dxa"/>
            <w:vMerge/>
          </w:tcPr>
          <w:p w:rsidR="001D61BC" w:rsidRDefault="001D61BC"/>
        </w:tc>
        <w:tc>
          <w:tcPr>
            <w:tcW w:w="1020" w:type="dxa"/>
            <w:vMerge/>
          </w:tcPr>
          <w:p w:rsidR="001D61BC" w:rsidRDefault="001D61BC"/>
        </w:tc>
        <w:tc>
          <w:tcPr>
            <w:tcW w:w="992" w:type="dxa"/>
          </w:tcPr>
          <w:p w:rsidR="001D61BC" w:rsidRDefault="001D61BC">
            <w:pPr>
              <w:pStyle w:val="ConsPlusNormal"/>
              <w:jc w:val="center"/>
            </w:pPr>
            <w:r>
              <w:t>2014 год</w:t>
            </w:r>
          </w:p>
        </w:tc>
        <w:tc>
          <w:tcPr>
            <w:tcW w:w="992" w:type="dxa"/>
          </w:tcPr>
          <w:p w:rsidR="001D61BC" w:rsidRDefault="001D61BC">
            <w:pPr>
              <w:pStyle w:val="ConsPlusNormal"/>
              <w:jc w:val="center"/>
            </w:pPr>
            <w:r>
              <w:t>2015 год</w:t>
            </w:r>
          </w:p>
        </w:tc>
        <w:tc>
          <w:tcPr>
            <w:tcW w:w="992" w:type="dxa"/>
          </w:tcPr>
          <w:p w:rsidR="001D61BC" w:rsidRDefault="001D61BC">
            <w:pPr>
              <w:pStyle w:val="ConsPlusNormal"/>
              <w:jc w:val="center"/>
            </w:pPr>
            <w:r>
              <w:t>2016 год</w:t>
            </w:r>
          </w:p>
        </w:tc>
        <w:tc>
          <w:tcPr>
            <w:tcW w:w="993" w:type="dxa"/>
          </w:tcPr>
          <w:p w:rsidR="001D61BC" w:rsidRDefault="001D61BC">
            <w:pPr>
              <w:pStyle w:val="ConsPlusNormal"/>
              <w:jc w:val="center"/>
            </w:pPr>
            <w:r>
              <w:t>2017 год</w:t>
            </w:r>
          </w:p>
        </w:tc>
      </w:tr>
      <w:tr w:rsidR="001D61BC">
        <w:tc>
          <w:tcPr>
            <w:tcW w:w="737" w:type="dxa"/>
          </w:tcPr>
          <w:p w:rsidR="001D61BC" w:rsidRDefault="001D61BC">
            <w:pPr>
              <w:pStyle w:val="ConsPlusNormal"/>
            </w:pPr>
            <w:r>
              <w:t>1</w:t>
            </w:r>
          </w:p>
        </w:tc>
        <w:tc>
          <w:tcPr>
            <w:tcW w:w="3345" w:type="dxa"/>
          </w:tcPr>
          <w:p w:rsidR="001D61BC" w:rsidRDefault="001D61BC">
            <w:pPr>
              <w:pStyle w:val="ConsPlusNormal"/>
              <w:jc w:val="both"/>
            </w:pPr>
            <w:r>
              <w:t>Основное мероприятие "Развитие кадрового потенциала системы образования"</w:t>
            </w:r>
          </w:p>
        </w:tc>
        <w:tc>
          <w:tcPr>
            <w:tcW w:w="1020"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r>
      <w:tr w:rsidR="001D61BC">
        <w:tc>
          <w:tcPr>
            <w:tcW w:w="737" w:type="dxa"/>
          </w:tcPr>
          <w:p w:rsidR="001D61BC" w:rsidRDefault="001D61BC">
            <w:pPr>
              <w:pStyle w:val="ConsPlusNormal"/>
            </w:pPr>
            <w:r>
              <w:t>1.1</w:t>
            </w:r>
          </w:p>
        </w:tc>
        <w:tc>
          <w:tcPr>
            <w:tcW w:w="3345" w:type="dxa"/>
          </w:tcPr>
          <w:p w:rsidR="001D61BC" w:rsidRDefault="001D61BC">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020"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r>
      <w:tr w:rsidR="001D61BC">
        <w:tc>
          <w:tcPr>
            <w:tcW w:w="737" w:type="dxa"/>
          </w:tcPr>
          <w:p w:rsidR="001D61BC" w:rsidRDefault="001D61BC">
            <w:pPr>
              <w:pStyle w:val="ConsPlusNormal"/>
            </w:pPr>
            <w:r>
              <w:t>1.1.1</w:t>
            </w:r>
          </w:p>
        </w:tc>
        <w:tc>
          <w:tcPr>
            <w:tcW w:w="3345" w:type="dxa"/>
          </w:tcPr>
          <w:p w:rsidR="001D61BC" w:rsidRDefault="001D61BC">
            <w:pPr>
              <w:pStyle w:val="ConsPlusNormal"/>
              <w:jc w:val="both"/>
            </w:pPr>
            <w:r>
              <w:t xml:space="preserve">Общая численность работников образовательных организаций, проходивших аттестацию в </w:t>
            </w:r>
            <w:r>
              <w:lastRenderedPageBreak/>
              <w:t>отчетном периоде</w:t>
            </w:r>
          </w:p>
        </w:tc>
        <w:tc>
          <w:tcPr>
            <w:tcW w:w="1020" w:type="dxa"/>
          </w:tcPr>
          <w:p w:rsidR="001D61BC" w:rsidRDefault="001D61BC">
            <w:pPr>
              <w:pStyle w:val="ConsPlusNormal"/>
              <w:jc w:val="both"/>
            </w:pPr>
            <w:r>
              <w:lastRenderedPageBreak/>
              <w:t>чел.</w:t>
            </w:r>
          </w:p>
        </w:tc>
        <w:tc>
          <w:tcPr>
            <w:tcW w:w="992" w:type="dxa"/>
          </w:tcPr>
          <w:p w:rsidR="001D61BC" w:rsidRDefault="001D61BC">
            <w:pPr>
              <w:pStyle w:val="ConsPlusNormal"/>
              <w:jc w:val="center"/>
            </w:pPr>
            <w:r>
              <w:t>2208</w:t>
            </w:r>
          </w:p>
        </w:tc>
        <w:tc>
          <w:tcPr>
            <w:tcW w:w="992" w:type="dxa"/>
          </w:tcPr>
          <w:p w:rsidR="001D61BC" w:rsidRDefault="001D61BC">
            <w:pPr>
              <w:pStyle w:val="ConsPlusNormal"/>
              <w:jc w:val="center"/>
            </w:pPr>
            <w:r>
              <w:t>2688</w:t>
            </w:r>
          </w:p>
        </w:tc>
        <w:tc>
          <w:tcPr>
            <w:tcW w:w="992" w:type="dxa"/>
          </w:tcPr>
          <w:p w:rsidR="001D61BC" w:rsidRDefault="001D61BC">
            <w:pPr>
              <w:pStyle w:val="ConsPlusNormal"/>
              <w:jc w:val="center"/>
            </w:pPr>
            <w:r>
              <w:t>1833</w:t>
            </w:r>
          </w:p>
        </w:tc>
        <w:tc>
          <w:tcPr>
            <w:tcW w:w="993" w:type="dxa"/>
          </w:tcPr>
          <w:p w:rsidR="001D61BC" w:rsidRDefault="001D61BC">
            <w:pPr>
              <w:pStyle w:val="ConsPlusNormal"/>
              <w:jc w:val="center"/>
            </w:pPr>
            <w:r>
              <w:t>1833</w:t>
            </w:r>
          </w:p>
        </w:tc>
      </w:tr>
      <w:tr w:rsidR="001D61BC">
        <w:tc>
          <w:tcPr>
            <w:tcW w:w="737" w:type="dxa"/>
          </w:tcPr>
          <w:p w:rsidR="001D61BC" w:rsidRDefault="001D61BC">
            <w:pPr>
              <w:pStyle w:val="ConsPlusNormal"/>
            </w:pPr>
            <w:r>
              <w:lastRenderedPageBreak/>
              <w:t>1.2</w:t>
            </w:r>
          </w:p>
        </w:tc>
        <w:tc>
          <w:tcPr>
            <w:tcW w:w="3345" w:type="dxa"/>
          </w:tcPr>
          <w:p w:rsidR="001D61BC" w:rsidRDefault="001D61BC">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020"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r>
      <w:tr w:rsidR="001D61BC">
        <w:tblPrEx>
          <w:tblBorders>
            <w:insideH w:val="nil"/>
          </w:tblBorders>
        </w:tblPrEx>
        <w:tc>
          <w:tcPr>
            <w:tcW w:w="737" w:type="dxa"/>
            <w:tcBorders>
              <w:bottom w:val="nil"/>
            </w:tcBorders>
          </w:tcPr>
          <w:p w:rsidR="001D61BC" w:rsidRDefault="001D61BC">
            <w:pPr>
              <w:pStyle w:val="ConsPlusNormal"/>
            </w:pPr>
            <w:r>
              <w:t>1.2.1</w:t>
            </w:r>
          </w:p>
        </w:tc>
        <w:tc>
          <w:tcPr>
            <w:tcW w:w="3345" w:type="dxa"/>
            <w:tcBorders>
              <w:bottom w:val="nil"/>
            </w:tcBorders>
          </w:tcPr>
          <w:p w:rsidR="001D61BC" w:rsidRDefault="001D61BC">
            <w:pPr>
              <w:pStyle w:val="ConsPlusNormal"/>
              <w:jc w:val="both"/>
            </w:pPr>
            <w:r>
              <w:t>Количество лучших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получивших денежное поощрение</w:t>
            </w:r>
          </w:p>
        </w:tc>
        <w:tc>
          <w:tcPr>
            <w:tcW w:w="1020" w:type="dxa"/>
            <w:tcBorders>
              <w:bottom w:val="nil"/>
            </w:tcBorders>
          </w:tcPr>
          <w:p w:rsidR="001D61BC" w:rsidRDefault="001D61BC">
            <w:pPr>
              <w:pStyle w:val="ConsPlusNormal"/>
              <w:jc w:val="both"/>
            </w:pPr>
            <w:r>
              <w:t>чел.</w:t>
            </w:r>
          </w:p>
        </w:tc>
        <w:tc>
          <w:tcPr>
            <w:tcW w:w="992" w:type="dxa"/>
            <w:tcBorders>
              <w:bottom w:val="nil"/>
            </w:tcBorders>
          </w:tcPr>
          <w:p w:rsidR="001D61BC" w:rsidRDefault="001D61BC">
            <w:pPr>
              <w:pStyle w:val="ConsPlusNormal"/>
              <w:jc w:val="center"/>
            </w:pPr>
            <w:r>
              <w:t>6</w:t>
            </w:r>
          </w:p>
        </w:tc>
        <w:tc>
          <w:tcPr>
            <w:tcW w:w="992" w:type="dxa"/>
            <w:tcBorders>
              <w:bottom w:val="nil"/>
            </w:tcBorders>
          </w:tcPr>
          <w:p w:rsidR="001D61BC" w:rsidRDefault="001D61BC">
            <w:pPr>
              <w:pStyle w:val="ConsPlusNormal"/>
              <w:jc w:val="center"/>
            </w:pPr>
            <w:r>
              <w:t>6</w:t>
            </w:r>
          </w:p>
        </w:tc>
        <w:tc>
          <w:tcPr>
            <w:tcW w:w="992" w:type="dxa"/>
            <w:tcBorders>
              <w:bottom w:val="nil"/>
            </w:tcBorders>
          </w:tcPr>
          <w:p w:rsidR="001D61BC" w:rsidRDefault="001D61BC">
            <w:pPr>
              <w:pStyle w:val="ConsPlusNormal"/>
              <w:jc w:val="center"/>
            </w:pPr>
            <w:r>
              <w:t>6</w:t>
            </w:r>
          </w:p>
        </w:tc>
        <w:tc>
          <w:tcPr>
            <w:tcW w:w="993" w:type="dxa"/>
            <w:tcBorders>
              <w:bottom w:val="nil"/>
            </w:tcBorders>
          </w:tcPr>
          <w:p w:rsidR="001D61BC" w:rsidRDefault="001D61BC">
            <w:pPr>
              <w:pStyle w:val="ConsPlusNormal"/>
              <w:jc w:val="center"/>
            </w:pPr>
            <w:r>
              <w:t>0</w:t>
            </w:r>
          </w:p>
        </w:tc>
      </w:tr>
      <w:tr w:rsidR="001D61BC">
        <w:tblPrEx>
          <w:tblBorders>
            <w:insideH w:val="nil"/>
          </w:tblBorders>
        </w:tblPrEx>
        <w:tc>
          <w:tcPr>
            <w:tcW w:w="9071" w:type="dxa"/>
            <w:gridSpan w:val="7"/>
            <w:tcBorders>
              <w:top w:val="nil"/>
            </w:tcBorders>
          </w:tcPr>
          <w:p w:rsidR="001D61BC" w:rsidRDefault="001D61BC">
            <w:pPr>
              <w:pStyle w:val="ConsPlusNormal"/>
              <w:jc w:val="both"/>
            </w:pPr>
            <w:r>
              <w:t xml:space="preserve">(в ред. </w:t>
            </w:r>
            <w:hyperlink r:id="rId1054" w:history="1">
              <w:r>
                <w:rPr>
                  <w:color w:val="0000FF"/>
                </w:rPr>
                <w:t>Постановления</w:t>
              </w:r>
            </w:hyperlink>
            <w:r>
              <w:t xml:space="preserve"> Правительства Ивановской области от 22.12.2017 N 490-п)</w:t>
            </w:r>
          </w:p>
        </w:tc>
      </w:tr>
      <w:tr w:rsidR="001D61BC">
        <w:tc>
          <w:tcPr>
            <w:tcW w:w="737" w:type="dxa"/>
          </w:tcPr>
          <w:p w:rsidR="001D61BC" w:rsidRDefault="001D61BC">
            <w:pPr>
              <w:pStyle w:val="ConsPlusNormal"/>
            </w:pPr>
            <w:r>
              <w:t>1.3</w:t>
            </w:r>
          </w:p>
        </w:tc>
        <w:tc>
          <w:tcPr>
            <w:tcW w:w="3345" w:type="dxa"/>
          </w:tcPr>
          <w:p w:rsidR="001D61BC" w:rsidRDefault="001D61BC">
            <w:pPr>
              <w:pStyle w:val="ConsPlusNormal"/>
              <w:jc w:val="both"/>
            </w:pPr>
            <w:r>
              <w:t>Мероприятие "Поощрение лучших учителей"</w:t>
            </w:r>
          </w:p>
        </w:tc>
        <w:tc>
          <w:tcPr>
            <w:tcW w:w="1020" w:type="dxa"/>
          </w:tcPr>
          <w:p w:rsidR="001D61BC" w:rsidRDefault="001D61BC">
            <w:pPr>
              <w:pStyle w:val="ConsPlusNormal"/>
              <w:jc w:val="both"/>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2" w:type="dxa"/>
          </w:tcPr>
          <w:p w:rsidR="001D61BC" w:rsidRDefault="001D61BC">
            <w:pPr>
              <w:pStyle w:val="ConsPlusNormal"/>
              <w:jc w:val="center"/>
            </w:pPr>
          </w:p>
        </w:tc>
        <w:tc>
          <w:tcPr>
            <w:tcW w:w="993" w:type="dxa"/>
          </w:tcPr>
          <w:p w:rsidR="001D61BC" w:rsidRDefault="001D61BC">
            <w:pPr>
              <w:pStyle w:val="ConsPlusNormal"/>
              <w:jc w:val="center"/>
            </w:pPr>
          </w:p>
        </w:tc>
      </w:tr>
      <w:tr w:rsidR="001D61BC">
        <w:tc>
          <w:tcPr>
            <w:tcW w:w="737" w:type="dxa"/>
          </w:tcPr>
          <w:p w:rsidR="001D61BC" w:rsidRDefault="001D61BC">
            <w:pPr>
              <w:pStyle w:val="ConsPlusNormal"/>
            </w:pPr>
            <w:r>
              <w:t>1.3.1</w:t>
            </w:r>
          </w:p>
        </w:tc>
        <w:tc>
          <w:tcPr>
            <w:tcW w:w="3345" w:type="dxa"/>
          </w:tcPr>
          <w:p w:rsidR="001D61BC" w:rsidRDefault="001D61BC">
            <w:pPr>
              <w:pStyle w:val="ConsPlusNormal"/>
              <w:jc w:val="both"/>
            </w:pPr>
            <w:r>
              <w:t>Количество лучших учителей, которым выплачено денежное поощрение</w:t>
            </w:r>
          </w:p>
        </w:tc>
        <w:tc>
          <w:tcPr>
            <w:tcW w:w="1020" w:type="dxa"/>
          </w:tcPr>
          <w:p w:rsidR="001D61BC" w:rsidRDefault="001D61BC">
            <w:pPr>
              <w:pStyle w:val="ConsPlusNormal"/>
              <w:jc w:val="both"/>
            </w:pPr>
            <w:r>
              <w:t>чел.</w:t>
            </w:r>
          </w:p>
        </w:tc>
        <w:tc>
          <w:tcPr>
            <w:tcW w:w="992" w:type="dxa"/>
          </w:tcPr>
          <w:p w:rsidR="001D61BC" w:rsidRDefault="001D61BC">
            <w:pPr>
              <w:pStyle w:val="ConsPlusNormal"/>
              <w:jc w:val="center"/>
            </w:pPr>
            <w:r>
              <w:t>6</w:t>
            </w:r>
          </w:p>
        </w:tc>
        <w:tc>
          <w:tcPr>
            <w:tcW w:w="992" w:type="dxa"/>
          </w:tcPr>
          <w:p w:rsidR="001D61BC" w:rsidRDefault="001D61BC">
            <w:pPr>
              <w:pStyle w:val="ConsPlusNormal"/>
              <w:jc w:val="center"/>
            </w:pPr>
            <w:r>
              <w:t>6</w:t>
            </w:r>
          </w:p>
        </w:tc>
        <w:tc>
          <w:tcPr>
            <w:tcW w:w="992" w:type="dxa"/>
          </w:tcPr>
          <w:p w:rsidR="001D61BC" w:rsidRDefault="001D61BC">
            <w:pPr>
              <w:pStyle w:val="ConsPlusNormal"/>
              <w:jc w:val="center"/>
            </w:pPr>
            <w:r>
              <w:t>6</w:t>
            </w:r>
          </w:p>
        </w:tc>
        <w:tc>
          <w:tcPr>
            <w:tcW w:w="993" w:type="dxa"/>
          </w:tcPr>
          <w:p w:rsidR="001D61BC" w:rsidRDefault="001D61BC">
            <w:pPr>
              <w:pStyle w:val="ConsPlusNormal"/>
              <w:jc w:val="center"/>
            </w:pPr>
            <w:r>
              <w:t>0</w:t>
            </w:r>
          </w:p>
        </w:tc>
      </w:tr>
      <w:tr w:rsidR="001D61BC">
        <w:tc>
          <w:tcPr>
            <w:tcW w:w="737" w:type="dxa"/>
          </w:tcPr>
          <w:p w:rsidR="001D61BC" w:rsidRDefault="001D61BC">
            <w:pPr>
              <w:pStyle w:val="ConsPlusNormal"/>
            </w:pPr>
            <w:r>
              <w:t>1.3.2</w:t>
            </w:r>
          </w:p>
        </w:tc>
        <w:tc>
          <w:tcPr>
            <w:tcW w:w="3345" w:type="dxa"/>
          </w:tcPr>
          <w:p w:rsidR="001D61BC" w:rsidRDefault="001D61BC">
            <w:pPr>
              <w:pStyle w:val="ConsPlusNormal"/>
              <w:jc w:val="both"/>
            </w:pPr>
            <w:r>
              <w:t>Удельный вес численности учителей образовательных организаций в возрасте до 35 лет в общей численности учителей образовательных организаций</w:t>
            </w:r>
          </w:p>
        </w:tc>
        <w:tc>
          <w:tcPr>
            <w:tcW w:w="1020" w:type="dxa"/>
          </w:tcPr>
          <w:p w:rsidR="001D61BC" w:rsidRDefault="001D61BC">
            <w:pPr>
              <w:pStyle w:val="ConsPlusNormal"/>
              <w:jc w:val="both"/>
            </w:pPr>
            <w:r>
              <w:t>%</w:t>
            </w:r>
          </w:p>
        </w:tc>
        <w:tc>
          <w:tcPr>
            <w:tcW w:w="992" w:type="dxa"/>
          </w:tcPr>
          <w:p w:rsidR="001D61BC" w:rsidRDefault="001D61BC">
            <w:pPr>
              <w:pStyle w:val="ConsPlusNormal"/>
              <w:jc w:val="center"/>
            </w:pPr>
            <w:r>
              <w:t>17,0</w:t>
            </w:r>
          </w:p>
        </w:tc>
        <w:tc>
          <w:tcPr>
            <w:tcW w:w="992" w:type="dxa"/>
          </w:tcPr>
          <w:p w:rsidR="001D61BC" w:rsidRDefault="001D61BC">
            <w:pPr>
              <w:pStyle w:val="ConsPlusNormal"/>
              <w:jc w:val="center"/>
            </w:pPr>
            <w:r>
              <w:t>17,5</w:t>
            </w:r>
          </w:p>
        </w:tc>
        <w:tc>
          <w:tcPr>
            <w:tcW w:w="992" w:type="dxa"/>
          </w:tcPr>
          <w:p w:rsidR="001D61BC" w:rsidRDefault="001D61BC">
            <w:pPr>
              <w:pStyle w:val="ConsPlusNormal"/>
              <w:jc w:val="center"/>
            </w:pPr>
            <w:r>
              <w:t>18,0</w:t>
            </w:r>
          </w:p>
        </w:tc>
        <w:tc>
          <w:tcPr>
            <w:tcW w:w="993" w:type="dxa"/>
          </w:tcPr>
          <w:p w:rsidR="001D61BC" w:rsidRDefault="001D61BC">
            <w:pPr>
              <w:pStyle w:val="ConsPlusNormal"/>
              <w:jc w:val="center"/>
            </w:pPr>
            <w:r>
              <w:t>19,0</w:t>
            </w:r>
          </w:p>
        </w:tc>
      </w:tr>
      <w:tr w:rsidR="001D61BC">
        <w:tblPrEx>
          <w:tblBorders>
            <w:insideH w:val="nil"/>
          </w:tblBorders>
        </w:tblPrEx>
        <w:tc>
          <w:tcPr>
            <w:tcW w:w="737" w:type="dxa"/>
            <w:tcBorders>
              <w:bottom w:val="nil"/>
            </w:tcBorders>
          </w:tcPr>
          <w:p w:rsidR="001D61BC" w:rsidRDefault="001D61BC">
            <w:pPr>
              <w:pStyle w:val="ConsPlusNormal"/>
            </w:pPr>
            <w:r>
              <w:t>1.4</w:t>
            </w:r>
          </w:p>
        </w:tc>
        <w:tc>
          <w:tcPr>
            <w:tcW w:w="3345" w:type="dxa"/>
            <w:tcBorders>
              <w:bottom w:val="nil"/>
            </w:tcBorders>
          </w:tcPr>
          <w:p w:rsidR="001D61BC" w:rsidRDefault="001D61BC">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020" w:type="dxa"/>
            <w:tcBorders>
              <w:bottom w:val="nil"/>
            </w:tcBorders>
          </w:tcPr>
          <w:p w:rsidR="001D61BC" w:rsidRDefault="001D61BC">
            <w:pPr>
              <w:pStyle w:val="ConsPlusNormal"/>
              <w:jc w:val="both"/>
            </w:pPr>
          </w:p>
        </w:tc>
        <w:tc>
          <w:tcPr>
            <w:tcW w:w="992" w:type="dxa"/>
            <w:tcBorders>
              <w:bottom w:val="nil"/>
            </w:tcBorders>
          </w:tcPr>
          <w:p w:rsidR="001D61BC" w:rsidRDefault="001D61BC">
            <w:pPr>
              <w:pStyle w:val="ConsPlusNormal"/>
              <w:jc w:val="center"/>
            </w:pPr>
          </w:p>
        </w:tc>
        <w:tc>
          <w:tcPr>
            <w:tcW w:w="992" w:type="dxa"/>
            <w:tcBorders>
              <w:bottom w:val="nil"/>
            </w:tcBorders>
          </w:tcPr>
          <w:p w:rsidR="001D61BC" w:rsidRDefault="001D61BC">
            <w:pPr>
              <w:pStyle w:val="ConsPlusNormal"/>
              <w:jc w:val="center"/>
            </w:pPr>
          </w:p>
        </w:tc>
        <w:tc>
          <w:tcPr>
            <w:tcW w:w="992" w:type="dxa"/>
            <w:tcBorders>
              <w:bottom w:val="nil"/>
            </w:tcBorders>
          </w:tcPr>
          <w:p w:rsidR="001D61BC" w:rsidRDefault="001D61BC">
            <w:pPr>
              <w:pStyle w:val="ConsPlusNormal"/>
              <w:jc w:val="center"/>
            </w:pPr>
          </w:p>
        </w:tc>
        <w:tc>
          <w:tcPr>
            <w:tcW w:w="993" w:type="dxa"/>
            <w:tcBorders>
              <w:bottom w:val="nil"/>
            </w:tcBorders>
          </w:tcPr>
          <w:p w:rsidR="001D61BC" w:rsidRDefault="001D61BC">
            <w:pPr>
              <w:pStyle w:val="ConsPlusNormal"/>
              <w:jc w:val="center"/>
            </w:pPr>
          </w:p>
        </w:tc>
      </w:tr>
      <w:tr w:rsidR="001D61BC">
        <w:tblPrEx>
          <w:tblBorders>
            <w:insideH w:val="nil"/>
          </w:tblBorders>
        </w:tblPrEx>
        <w:tc>
          <w:tcPr>
            <w:tcW w:w="9071" w:type="dxa"/>
            <w:gridSpan w:val="7"/>
            <w:tcBorders>
              <w:top w:val="nil"/>
            </w:tcBorders>
          </w:tcPr>
          <w:p w:rsidR="001D61BC" w:rsidRDefault="001D61BC">
            <w:pPr>
              <w:pStyle w:val="ConsPlusNormal"/>
              <w:jc w:val="both"/>
            </w:pPr>
            <w:r>
              <w:t xml:space="preserve">(в ред. </w:t>
            </w:r>
            <w:hyperlink r:id="rId1055"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737" w:type="dxa"/>
            <w:tcBorders>
              <w:bottom w:val="nil"/>
            </w:tcBorders>
          </w:tcPr>
          <w:p w:rsidR="001D61BC" w:rsidRDefault="001D61BC">
            <w:pPr>
              <w:pStyle w:val="ConsPlusNormal"/>
            </w:pPr>
            <w:r>
              <w:t>1.4.1</w:t>
            </w:r>
          </w:p>
        </w:tc>
        <w:tc>
          <w:tcPr>
            <w:tcW w:w="3345" w:type="dxa"/>
            <w:tcBorders>
              <w:bottom w:val="nil"/>
            </w:tcBorders>
          </w:tcPr>
          <w:p w:rsidR="001D61BC" w:rsidRDefault="001D61BC">
            <w:pPr>
              <w:pStyle w:val="ConsPlusNormal"/>
              <w:jc w:val="both"/>
            </w:pPr>
            <w:r>
              <w:t>Среднегодовое число граждан или обучающихся, заключивших договор о целевом приеме и договор о целевом обучении по программам бакалавриата</w:t>
            </w:r>
          </w:p>
        </w:tc>
        <w:tc>
          <w:tcPr>
            <w:tcW w:w="1020" w:type="dxa"/>
            <w:tcBorders>
              <w:bottom w:val="nil"/>
            </w:tcBorders>
          </w:tcPr>
          <w:p w:rsidR="001D61BC" w:rsidRDefault="001D61BC">
            <w:pPr>
              <w:pStyle w:val="ConsPlusNormal"/>
              <w:jc w:val="both"/>
            </w:pPr>
            <w:r>
              <w:t>чел.</w:t>
            </w:r>
          </w:p>
        </w:tc>
        <w:tc>
          <w:tcPr>
            <w:tcW w:w="992" w:type="dxa"/>
            <w:tcBorders>
              <w:bottom w:val="nil"/>
            </w:tcBorders>
          </w:tcPr>
          <w:p w:rsidR="001D61BC" w:rsidRDefault="001D61BC">
            <w:pPr>
              <w:pStyle w:val="ConsPlusNormal"/>
              <w:jc w:val="center"/>
            </w:pPr>
            <w:r>
              <w:t>-</w:t>
            </w:r>
          </w:p>
        </w:tc>
        <w:tc>
          <w:tcPr>
            <w:tcW w:w="992" w:type="dxa"/>
            <w:tcBorders>
              <w:bottom w:val="nil"/>
            </w:tcBorders>
          </w:tcPr>
          <w:p w:rsidR="001D61BC" w:rsidRDefault="001D61BC">
            <w:pPr>
              <w:pStyle w:val="ConsPlusNormal"/>
              <w:jc w:val="center"/>
            </w:pPr>
            <w:r>
              <w:t>-</w:t>
            </w:r>
          </w:p>
        </w:tc>
        <w:tc>
          <w:tcPr>
            <w:tcW w:w="992" w:type="dxa"/>
            <w:tcBorders>
              <w:bottom w:val="nil"/>
            </w:tcBorders>
          </w:tcPr>
          <w:p w:rsidR="001D61BC" w:rsidRDefault="001D61BC">
            <w:pPr>
              <w:pStyle w:val="ConsPlusNormal"/>
              <w:jc w:val="center"/>
            </w:pPr>
            <w:r>
              <w:t>-</w:t>
            </w:r>
          </w:p>
        </w:tc>
        <w:tc>
          <w:tcPr>
            <w:tcW w:w="993" w:type="dxa"/>
            <w:tcBorders>
              <w:bottom w:val="nil"/>
            </w:tcBorders>
          </w:tcPr>
          <w:p w:rsidR="001D61BC" w:rsidRDefault="001D61BC">
            <w:pPr>
              <w:pStyle w:val="ConsPlusNormal"/>
              <w:jc w:val="center"/>
            </w:pPr>
            <w:r>
              <w:t>8</w:t>
            </w:r>
          </w:p>
        </w:tc>
      </w:tr>
      <w:tr w:rsidR="001D61BC">
        <w:tblPrEx>
          <w:tblBorders>
            <w:insideH w:val="nil"/>
          </w:tblBorders>
        </w:tblPrEx>
        <w:tc>
          <w:tcPr>
            <w:tcW w:w="9071" w:type="dxa"/>
            <w:gridSpan w:val="7"/>
            <w:tcBorders>
              <w:top w:val="nil"/>
            </w:tcBorders>
          </w:tcPr>
          <w:p w:rsidR="001D61BC" w:rsidRDefault="001D61BC">
            <w:pPr>
              <w:pStyle w:val="ConsPlusNormal"/>
              <w:jc w:val="both"/>
            </w:pPr>
            <w:r>
              <w:lastRenderedPageBreak/>
              <w:t xml:space="preserve">(в ред. </w:t>
            </w:r>
            <w:hyperlink r:id="rId1056" w:history="1">
              <w:r>
                <w:rPr>
                  <w:color w:val="0000FF"/>
                </w:rPr>
                <w:t>Постановления</w:t>
              </w:r>
            </w:hyperlink>
            <w:r>
              <w:t xml:space="preserve"> Правительства Ивановской области от 22.12.2017 N 490-п)</w:t>
            </w:r>
          </w:p>
        </w:tc>
      </w:tr>
    </w:tbl>
    <w:p w:rsidR="001D61BC" w:rsidRDefault="001D61BC">
      <w:pPr>
        <w:pStyle w:val="ConsPlusNormal"/>
        <w:ind w:firstLine="540"/>
        <w:jc w:val="both"/>
      </w:pPr>
    </w:p>
    <w:p w:rsidR="001D61BC" w:rsidRDefault="001D61BC">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1D61BC" w:rsidRDefault="001D61BC">
      <w:pPr>
        <w:pStyle w:val="ConsPlusNormal"/>
        <w:jc w:val="center"/>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jc w:val="center"/>
      </w:pPr>
      <w:r>
        <w:t>(в ред. Постановлений Правительства Ивановской области</w:t>
      </w:r>
    </w:p>
    <w:p w:rsidR="001D61BC" w:rsidRDefault="001D61BC">
      <w:pPr>
        <w:pStyle w:val="ConsPlusNormal"/>
        <w:jc w:val="center"/>
      </w:pPr>
      <w:r>
        <w:t xml:space="preserve">от 17.07.2017 </w:t>
      </w:r>
      <w:hyperlink r:id="rId1057" w:history="1">
        <w:r>
          <w:rPr>
            <w:color w:val="0000FF"/>
          </w:rPr>
          <w:t>N 274-п</w:t>
        </w:r>
      </w:hyperlink>
      <w:r>
        <w:t xml:space="preserve">, от 06.12.2017 </w:t>
      </w:r>
      <w:hyperlink r:id="rId1058" w:history="1">
        <w:r>
          <w:rPr>
            <w:color w:val="0000FF"/>
          </w:rPr>
          <w:t>N 457-п</w:t>
        </w:r>
      </w:hyperlink>
      <w:r>
        <w:t>)</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843"/>
        <w:gridCol w:w="1871"/>
      </w:tblGrid>
      <w:tr w:rsidR="001D61BC">
        <w:tc>
          <w:tcPr>
            <w:tcW w:w="680" w:type="dxa"/>
          </w:tcPr>
          <w:p w:rsidR="001D61BC" w:rsidRDefault="001D61BC">
            <w:pPr>
              <w:pStyle w:val="ConsPlusNormal"/>
              <w:jc w:val="center"/>
            </w:pPr>
            <w:r>
              <w:t>"N п/п</w:t>
            </w:r>
          </w:p>
        </w:tc>
        <w:tc>
          <w:tcPr>
            <w:tcW w:w="4649" w:type="dxa"/>
          </w:tcPr>
          <w:p w:rsidR="001D61BC" w:rsidRDefault="001D61BC">
            <w:pPr>
              <w:pStyle w:val="ConsPlusNormal"/>
              <w:jc w:val="center"/>
            </w:pPr>
            <w:r>
              <w:t>Наименование основного мероприятия/мероприятия/источник ресурсного обеспечения</w:t>
            </w:r>
          </w:p>
        </w:tc>
        <w:tc>
          <w:tcPr>
            <w:tcW w:w="1843" w:type="dxa"/>
          </w:tcPr>
          <w:p w:rsidR="001D61BC" w:rsidRDefault="001D61BC">
            <w:pPr>
              <w:pStyle w:val="ConsPlusNormal"/>
              <w:jc w:val="center"/>
            </w:pPr>
            <w:r>
              <w:t>2016 год</w:t>
            </w:r>
          </w:p>
        </w:tc>
        <w:tc>
          <w:tcPr>
            <w:tcW w:w="1871" w:type="dxa"/>
          </w:tcPr>
          <w:p w:rsidR="001D61BC" w:rsidRDefault="001D61BC">
            <w:pPr>
              <w:pStyle w:val="ConsPlusNormal"/>
              <w:jc w:val="center"/>
            </w:pPr>
            <w:r>
              <w:t>2017 год</w:t>
            </w:r>
          </w:p>
        </w:tc>
      </w:tr>
      <w:tr w:rsidR="001D61BC">
        <w:tblPrEx>
          <w:tblBorders>
            <w:insideH w:val="nil"/>
          </w:tblBorders>
        </w:tblPrEx>
        <w:tc>
          <w:tcPr>
            <w:tcW w:w="5329" w:type="dxa"/>
            <w:gridSpan w:val="2"/>
            <w:tcBorders>
              <w:bottom w:val="nil"/>
            </w:tcBorders>
          </w:tcPr>
          <w:p w:rsidR="001D61BC" w:rsidRDefault="001D61BC">
            <w:pPr>
              <w:pStyle w:val="ConsPlusNormal"/>
              <w:jc w:val="both"/>
            </w:pPr>
            <w:r>
              <w:t>Подпрограмма, всего</w:t>
            </w:r>
          </w:p>
        </w:tc>
        <w:tc>
          <w:tcPr>
            <w:tcW w:w="1843" w:type="dxa"/>
            <w:tcBorders>
              <w:bottom w:val="nil"/>
            </w:tcBorders>
          </w:tcPr>
          <w:p w:rsidR="001D61BC" w:rsidRDefault="001D61BC">
            <w:pPr>
              <w:pStyle w:val="ConsPlusNormal"/>
              <w:jc w:val="center"/>
            </w:pPr>
            <w:r>
              <w:t>10908268,00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59"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5329" w:type="dxa"/>
            <w:gridSpan w:val="2"/>
            <w:tcBorders>
              <w:bottom w:val="nil"/>
            </w:tcBorders>
          </w:tcPr>
          <w:p w:rsidR="001D61BC" w:rsidRDefault="001D61BC">
            <w:pPr>
              <w:pStyle w:val="ConsPlusNormal"/>
              <w:jc w:val="both"/>
            </w:pPr>
            <w:r>
              <w:t>бюджетные ассигнования</w:t>
            </w:r>
          </w:p>
        </w:tc>
        <w:tc>
          <w:tcPr>
            <w:tcW w:w="1843" w:type="dxa"/>
            <w:tcBorders>
              <w:bottom w:val="nil"/>
            </w:tcBorders>
          </w:tcPr>
          <w:p w:rsidR="001D61BC" w:rsidRDefault="001D61BC">
            <w:pPr>
              <w:pStyle w:val="ConsPlusNormal"/>
              <w:jc w:val="center"/>
            </w:pPr>
            <w:r>
              <w:t>10908268,00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0"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5329" w:type="dxa"/>
            <w:gridSpan w:val="2"/>
            <w:tcBorders>
              <w:bottom w:val="nil"/>
            </w:tcBorders>
          </w:tcPr>
          <w:p w:rsidR="001D61BC" w:rsidRDefault="001D61BC">
            <w:pPr>
              <w:pStyle w:val="ConsPlusNormal"/>
              <w:jc w:val="both"/>
            </w:pPr>
            <w:r>
              <w:t>- областной бюджет</w:t>
            </w:r>
          </w:p>
        </w:tc>
        <w:tc>
          <w:tcPr>
            <w:tcW w:w="1843" w:type="dxa"/>
            <w:tcBorders>
              <w:bottom w:val="nil"/>
            </w:tcBorders>
          </w:tcPr>
          <w:p w:rsidR="001D61BC" w:rsidRDefault="001D61BC">
            <w:pPr>
              <w:pStyle w:val="ConsPlusNormal"/>
              <w:jc w:val="center"/>
            </w:pPr>
            <w:r>
              <w:t>9708268,00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1" w:history="1">
              <w:r>
                <w:rPr>
                  <w:color w:val="0000FF"/>
                </w:rPr>
                <w:t>Постановления</w:t>
              </w:r>
            </w:hyperlink>
            <w:r>
              <w:t xml:space="preserve"> Правительства Ивановской области от 22.12.2017 N 490-п)</w:t>
            </w:r>
          </w:p>
        </w:tc>
      </w:tr>
      <w:tr w:rsidR="001D61BC">
        <w:tc>
          <w:tcPr>
            <w:tcW w:w="5329" w:type="dxa"/>
            <w:gridSpan w:val="2"/>
          </w:tcPr>
          <w:p w:rsidR="001D61BC" w:rsidRDefault="001D61BC">
            <w:pPr>
              <w:pStyle w:val="ConsPlusNormal"/>
              <w:jc w:val="both"/>
            </w:pPr>
            <w:r>
              <w:t>- федеральный бюджет</w:t>
            </w:r>
          </w:p>
        </w:tc>
        <w:tc>
          <w:tcPr>
            <w:tcW w:w="1843" w:type="dxa"/>
          </w:tcPr>
          <w:p w:rsidR="001D61BC" w:rsidRDefault="001D61BC">
            <w:pPr>
              <w:pStyle w:val="ConsPlusNormal"/>
              <w:jc w:val="center"/>
            </w:pPr>
            <w:r>
              <w:t>1200000,00</w:t>
            </w:r>
          </w:p>
        </w:tc>
        <w:tc>
          <w:tcPr>
            <w:tcW w:w="1871" w:type="dxa"/>
          </w:tcPr>
          <w:p w:rsidR="001D61BC" w:rsidRDefault="001D61BC">
            <w:pPr>
              <w:pStyle w:val="ConsPlusNormal"/>
              <w:jc w:val="center"/>
            </w:pPr>
            <w:r>
              <w:t>0,00</w:t>
            </w:r>
          </w:p>
        </w:tc>
      </w:tr>
      <w:tr w:rsidR="001D61BC">
        <w:tblPrEx>
          <w:tblBorders>
            <w:insideH w:val="nil"/>
          </w:tblBorders>
        </w:tblPrEx>
        <w:tc>
          <w:tcPr>
            <w:tcW w:w="680" w:type="dxa"/>
            <w:tcBorders>
              <w:bottom w:val="nil"/>
            </w:tcBorders>
          </w:tcPr>
          <w:p w:rsidR="001D61BC" w:rsidRDefault="001D61BC">
            <w:pPr>
              <w:pStyle w:val="ConsPlusNormal"/>
              <w:jc w:val="both"/>
            </w:pPr>
            <w:r>
              <w:t>1</w:t>
            </w:r>
          </w:p>
        </w:tc>
        <w:tc>
          <w:tcPr>
            <w:tcW w:w="4649" w:type="dxa"/>
            <w:tcBorders>
              <w:bottom w:val="nil"/>
            </w:tcBorders>
          </w:tcPr>
          <w:p w:rsidR="001D61BC" w:rsidRDefault="001D61BC">
            <w:pPr>
              <w:pStyle w:val="ConsPlusNormal"/>
              <w:jc w:val="both"/>
            </w:pPr>
            <w:r>
              <w:t>Основное мероприятие "Развитие кадрового потенциала системы образования"</w:t>
            </w:r>
          </w:p>
        </w:tc>
        <w:tc>
          <w:tcPr>
            <w:tcW w:w="1843" w:type="dxa"/>
            <w:tcBorders>
              <w:bottom w:val="nil"/>
            </w:tcBorders>
          </w:tcPr>
          <w:p w:rsidR="001D61BC" w:rsidRDefault="001D61BC">
            <w:pPr>
              <w:pStyle w:val="ConsPlusNormal"/>
              <w:jc w:val="center"/>
            </w:pPr>
            <w:r>
              <w:t>10908268,00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2"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бюджетные ассигнования</w:t>
            </w:r>
          </w:p>
        </w:tc>
        <w:tc>
          <w:tcPr>
            <w:tcW w:w="1843" w:type="dxa"/>
            <w:tcBorders>
              <w:bottom w:val="nil"/>
            </w:tcBorders>
          </w:tcPr>
          <w:p w:rsidR="001D61BC" w:rsidRDefault="001D61BC">
            <w:pPr>
              <w:pStyle w:val="ConsPlusNormal"/>
              <w:jc w:val="center"/>
            </w:pPr>
            <w:r>
              <w:t>10908268,00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3"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 областной бюджет</w:t>
            </w:r>
          </w:p>
        </w:tc>
        <w:tc>
          <w:tcPr>
            <w:tcW w:w="1843" w:type="dxa"/>
            <w:tcBorders>
              <w:bottom w:val="nil"/>
            </w:tcBorders>
          </w:tcPr>
          <w:p w:rsidR="001D61BC" w:rsidRDefault="001D61BC">
            <w:pPr>
              <w:pStyle w:val="ConsPlusNormal"/>
              <w:jc w:val="center"/>
            </w:pPr>
            <w:r>
              <w:t>9708268,00</w:t>
            </w:r>
          </w:p>
        </w:tc>
        <w:tc>
          <w:tcPr>
            <w:tcW w:w="1871" w:type="dxa"/>
            <w:tcBorders>
              <w:bottom w:val="nil"/>
            </w:tcBorders>
          </w:tcPr>
          <w:p w:rsidR="001D61BC" w:rsidRDefault="001D61BC">
            <w:pPr>
              <w:pStyle w:val="ConsPlusNormal"/>
              <w:jc w:val="center"/>
            </w:pPr>
            <w:r>
              <w:t>9957268,00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4" w:history="1">
              <w:r>
                <w:rPr>
                  <w:color w:val="0000FF"/>
                </w:rPr>
                <w:t>Постановления</w:t>
              </w:r>
            </w:hyperlink>
            <w:r>
              <w:t xml:space="preserve"> Правительства Ивановской области от 22.12.2017 N 490-п)</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 федеральный бюджет</w:t>
            </w:r>
          </w:p>
        </w:tc>
        <w:tc>
          <w:tcPr>
            <w:tcW w:w="1843" w:type="dxa"/>
          </w:tcPr>
          <w:p w:rsidR="001D61BC" w:rsidRDefault="001D61BC">
            <w:pPr>
              <w:pStyle w:val="ConsPlusNormal"/>
              <w:jc w:val="center"/>
            </w:pPr>
            <w:r>
              <w:t>1200000,00</w:t>
            </w:r>
          </w:p>
        </w:tc>
        <w:tc>
          <w:tcPr>
            <w:tcW w:w="1871" w:type="dxa"/>
          </w:tcPr>
          <w:p w:rsidR="001D61BC" w:rsidRDefault="001D61BC">
            <w:pPr>
              <w:pStyle w:val="ConsPlusNormal"/>
              <w:jc w:val="center"/>
            </w:pPr>
            <w:r>
              <w:t>0,00</w:t>
            </w:r>
          </w:p>
        </w:tc>
      </w:tr>
      <w:tr w:rsidR="001D61BC">
        <w:tc>
          <w:tcPr>
            <w:tcW w:w="680" w:type="dxa"/>
          </w:tcPr>
          <w:p w:rsidR="001D61BC" w:rsidRDefault="001D61BC">
            <w:pPr>
              <w:pStyle w:val="ConsPlusNormal"/>
              <w:jc w:val="both"/>
            </w:pPr>
            <w:r>
              <w:t>1.1</w:t>
            </w:r>
          </w:p>
        </w:tc>
        <w:tc>
          <w:tcPr>
            <w:tcW w:w="4649" w:type="dxa"/>
          </w:tcPr>
          <w:p w:rsidR="001D61BC" w:rsidRDefault="001D61BC">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843" w:type="dxa"/>
          </w:tcPr>
          <w:p w:rsidR="001D61BC" w:rsidRDefault="001D61BC">
            <w:pPr>
              <w:pStyle w:val="ConsPlusNormal"/>
              <w:jc w:val="center"/>
            </w:pPr>
            <w:r>
              <w:t>9645268,00</w:t>
            </w:r>
          </w:p>
        </w:tc>
        <w:tc>
          <w:tcPr>
            <w:tcW w:w="1871" w:type="dxa"/>
          </w:tcPr>
          <w:p w:rsidR="001D61BC" w:rsidRDefault="001D61BC">
            <w:pPr>
              <w:pStyle w:val="ConsPlusNormal"/>
              <w:jc w:val="center"/>
            </w:pPr>
            <w:r>
              <w:t>9645268,00</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бюджетные ассигнования</w:t>
            </w:r>
          </w:p>
        </w:tc>
        <w:tc>
          <w:tcPr>
            <w:tcW w:w="1843" w:type="dxa"/>
          </w:tcPr>
          <w:p w:rsidR="001D61BC" w:rsidRDefault="001D61BC">
            <w:pPr>
              <w:pStyle w:val="ConsPlusNormal"/>
              <w:jc w:val="center"/>
            </w:pPr>
            <w:r>
              <w:t>9645268,00</w:t>
            </w:r>
          </w:p>
        </w:tc>
        <w:tc>
          <w:tcPr>
            <w:tcW w:w="1871" w:type="dxa"/>
          </w:tcPr>
          <w:p w:rsidR="001D61BC" w:rsidRDefault="001D61BC">
            <w:pPr>
              <w:pStyle w:val="ConsPlusNormal"/>
              <w:jc w:val="center"/>
            </w:pPr>
            <w:r>
              <w:t>9645268,00</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 областной бюджет</w:t>
            </w:r>
          </w:p>
        </w:tc>
        <w:tc>
          <w:tcPr>
            <w:tcW w:w="1843" w:type="dxa"/>
          </w:tcPr>
          <w:p w:rsidR="001D61BC" w:rsidRDefault="001D61BC">
            <w:pPr>
              <w:pStyle w:val="ConsPlusNormal"/>
              <w:jc w:val="center"/>
            </w:pPr>
            <w:r>
              <w:t>9645268,00</w:t>
            </w:r>
          </w:p>
        </w:tc>
        <w:tc>
          <w:tcPr>
            <w:tcW w:w="1871" w:type="dxa"/>
          </w:tcPr>
          <w:p w:rsidR="001D61BC" w:rsidRDefault="001D61BC">
            <w:pPr>
              <w:pStyle w:val="ConsPlusNormal"/>
              <w:jc w:val="center"/>
            </w:pPr>
            <w:r>
              <w:t>9645268,00</w:t>
            </w:r>
          </w:p>
        </w:tc>
      </w:tr>
      <w:tr w:rsidR="001D61BC">
        <w:tblPrEx>
          <w:tblBorders>
            <w:insideH w:val="nil"/>
          </w:tblBorders>
        </w:tblPrEx>
        <w:tc>
          <w:tcPr>
            <w:tcW w:w="680" w:type="dxa"/>
            <w:tcBorders>
              <w:bottom w:val="nil"/>
            </w:tcBorders>
          </w:tcPr>
          <w:p w:rsidR="001D61BC" w:rsidRDefault="001D61BC">
            <w:pPr>
              <w:pStyle w:val="ConsPlusNormal"/>
              <w:jc w:val="both"/>
            </w:pPr>
            <w:r>
              <w:lastRenderedPageBreak/>
              <w:t>1.2</w:t>
            </w:r>
          </w:p>
        </w:tc>
        <w:tc>
          <w:tcPr>
            <w:tcW w:w="4649" w:type="dxa"/>
            <w:tcBorders>
              <w:bottom w:val="nil"/>
            </w:tcBorders>
          </w:tcPr>
          <w:p w:rsidR="001D61BC" w:rsidRDefault="001D61BC">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843" w:type="dxa"/>
            <w:tcBorders>
              <w:bottom w:val="nil"/>
            </w:tcBorders>
          </w:tcPr>
          <w:p w:rsidR="001D61BC" w:rsidRDefault="001D61BC">
            <w:pPr>
              <w:pStyle w:val="ConsPlusNormal"/>
              <w:jc w:val="center"/>
            </w:pPr>
            <w:r>
              <w:t>63000,00</w:t>
            </w:r>
          </w:p>
        </w:tc>
        <w:tc>
          <w:tcPr>
            <w:tcW w:w="1871" w:type="dxa"/>
            <w:tcBorders>
              <w:bottom w:val="nil"/>
            </w:tcBorders>
          </w:tcPr>
          <w:p w:rsidR="001D61BC" w:rsidRDefault="001D61BC">
            <w:pPr>
              <w:pStyle w:val="ConsPlusNormal"/>
              <w:jc w:val="center"/>
            </w:pPr>
            <w:r>
              <w:t>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5"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бюджетные ассигнования</w:t>
            </w:r>
          </w:p>
        </w:tc>
        <w:tc>
          <w:tcPr>
            <w:tcW w:w="1843" w:type="dxa"/>
            <w:tcBorders>
              <w:bottom w:val="nil"/>
            </w:tcBorders>
          </w:tcPr>
          <w:p w:rsidR="001D61BC" w:rsidRDefault="001D61BC">
            <w:pPr>
              <w:pStyle w:val="ConsPlusNormal"/>
              <w:jc w:val="center"/>
            </w:pPr>
            <w:r>
              <w:t>63000,00</w:t>
            </w:r>
          </w:p>
        </w:tc>
        <w:tc>
          <w:tcPr>
            <w:tcW w:w="1871" w:type="dxa"/>
            <w:tcBorders>
              <w:bottom w:val="nil"/>
            </w:tcBorders>
          </w:tcPr>
          <w:p w:rsidR="001D61BC" w:rsidRDefault="001D61BC">
            <w:pPr>
              <w:pStyle w:val="ConsPlusNormal"/>
              <w:jc w:val="center"/>
            </w:pPr>
            <w:r>
              <w:t>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6"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 областной бюджет</w:t>
            </w:r>
          </w:p>
        </w:tc>
        <w:tc>
          <w:tcPr>
            <w:tcW w:w="1843" w:type="dxa"/>
            <w:tcBorders>
              <w:bottom w:val="nil"/>
            </w:tcBorders>
          </w:tcPr>
          <w:p w:rsidR="001D61BC" w:rsidRDefault="001D61BC">
            <w:pPr>
              <w:pStyle w:val="ConsPlusNormal"/>
              <w:jc w:val="center"/>
            </w:pPr>
            <w:r>
              <w:t>63000,00</w:t>
            </w:r>
          </w:p>
        </w:tc>
        <w:tc>
          <w:tcPr>
            <w:tcW w:w="1871" w:type="dxa"/>
            <w:tcBorders>
              <w:bottom w:val="nil"/>
            </w:tcBorders>
          </w:tcPr>
          <w:p w:rsidR="001D61BC" w:rsidRDefault="001D61BC">
            <w:pPr>
              <w:pStyle w:val="ConsPlusNormal"/>
              <w:jc w:val="center"/>
            </w:pPr>
            <w:r>
              <w:t>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7" w:history="1">
              <w:r>
                <w:rPr>
                  <w:color w:val="0000FF"/>
                </w:rPr>
                <w:t>Постановления</w:t>
              </w:r>
            </w:hyperlink>
            <w:r>
              <w:t xml:space="preserve"> Правительства Ивановской области от 22.12.2017 N 490-п)</w:t>
            </w:r>
          </w:p>
        </w:tc>
      </w:tr>
      <w:tr w:rsidR="001D61BC">
        <w:tc>
          <w:tcPr>
            <w:tcW w:w="680" w:type="dxa"/>
          </w:tcPr>
          <w:p w:rsidR="001D61BC" w:rsidRDefault="001D61BC">
            <w:pPr>
              <w:pStyle w:val="ConsPlusNormal"/>
              <w:jc w:val="both"/>
            </w:pPr>
            <w:r>
              <w:t>1.3</w:t>
            </w:r>
          </w:p>
        </w:tc>
        <w:tc>
          <w:tcPr>
            <w:tcW w:w="4649" w:type="dxa"/>
          </w:tcPr>
          <w:p w:rsidR="001D61BC" w:rsidRDefault="001D61BC">
            <w:pPr>
              <w:pStyle w:val="ConsPlusNormal"/>
              <w:jc w:val="both"/>
            </w:pPr>
            <w:r>
              <w:t>Мероприятие "Поощрение лучших учителей"</w:t>
            </w:r>
          </w:p>
        </w:tc>
        <w:tc>
          <w:tcPr>
            <w:tcW w:w="1843" w:type="dxa"/>
          </w:tcPr>
          <w:p w:rsidR="001D61BC" w:rsidRDefault="001D61BC">
            <w:pPr>
              <w:pStyle w:val="ConsPlusNormal"/>
              <w:jc w:val="center"/>
            </w:pPr>
            <w:r>
              <w:t>1200000,00</w:t>
            </w:r>
          </w:p>
        </w:tc>
        <w:tc>
          <w:tcPr>
            <w:tcW w:w="1871" w:type="dxa"/>
          </w:tcPr>
          <w:p w:rsidR="001D61BC" w:rsidRDefault="001D61BC">
            <w:pPr>
              <w:pStyle w:val="ConsPlusNormal"/>
              <w:jc w:val="center"/>
            </w:pPr>
            <w:r>
              <w:t>0,00</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бюджетные ассигнования</w:t>
            </w:r>
          </w:p>
        </w:tc>
        <w:tc>
          <w:tcPr>
            <w:tcW w:w="1843" w:type="dxa"/>
          </w:tcPr>
          <w:p w:rsidR="001D61BC" w:rsidRDefault="001D61BC">
            <w:pPr>
              <w:pStyle w:val="ConsPlusNormal"/>
              <w:jc w:val="center"/>
            </w:pPr>
            <w:r>
              <w:t>1200000,00</w:t>
            </w:r>
          </w:p>
        </w:tc>
        <w:tc>
          <w:tcPr>
            <w:tcW w:w="1871" w:type="dxa"/>
          </w:tcPr>
          <w:p w:rsidR="001D61BC" w:rsidRDefault="001D61BC">
            <w:pPr>
              <w:pStyle w:val="ConsPlusNormal"/>
              <w:jc w:val="center"/>
            </w:pPr>
            <w:r>
              <w:t>0,00</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 областной бюджет</w:t>
            </w:r>
          </w:p>
        </w:tc>
        <w:tc>
          <w:tcPr>
            <w:tcW w:w="1843" w:type="dxa"/>
          </w:tcPr>
          <w:p w:rsidR="001D61BC" w:rsidRDefault="001D61BC">
            <w:pPr>
              <w:pStyle w:val="ConsPlusNormal"/>
              <w:jc w:val="center"/>
            </w:pPr>
            <w:r>
              <w:t>0,00</w:t>
            </w:r>
          </w:p>
        </w:tc>
        <w:tc>
          <w:tcPr>
            <w:tcW w:w="1871" w:type="dxa"/>
          </w:tcPr>
          <w:p w:rsidR="001D61BC" w:rsidRDefault="001D61BC">
            <w:pPr>
              <w:pStyle w:val="ConsPlusNormal"/>
              <w:jc w:val="center"/>
            </w:pPr>
            <w:r>
              <w:t>0,00</w:t>
            </w:r>
          </w:p>
        </w:tc>
      </w:tr>
      <w:tr w:rsidR="001D61BC">
        <w:tc>
          <w:tcPr>
            <w:tcW w:w="680" w:type="dxa"/>
          </w:tcPr>
          <w:p w:rsidR="001D61BC" w:rsidRDefault="001D61BC">
            <w:pPr>
              <w:pStyle w:val="ConsPlusNormal"/>
              <w:jc w:val="both"/>
            </w:pPr>
          </w:p>
        </w:tc>
        <w:tc>
          <w:tcPr>
            <w:tcW w:w="4649" w:type="dxa"/>
          </w:tcPr>
          <w:p w:rsidR="001D61BC" w:rsidRDefault="001D61BC">
            <w:pPr>
              <w:pStyle w:val="ConsPlusNormal"/>
              <w:jc w:val="both"/>
            </w:pPr>
            <w:r>
              <w:t>- федеральный бюджет</w:t>
            </w:r>
          </w:p>
        </w:tc>
        <w:tc>
          <w:tcPr>
            <w:tcW w:w="1843" w:type="dxa"/>
          </w:tcPr>
          <w:p w:rsidR="001D61BC" w:rsidRDefault="001D61BC">
            <w:pPr>
              <w:pStyle w:val="ConsPlusNormal"/>
              <w:jc w:val="center"/>
            </w:pPr>
            <w:r>
              <w:t>1200000,00</w:t>
            </w:r>
          </w:p>
        </w:tc>
        <w:tc>
          <w:tcPr>
            <w:tcW w:w="1871" w:type="dxa"/>
          </w:tcPr>
          <w:p w:rsidR="001D61BC" w:rsidRDefault="001D61BC">
            <w:pPr>
              <w:pStyle w:val="ConsPlusNormal"/>
              <w:jc w:val="center"/>
            </w:pPr>
            <w:r>
              <w:t>0,00</w:t>
            </w:r>
          </w:p>
        </w:tc>
      </w:tr>
      <w:tr w:rsidR="001D61BC">
        <w:tblPrEx>
          <w:tblBorders>
            <w:insideH w:val="nil"/>
          </w:tblBorders>
        </w:tblPrEx>
        <w:tc>
          <w:tcPr>
            <w:tcW w:w="680" w:type="dxa"/>
            <w:tcBorders>
              <w:bottom w:val="nil"/>
            </w:tcBorders>
          </w:tcPr>
          <w:p w:rsidR="001D61BC" w:rsidRDefault="001D61BC">
            <w:pPr>
              <w:pStyle w:val="ConsPlusNormal"/>
              <w:jc w:val="both"/>
            </w:pPr>
            <w:r>
              <w:t>1.4</w:t>
            </w:r>
          </w:p>
        </w:tc>
        <w:tc>
          <w:tcPr>
            <w:tcW w:w="4649" w:type="dxa"/>
            <w:tcBorders>
              <w:bottom w:val="nil"/>
            </w:tcBorders>
          </w:tcPr>
          <w:p w:rsidR="001D61BC" w:rsidRDefault="001D61BC">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843" w:type="dxa"/>
            <w:tcBorders>
              <w:bottom w:val="nil"/>
            </w:tcBorders>
          </w:tcPr>
          <w:p w:rsidR="001D61BC" w:rsidRDefault="001D61BC">
            <w:pPr>
              <w:pStyle w:val="ConsPlusNormal"/>
              <w:jc w:val="center"/>
            </w:pPr>
            <w:r>
              <w:t>0,00</w:t>
            </w:r>
          </w:p>
        </w:tc>
        <w:tc>
          <w:tcPr>
            <w:tcW w:w="1871" w:type="dxa"/>
            <w:tcBorders>
              <w:bottom w:val="nil"/>
            </w:tcBorders>
          </w:tcPr>
          <w:p w:rsidR="001D61BC" w:rsidRDefault="001D61BC">
            <w:pPr>
              <w:pStyle w:val="ConsPlusNormal"/>
              <w:jc w:val="center"/>
            </w:pPr>
            <w:r>
              <w:t>312000,00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8"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бюджетные ассигнования</w:t>
            </w:r>
          </w:p>
        </w:tc>
        <w:tc>
          <w:tcPr>
            <w:tcW w:w="1843" w:type="dxa"/>
            <w:tcBorders>
              <w:bottom w:val="nil"/>
            </w:tcBorders>
          </w:tcPr>
          <w:p w:rsidR="001D61BC" w:rsidRDefault="001D61BC">
            <w:pPr>
              <w:pStyle w:val="ConsPlusNormal"/>
              <w:jc w:val="center"/>
            </w:pPr>
            <w:r>
              <w:t>0,00</w:t>
            </w:r>
          </w:p>
        </w:tc>
        <w:tc>
          <w:tcPr>
            <w:tcW w:w="1871" w:type="dxa"/>
            <w:tcBorders>
              <w:bottom w:val="nil"/>
            </w:tcBorders>
          </w:tcPr>
          <w:p w:rsidR="001D61BC" w:rsidRDefault="001D61BC">
            <w:pPr>
              <w:pStyle w:val="ConsPlusNormal"/>
              <w:jc w:val="center"/>
            </w:pPr>
            <w:r>
              <w:t>312000,00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69" w:history="1">
              <w:r>
                <w:rPr>
                  <w:color w:val="0000FF"/>
                </w:rPr>
                <w:t>Постановления</w:t>
              </w:r>
            </w:hyperlink>
            <w:r>
              <w:t xml:space="preserve"> Правительства Ивановской области от 22.12.2017 N 490-п)</w:t>
            </w:r>
          </w:p>
        </w:tc>
      </w:tr>
      <w:tr w:rsidR="001D61BC">
        <w:tblPrEx>
          <w:tblBorders>
            <w:insideH w:val="nil"/>
          </w:tblBorders>
        </w:tblPrEx>
        <w:tc>
          <w:tcPr>
            <w:tcW w:w="680" w:type="dxa"/>
            <w:tcBorders>
              <w:bottom w:val="nil"/>
            </w:tcBorders>
          </w:tcPr>
          <w:p w:rsidR="001D61BC" w:rsidRDefault="001D61BC">
            <w:pPr>
              <w:pStyle w:val="ConsPlusNormal"/>
              <w:jc w:val="both"/>
            </w:pPr>
          </w:p>
        </w:tc>
        <w:tc>
          <w:tcPr>
            <w:tcW w:w="4649" w:type="dxa"/>
            <w:tcBorders>
              <w:bottom w:val="nil"/>
            </w:tcBorders>
          </w:tcPr>
          <w:p w:rsidR="001D61BC" w:rsidRDefault="001D61BC">
            <w:pPr>
              <w:pStyle w:val="ConsPlusNormal"/>
              <w:jc w:val="both"/>
            </w:pPr>
            <w:r>
              <w:t>- областной бюджет</w:t>
            </w:r>
          </w:p>
        </w:tc>
        <w:tc>
          <w:tcPr>
            <w:tcW w:w="1843" w:type="dxa"/>
            <w:tcBorders>
              <w:bottom w:val="nil"/>
            </w:tcBorders>
          </w:tcPr>
          <w:p w:rsidR="001D61BC" w:rsidRDefault="001D61BC">
            <w:pPr>
              <w:pStyle w:val="ConsPlusNormal"/>
              <w:jc w:val="center"/>
            </w:pPr>
            <w:r>
              <w:t>0,00</w:t>
            </w:r>
          </w:p>
        </w:tc>
        <w:tc>
          <w:tcPr>
            <w:tcW w:w="1871" w:type="dxa"/>
            <w:tcBorders>
              <w:bottom w:val="nil"/>
            </w:tcBorders>
          </w:tcPr>
          <w:p w:rsidR="001D61BC" w:rsidRDefault="001D61BC">
            <w:pPr>
              <w:pStyle w:val="ConsPlusNormal"/>
              <w:jc w:val="center"/>
            </w:pPr>
            <w:r>
              <w:t>312000,00</w:t>
            </w:r>
          </w:p>
        </w:tc>
      </w:tr>
      <w:tr w:rsidR="001D61BC">
        <w:tblPrEx>
          <w:tblBorders>
            <w:insideH w:val="nil"/>
          </w:tblBorders>
        </w:tblPrEx>
        <w:tc>
          <w:tcPr>
            <w:tcW w:w="9043" w:type="dxa"/>
            <w:gridSpan w:val="4"/>
            <w:tcBorders>
              <w:top w:val="nil"/>
            </w:tcBorders>
          </w:tcPr>
          <w:p w:rsidR="001D61BC" w:rsidRDefault="001D61BC">
            <w:pPr>
              <w:pStyle w:val="ConsPlusNormal"/>
              <w:jc w:val="both"/>
            </w:pPr>
            <w:r>
              <w:t xml:space="preserve">(в ред. </w:t>
            </w:r>
            <w:hyperlink r:id="rId1070" w:history="1">
              <w:r>
                <w:rPr>
                  <w:color w:val="0000FF"/>
                </w:rPr>
                <w:t>Постановления</w:t>
              </w:r>
            </w:hyperlink>
            <w:r>
              <w:t xml:space="preserve"> Правительства Ивановской области от 22.12.2017 N 490-п)</w:t>
            </w:r>
          </w:p>
        </w:tc>
      </w:tr>
    </w:tbl>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2"/>
      </w:pPr>
      <w:r>
        <w:t>Приложение 1</w:t>
      </w:r>
    </w:p>
    <w:p w:rsidR="001D61BC" w:rsidRDefault="001D61BC">
      <w:pPr>
        <w:pStyle w:val="ConsPlusNormal"/>
        <w:jc w:val="right"/>
      </w:pPr>
      <w:r>
        <w:t>к подпрограмме</w:t>
      </w:r>
    </w:p>
    <w:p w:rsidR="001D61BC" w:rsidRDefault="001D61BC">
      <w:pPr>
        <w:pStyle w:val="ConsPlusNormal"/>
        <w:jc w:val="right"/>
      </w:pPr>
    </w:p>
    <w:p w:rsidR="001D61BC" w:rsidRDefault="001D61BC">
      <w:pPr>
        <w:pStyle w:val="ConsPlusTitle"/>
        <w:jc w:val="center"/>
      </w:pPr>
      <w:bookmarkStart w:id="186" w:name="P21543"/>
      <w:bookmarkEnd w:id="186"/>
      <w:r>
        <w:t>ПОРЯДОК</w:t>
      </w:r>
    </w:p>
    <w:p w:rsidR="001D61BC" w:rsidRDefault="001D61BC">
      <w:pPr>
        <w:pStyle w:val="ConsPlusTitle"/>
        <w:jc w:val="center"/>
      </w:pPr>
      <w:r>
        <w:t>предоставления и распределения субсидий</w:t>
      </w:r>
    </w:p>
    <w:p w:rsidR="001D61BC" w:rsidRDefault="001D61BC">
      <w:pPr>
        <w:pStyle w:val="ConsPlusTitle"/>
        <w:jc w:val="center"/>
      </w:pPr>
      <w:r>
        <w:t>бюджетам муниципальных районов и городских округов</w:t>
      </w:r>
    </w:p>
    <w:p w:rsidR="001D61BC" w:rsidRDefault="001D61BC">
      <w:pPr>
        <w:pStyle w:val="ConsPlusTitle"/>
        <w:jc w:val="center"/>
      </w:pPr>
      <w:r>
        <w:t>Ивановской области на организацию целевой подготовки</w:t>
      </w:r>
    </w:p>
    <w:p w:rsidR="001D61BC" w:rsidRDefault="001D61BC">
      <w:pPr>
        <w:pStyle w:val="ConsPlusTitle"/>
        <w:jc w:val="center"/>
      </w:pPr>
      <w:r>
        <w:t>педагогов для работы в муниципальных образовательных</w:t>
      </w:r>
    </w:p>
    <w:p w:rsidR="001D61BC" w:rsidRDefault="001D61BC">
      <w:pPr>
        <w:pStyle w:val="ConsPlusTitle"/>
        <w:jc w:val="center"/>
      </w:pPr>
      <w:r>
        <w:t>организациях Ивановской области</w:t>
      </w:r>
    </w:p>
    <w:p w:rsidR="001D61BC" w:rsidRDefault="001D61BC">
      <w:pPr>
        <w:pStyle w:val="ConsPlusNormal"/>
        <w:jc w:val="center"/>
      </w:pPr>
    </w:p>
    <w:p w:rsidR="001D61BC" w:rsidRDefault="001D61BC">
      <w:pPr>
        <w:pStyle w:val="ConsPlusNormal"/>
        <w:ind w:firstLine="540"/>
        <w:jc w:val="both"/>
      </w:pPr>
      <w:r>
        <w:t xml:space="preserve">Утратил силу. - </w:t>
      </w:r>
      <w:hyperlink r:id="rId1071" w:history="1">
        <w:r>
          <w:rPr>
            <w:color w:val="0000FF"/>
          </w:rPr>
          <w:t>Постановление</w:t>
        </w:r>
      </w:hyperlink>
      <w:r>
        <w:t xml:space="preserve"> Правительства Ивановской области от 06.12.2017 N 457-п.</w:t>
      </w: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right"/>
        <w:outlineLvl w:val="1"/>
      </w:pPr>
      <w:r>
        <w:t>Приложение 7</w:t>
      </w:r>
    </w:p>
    <w:p w:rsidR="001D61BC" w:rsidRDefault="001D61BC">
      <w:pPr>
        <w:pStyle w:val="ConsPlusNormal"/>
        <w:jc w:val="right"/>
      </w:pPr>
      <w:r>
        <w:t>к государственной программе</w:t>
      </w:r>
    </w:p>
    <w:p w:rsidR="001D61BC" w:rsidRDefault="001D61BC">
      <w:pPr>
        <w:pStyle w:val="ConsPlusNormal"/>
        <w:jc w:val="right"/>
      </w:pPr>
      <w:r>
        <w:t>"Развитие образования</w:t>
      </w:r>
    </w:p>
    <w:p w:rsidR="001D61BC" w:rsidRDefault="001D61BC">
      <w:pPr>
        <w:pStyle w:val="ConsPlusNormal"/>
        <w:jc w:val="right"/>
      </w:pPr>
      <w:r>
        <w:t>Ивановской области"</w:t>
      </w:r>
    </w:p>
    <w:p w:rsidR="001D61BC" w:rsidRDefault="001D61BC">
      <w:pPr>
        <w:pStyle w:val="ConsPlusNormal"/>
        <w:jc w:val="right"/>
      </w:pPr>
    </w:p>
    <w:p w:rsidR="001D61BC" w:rsidRDefault="001D61BC">
      <w:pPr>
        <w:pStyle w:val="ConsPlusTitle"/>
        <w:jc w:val="center"/>
      </w:pPr>
      <w:bookmarkStart w:id="187" w:name="P21561"/>
      <w:bookmarkEnd w:id="187"/>
      <w:r>
        <w:t>ПОДПРОГРАММА</w:t>
      </w:r>
    </w:p>
    <w:p w:rsidR="001D61BC" w:rsidRDefault="001D61BC">
      <w:pPr>
        <w:pStyle w:val="ConsPlusTitle"/>
        <w:jc w:val="center"/>
      </w:pPr>
      <w:r>
        <w:t>"РАЗВИТИЕ ЦИФРОВИЗАЦИИ ОБРАЗОВАТЕЛЬНОГО ПРОЦЕССА</w:t>
      </w:r>
    </w:p>
    <w:p w:rsidR="001D61BC" w:rsidRDefault="001D61BC">
      <w:pPr>
        <w:pStyle w:val="ConsPlusTitle"/>
        <w:jc w:val="center"/>
      </w:pPr>
      <w:r>
        <w:t>В РЕГИОНЕ"</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(введена </w:t>
            </w:r>
            <w:hyperlink r:id="rId1072"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23.04.2019 N 148-п;</w:t>
            </w:r>
          </w:p>
          <w:p w:rsidR="001D61BC" w:rsidRDefault="001D61BC">
            <w:pPr>
              <w:pStyle w:val="ConsPlusNormal"/>
              <w:jc w:val="center"/>
            </w:pPr>
            <w:r>
              <w:rPr>
                <w:color w:val="392C69"/>
              </w:rPr>
              <w:t xml:space="preserve">в ред. Постановлений Правительства Ивановской области от 05.07.2019 </w:t>
            </w:r>
            <w:hyperlink r:id="rId1073" w:history="1">
              <w:r>
                <w:rPr>
                  <w:color w:val="0000FF"/>
                </w:rPr>
                <w:t>N 265-п</w:t>
              </w:r>
            </w:hyperlink>
            <w:r>
              <w:rPr>
                <w:color w:val="392C69"/>
              </w:rPr>
              <w:t>,</w:t>
            </w:r>
          </w:p>
          <w:p w:rsidR="001D61BC" w:rsidRDefault="001D61BC">
            <w:pPr>
              <w:pStyle w:val="ConsPlusNormal"/>
              <w:jc w:val="center"/>
            </w:pPr>
            <w:r>
              <w:rPr>
                <w:color w:val="392C69"/>
              </w:rPr>
              <w:t xml:space="preserve">от 31.12.2019 </w:t>
            </w:r>
            <w:hyperlink r:id="rId1074" w:history="1">
              <w:r>
                <w:rPr>
                  <w:color w:val="0000FF"/>
                </w:rPr>
                <w:t>N 561-п</w:t>
              </w:r>
            </w:hyperlink>
            <w:r>
              <w:rPr>
                <w:color w:val="392C69"/>
              </w:rPr>
              <w:t>)</w:t>
            </w:r>
          </w:p>
        </w:tc>
      </w:tr>
    </w:tbl>
    <w:p w:rsidR="001D61BC" w:rsidRDefault="001D61BC">
      <w:pPr>
        <w:pStyle w:val="ConsPlusNormal"/>
        <w:jc w:val="center"/>
      </w:pPr>
    </w:p>
    <w:p w:rsidR="001D61BC" w:rsidRDefault="001D61BC">
      <w:pPr>
        <w:pStyle w:val="ConsPlusTitle"/>
        <w:jc w:val="center"/>
        <w:outlineLvl w:val="2"/>
      </w:pPr>
      <w:r>
        <w:t>1. Паспорт подпрограммы</w:t>
      </w:r>
    </w:p>
    <w:p w:rsidR="001D61BC" w:rsidRDefault="001D61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1D61BC">
        <w:tc>
          <w:tcPr>
            <w:tcW w:w="2834" w:type="dxa"/>
          </w:tcPr>
          <w:p w:rsidR="001D61BC" w:rsidRDefault="001D61BC">
            <w:pPr>
              <w:pStyle w:val="ConsPlusNormal"/>
              <w:jc w:val="both"/>
            </w:pPr>
            <w:r>
              <w:t>Наименование подпрограммы</w:t>
            </w:r>
          </w:p>
        </w:tc>
        <w:tc>
          <w:tcPr>
            <w:tcW w:w="6236" w:type="dxa"/>
          </w:tcPr>
          <w:p w:rsidR="001D61BC" w:rsidRDefault="001D61BC">
            <w:pPr>
              <w:pStyle w:val="ConsPlusNormal"/>
              <w:jc w:val="both"/>
            </w:pPr>
            <w:r>
              <w:t>Развитие цифровизации образовательного процесса в регионе</w:t>
            </w:r>
          </w:p>
        </w:tc>
      </w:tr>
      <w:tr w:rsidR="001D61BC">
        <w:tc>
          <w:tcPr>
            <w:tcW w:w="2834" w:type="dxa"/>
          </w:tcPr>
          <w:p w:rsidR="001D61BC" w:rsidRDefault="001D61BC">
            <w:pPr>
              <w:pStyle w:val="ConsPlusNormal"/>
              <w:jc w:val="both"/>
            </w:pPr>
            <w:r>
              <w:t>Срок реализации подпрограммы</w:t>
            </w:r>
          </w:p>
        </w:tc>
        <w:tc>
          <w:tcPr>
            <w:tcW w:w="6236" w:type="dxa"/>
          </w:tcPr>
          <w:p w:rsidR="001D61BC" w:rsidRDefault="001D61BC">
            <w:pPr>
              <w:pStyle w:val="ConsPlusNormal"/>
              <w:jc w:val="both"/>
            </w:pPr>
            <w:r>
              <w:t>2020 - 2024 годы</w:t>
            </w:r>
          </w:p>
        </w:tc>
      </w:tr>
      <w:tr w:rsidR="001D61BC">
        <w:tc>
          <w:tcPr>
            <w:tcW w:w="2834" w:type="dxa"/>
          </w:tcPr>
          <w:p w:rsidR="001D61BC" w:rsidRDefault="001D61BC">
            <w:pPr>
              <w:pStyle w:val="ConsPlusNormal"/>
              <w:jc w:val="both"/>
            </w:pPr>
            <w:r>
              <w:t>Ответственный исполнитель подпрограммы</w:t>
            </w:r>
          </w:p>
        </w:tc>
        <w:tc>
          <w:tcPr>
            <w:tcW w:w="6236" w:type="dxa"/>
          </w:tcPr>
          <w:p w:rsidR="001D61BC" w:rsidRDefault="001D61BC">
            <w:pPr>
              <w:pStyle w:val="ConsPlusNormal"/>
              <w:jc w:val="both"/>
            </w:pPr>
            <w:r>
              <w:t>Департамент образования Ивановской области</w:t>
            </w:r>
          </w:p>
        </w:tc>
      </w:tr>
      <w:tr w:rsidR="001D61BC">
        <w:tc>
          <w:tcPr>
            <w:tcW w:w="2834" w:type="dxa"/>
          </w:tcPr>
          <w:p w:rsidR="001D61BC" w:rsidRDefault="001D61BC">
            <w:pPr>
              <w:pStyle w:val="ConsPlusNormal"/>
              <w:jc w:val="both"/>
            </w:pPr>
            <w:r>
              <w:t>Исполнители основных мероприятий (мероприятий) подпрограммы</w:t>
            </w:r>
          </w:p>
        </w:tc>
        <w:tc>
          <w:tcPr>
            <w:tcW w:w="6236" w:type="dxa"/>
          </w:tcPr>
          <w:p w:rsidR="001D61BC" w:rsidRDefault="001D61BC">
            <w:pPr>
              <w:pStyle w:val="ConsPlusNormal"/>
              <w:jc w:val="both"/>
            </w:pPr>
            <w:r>
              <w:t>Департамент образования Ивановской области</w:t>
            </w:r>
          </w:p>
        </w:tc>
      </w:tr>
      <w:tr w:rsidR="001D61BC">
        <w:tc>
          <w:tcPr>
            <w:tcW w:w="2834" w:type="dxa"/>
          </w:tcPr>
          <w:p w:rsidR="001D61BC" w:rsidRDefault="001D61BC">
            <w:pPr>
              <w:pStyle w:val="ConsPlusNormal"/>
              <w:jc w:val="both"/>
            </w:pPr>
            <w:r>
              <w:t>Задачи подпрограммы</w:t>
            </w:r>
          </w:p>
        </w:tc>
        <w:tc>
          <w:tcPr>
            <w:tcW w:w="6236" w:type="dxa"/>
          </w:tcPr>
          <w:p w:rsidR="001D61BC" w:rsidRDefault="001D61BC">
            <w:pPr>
              <w:pStyle w:val="ConsPlusNormal"/>
              <w:jc w:val="both"/>
            </w:pPr>
            <w:r>
              <w:t>Внедрение в Ивановской области целевой модели цифровой образовательной среды</w:t>
            </w:r>
          </w:p>
        </w:tc>
      </w:tr>
      <w:tr w:rsidR="001D61BC">
        <w:tblPrEx>
          <w:tblBorders>
            <w:insideH w:val="nil"/>
          </w:tblBorders>
        </w:tblPrEx>
        <w:tc>
          <w:tcPr>
            <w:tcW w:w="2834" w:type="dxa"/>
            <w:tcBorders>
              <w:bottom w:val="nil"/>
            </w:tcBorders>
          </w:tcPr>
          <w:p w:rsidR="001D61BC" w:rsidRDefault="001D61BC">
            <w:pPr>
              <w:pStyle w:val="ConsPlusNormal"/>
              <w:jc w:val="both"/>
            </w:pPr>
            <w:r>
              <w:t>Объемы ресурсного обеспечения подпрограммы</w:t>
            </w: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2020 год - 241441313,13 руб.;</w:t>
            </w:r>
          </w:p>
          <w:p w:rsidR="001D61BC" w:rsidRDefault="001D61BC">
            <w:pPr>
              <w:pStyle w:val="ConsPlusNormal"/>
              <w:jc w:val="both"/>
            </w:pPr>
            <w:r>
              <w:t>2021 год - 121745555,56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t>2024 год - 0,00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2020 год - 2414413,13 руб.;</w:t>
            </w:r>
          </w:p>
          <w:p w:rsidR="001D61BC" w:rsidRDefault="001D61BC">
            <w:pPr>
              <w:pStyle w:val="ConsPlusNormal"/>
              <w:jc w:val="both"/>
            </w:pPr>
            <w:r>
              <w:t>2021 год - 1217455,56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lastRenderedPageBreak/>
              <w:t>2024 год - 0,00 руб.;</w:t>
            </w:r>
          </w:p>
          <w:p w:rsidR="001D61BC" w:rsidRDefault="001D61BC">
            <w:pPr>
              <w:pStyle w:val="ConsPlusNormal"/>
              <w:jc w:val="both"/>
            </w:pPr>
            <w:r>
              <w:t>- федеральный бюджет:</w:t>
            </w:r>
          </w:p>
          <w:p w:rsidR="001D61BC" w:rsidRDefault="001D61BC">
            <w:pPr>
              <w:pStyle w:val="ConsPlusNormal"/>
              <w:jc w:val="both"/>
            </w:pPr>
            <w:r>
              <w:t>2020 год - 239026900,00 руб.;</w:t>
            </w:r>
          </w:p>
          <w:p w:rsidR="001D61BC" w:rsidRDefault="001D61BC">
            <w:pPr>
              <w:pStyle w:val="ConsPlusNormal"/>
              <w:jc w:val="both"/>
            </w:pPr>
            <w:r>
              <w:t>2020 год - 120528100,00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t>2024 год - 0,00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lastRenderedPageBreak/>
              <w:t xml:space="preserve">(в ред. </w:t>
            </w:r>
            <w:hyperlink r:id="rId1075" w:history="1">
              <w:r>
                <w:rPr>
                  <w:color w:val="0000FF"/>
                </w:rPr>
                <w:t>Постановления</w:t>
              </w:r>
            </w:hyperlink>
            <w:r>
              <w:t xml:space="preserve"> Правительства Ивановской области от 31.12.2019 N 561-п)</w:t>
            </w:r>
          </w:p>
        </w:tc>
      </w:tr>
      <w:tr w:rsidR="001D61BC">
        <w:tc>
          <w:tcPr>
            <w:tcW w:w="9070" w:type="dxa"/>
            <w:gridSpan w:val="2"/>
          </w:tcPr>
          <w:p w:rsidR="001D61BC" w:rsidRDefault="001D61BC">
            <w:pPr>
              <w:pStyle w:val="ConsPlusNormal"/>
              <w:jc w:val="center"/>
            </w:pPr>
            <w:r>
              <w:t>Департамент образования Ивановской области</w:t>
            </w:r>
          </w:p>
        </w:tc>
      </w:tr>
      <w:tr w:rsidR="001D61BC">
        <w:tblPrEx>
          <w:tblBorders>
            <w:insideH w:val="nil"/>
          </w:tblBorders>
        </w:tblPrEx>
        <w:tc>
          <w:tcPr>
            <w:tcW w:w="2834" w:type="dxa"/>
            <w:tcBorders>
              <w:bottom w:val="nil"/>
            </w:tcBorders>
          </w:tcPr>
          <w:p w:rsidR="001D61BC" w:rsidRDefault="001D61BC">
            <w:pPr>
              <w:pStyle w:val="ConsPlusNormal"/>
              <w:jc w:val="both"/>
            </w:pPr>
          </w:p>
        </w:tc>
        <w:tc>
          <w:tcPr>
            <w:tcW w:w="6236" w:type="dxa"/>
            <w:tcBorders>
              <w:bottom w:val="nil"/>
            </w:tcBorders>
          </w:tcPr>
          <w:p w:rsidR="001D61BC" w:rsidRDefault="001D61BC">
            <w:pPr>
              <w:pStyle w:val="ConsPlusNormal"/>
              <w:jc w:val="both"/>
            </w:pPr>
            <w:r>
              <w:t>Общий объем бюджетных ассигнований:</w:t>
            </w:r>
          </w:p>
          <w:p w:rsidR="001D61BC" w:rsidRDefault="001D61BC">
            <w:pPr>
              <w:pStyle w:val="ConsPlusNormal"/>
              <w:jc w:val="both"/>
            </w:pPr>
            <w:r>
              <w:t>2020 год - 241441313,13 руб.;</w:t>
            </w:r>
          </w:p>
          <w:p w:rsidR="001D61BC" w:rsidRDefault="001D61BC">
            <w:pPr>
              <w:pStyle w:val="ConsPlusNormal"/>
              <w:jc w:val="both"/>
            </w:pPr>
            <w:r>
              <w:t>2021 год - 121745555,56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t>2024 год - 0,00 руб.;</w:t>
            </w:r>
          </w:p>
          <w:p w:rsidR="001D61BC" w:rsidRDefault="001D61BC">
            <w:pPr>
              <w:pStyle w:val="ConsPlusNormal"/>
              <w:jc w:val="both"/>
            </w:pPr>
            <w:r>
              <w:t>в том числе:</w:t>
            </w:r>
          </w:p>
          <w:p w:rsidR="001D61BC" w:rsidRDefault="001D61BC">
            <w:pPr>
              <w:pStyle w:val="ConsPlusNormal"/>
              <w:jc w:val="both"/>
            </w:pPr>
            <w:r>
              <w:t>- областной бюджет:</w:t>
            </w:r>
          </w:p>
          <w:p w:rsidR="001D61BC" w:rsidRDefault="001D61BC">
            <w:pPr>
              <w:pStyle w:val="ConsPlusNormal"/>
              <w:jc w:val="both"/>
            </w:pPr>
            <w:r>
              <w:t>2020 год - 2414413,13 руб.;</w:t>
            </w:r>
          </w:p>
          <w:p w:rsidR="001D61BC" w:rsidRDefault="001D61BC">
            <w:pPr>
              <w:pStyle w:val="ConsPlusNormal"/>
              <w:jc w:val="both"/>
            </w:pPr>
            <w:r>
              <w:t>2021 год - 1217455,56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t>2024 год - 0,00 руб.;</w:t>
            </w:r>
          </w:p>
          <w:p w:rsidR="001D61BC" w:rsidRDefault="001D61BC">
            <w:pPr>
              <w:pStyle w:val="ConsPlusNormal"/>
              <w:jc w:val="both"/>
            </w:pPr>
            <w:r>
              <w:t>- федеральный бюджет:</w:t>
            </w:r>
          </w:p>
          <w:p w:rsidR="001D61BC" w:rsidRDefault="001D61BC">
            <w:pPr>
              <w:pStyle w:val="ConsPlusNormal"/>
              <w:jc w:val="both"/>
            </w:pPr>
            <w:r>
              <w:t>2020 год - 239026900,00 руб.;</w:t>
            </w:r>
          </w:p>
          <w:p w:rsidR="001D61BC" w:rsidRDefault="001D61BC">
            <w:pPr>
              <w:pStyle w:val="ConsPlusNormal"/>
              <w:jc w:val="both"/>
            </w:pPr>
            <w:r>
              <w:t>2021 год - 120528100,00 руб.;</w:t>
            </w:r>
          </w:p>
          <w:p w:rsidR="001D61BC" w:rsidRDefault="001D61BC">
            <w:pPr>
              <w:pStyle w:val="ConsPlusNormal"/>
              <w:jc w:val="both"/>
            </w:pPr>
            <w:r>
              <w:t>2022 год - 0,00 руб.;</w:t>
            </w:r>
          </w:p>
          <w:p w:rsidR="001D61BC" w:rsidRDefault="001D61BC">
            <w:pPr>
              <w:pStyle w:val="ConsPlusNormal"/>
              <w:jc w:val="both"/>
            </w:pPr>
            <w:r>
              <w:t>2023 год - 0,00 руб.;</w:t>
            </w:r>
          </w:p>
          <w:p w:rsidR="001D61BC" w:rsidRDefault="001D61BC">
            <w:pPr>
              <w:pStyle w:val="ConsPlusNormal"/>
              <w:jc w:val="both"/>
            </w:pPr>
            <w:r>
              <w:t>2024 год - 0,00 руб.</w:t>
            </w:r>
          </w:p>
        </w:tc>
      </w:tr>
      <w:tr w:rsidR="001D61BC">
        <w:tblPrEx>
          <w:tblBorders>
            <w:insideH w:val="nil"/>
          </w:tblBorders>
        </w:tblPrEx>
        <w:tc>
          <w:tcPr>
            <w:tcW w:w="9070" w:type="dxa"/>
            <w:gridSpan w:val="2"/>
            <w:tcBorders>
              <w:top w:val="nil"/>
            </w:tcBorders>
          </w:tcPr>
          <w:p w:rsidR="001D61BC" w:rsidRDefault="001D61BC">
            <w:pPr>
              <w:pStyle w:val="ConsPlusNormal"/>
              <w:jc w:val="both"/>
            </w:pPr>
            <w:r>
              <w:t xml:space="preserve">(в ред. </w:t>
            </w:r>
            <w:hyperlink r:id="rId1076" w:history="1">
              <w:r>
                <w:rPr>
                  <w:color w:val="0000FF"/>
                </w:rPr>
                <w:t>Постановления</w:t>
              </w:r>
            </w:hyperlink>
            <w:r>
              <w:t xml:space="preserve"> Правительства Ивановской области от 31.12.2019 N 561-п)</w:t>
            </w:r>
          </w:p>
        </w:tc>
      </w:tr>
      <w:tr w:rsidR="001D61BC">
        <w:tc>
          <w:tcPr>
            <w:tcW w:w="2834" w:type="dxa"/>
          </w:tcPr>
          <w:p w:rsidR="001D61BC" w:rsidRDefault="001D61BC">
            <w:pPr>
              <w:pStyle w:val="ConsPlusNormal"/>
              <w:jc w:val="both"/>
            </w:pPr>
            <w:r>
              <w:t>Ожидаемые результаты реализации подпрограммы</w:t>
            </w:r>
          </w:p>
        </w:tc>
        <w:tc>
          <w:tcPr>
            <w:tcW w:w="6236" w:type="dxa"/>
          </w:tcPr>
          <w:p w:rsidR="001D61BC" w:rsidRDefault="001D61BC">
            <w:pPr>
              <w:pStyle w:val="ConsPlusNormal"/>
              <w:jc w:val="both"/>
            </w:pPr>
            <w:r>
              <w:t>1. Созданы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rsidR="001D61BC" w:rsidRDefault="001D61BC">
            <w:pPr>
              <w:pStyle w:val="ConsPlusNormal"/>
              <w:jc w:val="both"/>
            </w:pPr>
            <w:r>
              <w:t>2. Обеспечено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w:t>
            </w:r>
          </w:p>
        </w:tc>
      </w:tr>
    </w:tbl>
    <w:p w:rsidR="001D61BC" w:rsidRDefault="001D61BC">
      <w:pPr>
        <w:pStyle w:val="ConsPlusNormal"/>
        <w:jc w:val="center"/>
      </w:pPr>
    </w:p>
    <w:p w:rsidR="001D61BC" w:rsidRDefault="001D61BC">
      <w:pPr>
        <w:pStyle w:val="ConsPlusTitle"/>
        <w:jc w:val="center"/>
        <w:outlineLvl w:val="2"/>
      </w:pPr>
      <w:r>
        <w:t>2. Характеристика основных мероприятий подпрограммы</w:t>
      </w:r>
    </w:p>
    <w:p w:rsidR="001D61BC" w:rsidRDefault="001D61BC">
      <w:pPr>
        <w:pStyle w:val="ConsPlusNormal"/>
        <w:ind w:firstLine="540"/>
        <w:jc w:val="both"/>
      </w:pPr>
    </w:p>
    <w:p w:rsidR="001D61BC" w:rsidRDefault="001D61BC">
      <w:pPr>
        <w:pStyle w:val="ConsPlusNormal"/>
        <w:ind w:firstLine="540"/>
        <w:jc w:val="both"/>
      </w:pPr>
      <w:r>
        <w:t xml:space="preserve">1. Основное мероприятие "Региональный проект "Цифровая образовательная среда" </w:t>
      </w:r>
      <w:r>
        <w:lastRenderedPageBreak/>
        <w:t>включает в себя следующие мероприятия:</w:t>
      </w:r>
    </w:p>
    <w:p w:rsidR="001D61BC" w:rsidRDefault="001D61BC">
      <w:pPr>
        <w:pStyle w:val="ConsPlusNormal"/>
        <w:spacing w:before="220"/>
        <w:ind w:firstLine="540"/>
        <w:jc w:val="both"/>
      </w:pPr>
      <w:r>
        <w:t>1.1.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1D61BC" w:rsidRDefault="001D61BC">
      <w:pPr>
        <w:pStyle w:val="ConsPlusNormal"/>
        <w:spacing w:before="220"/>
        <w:ind w:firstLine="540"/>
        <w:jc w:val="both"/>
      </w:pPr>
      <w:r>
        <w:t>Мероприятие предполагает обновление материально-технической базы образовательных организаций Ивановской области, интеграцию региональных систем с федеральной информационно-сервисной платформой цифровой образовательной среды, автоматизацию административных, управленческих и обеспечивающих процессов.</w:t>
      </w:r>
    </w:p>
    <w:p w:rsidR="001D61BC" w:rsidRDefault="001D61BC">
      <w:pPr>
        <w:pStyle w:val="ConsPlusNormal"/>
        <w:spacing w:before="220"/>
        <w:ind w:firstLine="540"/>
        <w:jc w:val="both"/>
      </w:pPr>
      <w:r>
        <w:t>Мероприятие реализуется посредством предоставления:</w:t>
      </w:r>
    </w:p>
    <w:p w:rsidR="001D61BC" w:rsidRDefault="001D61BC">
      <w:pPr>
        <w:pStyle w:val="ConsPlusNormal"/>
        <w:spacing w:before="220"/>
        <w:ind w:firstLine="540"/>
        <w:jc w:val="both"/>
      </w:pPr>
      <w:r>
        <w:t xml:space="preserve">- субсидии на иные цели областным государственным бюджетным профессиональным образовательным организациям, указанным в </w:t>
      </w:r>
      <w:hyperlink r:id="rId1077" w:history="1">
        <w:r>
          <w:rPr>
            <w:color w:val="0000FF"/>
          </w:rPr>
          <w:t>распоряжении</w:t>
        </w:r>
      </w:hyperlink>
      <w:r>
        <w:t xml:space="preserve"> Правительства Ивановской области от 27.10.2006 N 265-рп;</w:t>
      </w:r>
    </w:p>
    <w:p w:rsidR="001D61BC" w:rsidRDefault="001D61BC">
      <w:pPr>
        <w:pStyle w:val="ConsPlusNormal"/>
        <w:spacing w:before="220"/>
        <w:ind w:firstLine="540"/>
        <w:jc w:val="both"/>
      </w:pPr>
      <w:r>
        <w:t xml:space="preserve">- субсидий бюджетам муниципальных районов и городских округов Ивановской области в соответствии с </w:t>
      </w:r>
      <w:hyperlink w:anchor="P21885" w:history="1">
        <w:r>
          <w:rPr>
            <w:color w:val="0000FF"/>
          </w:rPr>
          <w:t>Порядком</w:t>
        </w:r>
      </w:hyperlink>
      <w:r>
        <w:t>, установленным приложением 1 к настоящей подпрограмме.</w:t>
      </w:r>
    </w:p>
    <w:p w:rsidR="001D61BC" w:rsidRDefault="001D61BC">
      <w:pPr>
        <w:pStyle w:val="ConsPlusNormal"/>
        <w:spacing w:before="220"/>
        <w:ind w:firstLine="540"/>
        <w:jc w:val="both"/>
      </w:pPr>
      <w:r>
        <w:t>Исполнителем мероприятия выступает Департамент образования Ивановской области.</w:t>
      </w:r>
    </w:p>
    <w:p w:rsidR="001D61BC" w:rsidRDefault="001D61BC">
      <w:pPr>
        <w:pStyle w:val="ConsPlusNormal"/>
        <w:spacing w:before="220"/>
        <w:ind w:firstLine="540"/>
        <w:jc w:val="both"/>
      </w:pPr>
      <w:r>
        <w:t>Срок выполнения мероприятия - 2020 - 2024 годы.</w:t>
      </w:r>
    </w:p>
    <w:p w:rsidR="001D61BC" w:rsidRDefault="001D61BC">
      <w:pPr>
        <w:pStyle w:val="ConsPlusNormal"/>
        <w:jc w:val="both"/>
      </w:pPr>
      <w:r>
        <w:t xml:space="preserve">(пп. 1.1 в ред. </w:t>
      </w:r>
      <w:hyperlink r:id="rId1078" w:history="1">
        <w:r>
          <w:rPr>
            <w:color w:val="0000FF"/>
          </w:rPr>
          <w:t>Постановления</w:t>
        </w:r>
      </w:hyperlink>
      <w:r>
        <w:t xml:space="preserve"> Правительства Ивановской области от 31.12.2019 N 561-п)</w:t>
      </w:r>
    </w:p>
    <w:p w:rsidR="001D61BC" w:rsidRDefault="001D61BC">
      <w:pPr>
        <w:pStyle w:val="ConsPlusNormal"/>
        <w:spacing w:before="220"/>
        <w:ind w:firstLine="540"/>
        <w:jc w:val="both"/>
      </w:pPr>
      <w:r>
        <w:t>1.2. Создание центров цифрового образования детей.</w:t>
      </w:r>
    </w:p>
    <w:p w:rsidR="001D61BC" w:rsidRDefault="001D61BC">
      <w:pPr>
        <w:pStyle w:val="ConsPlusNormal"/>
        <w:spacing w:before="220"/>
        <w:ind w:firstLine="540"/>
        <w:jc w:val="both"/>
      </w:pPr>
      <w:r>
        <w:t>В рамках мероприятия планируется создание в Ивановской области центра цифрового образования детей "IT-куб" как площадки для обучения и развития творчества детей и подростков в сфере современных информационных и телекоммуникационных технологий.</w:t>
      </w:r>
    </w:p>
    <w:p w:rsidR="001D61BC" w:rsidRDefault="001D61BC">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в соответствии с </w:t>
      </w:r>
      <w:hyperlink w:anchor="P21987" w:history="1">
        <w:r>
          <w:rPr>
            <w:color w:val="0000FF"/>
          </w:rPr>
          <w:t>Порядком</w:t>
        </w:r>
      </w:hyperlink>
      <w:r>
        <w:t>, установленным приложением 2 к настоящей подпрограмме.</w:t>
      </w:r>
    </w:p>
    <w:p w:rsidR="001D61BC" w:rsidRDefault="001D61BC">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1D61BC" w:rsidRDefault="001D61BC">
      <w:pPr>
        <w:pStyle w:val="ConsPlusNormal"/>
        <w:spacing w:before="220"/>
        <w:ind w:firstLine="540"/>
        <w:jc w:val="both"/>
      </w:pPr>
      <w:r>
        <w:t>Срок реализации мероприятия - 2020 год.</w:t>
      </w:r>
    </w:p>
    <w:p w:rsidR="001D61BC" w:rsidRDefault="001D61BC">
      <w:pPr>
        <w:pStyle w:val="ConsPlusNormal"/>
        <w:jc w:val="both"/>
      </w:pPr>
      <w:r>
        <w:t xml:space="preserve">(пп. 1.2 в ред. </w:t>
      </w:r>
      <w:hyperlink r:id="rId1079" w:history="1">
        <w:r>
          <w:rPr>
            <w:color w:val="0000FF"/>
          </w:rPr>
          <w:t>Постановления</w:t>
        </w:r>
      </w:hyperlink>
      <w:r>
        <w:t xml:space="preserve"> Правительства Ивановской области от 31.12.2019 N 561-п)</w:t>
      </w:r>
    </w:p>
    <w:p w:rsidR="001D61BC" w:rsidRDefault="001D61BC">
      <w:pPr>
        <w:pStyle w:val="ConsPlusNormal"/>
        <w:ind w:firstLine="540"/>
        <w:jc w:val="both"/>
      </w:pPr>
    </w:p>
    <w:p w:rsidR="001D61BC" w:rsidRDefault="001D61BC">
      <w:pPr>
        <w:pStyle w:val="ConsPlusTitle"/>
        <w:jc w:val="center"/>
        <w:outlineLvl w:val="2"/>
      </w:pPr>
      <w:r>
        <w:t>3. Целевые индикаторы (показатели) подпрограммы</w:t>
      </w:r>
    </w:p>
    <w:p w:rsidR="001D61BC" w:rsidRDefault="001D61BC">
      <w:pPr>
        <w:pStyle w:val="ConsPlusNormal"/>
        <w:jc w:val="center"/>
      </w:pPr>
      <w:r>
        <w:t xml:space="preserve">(в ред. </w:t>
      </w:r>
      <w:hyperlink r:id="rId1080"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"Перечень целевых индикаторов</w:t>
      </w:r>
    </w:p>
    <w:p w:rsidR="001D61BC" w:rsidRDefault="001D61BC">
      <w:pPr>
        <w:pStyle w:val="ConsPlusTitle"/>
        <w:jc w:val="center"/>
      </w:pPr>
      <w:r>
        <w:t>(показателей) подпрограммы"</w:t>
      </w:r>
    </w:p>
    <w:p w:rsidR="001D61BC" w:rsidRDefault="001D61BC">
      <w:pPr>
        <w:pStyle w:val="ConsPlusNormal"/>
        <w:jc w:val="center"/>
      </w:pPr>
    </w:p>
    <w:p w:rsidR="001D61BC" w:rsidRDefault="001D61BC">
      <w:pPr>
        <w:sectPr w:rsidR="001D61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178"/>
        <w:gridCol w:w="1644"/>
        <w:gridCol w:w="1077"/>
        <w:gridCol w:w="963"/>
        <w:gridCol w:w="1020"/>
        <w:gridCol w:w="963"/>
        <w:gridCol w:w="963"/>
      </w:tblGrid>
      <w:tr w:rsidR="001D61BC">
        <w:tc>
          <w:tcPr>
            <w:tcW w:w="794" w:type="dxa"/>
            <w:vMerge w:val="restart"/>
          </w:tcPr>
          <w:p w:rsidR="001D61BC" w:rsidRDefault="001D61BC">
            <w:pPr>
              <w:pStyle w:val="ConsPlusNormal"/>
              <w:jc w:val="center"/>
            </w:pPr>
            <w:r>
              <w:lastRenderedPageBreak/>
              <w:t>N п/п</w:t>
            </w:r>
          </w:p>
        </w:tc>
        <w:tc>
          <w:tcPr>
            <w:tcW w:w="6178" w:type="dxa"/>
            <w:vMerge w:val="restart"/>
          </w:tcPr>
          <w:p w:rsidR="001D61BC" w:rsidRDefault="001D61BC">
            <w:pPr>
              <w:pStyle w:val="ConsPlusNormal"/>
              <w:jc w:val="center"/>
            </w:pPr>
            <w:r>
              <w:t>Наименование целевого индикатора (показателя)</w:t>
            </w:r>
          </w:p>
        </w:tc>
        <w:tc>
          <w:tcPr>
            <w:tcW w:w="1644" w:type="dxa"/>
            <w:vMerge w:val="restart"/>
          </w:tcPr>
          <w:p w:rsidR="001D61BC" w:rsidRDefault="001D61BC">
            <w:pPr>
              <w:pStyle w:val="ConsPlusNormal"/>
              <w:jc w:val="center"/>
            </w:pPr>
            <w:r>
              <w:t>Единица измерения</w:t>
            </w:r>
          </w:p>
        </w:tc>
        <w:tc>
          <w:tcPr>
            <w:tcW w:w="4986" w:type="dxa"/>
            <w:gridSpan w:val="5"/>
          </w:tcPr>
          <w:p w:rsidR="001D61BC" w:rsidRDefault="001D61BC">
            <w:pPr>
              <w:pStyle w:val="ConsPlusNormal"/>
              <w:jc w:val="center"/>
            </w:pPr>
            <w:r>
              <w:t>Значения целевых индикаторов (показателей)</w:t>
            </w:r>
          </w:p>
        </w:tc>
      </w:tr>
      <w:tr w:rsidR="001D61BC">
        <w:tc>
          <w:tcPr>
            <w:tcW w:w="794" w:type="dxa"/>
            <w:vMerge/>
          </w:tcPr>
          <w:p w:rsidR="001D61BC" w:rsidRDefault="001D61BC"/>
        </w:tc>
        <w:tc>
          <w:tcPr>
            <w:tcW w:w="6178" w:type="dxa"/>
            <w:vMerge/>
          </w:tcPr>
          <w:p w:rsidR="001D61BC" w:rsidRDefault="001D61BC"/>
        </w:tc>
        <w:tc>
          <w:tcPr>
            <w:tcW w:w="1644" w:type="dxa"/>
            <w:vMerge/>
          </w:tcPr>
          <w:p w:rsidR="001D61BC" w:rsidRDefault="001D61BC"/>
        </w:tc>
        <w:tc>
          <w:tcPr>
            <w:tcW w:w="1077" w:type="dxa"/>
          </w:tcPr>
          <w:p w:rsidR="001D61BC" w:rsidRDefault="001D61BC">
            <w:pPr>
              <w:pStyle w:val="ConsPlusNormal"/>
              <w:jc w:val="center"/>
            </w:pPr>
            <w:r>
              <w:t>2020 год</w:t>
            </w:r>
          </w:p>
        </w:tc>
        <w:tc>
          <w:tcPr>
            <w:tcW w:w="963" w:type="dxa"/>
          </w:tcPr>
          <w:p w:rsidR="001D61BC" w:rsidRDefault="001D61BC">
            <w:pPr>
              <w:pStyle w:val="ConsPlusNormal"/>
              <w:jc w:val="center"/>
            </w:pPr>
            <w:r>
              <w:t>2021 год</w:t>
            </w:r>
          </w:p>
        </w:tc>
        <w:tc>
          <w:tcPr>
            <w:tcW w:w="1020" w:type="dxa"/>
          </w:tcPr>
          <w:p w:rsidR="001D61BC" w:rsidRDefault="001D61BC">
            <w:pPr>
              <w:pStyle w:val="ConsPlusNormal"/>
              <w:jc w:val="center"/>
            </w:pPr>
            <w:r>
              <w:t>2022 год</w:t>
            </w:r>
          </w:p>
        </w:tc>
        <w:tc>
          <w:tcPr>
            <w:tcW w:w="963" w:type="dxa"/>
          </w:tcPr>
          <w:p w:rsidR="001D61BC" w:rsidRDefault="001D61BC">
            <w:pPr>
              <w:pStyle w:val="ConsPlusNormal"/>
              <w:jc w:val="center"/>
            </w:pPr>
            <w:r>
              <w:t>2023 год</w:t>
            </w:r>
          </w:p>
        </w:tc>
        <w:tc>
          <w:tcPr>
            <w:tcW w:w="963" w:type="dxa"/>
          </w:tcPr>
          <w:p w:rsidR="001D61BC" w:rsidRDefault="001D61BC">
            <w:pPr>
              <w:pStyle w:val="ConsPlusNormal"/>
              <w:jc w:val="center"/>
            </w:pPr>
            <w:r>
              <w:t>2024 год</w:t>
            </w:r>
          </w:p>
        </w:tc>
      </w:tr>
      <w:tr w:rsidR="001D61BC">
        <w:tc>
          <w:tcPr>
            <w:tcW w:w="794" w:type="dxa"/>
          </w:tcPr>
          <w:p w:rsidR="001D61BC" w:rsidRDefault="001D61BC">
            <w:pPr>
              <w:pStyle w:val="ConsPlusNormal"/>
              <w:jc w:val="both"/>
            </w:pPr>
            <w:r>
              <w:t>1</w:t>
            </w:r>
          </w:p>
        </w:tc>
        <w:tc>
          <w:tcPr>
            <w:tcW w:w="6178" w:type="dxa"/>
          </w:tcPr>
          <w:p w:rsidR="001D61BC" w:rsidRDefault="001D61BC">
            <w:pPr>
              <w:pStyle w:val="ConsPlusNormal"/>
              <w:jc w:val="both"/>
            </w:pPr>
            <w:r>
              <w:t>Основное мероприятие "Региональный проект "Цифровая образовательная среда"</w:t>
            </w:r>
          </w:p>
        </w:tc>
        <w:tc>
          <w:tcPr>
            <w:tcW w:w="1644" w:type="dxa"/>
          </w:tcPr>
          <w:p w:rsidR="001D61BC" w:rsidRDefault="001D61BC">
            <w:pPr>
              <w:pStyle w:val="ConsPlusNormal"/>
              <w:jc w:val="both"/>
            </w:pPr>
          </w:p>
        </w:tc>
        <w:tc>
          <w:tcPr>
            <w:tcW w:w="1077" w:type="dxa"/>
          </w:tcPr>
          <w:p w:rsidR="001D61BC" w:rsidRDefault="001D61BC">
            <w:pPr>
              <w:pStyle w:val="ConsPlusNormal"/>
              <w:jc w:val="center"/>
            </w:pPr>
          </w:p>
        </w:tc>
        <w:tc>
          <w:tcPr>
            <w:tcW w:w="963" w:type="dxa"/>
          </w:tcPr>
          <w:p w:rsidR="001D61BC" w:rsidRDefault="001D61BC">
            <w:pPr>
              <w:pStyle w:val="ConsPlusNormal"/>
              <w:jc w:val="center"/>
            </w:pPr>
          </w:p>
        </w:tc>
        <w:tc>
          <w:tcPr>
            <w:tcW w:w="1020" w:type="dxa"/>
          </w:tcPr>
          <w:p w:rsidR="001D61BC" w:rsidRDefault="001D61BC">
            <w:pPr>
              <w:pStyle w:val="ConsPlusNormal"/>
              <w:jc w:val="center"/>
            </w:pPr>
          </w:p>
        </w:tc>
        <w:tc>
          <w:tcPr>
            <w:tcW w:w="963" w:type="dxa"/>
          </w:tcPr>
          <w:p w:rsidR="001D61BC" w:rsidRDefault="001D61BC">
            <w:pPr>
              <w:pStyle w:val="ConsPlusNormal"/>
              <w:jc w:val="center"/>
            </w:pPr>
          </w:p>
        </w:tc>
        <w:tc>
          <w:tcPr>
            <w:tcW w:w="963" w:type="dxa"/>
          </w:tcPr>
          <w:p w:rsidR="001D61BC" w:rsidRDefault="001D61BC">
            <w:pPr>
              <w:pStyle w:val="ConsPlusNormal"/>
              <w:jc w:val="center"/>
            </w:pPr>
          </w:p>
        </w:tc>
      </w:tr>
      <w:tr w:rsidR="001D61BC">
        <w:tc>
          <w:tcPr>
            <w:tcW w:w="794" w:type="dxa"/>
          </w:tcPr>
          <w:p w:rsidR="001D61BC" w:rsidRDefault="001D61BC">
            <w:pPr>
              <w:pStyle w:val="ConsPlusNormal"/>
              <w:jc w:val="both"/>
            </w:pPr>
            <w:r>
              <w:t>1.1</w:t>
            </w:r>
          </w:p>
        </w:tc>
        <w:tc>
          <w:tcPr>
            <w:tcW w:w="6178" w:type="dxa"/>
          </w:tcPr>
          <w:p w:rsidR="001D61BC" w:rsidRDefault="001D61BC">
            <w:pPr>
              <w:pStyle w:val="ConsPlusNormal"/>
              <w:jc w:val="both"/>
            </w:pPr>
            <w: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44" w:type="dxa"/>
          </w:tcPr>
          <w:p w:rsidR="001D61BC" w:rsidRDefault="001D61BC">
            <w:pPr>
              <w:pStyle w:val="ConsPlusNormal"/>
              <w:jc w:val="both"/>
            </w:pPr>
          </w:p>
        </w:tc>
        <w:tc>
          <w:tcPr>
            <w:tcW w:w="1077" w:type="dxa"/>
          </w:tcPr>
          <w:p w:rsidR="001D61BC" w:rsidRDefault="001D61BC">
            <w:pPr>
              <w:pStyle w:val="ConsPlusNormal"/>
              <w:jc w:val="center"/>
            </w:pPr>
          </w:p>
        </w:tc>
        <w:tc>
          <w:tcPr>
            <w:tcW w:w="963" w:type="dxa"/>
          </w:tcPr>
          <w:p w:rsidR="001D61BC" w:rsidRDefault="001D61BC">
            <w:pPr>
              <w:pStyle w:val="ConsPlusNormal"/>
              <w:jc w:val="center"/>
            </w:pPr>
          </w:p>
        </w:tc>
        <w:tc>
          <w:tcPr>
            <w:tcW w:w="1020" w:type="dxa"/>
          </w:tcPr>
          <w:p w:rsidR="001D61BC" w:rsidRDefault="001D61BC">
            <w:pPr>
              <w:pStyle w:val="ConsPlusNormal"/>
              <w:jc w:val="center"/>
            </w:pPr>
          </w:p>
        </w:tc>
        <w:tc>
          <w:tcPr>
            <w:tcW w:w="963" w:type="dxa"/>
          </w:tcPr>
          <w:p w:rsidR="001D61BC" w:rsidRDefault="001D61BC">
            <w:pPr>
              <w:pStyle w:val="ConsPlusNormal"/>
              <w:jc w:val="center"/>
            </w:pPr>
          </w:p>
        </w:tc>
        <w:tc>
          <w:tcPr>
            <w:tcW w:w="963" w:type="dxa"/>
          </w:tcPr>
          <w:p w:rsidR="001D61BC" w:rsidRDefault="001D61BC">
            <w:pPr>
              <w:pStyle w:val="ConsPlusNormal"/>
              <w:jc w:val="center"/>
            </w:pPr>
          </w:p>
        </w:tc>
      </w:tr>
      <w:tr w:rsidR="001D61BC">
        <w:tc>
          <w:tcPr>
            <w:tcW w:w="794" w:type="dxa"/>
          </w:tcPr>
          <w:p w:rsidR="001D61BC" w:rsidRDefault="001D61BC">
            <w:pPr>
              <w:pStyle w:val="ConsPlusNormal"/>
              <w:jc w:val="both"/>
            </w:pPr>
            <w:r>
              <w:t>1.1.1</w:t>
            </w:r>
          </w:p>
        </w:tc>
        <w:tc>
          <w:tcPr>
            <w:tcW w:w="6178" w:type="dxa"/>
          </w:tcPr>
          <w:p w:rsidR="001D61BC" w:rsidRDefault="001D61BC">
            <w:pPr>
              <w:pStyle w:val="ConsPlusNormal"/>
              <w:jc w:val="both"/>
            </w:pPr>
            <w:r>
              <w:t>Количество образовательных организаций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644" w:type="dxa"/>
          </w:tcPr>
          <w:p w:rsidR="001D61BC" w:rsidRDefault="001D61BC">
            <w:pPr>
              <w:pStyle w:val="ConsPlusNormal"/>
              <w:jc w:val="both"/>
            </w:pPr>
            <w:r>
              <w:t>единицы</w:t>
            </w:r>
          </w:p>
        </w:tc>
        <w:tc>
          <w:tcPr>
            <w:tcW w:w="1077" w:type="dxa"/>
          </w:tcPr>
          <w:p w:rsidR="001D61BC" w:rsidRDefault="001D61BC">
            <w:pPr>
              <w:pStyle w:val="ConsPlusNormal"/>
              <w:jc w:val="center"/>
            </w:pPr>
            <w:r>
              <w:t>101</w:t>
            </w:r>
          </w:p>
        </w:tc>
        <w:tc>
          <w:tcPr>
            <w:tcW w:w="963" w:type="dxa"/>
          </w:tcPr>
          <w:p w:rsidR="001D61BC" w:rsidRDefault="001D61BC">
            <w:pPr>
              <w:pStyle w:val="ConsPlusNormal"/>
              <w:jc w:val="center"/>
            </w:pPr>
            <w:r>
              <w:t>155</w:t>
            </w:r>
          </w:p>
        </w:tc>
        <w:tc>
          <w:tcPr>
            <w:tcW w:w="1020" w:type="dxa"/>
          </w:tcPr>
          <w:p w:rsidR="001D61BC" w:rsidRDefault="001D61BC">
            <w:pPr>
              <w:pStyle w:val="ConsPlusNormal"/>
              <w:jc w:val="center"/>
            </w:pPr>
            <w:r>
              <w:t>155</w:t>
            </w:r>
          </w:p>
        </w:tc>
        <w:tc>
          <w:tcPr>
            <w:tcW w:w="963" w:type="dxa"/>
          </w:tcPr>
          <w:p w:rsidR="001D61BC" w:rsidRDefault="001D61BC">
            <w:pPr>
              <w:pStyle w:val="ConsPlusNormal"/>
              <w:jc w:val="center"/>
            </w:pPr>
            <w:r>
              <w:t>155</w:t>
            </w:r>
          </w:p>
        </w:tc>
        <w:tc>
          <w:tcPr>
            <w:tcW w:w="963" w:type="dxa"/>
          </w:tcPr>
          <w:p w:rsidR="001D61BC" w:rsidRDefault="001D61BC">
            <w:pPr>
              <w:pStyle w:val="ConsPlusNormal"/>
              <w:jc w:val="center"/>
            </w:pPr>
            <w:r>
              <w:t>261</w:t>
            </w:r>
          </w:p>
        </w:tc>
      </w:tr>
      <w:tr w:rsidR="001D61BC">
        <w:tc>
          <w:tcPr>
            <w:tcW w:w="794" w:type="dxa"/>
          </w:tcPr>
          <w:p w:rsidR="001D61BC" w:rsidRDefault="001D61BC">
            <w:pPr>
              <w:pStyle w:val="ConsPlusNormal"/>
              <w:jc w:val="both"/>
            </w:pPr>
            <w:r>
              <w:t>1.1.2</w:t>
            </w:r>
          </w:p>
        </w:tc>
        <w:tc>
          <w:tcPr>
            <w:tcW w:w="6178" w:type="dxa"/>
          </w:tcPr>
          <w:p w:rsidR="001D61BC" w:rsidRDefault="001D61BC">
            <w:pPr>
              <w:pStyle w:val="ConsPlusNormal"/>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644" w:type="dxa"/>
          </w:tcPr>
          <w:p w:rsidR="001D61BC" w:rsidRDefault="001D61BC">
            <w:pPr>
              <w:pStyle w:val="ConsPlusNormal"/>
              <w:jc w:val="both"/>
            </w:pPr>
            <w:r>
              <w:t>процент</w:t>
            </w:r>
          </w:p>
        </w:tc>
        <w:tc>
          <w:tcPr>
            <w:tcW w:w="1077" w:type="dxa"/>
          </w:tcPr>
          <w:p w:rsidR="001D61BC" w:rsidRDefault="001D61BC">
            <w:pPr>
              <w:pStyle w:val="ConsPlusNormal"/>
              <w:jc w:val="center"/>
            </w:pPr>
            <w:r>
              <w:t>15</w:t>
            </w:r>
          </w:p>
        </w:tc>
        <w:tc>
          <w:tcPr>
            <w:tcW w:w="963" w:type="dxa"/>
          </w:tcPr>
          <w:p w:rsidR="001D61BC" w:rsidRDefault="001D61BC">
            <w:pPr>
              <w:pStyle w:val="ConsPlusNormal"/>
              <w:jc w:val="center"/>
            </w:pPr>
            <w:r>
              <w:t>45</w:t>
            </w:r>
          </w:p>
        </w:tc>
        <w:tc>
          <w:tcPr>
            <w:tcW w:w="1020" w:type="dxa"/>
          </w:tcPr>
          <w:p w:rsidR="001D61BC" w:rsidRDefault="001D61BC">
            <w:pPr>
              <w:pStyle w:val="ConsPlusNormal"/>
              <w:jc w:val="center"/>
            </w:pPr>
            <w:r>
              <w:t>74</w:t>
            </w:r>
          </w:p>
        </w:tc>
        <w:tc>
          <w:tcPr>
            <w:tcW w:w="963" w:type="dxa"/>
          </w:tcPr>
          <w:p w:rsidR="001D61BC" w:rsidRDefault="001D61BC">
            <w:pPr>
              <w:pStyle w:val="ConsPlusNormal"/>
              <w:jc w:val="center"/>
            </w:pPr>
            <w:r>
              <w:t>83</w:t>
            </w:r>
          </w:p>
        </w:tc>
        <w:tc>
          <w:tcPr>
            <w:tcW w:w="963" w:type="dxa"/>
          </w:tcPr>
          <w:p w:rsidR="001D61BC" w:rsidRDefault="001D61BC">
            <w:pPr>
              <w:pStyle w:val="ConsPlusNormal"/>
              <w:jc w:val="center"/>
            </w:pPr>
            <w:r>
              <w:t>90</w:t>
            </w:r>
          </w:p>
        </w:tc>
      </w:tr>
      <w:tr w:rsidR="001D61BC">
        <w:tc>
          <w:tcPr>
            <w:tcW w:w="794" w:type="dxa"/>
          </w:tcPr>
          <w:p w:rsidR="001D61BC" w:rsidRDefault="001D61BC">
            <w:pPr>
              <w:pStyle w:val="ConsPlusNormal"/>
              <w:jc w:val="both"/>
            </w:pPr>
            <w:r>
              <w:t>1.1.3</w:t>
            </w:r>
          </w:p>
        </w:tc>
        <w:tc>
          <w:tcPr>
            <w:tcW w:w="6178" w:type="dxa"/>
          </w:tcPr>
          <w:p w:rsidR="001D61BC" w:rsidRDefault="001D61BC">
            <w:pPr>
              <w:pStyle w:val="ConsPlusNormal"/>
              <w:jc w:val="both"/>
            </w:pPr>
            <w:r>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w:t>
            </w:r>
            <w:r>
              <w:lastRenderedPageBreak/>
              <w:t>цифровой образовательной среды, в общем числе образовательных организаций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644" w:type="dxa"/>
          </w:tcPr>
          <w:p w:rsidR="001D61BC" w:rsidRDefault="001D61BC">
            <w:pPr>
              <w:pStyle w:val="ConsPlusNormal"/>
              <w:jc w:val="both"/>
            </w:pPr>
            <w:r>
              <w:lastRenderedPageBreak/>
              <w:t>процент</w:t>
            </w:r>
          </w:p>
        </w:tc>
        <w:tc>
          <w:tcPr>
            <w:tcW w:w="1077" w:type="dxa"/>
          </w:tcPr>
          <w:p w:rsidR="001D61BC" w:rsidRDefault="001D61BC">
            <w:pPr>
              <w:pStyle w:val="ConsPlusNormal"/>
              <w:jc w:val="center"/>
            </w:pPr>
            <w:r>
              <w:t>25</w:t>
            </w:r>
          </w:p>
        </w:tc>
        <w:tc>
          <w:tcPr>
            <w:tcW w:w="963" w:type="dxa"/>
          </w:tcPr>
          <w:p w:rsidR="001D61BC" w:rsidRDefault="001D61BC">
            <w:pPr>
              <w:pStyle w:val="ConsPlusNormal"/>
              <w:jc w:val="center"/>
            </w:pPr>
            <w:r>
              <w:t>43</w:t>
            </w:r>
          </w:p>
        </w:tc>
        <w:tc>
          <w:tcPr>
            <w:tcW w:w="1020" w:type="dxa"/>
          </w:tcPr>
          <w:p w:rsidR="001D61BC" w:rsidRDefault="001D61BC">
            <w:pPr>
              <w:pStyle w:val="ConsPlusNormal"/>
              <w:jc w:val="center"/>
            </w:pPr>
            <w:r>
              <w:t>71</w:t>
            </w:r>
          </w:p>
        </w:tc>
        <w:tc>
          <w:tcPr>
            <w:tcW w:w="963" w:type="dxa"/>
          </w:tcPr>
          <w:p w:rsidR="001D61BC" w:rsidRDefault="001D61BC">
            <w:pPr>
              <w:pStyle w:val="ConsPlusNormal"/>
              <w:jc w:val="center"/>
            </w:pPr>
            <w:r>
              <w:t>95</w:t>
            </w:r>
          </w:p>
        </w:tc>
        <w:tc>
          <w:tcPr>
            <w:tcW w:w="963" w:type="dxa"/>
          </w:tcPr>
          <w:p w:rsidR="001D61BC" w:rsidRDefault="001D61BC">
            <w:pPr>
              <w:pStyle w:val="ConsPlusNormal"/>
              <w:jc w:val="center"/>
            </w:pPr>
            <w:r>
              <w:t>95</w:t>
            </w:r>
          </w:p>
        </w:tc>
      </w:tr>
      <w:tr w:rsidR="001D61BC">
        <w:tc>
          <w:tcPr>
            <w:tcW w:w="794" w:type="dxa"/>
          </w:tcPr>
          <w:p w:rsidR="001D61BC" w:rsidRDefault="001D61BC">
            <w:pPr>
              <w:pStyle w:val="ConsPlusNormal"/>
              <w:jc w:val="both"/>
            </w:pPr>
            <w:r>
              <w:lastRenderedPageBreak/>
              <w:t>1.1.4</w:t>
            </w:r>
          </w:p>
        </w:tc>
        <w:tc>
          <w:tcPr>
            <w:tcW w:w="6178" w:type="dxa"/>
          </w:tcPr>
          <w:p w:rsidR="001D61BC" w:rsidRDefault="001D61BC">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644" w:type="dxa"/>
          </w:tcPr>
          <w:p w:rsidR="001D61BC" w:rsidRDefault="001D61BC">
            <w:pPr>
              <w:pStyle w:val="ConsPlusNormal"/>
              <w:jc w:val="both"/>
            </w:pPr>
            <w:r>
              <w:t>процент</w:t>
            </w:r>
          </w:p>
        </w:tc>
        <w:tc>
          <w:tcPr>
            <w:tcW w:w="1077" w:type="dxa"/>
          </w:tcPr>
          <w:p w:rsidR="001D61BC" w:rsidRDefault="001D61BC">
            <w:pPr>
              <w:pStyle w:val="ConsPlusNormal"/>
              <w:jc w:val="center"/>
            </w:pPr>
            <w:r>
              <w:t>3</w:t>
            </w:r>
          </w:p>
        </w:tc>
        <w:tc>
          <w:tcPr>
            <w:tcW w:w="963" w:type="dxa"/>
          </w:tcPr>
          <w:p w:rsidR="001D61BC" w:rsidRDefault="001D61BC">
            <w:pPr>
              <w:pStyle w:val="ConsPlusNormal"/>
              <w:jc w:val="center"/>
            </w:pPr>
            <w:r>
              <w:t>5</w:t>
            </w:r>
          </w:p>
        </w:tc>
        <w:tc>
          <w:tcPr>
            <w:tcW w:w="1020" w:type="dxa"/>
          </w:tcPr>
          <w:p w:rsidR="001D61BC" w:rsidRDefault="001D61BC">
            <w:pPr>
              <w:pStyle w:val="ConsPlusNormal"/>
              <w:jc w:val="center"/>
            </w:pPr>
            <w:r>
              <w:t>10</w:t>
            </w:r>
          </w:p>
        </w:tc>
        <w:tc>
          <w:tcPr>
            <w:tcW w:w="963" w:type="dxa"/>
          </w:tcPr>
          <w:p w:rsidR="001D61BC" w:rsidRDefault="001D61BC">
            <w:pPr>
              <w:pStyle w:val="ConsPlusNormal"/>
              <w:jc w:val="center"/>
            </w:pPr>
            <w:r>
              <w:t>15</w:t>
            </w:r>
          </w:p>
        </w:tc>
        <w:tc>
          <w:tcPr>
            <w:tcW w:w="963" w:type="dxa"/>
          </w:tcPr>
          <w:p w:rsidR="001D61BC" w:rsidRDefault="001D61BC">
            <w:pPr>
              <w:pStyle w:val="ConsPlusNormal"/>
              <w:jc w:val="center"/>
            </w:pPr>
            <w:r>
              <w:t>20</w:t>
            </w:r>
          </w:p>
        </w:tc>
      </w:tr>
      <w:tr w:rsidR="001D61BC">
        <w:tc>
          <w:tcPr>
            <w:tcW w:w="794" w:type="dxa"/>
          </w:tcPr>
          <w:p w:rsidR="001D61BC" w:rsidRDefault="001D61BC">
            <w:pPr>
              <w:pStyle w:val="ConsPlusNormal"/>
              <w:jc w:val="both"/>
            </w:pPr>
            <w:r>
              <w:t>1.1.5</w:t>
            </w:r>
          </w:p>
        </w:tc>
        <w:tc>
          <w:tcPr>
            <w:tcW w:w="6178" w:type="dxa"/>
          </w:tcPr>
          <w:p w:rsidR="001D61BC" w:rsidRDefault="001D61BC">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644" w:type="dxa"/>
          </w:tcPr>
          <w:p w:rsidR="001D61BC" w:rsidRDefault="001D61BC">
            <w:pPr>
              <w:pStyle w:val="ConsPlusNormal"/>
              <w:jc w:val="both"/>
            </w:pPr>
            <w:r>
              <w:t>процент</w:t>
            </w:r>
          </w:p>
        </w:tc>
        <w:tc>
          <w:tcPr>
            <w:tcW w:w="1077" w:type="dxa"/>
          </w:tcPr>
          <w:p w:rsidR="001D61BC" w:rsidRDefault="001D61BC">
            <w:pPr>
              <w:pStyle w:val="ConsPlusNormal"/>
              <w:jc w:val="center"/>
            </w:pPr>
            <w:r>
              <w:t>5</w:t>
            </w:r>
          </w:p>
        </w:tc>
        <w:tc>
          <w:tcPr>
            <w:tcW w:w="963" w:type="dxa"/>
          </w:tcPr>
          <w:p w:rsidR="001D61BC" w:rsidRDefault="001D61BC">
            <w:pPr>
              <w:pStyle w:val="ConsPlusNormal"/>
              <w:jc w:val="center"/>
            </w:pPr>
            <w:r>
              <w:t>10</w:t>
            </w:r>
          </w:p>
        </w:tc>
        <w:tc>
          <w:tcPr>
            <w:tcW w:w="1020" w:type="dxa"/>
          </w:tcPr>
          <w:p w:rsidR="001D61BC" w:rsidRDefault="001D61BC">
            <w:pPr>
              <w:pStyle w:val="ConsPlusNormal"/>
              <w:jc w:val="center"/>
            </w:pPr>
            <w:r>
              <w:t>25</w:t>
            </w:r>
          </w:p>
        </w:tc>
        <w:tc>
          <w:tcPr>
            <w:tcW w:w="963" w:type="dxa"/>
          </w:tcPr>
          <w:p w:rsidR="001D61BC" w:rsidRDefault="001D61BC">
            <w:pPr>
              <w:pStyle w:val="ConsPlusNormal"/>
              <w:jc w:val="center"/>
            </w:pPr>
            <w:r>
              <w:t>35</w:t>
            </w:r>
          </w:p>
        </w:tc>
        <w:tc>
          <w:tcPr>
            <w:tcW w:w="963" w:type="dxa"/>
          </w:tcPr>
          <w:p w:rsidR="001D61BC" w:rsidRDefault="001D61BC">
            <w:pPr>
              <w:pStyle w:val="ConsPlusNormal"/>
              <w:jc w:val="center"/>
            </w:pPr>
            <w:r>
              <w:t>50</w:t>
            </w:r>
          </w:p>
        </w:tc>
      </w:tr>
      <w:tr w:rsidR="001D61BC">
        <w:tc>
          <w:tcPr>
            <w:tcW w:w="794" w:type="dxa"/>
          </w:tcPr>
          <w:p w:rsidR="001D61BC" w:rsidRDefault="001D61BC">
            <w:pPr>
              <w:pStyle w:val="ConsPlusNormal"/>
              <w:jc w:val="both"/>
            </w:pPr>
            <w:r>
              <w:t>1.2</w:t>
            </w:r>
          </w:p>
        </w:tc>
        <w:tc>
          <w:tcPr>
            <w:tcW w:w="6178" w:type="dxa"/>
          </w:tcPr>
          <w:p w:rsidR="001D61BC" w:rsidRDefault="001D61BC">
            <w:pPr>
              <w:pStyle w:val="ConsPlusNormal"/>
              <w:jc w:val="both"/>
            </w:pPr>
            <w:r>
              <w:t>Мероприятие "Создание центров цифрового образования детей"</w:t>
            </w:r>
          </w:p>
        </w:tc>
        <w:tc>
          <w:tcPr>
            <w:tcW w:w="1644" w:type="dxa"/>
          </w:tcPr>
          <w:p w:rsidR="001D61BC" w:rsidRDefault="001D61BC">
            <w:pPr>
              <w:pStyle w:val="ConsPlusNormal"/>
              <w:jc w:val="both"/>
            </w:pPr>
          </w:p>
        </w:tc>
        <w:tc>
          <w:tcPr>
            <w:tcW w:w="1077" w:type="dxa"/>
          </w:tcPr>
          <w:p w:rsidR="001D61BC" w:rsidRDefault="001D61BC">
            <w:pPr>
              <w:pStyle w:val="ConsPlusNormal"/>
              <w:jc w:val="center"/>
            </w:pPr>
          </w:p>
        </w:tc>
        <w:tc>
          <w:tcPr>
            <w:tcW w:w="963" w:type="dxa"/>
          </w:tcPr>
          <w:p w:rsidR="001D61BC" w:rsidRDefault="001D61BC">
            <w:pPr>
              <w:pStyle w:val="ConsPlusNormal"/>
              <w:jc w:val="center"/>
            </w:pPr>
          </w:p>
        </w:tc>
        <w:tc>
          <w:tcPr>
            <w:tcW w:w="1020" w:type="dxa"/>
          </w:tcPr>
          <w:p w:rsidR="001D61BC" w:rsidRDefault="001D61BC">
            <w:pPr>
              <w:pStyle w:val="ConsPlusNormal"/>
              <w:jc w:val="center"/>
            </w:pPr>
          </w:p>
        </w:tc>
        <w:tc>
          <w:tcPr>
            <w:tcW w:w="963" w:type="dxa"/>
          </w:tcPr>
          <w:p w:rsidR="001D61BC" w:rsidRDefault="001D61BC">
            <w:pPr>
              <w:pStyle w:val="ConsPlusNormal"/>
              <w:jc w:val="center"/>
            </w:pPr>
          </w:p>
        </w:tc>
        <w:tc>
          <w:tcPr>
            <w:tcW w:w="963" w:type="dxa"/>
          </w:tcPr>
          <w:p w:rsidR="001D61BC" w:rsidRDefault="001D61BC">
            <w:pPr>
              <w:pStyle w:val="ConsPlusNormal"/>
              <w:jc w:val="center"/>
            </w:pPr>
          </w:p>
        </w:tc>
      </w:tr>
      <w:tr w:rsidR="001D61BC">
        <w:tc>
          <w:tcPr>
            <w:tcW w:w="794" w:type="dxa"/>
          </w:tcPr>
          <w:p w:rsidR="001D61BC" w:rsidRDefault="001D61BC">
            <w:pPr>
              <w:pStyle w:val="ConsPlusNormal"/>
              <w:jc w:val="both"/>
            </w:pPr>
            <w:r>
              <w:lastRenderedPageBreak/>
              <w:t>1.2.1</w:t>
            </w:r>
          </w:p>
        </w:tc>
        <w:tc>
          <w:tcPr>
            <w:tcW w:w="6178" w:type="dxa"/>
          </w:tcPr>
          <w:p w:rsidR="001D61BC" w:rsidRDefault="001D61BC">
            <w:pPr>
              <w:pStyle w:val="ConsPlusNormal"/>
              <w:jc w:val="both"/>
            </w:pPr>
            <w:r>
              <w:t>Количество региональных центров цифрового образования детей</w:t>
            </w:r>
          </w:p>
        </w:tc>
        <w:tc>
          <w:tcPr>
            <w:tcW w:w="1644" w:type="dxa"/>
          </w:tcPr>
          <w:p w:rsidR="001D61BC" w:rsidRDefault="001D61BC">
            <w:pPr>
              <w:pStyle w:val="ConsPlusNormal"/>
              <w:jc w:val="both"/>
            </w:pPr>
            <w:r>
              <w:t>ед.</w:t>
            </w:r>
          </w:p>
        </w:tc>
        <w:tc>
          <w:tcPr>
            <w:tcW w:w="1077" w:type="dxa"/>
          </w:tcPr>
          <w:p w:rsidR="001D61BC" w:rsidRDefault="001D61BC">
            <w:pPr>
              <w:pStyle w:val="ConsPlusNormal"/>
              <w:jc w:val="center"/>
            </w:pPr>
            <w:r>
              <w:t>1</w:t>
            </w:r>
          </w:p>
        </w:tc>
        <w:tc>
          <w:tcPr>
            <w:tcW w:w="963" w:type="dxa"/>
          </w:tcPr>
          <w:p w:rsidR="001D61BC" w:rsidRDefault="001D61BC">
            <w:pPr>
              <w:pStyle w:val="ConsPlusNormal"/>
              <w:jc w:val="center"/>
            </w:pPr>
            <w:r>
              <w:t>-</w:t>
            </w:r>
          </w:p>
        </w:tc>
        <w:tc>
          <w:tcPr>
            <w:tcW w:w="1020" w:type="dxa"/>
          </w:tcPr>
          <w:p w:rsidR="001D61BC" w:rsidRDefault="001D61BC">
            <w:pPr>
              <w:pStyle w:val="ConsPlusNormal"/>
              <w:jc w:val="center"/>
            </w:pPr>
            <w:r>
              <w:t>-</w:t>
            </w:r>
          </w:p>
        </w:tc>
        <w:tc>
          <w:tcPr>
            <w:tcW w:w="963" w:type="dxa"/>
          </w:tcPr>
          <w:p w:rsidR="001D61BC" w:rsidRDefault="001D61BC">
            <w:pPr>
              <w:pStyle w:val="ConsPlusNormal"/>
              <w:jc w:val="center"/>
            </w:pPr>
            <w:r>
              <w:t>-</w:t>
            </w:r>
          </w:p>
        </w:tc>
        <w:tc>
          <w:tcPr>
            <w:tcW w:w="963" w:type="dxa"/>
          </w:tcPr>
          <w:p w:rsidR="001D61BC" w:rsidRDefault="001D61BC">
            <w:pPr>
              <w:pStyle w:val="ConsPlusNormal"/>
              <w:jc w:val="center"/>
            </w:pPr>
            <w:r>
              <w:t>-</w:t>
            </w:r>
          </w:p>
        </w:tc>
      </w:tr>
    </w:tbl>
    <w:p w:rsidR="001D61BC" w:rsidRDefault="001D61BC">
      <w:pPr>
        <w:pStyle w:val="ConsPlusNormal"/>
        <w:ind w:firstLine="540"/>
        <w:jc w:val="both"/>
      </w:pPr>
    </w:p>
    <w:p w:rsidR="001D61BC" w:rsidRDefault="001D61BC">
      <w:pPr>
        <w:pStyle w:val="ConsPlusNormal"/>
        <w:ind w:firstLine="540"/>
        <w:jc w:val="both"/>
      </w:pPr>
      <w:r>
        <w:t>--------------------------------</w:t>
      </w:r>
    </w:p>
    <w:p w:rsidR="001D61BC" w:rsidRDefault="001D61BC">
      <w:pPr>
        <w:pStyle w:val="ConsPlusNormal"/>
        <w:spacing w:before="220"/>
        <w:ind w:firstLine="540"/>
        <w:jc w:val="both"/>
      </w:pPr>
      <w:r>
        <w:t>&lt;*&gt; Показатель считается согласно Методике расчета целевых показателей федерального проекта "Цифровая образовательная среда".</w:t>
      </w:r>
    </w:p>
    <w:p w:rsidR="001D61BC" w:rsidRDefault="001D61BC">
      <w:pPr>
        <w:pStyle w:val="ConsPlusNormal"/>
        <w:ind w:firstLine="540"/>
        <w:jc w:val="both"/>
      </w:pPr>
    </w:p>
    <w:p w:rsidR="001D61BC" w:rsidRDefault="001D61BC">
      <w:pPr>
        <w:pStyle w:val="ConsPlusTitle"/>
        <w:jc w:val="center"/>
        <w:outlineLvl w:val="2"/>
      </w:pPr>
      <w:r>
        <w:t>4. Ресурсное обеспечение подпрограммы</w:t>
      </w:r>
    </w:p>
    <w:p w:rsidR="001D61BC" w:rsidRDefault="001D61BC">
      <w:pPr>
        <w:pStyle w:val="ConsPlusNormal"/>
        <w:jc w:val="center"/>
      </w:pPr>
      <w:r>
        <w:t xml:space="preserve">(в ред. </w:t>
      </w:r>
      <w:hyperlink r:id="rId1081" w:history="1">
        <w:r>
          <w:rPr>
            <w:color w:val="0000FF"/>
          </w:rPr>
          <w:t>Постановления</w:t>
        </w:r>
      </w:hyperlink>
      <w:r>
        <w:t xml:space="preserve"> Правительства Ивановской области</w:t>
      </w:r>
    </w:p>
    <w:p w:rsidR="001D61BC" w:rsidRDefault="001D61BC">
      <w:pPr>
        <w:pStyle w:val="ConsPlusNormal"/>
        <w:jc w:val="center"/>
      </w:pPr>
      <w:r>
        <w:t>от 31.12.2019 N 561-п)</w:t>
      </w:r>
    </w:p>
    <w:p w:rsidR="001D61BC" w:rsidRDefault="001D61BC">
      <w:pPr>
        <w:pStyle w:val="ConsPlusNormal"/>
        <w:jc w:val="center"/>
      </w:pPr>
    </w:p>
    <w:p w:rsidR="001D61BC" w:rsidRDefault="001D61BC">
      <w:pPr>
        <w:pStyle w:val="ConsPlusTitle"/>
        <w:jc w:val="center"/>
        <w:outlineLvl w:val="3"/>
      </w:pPr>
      <w:r>
        <w:t>Таблица "Ресурсное обеспечение подпрограммы, рублей"</w:t>
      </w:r>
    </w:p>
    <w:p w:rsidR="001D61BC" w:rsidRDefault="001D61B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814"/>
        <w:gridCol w:w="1927"/>
        <w:gridCol w:w="1644"/>
        <w:gridCol w:w="1190"/>
        <w:gridCol w:w="1360"/>
        <w:gridCol w:w="1247"/>
      </w:tblGrid>
      <w:tr w:rsidR="001D61BC">
        <w:tc>
          <w:tcPr>
            <w:tcW w:w="566" w:type="dxa"/>
          </w:tcPr>
          <w:p w:rsidR="001D61BC" w:rsidRDefault="001D61BC">
            <w:pPr>
              <w:pStyle w:val="ConsPlusNormal"/>
              <w:jc w:val="center"/>
            </w:pPr>
            <w:r>
              <w:t>N п/п</w:t>
            </w:r>
          </w:p>
        </w:tc>
        <w:tc>
          <w:tcPr>
            <w:tcW w:w="3855" w:type="dxa"/>
          </w:tcPr>
          <w:p w:rsidR="001D61BC" w:rsidRDefault="001D61BC">
            <w:pPr>
              <w:pStyle w:val="ConsPlusNormal"/>
              <w:jc w:val="center"/>
            </w:pPr>
            <w:r>
              <w:t>Наименование мероприятия/источник ресурсного обеспечения</w:t>
            </w:r>
          </w:p>
        </w:tc>
        <w:tc>
          <w:tcPr>
            <w:tcW w:w="1814" w:type="dxa"/>
          </w:tcPr>
          <w:p w:rsidR="001D61BC" w:rsidRDefault="001D61BC">
            <w:pPr>
              <w:pStyle w:val="ConsPlusNormal"/>
              <w:jc w:val="center"/>
            </w:pPr>
            <w:r>
              <w:t>Исполнитель</w:t>
            </w:r>
          </w:p>
        </w:tc>
        <w:tc>
          <w:tcPr>
            <w:tcW w:w="1927" w:type="dxa"/>
          </w:tcPr>
          <w:p w:rsidR="001D61BC" w:rsidRDefault="001D61BC">
            <w:pPr>
              <w:pStyle w:val="ConsPlusNormal"/>
              <w:jc w:val="center"/>
            </w:pPr>
            <w:r>
              <w:t>2020 год</w:t>
            </w:r>
          </w:p>
        </w:tc>
        <w:tc>
          <w:tcPr>
            <w:tcW w:w="1644" w:type="dxa"/>
          </w:tcPr>
          <w:p w:rsidR="001D61BC" w:rsidRDefault="001D61BC">
            <w:pPr>
              <w:pStyle w:val="ConsPlusNormal"/>
              <w:jc w:val="center"/>
            </w:pPr>
            <w:r>
              <w:t>2021 год</w:t>
            </w:r>
          </w:p>
        </w:tc>
        <w:tc>
          <w:tcPr>
            <w:tcW w:w="1190" w:type="dxa"/>
          </w:tcPr>
          <w:p w:rsidR="001D61BC" w:rsidRDefault="001D61BC">
            <w:pPr>
              <w:pStyle w:val="ConsPlusNormal"/>
              <w:jc w:val="center"/>
            </w:pPr>
            <w:r>
              <w:t>2022 год</w:t>
            </w:r>
          </w:p>
        </w:tc>
        <w:tc>
          <w:tcPr>
            <w:tcW w:w="1360" w:type="dxa"/>
          </w:tcPr>
          <w:p w:rsidR="001D61BC" w:rsidRDefault="001D61BC">
            <w:pPr>
              <w:pStyle w:val="ConsPlusNormal"/>
              <w:jc w:val="center"/>
            </w:pPr>
            <w:r>
              <w:t>2023 год</w:t>
            </w:r>
          </w:p>
        </w:tc>
        <w:tc>
          <w:tcPr>
            <w:tcW w:w="1247" w:type="dxa"/>
          </w:tcPr>
          <w:p w:rsidR="001D61BC" w:rsidRDefault="001D61BC">
            <w:pPr>
              <w:pStyle w:val="ConsPlusNormal"/>
              <w:jc w:val="center"/>
            </w:pPr>
            <w:r>
              <w:t>2024 год</w:t>
            </w:r>
          </w:p>
        </w:tc>
      </w:tr>
      <w:tr w:rsidR="001D61BC">
        <w:tc>
          <w:tcPr>
            <w:tcW w:w="4421" w:type="dxa"/>
            <w:gridSpan w:val="2"/>
          </w:tcPr>
          <w:p w:rsidR="001D61BC" w:rsidRDefault="001D61BC">
            <w:pPr>
              <w:pStyle w:val="ConsPlusNormal"/>
              <w:jc w:val="both"/>
            </w:pPr>
            <w:r>
              <w:t>Подпрограмма, всего</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241441313,13</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4421" w:type="dxa"/>
            <w:gridSpan w:val="2"/>
          </w:tcPr>
          <w:p w:rsidR="001D61BC" w:rsidRDefault="001D61BC">
            <w:pPr>
              <w:pStyle w:val="ConsPlusNormal"/>
              <w:jc w:val="both"/>
            </w:pPr>
            <w:r>
              <w:t>бюджетные ассигнования</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241441313,13</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4421" w:type="dxa"/>
            <w:gridSpan w:val="2"/>
          </w:tcPr>
          <w:p w:rsidR="001D61BC" w:rsidRDefault="001D61BC">
            <w:pPr>
              <w:pStyle w:val="ConsPlusNormal"/>
              <w:jc w:val="both"/>
            </w:pPr>
            <w:r>
              <w:t>- областной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2414413,13</w:t>
            </w:r>
          </w:p>
        </w:tc>
        <w:tc>
          <w:tcPr>
            <w:tcW w:w="1644" w:type="dxa"/>
          </w:tcPr>
          <w:p w:rsidR="001D61BC" w:rsidRDefault="001D61BC">
            <w:pPr>
              <w:pStyle w:val="ConsPlusNormal"/>
              <w:jc w:val="center"/>
            </w:pPr>
            <w:r>
              <w:t>1217455,56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4421" w:type="dxa"/>
            <w:gridSpan w:val="2"/>
          </w:tcPr>
          <w:p w:rsidR="001D61BC" w:rsidRDefault="001D61BC">
            <w:pPr>
              <w:pStyle w:val="ConsPlusNormal"/>
              <w:jc w:val="both"/>
            </w:pPr>
            <w:r>
              <w:t>- федеральный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239026900,00</w:t>
            </w:r>
          </w:p>
        </w:tc>
        <w:tc>
          <w:tcPr>
            <w:tcW w:w="1644" w:type="dxa"/>
          </w:tcPr>
          <w:p w:rsidR="001D61BC" w:rsidRDefault="001D61BC">
            <w:pPr>
              <w:pStyle w:val="ConsPlusNormal"/>
              <w:jc w:val="center"/>
            </w:pPr>
            <w:r>
              <w:t>120528100,00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r>
              <w:t>1</w:t>
            </w:r>
          </w:p>
        </w:tc>
        <w:tc>
          <w:tcPr>
            <w:tcW w:w="3855" w:type="dxa"/>
          </w:tcPr>
          <w:p w:rsidR="001D61BC" w:rsidRDefault="001D61BC">
            <w:pPr>
              <w:pStyle w:val="ConsPlusNormal"/>
              <w:jc w:val="both"/>
            </w:pPr>
            <w:r>
              <w:t>Основное мероприятие "Региональный проект "Цифровая образовательная среда"</w:t>
            </w:r>
          </w:p>
        </w:tc>
        <w:tc>
          <w:tcPr>
            <w:tcW w:w="1814" w:type="dxa"/>
          </w:tcPr>
          <w:p w:rsidR="001D61BC" w:rsidRDefault="001D61BC">
            <w:pPr>
              <w:pStyle w:val="ConsPlusNormal"/>
              <w:jc w:val="both"/>
            </w:pPr>
            <w:r>
              <w:t>Департамент образования Ивановской области</w:t>
            </w:r>
          </w:p>
        </w:tc>
        <w:tc>
          <w:tcPr>
            <w:tcW w:w="1927" w:type="dxa"/>
          </w:tcPr>
          <w:p w:rsidR="001D61BC" w:rsidRDefault="001D61BC">
            <w:pPr>
              <w:pStyle w:val="ConsPlusNormal"/>
              <w:jc w:val="center"/>
            </w:pPr>
            <w:r>
              <w:t>241441313,13</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бюджетные ассигнования</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241441313,13</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областной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2414413,13</w:t>
            </w:r>
          </w:p>
        </w:tc>
        <w:tc>
          <w:tcPr>
            <w:tcW w:w="1644" w:type="dxa"/>
          </w:tcPr>
          <w:p w:rsidR="001D61BC" w:rsidRDefault="001D61BC">
            <w:pPr>
              <w:pStyle w:val="ConsPlusNormal"/>
              <w:jc w:val="center"/>
            </w:pPr>
            <w:r>
              <w:t>1217455,56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федеральный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239026900,00</w:t>
            </w:r>
          </w:p>
        </w:tc>
        <w:tc>
          <w:tcPr>
            <w:tcW w:w="1644" w:type="dxa"/>
          </w:tcPr>
          <w:p w:rsidR="001D61BC" w:rsidRDefault="001D61BC">
            <w:pPr>
              <w:pStyle w:val="ConsPlusNormal"/>
              <w:jc w:val="center"/>
            </w:pPr>
            <w:r>
              <w:t>120528100,00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r>
              <w:lastRenderedPageBreak/>
              <w:t>1.1</w:t>
            </w:r>
          </w:p>
        </w:tc>
        <w:tc>
          <w:tcPr>
            <w:tcW w:w="3855" w:type="dxa"/>
          </w:tcPr>
          <w:p w:rsidR="001D61BC" w:rsidRDefault="001D61BC">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14" w:type="dxa"/>
          </w:tcPr>
          <w:p w:rsidR="001D61BC" w:rsidRDefault="001D61BC">
            <w:pPr>
              <w:pStyle w:val="ConsPlusNormal"/>
              <w:jc w:val="both"/>
            </w:pPr>
            <w:r>
              <w:t>Департамент образования Ивановской области</w:t>
            </w:r>
          </w:p>
        </w:tc>
        <w:tc>
          <w:tcPr>
            <w:tcW w:w="1927" w:type="dxa"/>
          </w:tcPr>
          <w:p w:rsidR="001D61BC" w:rsidRDefault="001D61BC">
            <w:pPr>
              <w:pStyle w:val="ConsPlusNormal"/>
              <w:jc w:val="center"/>
            </w:pPr>
            <w:r>
              <w:t>228176464,65</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бюджетные ассигнования</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228176464,65</w:t>
            </w:r>
          </w:p>
        </w:tc>
        <w:tc>
          <w:tcPr>
            <w:tcW w:w="1644" w:type="dxa"/>
          </w:tcPr>
          <w:p w:rsidR="001D61BC" w:rsidRDefault="001D61BC">
            <w:pPr>
              <w:pStyle w:val="ConsPlusNormal"/>
              <w:jc w:val="center"/>
            </w:pPr>
            <w:r>
              <w:t>121745555,56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областной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2281764,65</w:t>
            </w:r>
          </w:p>
        </w:tc>
        <w:tc>
          <w:tcPr>
            <w:tcW w:w="1644" w:type="dxa"/>
          </w:tcPr>
          <w:p w:rsidR="001D61BC" w:rsidRDefault="001D61BC">
            <w:pPr>
              <w:pStyle w:val="ConsPlusNormal"/>
              <w:jc w:val="center"/>
            </w:pPr>
            <w:r>
              <w:t>1217455,56</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федеральный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225894700,00</w:t>
            </w:r>
          </w:p>
        </w:tc>
        <w:tc>
          <w:tcPr>
            <w:tcW w:w="1644" w:type="dxa"/>
          </w:tcPr>
          <w:p w:rsidR="001D61BC" w:rsidRDefault="001D61BC">
            <w:pPr>
              <w:pStyle w:val="ConsPlusNormal"/>
              <w:jc w:val="center"/>
            </w:pPr>
            <w:r>
              <w:t>120528100,00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r>
              <w:t>1.2</w:t>
            </w:r>
          </w:p>
        </w:tc>
        <w:tc>
          <w:tcPr>
            <w:tcW w:w="3855" w:type="dxa"/>
          </w:tcPr>
          <w:p w:rsidR="001D61BC" w:rsidRDefault="001D61BC">
            <w:pPr>
              <w:pStyle w:val="ConsPlusNormal"/>
              <w:jc w:val="both"/>
            </w:pPr>
            <w:r>
              <w:t>Создание центров цифрового образования детей</w:t>
            </w:r>
          </w:p>
        </w:tc>
        <w:tc>
          <w:tcPr>
            <w:tcW w:w="1814" w:type="dxa"/>
          </w:tcPr>
          <w:p w:rsidR="001D61BC" w:rsidRDefault="001D61BC">
            <w:pPr>
              <w:pStyle w:val="ConsPlusNormal"/>
              <w:jc w:val="both"/>
            </w:pPr>
            <w:r>
              <w:t>Департамент образования Ивановской области</w:t>
            </w:r>
          </w:p>
        </w:tc>
        <w:tc>
          <w:tcPr>
            <w:tcW w:w="1927" w:type="dxa"/>
          </w:tcPr>
          <w:p w:rsidR="001D61BC" w:rsidRDefault="001D61BC">
            <w:pPr>
              <w:pStyle w:val="ConsPlusNormal"/>
              <w:jc w:val="center"/>
            </w:pPr>
            <w:r>
              <w:t>13264848,48</w:t>
            </w:r>
          </w:p>
        </w:tc>
        <w:tc>
          <w:tcPr>
            <w:tcW w:w="1644" w:type="dxa"/>
          </w:tcPr>
          <w:p w:rsidR="001D61BC" w:rsidRDefault="001D61BC">
            <w:pPr>
              <w:pStyle w:val="ConsPlusNormal"/>
              <w:jc w:val="center"/>
            </w:pPr>
            <w:r>
              <w:t>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бюджетные ассигнования</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13264848,48</w:t>
            </w:r>
          </w:p>
        </w:tc>
        <w:tc>
          <w:tcPr>
            <w:tcW w:w="1644" w:type="dxa"/>
          </w:tcPr>
          <w:p w:rsidR="001D61BC" w:rsidRDefault="001D61BC">
            <w:pPr>
              <w:pStyle w:val="ConsPlusNormal"/>
              <w:jc w:val="center"/>
            </w:pPr>
            <w:r>
              <w:t>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областной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132648,48</w:t>
            </w:r>
          </w:p>
        </w:tc>
        <w:tc>
          <w:tcPr>
            <w:tcW w:w="1644" w:type="dxa"/>
          </w:tcPr>
          <w:p w:rsidR="001D61BC" w:rsidRDefault="001D61BC">
            <w:pPr>
              <w:pStyle w:val="ConsPlusNormal"/>
              <w:jc w:val="center"/>
            </w:pPr>
            <w:r>
              <w:t>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r w:rsidR="001D61BC">
        <w:tc>
          <w:tcPr>
            <w:tcW w:w="566" w:type="dxa"/>
          </w:tcPr>
          <w:p w:rsidR="001D61BC" w:rsidRDefault="001D61BC">
            <w:pPr>
              <w:pStyle w:val="ConsPlusNormal"/>
              <w:jc w:val="both"/>
            </w:pPr>
          </w:p>
        </w:tc>
        <w:tc>
          <w:tcPr>
            <w:tcW w:w="3855" w:type="dxa"/>
          </w:tcPr>
          <w:p w:rsidR="001D61BC" w:rsidRDefault="001D61BC">
            <w:pPr>
              <w:pStyle w:val="ConsPlusNormal"/>
              <w:jc w:val="both"/>
            </w:pPr>
            <w:r>
              <w:t>- федеральный бюджет</w:t>
            </w:r>
          </w:p>
        </w:tc>
        <w:tc>
          <w:tcPr>
            <w:tcW w:w="1814" w:type="dxa"/>
          </w:tcPr>
          <w:p w:rsidR="001D61BC" w:rsidRDefault="001D61BC">
            <w:pPr>
              <w:pStyle w:val="ConsPlusNormal"/>
              <w:jc w:val="both"/>
            </w:pPr>
          </w:p>
        </w:tc>
        <w:tc>
          <w:tcPr>
            <w:tcW w:w="1927" w:type="dxa"/>
          </w:tcPr>
          <w:p w:rsidR="001D61BC" w:rsidRDefault="001D61BC">
            <w:pPr>
              <w:pStyle w:val="ConsPlusNormal"/>
              <w:jc w:val="center"/>
            </w:pPr>
            <w:r>
              <w:t>13132200,00</w:t>
            </w:r>
          </w:p>
        </w:tc>
        <w:tc>
          <w:tcPr>
            <w:tcW w:w="1644" w:type="dxa"/>
          </w:tcPr>
          <w:p w:rsidR="001D61BC" w:rsidRDefault="001D61BC">
            <w:pPr>
              <w:pStyle w:val="ConsPlusNormal"/>
              <w:jc w:val="center"/>
            </w:pPr>
            <w:r>
              <w:t>0,00</w:t>
            </w:r>
          </w:p>
        </w:tc>
        <w:tc>
          <w:tcPr>
            <w:tcW w:w="1190" w:type="dxa"/>
          </w:tcPr>
          <w:p w:rsidR="001D61BC" w:rsidRDefault="001D61BC">
            <w:pPr>
              <w:pStyle w:val="ConsPlusNormal"/>
              <w:jc w:val="center"/>
            </w:pPr>
            <w:r>
              <w:t>0,00</w:t>
            </w:r>
          </w:p>
        </w:tc>
        <w:tc>
          <w:tcPr>
            <w:tcW w:w="1360" w:type="dxa"/>
          </w:tcPr>
          <w:p w:rsidR="001D61BC" w:rsidRDefault="001D61BC">
            <w:pPr>
              <w:pStyle w:val="ConsPlusNormal"/>
              <w:jc w:val="center"/>
            </w:pPr>
            <w:r>
              <w:t>0,00</w:t>
            </w:r>
          </w:p>
        </w:tc>
        <w:tc>
          <w:tcPr>
            <w:tcW w:w="1247" w:type="dxa"/>
          </w:tcPr>
          <w:p w:rsidR="001D61BC" w:rsidRDefault="001D61BC">
            <w:pPr>
              <w:pStyle w:val="ConsPlusNormal"/>
              <w:jc w:val="center"/>
            </w:pPr>
            <w:r>
              <w:t>0,00</w:t>
            </w:r>
          </w:p>
        </w:tc>
      </w:tr>
    </w:tbl>
    <w:p w:rsidR="001D61BC" w:rsidRDefault="001D61BC">
      <w:pPr>
        <w:sectPr w:rsidR="001D61BC">
          <w:pgSz w:w="16838" w:h="11905" w:orient="landscape"/>
          <w:pgMar w:top="1701" w:right="1134" w:bottom="850" w:left="1134" w:header="0" w:footer="0" w:gutter="0"/>
          <w:cols w:space="720"/>
        </w:sectPr>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both"/>
      </w:pPr>
    </w:p>
    <w:p w:rsidR="001D61BC" w:rsidRDefault="001D61BC">
      <w:pPr>
        <w:pStyle w:val="ConsPlusNormal"/>
        <w:jc w:val="center"/>
      </w:pPr>
    </w:p>
    <w:p w:rsidR="001D61BC" w:rsidRDefault="001D61BC">
      <w:pPr>
        <w:pStyle w:val="ConsPlusNormal"/>
        <w:jc w:val="right"/>
        <w:outlineLvl w:val="2"/>
      </w:pPr>
      <w:r>
        <w:t>Приложение 1</w:t>
      </w:r>
    </w:p>
    <w:p w:rsidR="001D61BC" w:rsidRDefault="001D61BC">
      <w:pPr>
        <w:pStyle w:val="ConsPlusNormal"/>
        <w:jc w:val="right"/>
      </w:pPr>
      <w:r>
        <w:t>к подпрограмме</w:t>
      </w:r>
    </w:p>
    <w:p w:rsidR="001D61BC" w:rsidRDefault="001D61BC">
      <w:pPr>
        <w:pStyle w:val="ConsPlusNormal"/>
        <w:jc w:val="center"/>
      </w:pPr>
    </w:p>
    <w:p w:rsidR="001D61BC" w:rsidRDefault="001D61BC">
      <w:pPr>
        <w:pStyle w:val="ConsPlusTitle"/>
        <w:jc w:val="center"/>
      </w:pPr>
      <w:bookmarkStart w:id="188" w:name="P21885"/>
      <w:bookmarkEnd w:id="188"/>
      <w:r>
        <w:t>Порядок</w:t>
      </w:r>
    </w:p>
    <w:p w:rsidR="001D61BC" w:rsidRDefault="001D61BC">
      <w:pPr>
        <w:pStyle w:val="ConsPlusTitle"/>
        <w:jc w:val="center"/>
      </w:pPr>
      <w:r>
        <w:t>формирования, предоставления и распределения субсидий</w:t>
      </w:r>
    </w:p>
    <w:p w:rsidR="001D61BC" w:rsidRDefault="001D61BC">
      <w:pPr>
        <w:pStyle w:val="ConsPlusTitle"/>
        <w:jc w:val="center"/>
      </w:pPr>
      <w:r>
        <w:t>бюджетам муниципальных районов и городских округов</w:t>
      </w:r>
    </w:p>
    <w:p w:rsidR="001D61BC" w:rsidRDefault="001D61BC">
      <w:pPr>
        <w:pStyle w:val="ConsPlusTitle"/>
        <w:jc w:val="center"/>
      </w:pPr>
      <w:r>
        <w:t>Ивановской области на внедрение целевой модели цифровой</w:t>
      </w:r>
    </w:p>
    <w:p w:rsidR="001D61BC" w:rsidRDefault="001D61BC">
      <w:pPr>
        <w:pStyle w:val="ConsPlusTitle"/>
        <w:jc w:val="center"/>
      </w:pPr>
      <w:r>
        <w:t>образовательной среды в общеобразовательных организациях</w:t>
      </w:r>
    </w:p>
    <w:p w:rsidR="001D61BC" w:rsidRDefault="001D61BC">
      <w:pPr>
        <w:pStyle w:val="ConsPlusTitle"/>
        <w:jc w:val="center"/>
      </w:pPr>
      <w:r>
        <w:t>и профессиональных образовательных организациях</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1082"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31.12.2019 N 561-п)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условия и порядок формирования, предоставления и распределения субсидий бюджетам муниципальных районов и городских округов Ивановской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(далее - субсидии) в рамках регионального проекта "Цифровая образовательная среда"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bookmarkStart w:id="189" w:name="P21896"/>
      <w:bookmarkEnd w:id="18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по организации предоставления общего образования в муниципальных общеобразовательных организациях Ивановской области.</w:t>
      </w:r>
    </w:p>
    <w:p w:rsidR="001D61BC" w:rsidRDefault="001D61BC">
      <w:pPr>
        <w:pStyle w:val="ConsPlusNormal"/>
        <w:spacing w:before="220"/>
        <w:ind w:firstLine="540"/>
        <w:jc w:val="both"/>
      </w:pPr>
      <w:r>
        <w:t>Субсидии предоставляются на приобретение средств вычислительной техники, периферийного оборудования,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общеобразовательных организациях.</w:t>
      </w:r>
    </w:p>
    <w:p w:rsidR="001D61BC" w:rsidRDefault="001D61BC">
      <w:pPr>
        <w:pStyle w:val="ConsPlusNormal"/>
        <w:spacing w:before="220"/>
        <w:ind w:firstLine="540"/>
        <w:jc w:val="both"/>
      </w:pPr>
      <w:r>
        <w:t>3. Условиями предоставления субсидий являются:</w:t>
      </w:r>
    </w:p>
    <w:p w:rsidR="001D61BC" w:rsidRDefault="001D61BC">
      <w:pPr>
        <w:pStyle w:val="ConsPlusNormal"/>
        <w:spacing w:before="220"/>
        <w:ind w:firstLine="540"/>
        <w:jc w:val="both"/>
      </w:pPr>
      <w:r>
        <w:t>а) наличие потребности в обеспечении доступа обучающихся, сотрудников и педагогических работников муниципальных общеобразовательных организаций, расположенных в Ивановской области, к цифровой образовательной инфраструктуре и контенту;</w:t>
      </w:r>
    </w:p>
    <w:p w:rsidR="001D61BC" w:rsidRDefault="001D61BC">
      <w:pPr>
        <w:pStyle w:val="ConsPlusNormal"/>
        <w:spacing w:before="220"/>
        <w:ind w:firstLine="540"/>
        <w:jc w:val="both"/>
      </w:pPr>
      <w:r>
        <w:t>б) наличие муниципального нормативного акта, утверждающего перечень мероприятий по внедрению целевой модели цифровой образовательной среды;</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both"/>
            </w:pPr>
            <w:r>
              <w:rPr>
                <w:color w:val="392C69"/>
              </w:rPr>
              <w:t>КонсультантПлюс: примечание.</w:t>
            </w:r>
          </w:p>
          <w:p w:rsidR="001D61BC" w:rsidRDefault="001D61BC">
            <w:pPr>
              <w:pStyle w:val="ConsPlusNormal"/>
              <w:jc w:val="both"/>
            </w:pPr>
            <w:r>
              <w:rPr>
                <w:color w:val="392C69"/>
              </w:rPr>
              <w:t>Нумерация пунктов дана в соответствии с официальным текстом Постановления Правительства Ивановской области от 31.12.2019 N 561-п, вносящего изменения в данный документ.</w:t>
            </w:r>
          </w:p>
        </w:tc>
      </w:tr>
    </w:tbl>
    <w:p w:rsidR="001D61BC" w:rsidRDefault="001D61BC">
      <w:pPr>
        <w:pStyle w:val="ConsPlusNormal"/>
        <w:spacing w:before="280"/>
        <w:ind w:firstLine="540"/>
        <w:jc w:val="both"/>
      </w:pPr>
      <w:r>
        <w:lastRenderedPageBreak/>
        <w:t>г)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1D61BC" w:rsidRDefault="001D61BC">
      <w:pPr>
        <w:pStyle w:val="ConsPlusNormal"/>
        <w:spacing w:before="220"/>
        <w:ind w:firstLine="540"/>
        <w:jc w:val="both"/>
      </w:pPr>
      <w:r>
        <w:t xml:space="preserve">д) заключение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соглашения (далее - Департамент, Соглашение) в соответствии с </w:t>
      </w:r>
      <w:hyperlink r:id="rId1083" w:history="1">
        <w:r>
          <w:rPr>
            <w:color w:val="0000FF"/>
          </w:rPr>
          <w:t>пунктами 7</w:t>
        </w:r>
      </w:hyperlink>
      <w:r>
        <w:t xml:space="preserve"> и </w:t>
      </w:r>
      <w:hyperlink r:id="rId1084"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е)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08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1D61BC" w:rsidRDefault="001D61BC">
      <w:pPr>
        <w:pStyle w:val="ConsPlusNormal"/>
        <w:spacing w:before="220"/>
        <w:ind w:firstLine="540"/>
        <w:jc w:val="both"/>
      </w:pPr>
      <w:bookmarkStart w:id="190" w:name="P21907"/>
      <w:bookmarkEnd w:id="190"/>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представляют в Департамент заявку, содержащую сведения:</w:t>
      </w:r>
    </w:p>
    <w:p w:rsidR="001D61BC" w:rsidRDefault="001D61BC">
      <w:pPr>
        <w:pStyle w:val="ConsPlusNormal"/>
        <w:spacing w:before="220"/>
        <w:ind w:firstLine="540"/>
        <w:jc w:val="both"/>
      </w:pPr>
      <w:r>
        <w:t>о муниципальных общеобразовательных организациях, расположенных на территории муниципального района, городского округа Ивановской области, в которых внедряется целевая модель цифровой образовательной среды, с указанием юридического адреса, численности обучающихся, педагогов и административного персонала (без совместительств), скорости подключения к сети "Интернет";</w:t>
      </w:r>
    </w:p>
    <w:p w:rsidR="001D61BC" w:rsidRDefault="001D61BC">
      <w:pPr>
        <w:pStyle w:val="ConsPlusNormal"/>
        <w:spacing w:before="220"/>
        <w:ind w:firstLine="540"/>
        <w:jc w:val="both"/>
      </w:pPr>
      <w:r>
        <w:t>о наличии бюджетных ассигнований в местном бюджете на исполнение расходных обязательств, возникающих при выполнении полномочий органов местного самоуправления муниципального района и городского округа Ивановской области по организации предоставления общего образования в муниципальных организациях, в том числе по внедрению целевой модели цифровой образовательной среды в муниципальные общеобразовательные организации.</w:t>
      </w:r>
    </w:p>
    <w:p w:rsidR="001D61BC" w:rsidRDefault="001D61BC">
      <w:pPr>
        <w:pStyle w:val="ConsPlusNormal"/>
        <w:spacing w:before="22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сроки представляют в Департамент заявку по форме, утвержденной Департаментом.</w:t>
      </w:r>
    </w:p>
    <w:p w:rsidR="001D61BC" w:rsidRDefault="001D61BC">
      <w:pPr>
        <w:pStyle w:val="ConsPlusNormal"/>
        <w:spacing w:before="220"/>
        <w:ind w:firstLine="540"/>
        <w:jc w:val="both"/>
      </w:pPr>
      <w:bookmarkStart w:id="191" w:name="P21911"/>
      <w:bookmarkEnd w:id="191"/>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реализации региональной составляющей национального проекта "Образование" (далее - Рабочая группа) не позднее 3 рабочих дней со дня представления заявки, указанной в </w:t>
      </w:r>
      <w:hyperlink w:anchor="P21907" w:history="1">
        <w:r>
          <w:rPr>
            <w:color w:val="0000FF"/>
          </w:rPr>
          <w:t xml:space="preserve">абзаце первом </w:t>
        </w:r>
        <w:r>
          <w:rPr>
            <w:color w:val="0000FF"/>
          </w:rPr>
          <w:lastRenderedPageBreak/>
          <w:t>пункта 4</w:t>
        </w:r>
      </w:hyperlink>
      <w:r>
        <w:t xml:space="preserve"> настоящего Порядка, по следующим критериям:</w:t>
      </w:r>
    </w:p>
    <w:p w:rsidR="001D61BC" w:rsidRDefault="001D61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1"/>
        <w:gridCol w:w="4478"/>
      </w:tblGrid>
      <w:tr w:rsidR="001D61BC">
        <w:tc>
          <w:tcPr>
            <w:tcW w:w="510" w:type="dxa"/>
          </w:tcPr>
          <w:p w:rsidR="001D61BC" w:rsidRDefault="001D61BC">
            <w:pPr>
              <w:pStyle w:val="ConsPlusNormal"/>
              <w:jc w:val="center"/>
            </w:pPr>
            <w:r>
              <w:t>N</w:t>
            </w:r>
          </w:p>
        </w:tc>
        <w:tc>
          <w:tcPr>
            <w:tcW w:w="4081" w:type="dxa"/>
          </w:tcPr>
          <w:p w:rsidR="001D61BC" w:rsidRDefault="001D61BC">
            <w:pPr>
              <w:pStyle w:val="ConsPlusNormal"/>
              <w:jc w:val="center"/>
            </w:pPr>
            <w:r>
              <w:t>Критерий</w:t>
            </w:r>
          </w:p>
        </w:tc>
        <w:tc>
          <w:tcPr>
            <w:tcW w:w="4478" w:type="dxa"/>
          </w:tcPr>
          <w:p w:rsidR="001D61BC" w:rsidRDefault="001D61BC">
            <w:pPr>
              <w:pStyle w:val="ConsPlusNormal"/>
              <w:jc w:val="center"/>
            </w:pPr>
            <w:r>
              <w:t>Диапазон оценки в баллах</w:t>
            </w:r>
          </w:p>
        </w:tc>
      </w:tr>
      <w:tr w:rsidR="001D61BC">
        <w:tc>
          <w:tcPr>
            <w:tcW w:w="510" w:type="dxa"/>
          </w:tcPr>
          <w:p w:rsidR="001D61BC" w:rsidRDefault="001D61BC">
            <w:pPr>
              <w:pStyle w:val="ConsPlusNormal"/>
              <w:jc w:val="both"/>
            </w:pPr>
            <w:r>
              <w:t>1.</w:t>
            </w:r>
          </w:p>
        </w:tc>
        <w:tc>
          <w:tcPr>
            <w:tcW w:w="4081" w:type="dxa"/>
          </w:tcPr>
          <w:p w:rsidR="001D61BC" w:rsidRDefault="001D61BC">
            <w:pPr>
              <w:pStyle w:val="ConsPlusNormal"/>
              <w:jc w:val="both"/>
            </w:pPr>
            <w:r>
              <w:t>Численность обучающихся в муниципальной общеобразовательной организации, в которой будет внедрена целевая модель цифровой образовательной среды</w:t>
            </w:r>
          </w:p>
        </w:tc>
        <w:tc>
          <w:tcPr>
            <w:tcW w:w="4478" w:type="dxa"/>
          </w:tcPr>
          <w:p w:rsidR="001D61BC" w:rsidRDefault="001D61BC">
            <w:pPr>
              <w:pStyle w:val="ConsPlusNormal"/>
              <w:jc w:val="both"/>
            </w:pPr>
            <w:r>
              <w:t>5 баллов - до 100 обучающихся</w:t>
            </w:r>
          </w:p>
          <w:p w:rsidR="001D61BC" w:rsidRDefault="001D61BC">
            <w:pPr>
              <w:pStyle w:val="ConsPlusNormal"/>
              <w:jc w:val="both"/>
            </w:pPr>
            <w:r>
              <w:t>7 баллов - от 100 до 300 обучающихся</w:t>
            </w:r>
          </w:p>
          <w:p w:rsidR="001D61BC" w:rsidRDefault="001D61BC">
            <w:pPr>
              <w:pStyle w:val="ConsPlusNormal"/>
              <w:jc w:val="both"/>
            </w:pPr>
            <w:r>
              <w:t>10 баллов - от 301 до 700 обучающихся</w:t>
            </w:r>
          </w:p>
          <w:p w:rsidR="001D61BC" w:rsidRDefault="001D61BC">
            <w:pPr>
              <w:pStyle w:val="ConsPlusNormal"/>
              <w:jc w:val="both"/>
            </w:pPr>
            <w:r>
              <w:t>20 баллов - от 701 до 900 обучающихся</w:t>
            </w:r>
          </w:p>
          <w:p w:rsidR="001D61BC" w:rsidRDefault="001D61BC">
            <w:pPr>
              <w:pStyle w:val="ConsPlusNormal"/>
              <w:jc w:val="both"/>
            </w:pPr>
            <w:r>
              <w:t>30 баллов - более 900 обучающихся</w:t>
            </w:r>
          </w:p>
        </w:tc>
      </w:tr>
      <w:tr w:rsidR="001D61BC">
        <w:tc>
          <w:tcPr>
            <w:tcW w:w="510" w:type="dxa"/>
          </w:tcPr>
          <w:p w:rsidR="001D61BC" w:rsidRDefault="001D61BC">
            <w:pPr>
              <w:pStyle w:val="ConsPlusNormal"/>
              <w:jc w:val="both"/>
            </w:pPr>
            <w:r>
              <w:t>2.</w:t>
            </w:r>
          </w:p>
        </w:tc>
        <w:tc>
          <w:tcPr>
            <w:tcW w:w="4081" w:type="dxa"/>
          </w:tcPr>
          <w:p w:rsidR="001D61BC" w:rsidRDefault="001D61BC">
            <w:pPr>
              <w:pStyle w:val="ConsPlusNormal"/>
              <w:jc w:val="both"/>
            </w:pPr>
            <w:r>
              <w:t>Средняя скорость подключения к сети Интернет образовательных организаций, в которых внедряется целевая модель цифровой образовательной среды</w:t>
            </w:r>
          </w:p>
        </w:tc>
        <w:tc>
          <w:tcPr>
            <w:tcW w:w="4478" w:type="dxa"/>
          </w:tcPr>
          <w:p w:rsidR="001D61BC" w:rsidRDefault="001D61BC">
            <w:pPr>
              <w:pStyle w:val="ConsPlusNormal"/>
              <w:jc w:val="both"/>
            </w:pPr>
            <w:r>
              <w:t>0 баллов - до 10 Мб</w:t>
            </w:r>
          </w:p>
          <w:p w:rsidR="001D61BC" w:rsidRDefault="001D61BC">
            <w:pPr>
              <w:pStyle w:val="ConsPlusNormal"/>
              <w:jc w:val="both"/>
            </w:pPr>
            <w:r>
              <w:t>2 баллов - от 10 Мб до 20 Мб</w:t>
            </w:r>
          </w:p>
          <w:p w:rsidR="001D61BC" w:rsidRDefault="001D61BC">
            <w:pPr>
              <w:pStyle w:val="ConsPlusNormal"/>
              <w:jc w:val="both"/>
            </w:pPr>
            <w:r>
              <w:t>5 баллов - от 21 Мб до 50 Мб</w:t>
            </w:r>
          </w:p>
          <w:p w:rsidR="001D61BC" w:rsidRDefault="001D61BC">
            <w:pPr>
              <w:pStyle w:val="ConsPlusNormal"/>
              <w:jc w:val="both"/>
            </w:pPr>
            <w:r>
              <w:t>10 баллов - от 51 Мб до 99 Мб</w:t>
            </w:r>
          </w:p>
          <w:p w:rsidR="001D61BC" w:rsidRDefault="001D61BC">
            <w:pPr>
              <w:pStyle w:val="ConsPlusNormal"/>
              <w:jc w:val="both"/>
            </w:pPr>
            <w:r>
              <w:t>20 баллов - 100 Мб</w:t>
            </w:r>
          </w:p>
        </w:tc>
      </w:tr>
    </w:tbl>
    <w:p w:rsidR="001D61BC" w:rsidRDefault="001D61BC">
      <w:pPr>
        <w:pStyle w:val="ConsPlusNormal"/>
        <w:ind w:firstLine="540"/>
        <w:jc w:val="both"/>
      </w:pPr>
    </w:p>
    <w:p w:rsidR="001D61BC" w:rsidRDefault="001D61BC">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21911"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Распределение субсидий между муниципальными районами и городскими округами Ивановской области осуществляется в порядке убывания ранга.</w:t>
      </w:r>
    </w:p>
    <w:p w:rsidR="001D61BC" w:rsidRDefault="001D61BC">
      <w:pPr>
        <w:pStyle w:val="ConsPlusNormal"/>
        <w:spacing w:before="220"/>
        <w:ind w:firstLine="540"/>
        <w:jc w:val="both"/>
      </w:pPr>
      <w:r>
        <w:t>Количество муниципальных общеобразовательных организаций Ивановской области, в которых будет внедрена целевая модель цифровой образовательной среды,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1D61BC" w:rsidRDefault="001D61BC">
      <w:pPr>
        <w:pStyle w:val="ConsPlusNormal"/>
        <w:spacing w:before="22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1D61BC" w:rsidRDefault="001D61BC">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w:t>
      </w:r>
    </w:p>
    <w:p w:rsidR="001D61BC" w:rsidRDefault="001D61BC">
      <w:pPr>
        <w:pStyle w:val="ConsPlusNormal"/>
        <w:spacing w:before="220"/>
        <w:ind w:firstLine="540"/>
        <w:jc w:val="both"/>
      </w:pPr>
      <w:r>
        <w:t>Соглашение и дополнительные соглашения к Соглашению заключаются в соответствии с типовыми формами, утвержденными Департаментом финансов Ивановской области.</w:t>
      </w:r>
    </w:p>
    <w:p w:rsidR="001D61BC" w:rsidRDefault="001D61BC">
      <w:pPr>
        <w:pStyle w:val="ConsPlusNormal"/>
        <w:spacing w:before="220"/>
        <w:ind w:firstLine="540"/>
        <w:jc w:val="both"/>
      </w:pPr>
      <w:bookmarkStart w:id="192" w:name="P21936"/>
      <w:bookmarkEnd w:id="192"/>
      <w:r>
        <w:t>8. 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росписи местного бюджета) исходя из необходимости достижения установленных Соглашением значений результатов использования субсидии;</w:t>
      </w:r>
    </w:p>
    <w:p w:rsidR="001D61BC" w:rsidRDefault="001D61BC">
      <w:pPr>
        <w:pStyle w:val="ConsPlusNormal"/>
        <w:spacing w:before="220"/>
        <w:ind w:firstLine="540"/>
        <w:jc w:val="both"/>
      </w:pPr>
      <w:bookmarkStart w:id="193" w:name="P21938"/>
      <w:bookmarkEnd w:id="193"/>
      <w:r>
        <w:t>б) значения результатов использования субсидии;</w:t>
      </w:r>
    </w:p>
    <w:p w:rsidR="001D61BC" w:rsidRDefault="001D61BC">
      <w:pPr>
        <w:pStyle w:val="ConsPlusNormal"/>
        <w:spacing w:before="220"/>
        <w:ind w:firstLine="540"/>
        <w:jc w:val="both"/>
      </w:pPr>
      <w:r>
        <w:t>в) обязательства муниципального района и городского округа Ивановской области по достижению результатов использования субсидии;</w:t>
      </w:r>
    </w:p>
    <w:p w:rsidR="001D61BC" w:rsidRDefault="001D61BC">
      <w:pPr>
        <w:pStyle w:val="ConsPlusNormal"/>
        <w:spacing w:before="22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1086" w:history="1">
        <w:r>
          <w:rPr>
            <w:color w:val="0000FF"/>
          </w:rPr>
          <w:t>пунктом 12</w:t>
        </w:r>
      </w:hyperlink>
      <w:r>
        <w:t xml:space="preserve"> Правил;</w:t>
      </w:r>
    </w:p>
    <w:p w:rsidR="001D61BC" w:rsidRDefault="001D61BC">
      <w:pPr>
        <w:pStyle w:val="ConsPlusNormal"/>
        <w:spacing w:before="220"/>
        <w:ind w:firstLine="540"/>
        <w:jc w:val="both"/>
      </w:pPr>
      <w:r>
        <w:lastRenderedPageBreak/>
        <w:t>д) обязательства муниципального района и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1D61BC" w:rsidRDefault="001D61BC">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1D61BC" w:rsidRDefault="001D61BC">
      <w:pPr>
        <w:pStyle w:val="ConsPlusNormal"/>
        <w:spacing w:before="22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1D61BC" w:rsidRDefault="001D61BC">
      <w:pPr>
        <w:pStyle w:val="ConsPlusNormal"/>
        <w:spacing w:before="220"/>
        <w:ind w:firstLine="540"/>
        <w:jc w:val="both"/>
      </w:pPr>
      <w:r>
        <w:t>и) ответственность сторон за нарушение условий Соглашения;</w:t>
      </w:r>
    </w:p>
    <w:p w:rsidR="001D61BC" w:rsidRDefault="001D61BC">
      <w:pPr>
        <w:pStyle w:val="ConsPlusNormal"/>
        <w:spacing w:before="220"/>
        <w:ind w:firstLine="540"/>
        <w:jc w:val="both"/>
      </w:pPr>
      <w:bookmarkStart w:id="194" w:name="P21946"/>
      <w:bookmarkEnd w:id="194"/>
      <w:r>
        <w:t>к) условие о вступлении в силу Соглашения;</w:t>
      </w:r>
    </w:p>
    <w:p w:rsidR="001D61BC" w:rsidRDefault="001D61BC">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087" w:history="1">
        <w:r>
          <w:rPr>
            <w:color w:val="0000FF"/>
          </w:rPr>
          <w:t>подпункта "б" пункта 5</w:t>
        </w:r>
      </w:hyperlink>
      <w:r>
        <w:t xml:space="preserve"> Правил (при внесении изменений в Соглашение уровень софинансирования расходных обязательств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1938" w:history="1">
        <w:r>
          <w:rPr>
            <w:color w:val="0000FF"/>
          </w:rPr>
          <w:t>подпунктами "б"</w:t>
        </w:r>
      </w:hyperlink>
      <w:r>
        <w:t xml:space="preserve"> - </w:t>
      </w:r>
      <w:hyperlink w:anchor="P21946"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1D61BC" w:rsidRDefault="001D61BC">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w:t>
      </w:r>
      <w:r>
        <w:lastRenderedPageBreak/>
        <w:t>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1D61BC" w:rsidRDefault="001D61BC">
      <w:pPr>
        <w:pStyle w:val="ConsPlusNormal"/>
        <w:spacing w:before="220"/>
        <w:ind w:firstLine="540"/>
        <w:jc w:val="both"/>
      </w:pPr>
      <w:r>
        <w:t xml:space="preserve">Условия, предусмотренные </w:t>
      </w:r>
      <w:hyperlink w:anchor="P21938" w:history="1">
        <w:r>
          <w:rPr>
            <w:color w:val="0000FF"/>
          </w:rPr>
          <w:t>подпунктами "б"</w:t>
        </w:r>
      </w:hyperlink>
      <w:r>
        <w:t xml:space="preserve"> - </w:t>
      </w:r>
      <w:hyperlink w:anchor="P21946" w:history="1">
        <w:r>
          <w:rPr>
            <w:color w:val="0000FF"/>
          </w:rPr>
          <w:t>"к" пункта 8</w:t>
        </w:r>
      </w:hyperlink>
      <w:r>
        <w:t xml:space="preserve"> настоящего Порядка,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1D61BC" w:rsidRDefault="001D61BC">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 xml:space="preserve">9. Субсидии на цели, предусмотренные </w:t>
      </w:r>
      <w:hyperlink w:anchor="P21896"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1D61BC" w:rsidRDefault="001D61BC">
      <w:pPr>
        <w:pStyle w:val="ConsPlusNormal"/>
        <w:spacing w:before="220"/>
        <w:ind w:firstLine="540"/>
        <w:jc w:val="both"/>
      </w:pPr>
      <w:r>
        <w:t>Размер субсидии определяется по следующей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23"/>
        </w:rPr>
        <w:pict>
          <v:shape id="_x0000_i1041" style="width:96pt;height:34.5pt" coordsize="" o:spt="100" adj="0,,0" path="" filled="f" stroked="f">
            <v:stroke joinstyle="miter"/>
            <v:imagedata r:id="rId1088" o:title="base_23776_145445_32784"/>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1D61BC" w:rsidRDefault="001D61BC">
      <w:pPr>
        <w:pStyle w:val="ConsPlusNormal"/>
        <w:spacing w:before="220"/>
        <w:ind w:firstLine="540"/>
        <w:jc w:val="both"/>
      </w:pPr>
      <w:r>
        <w:t>S - общий объем средств, предусмотренных на предоставление субсидий муниципальным общеобразовательным организациям, руб.;</w:t>
      </w:r>
    </w:p>
    <w:p w:rsidR="001D61BC" w:rsidRDefault="001D61BC">
      <w:pPr>
        <w:pStyle w:val="ConsPlusNormal"/>
        <w:spacing w:before="22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будет внедрена целевая модель цифровой образовательной среды;</w:t>
      </w:r>
    </w:p>
    <w:p w:rsidR="001D61BC" w:rsidRDefault="001D61BC">
      <w:pPr>
        <w:pStyle w:val="ConsPlusNormal"/>
        <w:spacing w:before="220"/>
        <w:ind w:firstLine="540"/>
        <w:jc w:val="both"/>
      </w:pPr>
      <w:r>
        <w:t>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котором планируется внедрить целевую модель цифровой образовательной среды.</w:t>
      </w:r>
    </w:p>
    <w:p w:rsidR="001D61BC" w:rsidRDefault="001D61BC">
      <w:pPr>
        <w:pStyle w:val="ConsPlusNormal"/>
        <w:spacing w:before="220"/>
        <w:ind w:firstLine="540"/>
        <w:jc w:val="both"/>
      </w:pPr>
      <w:r>
        <w:t>Распределение субсидии утверждается Правительством Ивановской области.</w:t>
      </w:r>
    </w:p>
    <w:p w:rsidR="001D61BC" w:rsidRDefault="001D61BC">
      <w:pPr>
        <w:pStyle w:val="ConsPlusNormal"/>
        <w:spacing w:before="220"/>
        <w:ind w:firstLine="540"/>
        <w:jc w:val="both"/>
      </w:pPr>
      <w:r>
        <w:t>10. Перечисление Субсидий из областного бюджета в бюджет муниципального района и городского округа Ивановской области осуществляется на счет Управления Федерального казначейства по Ивановской области (далее - УФК по Ивановской области),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 - 40204 "Средства местных бюджетов", в объеме, соответствующем уровню софинансирования расходного обязательства муниципального района и городского округа Ивановской области, установленному Соглашением, на основании заявки муниципального района и городского округа Ивановской области о перечислении субсидии, представляемой Департаментом по форме и в срок, установленные Департаментом, в пределах объема средств, предусмотренного графиком перечисления субсидии бюджету муниципального образования Ивановской области, установленным Соглашением.</w:t>
      </w:r>
    </w:p>
    <w:p w:rsidR="001D61BC" w:rsidRDefault="001D61BC">
      <w:pPr>
        <w:pStyle w:val="ConsPlusNormal"/>
        <w:spacing w:before="220"/>
        <w:ind w:firstLine="540"/>
        <w:jc w:val="both"/>
      </w:pPr>
      <w:r>
        <w:t>11. Органы местного самоуправления муниципальных районов и городских округов Ивановской области представляют в Департамент ежеквартально, не позднее 5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1D61BC" w:rsidRDefault="001D61BC">
      <w:pPr>
        <w:pStyle w:val="ConsPlusNormal"/>
        <w:spacing w:before="220"/>
        <w:ind w:firstLine="540"/>
        <w:jc w:val="both"/>
      </w:pPr>
      <w:r>
        <w:lastRenderedPageBreak/>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"Количество общеобразовательных организаций, в которых внедрена целевая модель цифровой образовательной среды".</w:t>
      </w:r>
    </w:p>
    <w:p w:rsidR="001D61BC" w:rsidRDefault="001D61BC">
      <w:pPr>
        <w:pStyle w:val="ConsPlusNormal"/>
        <w:spacing w:before="220"/>
        <w:ind w:firstLine="540"/>
        <w:jc w:val="both"/>
      </w:pPr>
      <w:r>
        <w:t xml:space="preserve">13.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936" w:history="1">
        <w:r>
          <w:rPr>
            <w:color w:val="0000FF"/>
          </w:rPr>
          <w:t>пунктом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089" w:history="1">
        <w:r>
          <w:rPr>
            <w:color w:val="0000FF"/>
          </w:rPr>
          <w:t>пунктами 12</w:t>
        </w:r>
      </w:hyperlink>
      <w:r>
        <w:t xml:space="preserve"> - </w:t>
      </w:r>
      <w:hyperlink r:id="rId1090" w:history="1">
        <w:r>
          <w:rPr>
            <w:color w:val="0000FF"/>
          </w:rPr>
          <w:t>14</w:t>
        </w:r>
      </w:hyperlink>
      <w:r>
        <w:t xml:space="preserve"> Правил.</w:t>
      </w:r>
    </w:p>
    <w:p w:rsidR="001D61BC" w:rsidRDefault="001D61BC">
      <w:pPr>
        <w:pStyle w:val="ConsPlusNormal"/>
        <w:spacing w:before="220"/>
        <w:ind w:firstLine="540"/>
        <w:jc w:val="both"/>
      </w:pPr>
      <w:r>
        <w:t>14. Муниципальные районы и городские округа Ивановской области расходуют полученные средства строго по целевому назначению.</w:t>
      </w:r>
    </w:p>
    <w:p w:rsidR="001D61BC" w:rsidRDefault="001D61BC">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bookmarkStart w:id="195" w:name="P21971"/>
      <w:bookmarkEnd w:id="195"/>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091"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21971"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092"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lastRenderedPageBreak/>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093"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094"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09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pPr>
    </w:p>
    <w:p w:rsidR="001D61BC" w:rsidRDefault="001D61BC">
      <w:pPr>
        <w:pStyle w:val="ConsPlusNormal"/>
        <w:jc w:val="right"/>
        <w:outlineLvl w:val="2"/>
      </w:pPr>
      <w:r>
        <w:t>Приложение 2</w:t>
      </w:r>
    </w:p>
    <w:p w:rsidR="001D61BC" w:rsidRDefault="001D61BC">
      <w:pPr>
        <w:pStyle w:val="ConsPlusNormal"/>
        <w:jc w:val="right"/>
      </w:pPr>
      <w:r>
        <w:t>к подпрограмме</w:t>
      </w:r>
    </w:p>
    <w:p w:rsidR="001D61BC" w:rsidRDefault="001D61BC">
      <w:pPr>
        <w:pStyle w:val="ConsPlusNormal"/>
      </w:pPr>
    </w:p>
    <w:p w:rsidR="001D61BC" w:rsidRDefault="001D61BC">
      <w:pPr>
        <w:pStyle w:val="ConsPlusTitle"/>
        <w:jc w:val="center"/>
      </w:pPr>
      <w:bookmarkStart w:id="196" w:name="P21987"/>
      <w:bookmarkEnd w:id="196"/>
      <w:r>
        <w:t>Порядок</w:t>
      </w:r>
    </w:p>
    <w:p w:rsidR="001D61BC" w:rsidRDefault="001D61BC">
      <w:pPr>
        <w:pStyle w:val="ConsPlusTitle"/>
        <w:jc w:val="center"/>
      </w:pPr>
      <w:r>
        <w:t>формирования, предоставления и распределения субсидий</w:t>
      </w:r>
    </w:p>
    <w:p w:rsidR="001D61BC" w:rsidRDefault="001D61BC">
      <w:pPr>
        <w:pStyle w:val="ConsPlusTitle"/>
        <w:jc w:val="center"/>
      </w:pPr>
      <w:r>
        <w:t>бюджетам муниципальных районов и городских округов</w:t>
      </w:r>
    </w:p>
    <w:p w:rsidR="001D61BC" w:rsidRDefault="001D61BC">
      <w:pPr>
        <w:pStyle w:val="ConsPlusTitle"/>
        <w:jc w:val="center"/>
      </w:pPr>
      <w:r>
        <w:t>Ивановской области на создание и функционирование</w:t>
      </w:r>
    </w:p>
    <w:p w:rsidR="001D61BC" w:rsidRDefault="001D61BC">
      <w:pPr>
        <w:pStyle w:val="ConsPlusTitle"/>
        <w:jc w:val="center"/>
      </w:pPr>
      <w:r>
        <w:t>в Ивановской области центров цифрового образования детей</w:t>
      </w:r>
    </w:p>
    <w:p w:rsidR="001D61BC" w:rsidRDefault="001D6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1BC">
        <w:trPr>
          <w:jc w:val="center"/>
        </w:trPr>
        <w:tc>
          <w:tcPr>
            <w:tcW w:w="9294" w:type="dxa"/>
            <w:tcBorders>
              <w:top w:val="nil"/>
              <w:left w:val="single" w:sz="24" w:space="0" w:color="CED3F1"/>
              <w:bottom w:val="nil"/>
              <w:right w:val="single" w:sz="24" w:space="0" w:color="F4F3F8"/>
            </w:tcBorders>
            <w:shd w:val="clear" w:color="auto" w:fill="F4F3F8"/>
          </w:tcPr>
          <w:p w:rsidR="001D61BC" w:rsidRDefault="001D61BC">
            <w:pPr>
              <w:pStyle w:val="ConsPlusNormal"/>
              <w:jc w:val="center"/>
            </w:pPr>
            <w:r>
              <w:rPr>
                <w:color w:val="392C69"/>
              </w:rPr>
              <w:t>Список изменяющих документов</w:t>
            </w:r>
          </w:p>
          <w:p w:rsidR="001D61BC" w:rsidRDefault="001D61BC">
            <w:pPr>
              <w:pStyle w:val="ConsPlusNormal"/>
              <w:jc w:val="center"/>
            </w:pPr>
            <w:r>
              <w:rPr>
                <w:color w:val="392C69"/>
              </w:rPr>
              <w:t xml:space="preserve">(введен </w:t>
            </w:r>
            <w:hyperlink r:id="rId1096" w:history="1">
              <w:r>
                <w:rPr>
                  <w:color w:val="0000FF"/>
                </w:rPr>
                <w:t>Постановлением</w:t>
              </w:r>
            </w:hyperlink>
            <w:r>
              <w:rPr>
                <w:color w:val="392C69"/>
              </w:rPr>
              <w:t xml:space="preserve"> Правительства Ивановской области</w:t>
            </w:r>
          </w:p>
          <w:p w:rsidR="001D61BC" w:rsidRDefault="001D61BC">
            <w:pPr>
              <w:pStyle w:val="ConsPlusNormal"/>
              <w:jc w:val="center"/>
            </w:pPr>
            <w:r>
              <w:rPr>
                <w:color w:val="392C69"/>
              </w:rPr>
              <w:t>от 31.12.2019 N 561-п)</w:t>
            </w:r>
          </w:p>
        </w:tc>
      </w:tr>
    </w:tbl>
    <w:p w:rsidR="001D61BC" w:rsidRDefault="001D61BC">
      <w:pPr>
        <w:pStyle w:val="ConsPlusNormal"/>
        <w:jc w:val="center"/>
      </w:pPr>
    </w:p>
    <w:p w:rsidR="001D61BC" w:rsidRDefault="001D61BC">
      <w:pPr>
        <w:pStyle w:val="ConsPlusNormal"/>
        <w:ind w:firstLine="540"/>
        <w:jc w:val="both"/>
      </w:pPr>
      <w:r>
        <w:t>1. Настоящий Порядок определяет цели, условия и порядок формирования предоставления и распределения субсидий бюджетам муниципальных районов и городских округов Ивановской области на создание и функционирование в Ивановской области центров цифрового образования детей (далее - субсидии) в рамках регионального проекта "Цифровая образовательная среда"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1D61BC" w:rsidRDefault="001D61BC">
      <w:pPr>
        <w:pStyle w:val="ConsPlusNormal"/>
        <w:spacing w:before="220"/>
        <w:ind w:firstLine="540"/>
        <w:jc w:val="both"/>
      </w:pPr>
      <w:bookmarkStart w:id="197" w:name="P21997"/>
      <w:bookmarkEnd w:id="197"/>
      <w:r>
        <w:t xml:space="preserve">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и функционированию площадок для обучения и развития творчества детей и подростков в сфере современных </w:t>
      </w:r>
      <w:r>
        <w:lastRenderedPageBreak/>
        <w:t>информационных и телекоммуникационных технологий.</w:t>
      </w:r>
    </w:p>
    <w:p w:rsidR="001D61BC" w:rsidRDefault="001D61BC">
      <w:pPr>
        <w:pStyle w:val="ConsPlusNormal"/>
        <w:spacing w:before="220"/>
        <w:ind w:firstLine="540"/>
        <w:jc w:val="both"/>
      </w:pPr>
      <w:r>
        <w:t>Субсидии направляются на приобретение средств обучения и воспитания для создания центров цифрового образования детей (далее - Центры).</w:t>
      </w:r>
    </w:p>
    <w:p w:rsidR="001D61BC" w:rsidRDefault="001D61BC">
      <w:pPr>
        <w:pStyle w:val="ConsPlusNormal"/>
        <w:spacing w:before="220"/>
        <w:ind w:firstLine="540"/>
        <w:jc w:val="both"/>
      </w:pPr>
      <w:r>
        <w:t>3. Условиями предоставления субсидий являются:</w:t>
      </w:r>
    </w:p>
    <w:p w:rsidR="001D61BC" w:rsidRDefault="001D61BC">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1D61BC" w:rsidRDefault="001D61BC">
      <w:pPr>
        <w:pStyle w:val="ConsPlusNormal"/>
        <w:spacing w:before="220"/>
        <w:ind w:firstLine="540"/>
        <w:jc w:val="both"/>
      </w:pPr>
      <w:r>
        <w:t>б)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расходных обязательств, возникающих по вопросам создания и функционирования площадок для обучения и развития творчества детей и подростков в сфере современных информационных и телекоммуникационных технологий.</w:t>
      </w:r>
    </w:p>
    <w:p w:rsidR="001D61BC" w:rsidRDefault="001D61BC">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1D61BC" w:rsidRDefault="001D61BC">
      <w:pPr>
        <w:pStyle w:val="ConsPlusNormal"/>
        <w:spacing w:before="220"/>
        <w:ind w:firstLine="540"/>
        <w:jc w:val="both"/>
      </w:pPr>
      <w:r>
        <w:t xml:space="preserve">в) заключение Соглашения в соответствии с </w:t>
      </w:r>
      <w:hyperlink r:id="rId1097" w:history="1">
        <w:r>
          <w:rPr>
            <w:color w:val="0000FF"/>
          </w:rPr>
          <w:t>пунктами 7</w:t>
        </w:r>
      </w:hyperlink>
      <w:r>
        <w:t xml:space="preserve"> и </w:t>
      </w:r>
      <w:hyperlink r:id="rId1098"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1D61BC" w:rsidRDefault="001D61BC">
      <w:pPr>
        <w:pStyle w:val="ConsPlusNormal"/>
        <w:spacing w:before="22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09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1D61BC" w:rsidRDefault="001D61BC">
      <w:pPr>
        <w:pStyle w:val="ConsPlusNormal"/>
        <w:spacing w:before="220"/>
        <w:ind w:firstLine="540"/>
        <w:jc w:val="both"/>
      </w:pPr>
      <w:r>
        <w:t>д) наличие внебюджетных источников финансирования;</w:t>
      </w:r>
    </w:p>
    <w:p w:rsidR="001D61BC" w:rsidRDefault="001D61BC">
      <w:pPr>
        <w:pStyle w:val="ConsPlusNormal"/>
        <w:spacing w:before="220"/>
        <w:ind w:firstLine="540"/>
        <w:jc w:val="both"/>
      </w:pPr>
      <w:r>
        <w:t>е) муниципальные образовательные организации муниципального района, городского округа Ивановской области являлись участниками отбора, проводимого Министерством просвещения Российской Федерации, для создания Центров на территории субъектов Российской Федерации.</w:t>
      </w:r>
    </w:p>
    <w:p w:rsidR="001D61BC" w:rsidRDefault="001D61BC">
      <w:pPr>
        <w:pStyle w:val="ConsPlusNormal"/>
        <w:spacing w:before="220"/>
        <w:ind w:firstLine="540"/>
        <w:jc w:val="both"/>
      </w:pPr>
      <w:bookmarkStart w:id="198" w:name="P22007"/>
      <w:bookmarkEnd w:id="198"/>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1D61BC" w:rsidRDefault="001D61BC">
      <w:pPr>
        <w:pStyle w:val="ConsPlusNormal"/>
        <w:spacing w:before="220"/>
        <w:ind w:firstLine="540"/>
        <w:jc w:val="both"/>
      </w:pPr>
      <w:bookmarkStart w:id="199" w:name="P22008"/>
      <w:bookmarkEnd w:id="199"/>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реализации региональной составляющей национального проекта "Образование" (далее - Рабочая группа) не позднее 5 рабочих дней со дня представления заявки, указанной в </w:t>
      </w:r>
      <w:hyperlink w:anchor="P22007" w:history="1">
        <w:r>
          <w:rPr>
            <w:color w:val="0000FF"/>
          </w:rPr>
          <w:t>пункте 4</w:t>
        </w:r>
      </w:hyperlink>
      <w:r>
        <w:t xml:space="preserve"> настоящего Порядка, по следующим критериям:</w:t>
      </w:r>
    </w:p>
    <w:p w:rsidR="001D61BC" w:rsidRDefault="001D61BC">
      <w:pPr>
        <w:pStyle w:val="ConsPlusNormal"/>
        <w:spacing w:before="220"/>
        <w:ind w:firstLine="540"/>
        <w:jc w:val="both"/>
      </w:pPr>
      <w:r>
        <w:t>а) соблюдение требований по площади размещения Центра - менее 600 квадратных метров - 0 баллов; 600 квадратных метров - 10 баллов, более 600 квадратных метров - 20 баллов;</w:t>
      </w:r>
    </w:p>
    <w:p w:rsidR="001D61BC" w:rsidRDefault="001D61BC">
      <w:pPr>
        <w:pStyle w:val="ConsPlusNormal"/>
        <w:spacing w:before="220"/>
        <w:ind w:firstLine="540"/>
        <w:jc w:val="both"/>
      </w:pPr>
      <w:r>
        <w:lastRenderedPageBreak/>
        <w:t>б) охват дополнительными общеобразовательными программами, реализуемыми Центром, - менее 400 человек в год - 0 баллов, 400 человек в год - 10 баллов, более 400 человек в год - 20 баллов.</w:t>
      </w:r>
    </w:p>
    <w:p w:rsidR="001D61BC" w:rsidRDefault="001D61BC">
      <w:pPr>
        <w:pStyle w:val="ConsPlusNormal"/>
        <w:spacing w:before="220"/>
        <w:ind w:firstLine="540"/>
        <w:jc w:val="both"/>
      </w:pPr>
      <w:r>
        <w:t xml:space="preserve">6. Рабочая группа Департамента производит оценку заявок в баллах по каждому из перечисленных в </w:t>
      </w:r>
      <w:hyperlink w:anchor="P22008"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Распределение субсидий между муниципальными районами и городскими округами Ивановской области осуществляется в порядке убывания ранга.</w:t>
      </w:r>
    </w:p>
    <w:p w:rsidR="001D61BC" w:rsidRDefault="001D61BC">
      <w:pPr>
        <w:pStyle w:val="ConsPlusNormal"/>
        <w:spacing w:before="220"/>
        <w:ind w:firstLine="540"/>
        <w:jc w:val="both"/>
      </w:pPr>
      <w:r>
        <w:t>Количество муниципальных общеобразовательных организаций Ивановской области, в которых будет созданы центры цифрового образования детей,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1D61BC" w:rsidRDefault="001D61BC">
      <w:pPr>
        <w:pStyle w:val="ConsPlusNormal"/>
        <w:spacing w:before="22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1D61BC" w:rsidRDefault="001D61BC">
      <w:pPr>
        <w:pStyle w:val="ConsPlusNormal"/>
        <w:spacing w:before="22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1D61BC" w:rsidRDefault="001D61BC">
      <w:pPr>
        <w:pStyle w:val="ConsPlusNormal"/>
        <w:spacing w:before="220"/>
        <w:ind w:firstLine="540"/>
        <w:jc w:val="both"/>
      </w:pPr>
      <w:r>
        <w:t>Соглашение и дополнительные соглашения к Соглашению заключаются в соответствии с типовыми формами, утвержденными Департаментом финансов Ивановской области.</w:t>
      </w:r>
    </w:p>
    <w:p w:rsidR="001D61BC" w:rsidRDefault="001D61BC">
      <w:pPr>
        <w:pStyle w:val="ConsPlusNormal"/>
        <w:spacing w:before="220"/>
        <w:ind w:firstLine="540"/>
        <w:jc w:val="both"/>
      </w:pPr>
      <w:bookmarkStart w:id="200" w:name="P22016"/>
      <w:bookmarkEnd w:id="200"/>
      <w:r>
        <w:t>8. Соглашение содержит следующие положения:</w:t>
      </w:r>
    </w:p>
    <w:p w:rsidR="001D61BC" w:rsidRDefault="001D61BC">
      <w:pPr>
        <w:pStyle w:val="ConsPlusNormal"/>
        <w:spacing w:before="220"/>
        <w:ind w:firstLine="540"/>
        <w:jc w:val="both"/>
      </w:pPr>
      <w:r>
        <w:t>а) размер предоставляемой субсидии, порядок, условия, сроки и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росписи) исходя из необходимости достижения установленных Соглашением значений результатов использования субсидии;</w:t>
      </w:r>
    </w:p>
    <w:p w:rsidR="001D61BC" w:rsidRDefault="001D61BC">
      <w:pPr>
        <w:pStyle w:val="ConsPlusNormal"/>
        <w:spacing w:before="220"/>
        <w:ind w:firstLine="540"/>
        <w:jc w:val="both"/>
      </w:pPr>
      <w:bookmarkStart w:id="201" w:name="P22018"/>
      <w:bookmarkEnd w:id="201"/>
      <w:r>
        <w:t>б) значения результатов использования субсидии;</w:t>
      </w:r>
    </w:p>
    <w:p w:rsidR="001D61BC" w:rsidRDefault="001D61BC">
      <w:pPr>
        <w:pStyle w:val="ConsPlusNormal"/>
        <w:spacing w:before="220"/>
        <w:ind w:firstLine="540"/>
        <w:jc w:val="both"/>
      </w:pPr>
      <w:r>
        <w:t>в) обязательства муниципального района и городского округа Ивановской области по достижению результатов использования субсидии;</w:t>
      </w:r>
    </w:p>
    <w:p w:rsidR="001D61BC" w:rsidRDefault="001D61BC">
      <w:pPr>
        <w:pStyle w:val="ConsPlusNormal"/>
        <w:spacing w:before="22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1100" w:history="1">
        <w:r>
          <w:rPr>
            <w:color w:val="0000FF"/>
          </w:rPr>
          <w:t>пунктом 12</w:t>
        </w:r>
      </w:hyperlink>
      <w:r>
        <w:t xml:space="preserve"> Правил;</w:t>
      </w:r>
    </w:p>
    <w:p w:rsidR="001D61BC" w:rsidRDefault="001D61BC">
      <w:pPr>
        <w:pStyle w:val="ConsPlusNormal"/>
        <w:spacing w:before="220"/>
        <w:ind w:firstLine="540"/>
        <w:jc w:val="both"/>
      </w:pPr>
      <w:r>
        <w:t>д) обязательства муниципального района и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1D61BC" w:rsidRDefault="001D61BC">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1D61BC" w:rsidRDefault="001D61BC">
      <w:pPr>
        <w:pStyle w:val="ConsPlusNormal"/>
        <w:spacing w:before="220"/>
        <w:ind w:firstLine="540"/>
        <w:jc w:val="both"/>
      </w:pPr>
      <w:r>
        <w:t xml:space="preserve">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w:t>
      </w:r>
      <w:r>
        <w:lastRenderedPageBreak/>
        <w:t>значений результатов использования субсидии;</w:t>
      </w:r>
    </w:p>
    <w:p w:rsidR="001D61BC" w:rsidRDefault="001D61BC">
      <w:pPr>
        <w:pStyle w:val="ConsPlusNormal"/>
        <w:spacing w:before="22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1D61BC" w:rsidRDefault="001D61BC">
      <w:pPr>
        <w:pStyle w:val="ConsPlusNormal"/>
        <w:spacing w:before="220"/>
        <w:ind w:firstLine="540"/>
        <w:jc w:val="both"/>
      </w:pPr>
      <w:r>
        <w:t>и) ответственность сторон за нарушение условий Соглашения;</w:t>
      </w:r>
    </w:p>
    <w:p w:rsidR="001D61BC" w:rsidRDefault="001D61BC">
      <w:pPr>
        <w:pStyle w:val="ConsPlusNormal"/>
        <w:spacing w:before="220"/>
        <w:ind w:firstLine="540"/>
        <w:jc w:val="both"/>
      </w:pPr>
      <w:bookmarkStart w:id="202" w:name="P22026"/>
      <w:bookmarkEnd w:id="202"/>
      <w:r>
        <w:t>к) условие о вступлении в силу Соглашения;</w:t>
      </w:r>
    </w:p>
    <w:p w:rsidR="001D61BC" w:rsidRDefault="001D61BC">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101" w:history="1">
        <w:r>
          <w:rPr>
            <w:color w:val="0000FF"/>
          </w:rPr>
          <w:t>подпункта "б" пункта 5</w:t>
        </w:r>
      </w:hyperlink>
      <w:r>
        <w:t xml:space="preserve"> Правил (при внесении изменений в Соглашение уровень софинансирования расходных обязательств муниципального района, городского округа Ивановской области из областного бюджета остается неизменным).</w:t>
      </w:r>
    </w:p>
    <w:p w:rsidR="001D61BC" w:rsidRDefault="001D61BC">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2018" w:history="1">
        <w:r>
          <w:rPr>
            <w:color w:val="0000FF"/>
          </w:rPr>
          <w:t>подпунктами "б"</w:t>
        </w:r>
      </w:hyperlink>
      <w:r>
        <w:t xml:space="preserve"> - </w:t>
      </w:r>
      <w:hyperlink w:anchor="P22026"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1D61BC" w:rsidRDefault="001D61BC">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1D61BC" w:rsidRDefault="001D61BC">
      <w:pPr>
        <w:pStyle w:val="ConsPlusNormal"/>
        <w:spacing w:before="22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1D61BC" w:rsidRDefault="001D61BC">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1D61BC" w:rsidRDefault="001D61BC">
      <w:pPr>
        <w:pStyle w:val="ConsPlusNormal"/>
        <w:spacing w:before="22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1D61BC" w:rsidRDefault="001D61BC">
      <w:pPr>
        <w:pStyle w:val="ConsPlusNormal"/>
        <w:spacing w:before="220"/>
        <w:ind w:firstLine="540"/>
        <w:jc w:val="both"/>
      </w:pPr>
      <w:r>
        <w:t xml:space="preserve">9. Субсидии предоставляются в соответствии со сводной бюджетной росписью областного </w:t>
      </w:r>
      <w:r>
        <w:lastRenderedPageBreak/>
        <w:t xml:space="preserve">бюджета в пределах бюджетных ассигнований и лимитов бюджетных обязательств, утвержденных Департаменту на цель, указанную в </w:t>
      </w:r>
      <w:hyperlink w:anchor="P21997" w:history="1">
        <w:r>
          <w:rPr>
            <w:color w:val="0000FF"/>
          </w:rPr>
          <w:t>пункте 2</w:t>
        </w:r>
      </w:hyperlink>
      <w:r>
        <w:t xml:space="preserve"> настоящего Порядка.</w:t>
      </w:r>
    </w:p>
    <w:p w:rsidR="001D61BC" w:rsidRDefault="001D61BC">
      <w:pPr>
        <w:pStyle w:val="ConsPlusNormal"/>
        <w:spacing w:before="220"/>
        <w:ind w:firstLine="540"/>
        <w:jc w:val="both"/>
      </w:pPr>
      <w:r>
        <w:t>Размер субсидии определяется по следующей формуле:</w:t>
      </w:r>
    </w:p>
    <w:p w:rsidR="001D61BC" w:rsidRDefault="001D61BC">
      <w:pPr>
        <w:pStyle w:val="ConsPlusNormal"/>
        <w:ind w:firstLine="540"/>
        <w:jc w:val="both"/>
      </w:pPr>
    </w:p>
    <w:p w:rsidR="001D61BC" w:rsidRDefault="001D61BC">
      <w:pPr>
        <w:pStyle w:val="ConsPlusNormal"/>
        <w:ind w:firstLine="540"/>
        <w:jc w:val="both"/>
      </w:pPr>
      <w:r w:rsidRPr="00494ED5">
        <w:rPr>
          <w:position w:val="-43"/>
        </w:rPr>
        <w:pict>
          <v:shape id="_x0000_i1042" style="width:114pt;height:54pt" coordsize="" o:spt="100" adj="0,,0" path="" filled="f" stroked="f">
            <v:stroke joinstyle="miter"/>
            <v:imagedata r:id="rId1102" o:title="base_23776_145445_32785"/>
            <v:formulas/>
            <v:path o:connecttype="segments"/>
          </v:shape>
        </w:pict>
      </w:r>
    </w:p>
    <w:p w:rsidR="001D61BC" w:rsidRDefault="001D61BC">
      <w:pPr>
        <w:pStyle w:val="ConsPlusNormal"/>
        <w:ind w:firstLine="540"/>
        <w:jc w:val="both"/>
      </w:pPr>
    </w:p>
    <w:p w:rsidR="001D61BC" w:rsidRDefault="001D61BC">
      <w:pPr>
        <w:pStyle w:val="ConsPlusNormal"/>
        <w:ind w:firstLine="540"/>
        <w:jc w:val="both"/>
      </w:pPr>
      <w:r>
        <w:t>Субi - размер субсидии, предоставляемой бюджету i-го муниципального района, городского округа Ивановской области, тыс. руб.;</w:t>
      </w:r>
    </w:p>
    <w:p w:rsidR="001D61BC" w:rsidRDefault="001D61BC">
      <w:pPr>
        <w:pStyle w:val="ConsPlusNormal"/>
        <w:spacing w:before="220"/>
        <w:ind w:firstLine="540"/>
        <w:jc w:val="both"/>
      </w:pPr>
      <w:r>
        <w:t>S - общий объем средств, предусмотренных на предоставление субсидий, тыс. руб.;</w:t>
      </w:r>
    </w:p>
    <w:p w:rsidR="001D61BC" w:rsidRDefault="001D61BC">
      <w:pPr>
        <w:pStyle w:val="ConsPlusNormal"/>
        <w:spacing w:before="220"/>
        <w:ind w:firstLine="540"/>
        <w:jc w:val="both"/>
      </w:pPr>
      <w:r>
        <w:t>ni - количество муниципальных районов, городских округов Ивановской области - получателей субсидий на реализацию мероприятий по созданию и функционированию в Ивановской области центров цифрового образования детей (2020 год - ni = 1).</w:t>
      </w:r>
    </w:p>
    <w:p w:rsidR="001D61BC" w:rsidRDefault="001D61BC">
      <w:pPr>
        <w:pStyle w:val="ConsPlusNormal"/>
        <w:spacing w:before="220"/>
        <w:ind w:firstLine="540"/>
        <w:jc w:val="both"/>
      </w:pPr>
      <w:r>
        <w:t>Распределение субсидии утверждается Правительством Ивановской области.</w:t>
      </w:r>
    </w:p>
    <w:p w:rsidR="001D61BC" w:rsidRDefault="001D61BC">
      <w:pPr>
        <w:pStyle w:val="ConsPlusNormal"/>
        <w:spacing w:before="220"/>
        <w:ind w:firstLine="540"/>
        <w:jc w:val="both"/>
      </w:pPr>
      <w:r>
        <w:t>10. Перечисление субсидий из областного бюджета в бюджет муниципального района и городского округа Ивановской области осуществляется на счет Управления Федерального казначейства по Ивановской области (далее - УФК по Ивановской области),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 - 40204 "Средства местных бюджетов", в объеме, соответствующем уровню софинансирования расходного обязательства муниципального района и городского округа Ивановской области, установленному Соглашением, на основании заявки муниципального района и городского округа Ивановской области о перечислении субсидии, представляемой Департаментом по форме и в срок, установленные Департаментом, в пределах объема средств, предусмотренного графиком перечисления субсидии бюджету муниципального образования Ивановской области, установленным Соглашением.</w:t>
      </w:r>
    </w:p>
    <w:p w:rsidR="001D61BC" w:rsidRDefault="001D61BC">
      <w:pPr>
        <w:pStyle w:val="ConsPlusNormal"/>
        <w:spacing w:before="220"/>
        <w:ind w:firstLine="540"/>
        <w:jc w:val="both"/>
      </w:pPr>
      <w:r>
        <w:t>11. Органы местного самоуправления муниципальных районов и городских округов Ивановской области представляют в Департамент ежеквартально, не позднее 5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1D61BC" w:rsidRDefault="001D61BC">
      <w:pPr>
        <w:pStyle w:val="ConsPlusNormal"/>
        <w:spacing w:before="22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"Количество созданных региональных центров цифрового образования детей".</w:t>
      </w:r>
    </w:p>
    <w:p w:rsidR="001D61BC" w:rsidRDefault="001D61BC">
      <w:pPr>
        <w:pStyle w:val="ConsPlusNormal"/>
        <w:spacing w:before="220"/>
        <w:ind w:firstLine="540"/>
        <w:jc w:val="both"/>
      </w:pPr>
      <w:r>
        <w:t xml:space="preserve">13.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2016" w:history="1">
        <w:r>
          <w:rPr>
            <w:color w:val="0000FF"/>
          </w:rPr>
          <w:t>пунктом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103" w:history="1">
        <w:r>
          <w:rPr>
            <w:color w:val="0000FF"/>
          </w:rPr>
          <w:t>пунктами 12</w:t>
        </w:r>
      </w:hyperlink>
      <w:r>
        <w:t xml:space="preserve"> - </w:t>
      </w:r>
      <w:hyperlink r:id="rId1104" w:history="1">
        <w:r>
          <w:rPr>
            <w:color w:val="0000FF"/>
          </w:rPr>
          <w:t>14</w:t>
        </w:r>
      </w:hyperlink>
      <w:r>
        <w:t xml:space="preserve"> Правил.</w:t>
      </w:r>
    </w:p>
    <w:p w:rsidR="001D61BC" w:rsidRDefault="001D61BC">
      <w:pPr>
        <w:pStyle w:val="ConsPlusNormal"/>
        <w:spacing w:before="220"/>
        <w:ind w:firstLine="540"/>
        <w:jc w:val="both"/>
      </w:pPr>
      <w:r>
        <w:lastRenderedPageBreak/>
        <w:t>14. Муниципальные районы и городские округа расходуют полученные средства строго по целевому назначению.</w:t>
      </w:r>
    </w:p>
    <w:p w:rsidR="001D61BC" w:rsidRDefault="001D61BC">
      <w:pPr>
        <w:pStyle w:val="ConsPlusNormal"/>
        <w:spacing w:before="22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1D61BC" w:rsidRDefault="001D61BC">
      <w:pPr>
        <w:pStyle w:val="ConsPlusNormal"/>
        <w:spacing w:before="22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1D61BC" w:rsidRDefault="001D61BC">
      <w:pPr>
        <w:pStyle w:val="ConsPlusNormal"/>
        <w:spacing w:before="220"/>
        <w:ind w:firstLine="540"/>
        <w:jc w:val="both"/>
      </w:pPr>
      <w:bookmarkStart w:id="203" w:name="P22049"/>
      <w:bookmarkEnd w:id="203"/>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10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D61BC" w:rsidRDefault="001D61BC">
      <w:pPr>
        <w:pStyle w:val="ConsPlusNormal"/>
        <w:spacing w:before="220"/>
        <w:ind w:firstLine="540"/>
        <w:jc w:val="both"/>
      </w:pPr>
      <w:r>
        <w:t xml:space="preserve">Департамент при наличии основания, предусмотренного </w:t>
      </w:r>
      <w:hyperlink w:anchor="P2204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1D61BC" w:rsidRDefault="001D61BC">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1D61BC" w:rsidRDefault="001D61BC">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106" w:history="1">
        <w:r>
          <w:rPr>
            <w:color w:val="0000FF"/>
          </w:rPr>
          <w:t>пунктом 12</w:t>
        </w:r>
      </w:hyperlink>
      <w:r>
        <w:t xml:space="preserve"> Правил, с приложением заключения.</w:t>
      </w:r>
    </w:p>
    <w:p w:rsidR="001D61BC" w:rsidRDefault="001D61BC">
      <w:pPr>
        <w:pStyle w:val="ConsPlusNormal"/>
        <w:spacing w:before="22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107"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108"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1D61BC" w:rsidRDefault="001D61BC">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109"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1D61BC" w:rsidRDefault="001D61BC">
      <w:pPr>
        <w:pStyle w:val="ConsPlusNormal"/>
        <w:spacing w:before="220"/>
        <w:ind w:firstLine="540"/>
        <w:jc w:val="both"/>
      </w:pPr>
      <w:r>
        <w:t xml:space="preserve">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w:t>
      </w:r>
      <w:r>
        <w:lastRenderedPageBreak/>
        <w:t>бюджетным законодательством Российской Федерации.</w:t>
      </w:r>
    </w:p>
    <w:p w:rsidR="001D61BC" w:rsidRDefault="001D61BC">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1D61BC" w:rsidRDefault="001D61BC">
      <w:pPr>
        <w:pStyle w:val="ConsPlusNormal"/>
      </w:pPr>
    </w:p>
    <w:p w:rsidR="001D61BC" w:rsidRDefault="001D61BC">
      <w:pPr>
        <w:pStyle w:val="ConsPlusNormal"/>
      </w:pPr>
    </w:p>
    <w:p w:rsidR="001D61BC" w:rsidRDefault="001D61BC">
      <w:pPr>
        <w:pStyle w:val="ConsPlusNormal"/>
        <w:pBdr>
          <w:top w:val="single" w:sz="6" w:space="0" w:color="auto"/>
        </w:pBdr>
        <w:spacing w:before="100" w:after="100"/>
        <w:jc w:val="both"/>
        <w:rPr>
          <w:sz w:val="2"/>
          <w:szCs w:val="2"/>
        </w:rPr>
      </w:pPr>
    </w:p>
    <w:p w:rsidR="005F0559" w:rsidRDefault="005F0559">
      <w:bookmarkStart w:id="204" w:name="_GoBack"/>
      <w:bookmarkEnd w:id="204"/>
    </w:p>
    <w:sectPr w:rsidR="005F0559" w:rsidSect="00494E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BC"/>
    <w:rsid w:val="001D61BC"/>
    <w:rsid w:val="005F0559"/>
    <w:rsid w:val="00C112FB"/>
    <w:rsid w:val="00C5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1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1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1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61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1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1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1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61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D003C8CD566B50E27DC8D37612136F3FD79C18D5C8DDF1FF893E953AADA2E1F69EB602B7CC0B63D04A601DEE98F97CC70A85936CCC6D02292BB23Dj9u6G" TargetMode="External"/><Relationship Id="rId671" Type="http://schemas.openxmlformats.org/officeDocument/2006/relationships/hyperlink" Target="consultantplus://offline/ref=E0D003C8CD566B50E27DC8D37612136F3FD79C18D5CFD9F4F38C3E953AADA2E1F69EB602B7CC0B63D04A6119EE98F97CC70A85936CCC6D02292BB23Dj9u6G" TargetMode="External"/><Relationship Id="rId769" Type="http://schemas.openxmlformats.org/officeDocument/2006/relationships/hyperlink" Target="consultantplus://offline/ref=E0D003C8CD566B50E27DC8D37612136F3FD79C18D5C9DAF0F58B3E953AADA2E1F69EB602B7CC0B63D04A621EE798F97CC70A85936CCC6D02292BB23Dj9u6G" TargetMode="External"/><Relationship Id="rId976" Type="http://schemas.openxmlformats.org/officeDocument/2006/relationships/hyperlink" Target="consultantplus://offline/ref=E0D003C8CD566B50E27DC8D37612136F3FD79C18D5CFDDFFFE8C3E953AADA2E1F69EB602B7CC0B63D04A6016E298F97CC70A85936CCC6D02292BB23Dj9u6G" TargetMode="External"/><Relationship Id="rId21" Type="http://schemas.openxmlformats.org/officeDocument/2006/relationships/hyperlink" Target="consultantplus://offline/ref=E0D003C8CD566B50E27DC8D37612136F3FD79C18D5CBDDF2FF863E953AADA2E1F69EB602B7CC0B63D04A601FE398F97CC70A85936CCC6D02292BB23Dj9u6G" TargetMode="External"/><Relationship Id="rId324" Type="http://schemas.openxmlformats.org/officeDocument/2006/relationships/hyperlink" Target="consultantplus://offline/ref=E0D003C8CD566B50E27DC8D37612136F3FD79C18D5C8D1F4F0883E953AADA2E1F69EB602B7CC0B63D04A611CE098F97CC70A85936CCC6D02292BB23Dj9u6G" TargetMode="External"/><Relationship Id="rId531" Type="http://schemas.openxmlformats.org/officeDocument/2006/relationships/hyperlink" Target="consultantplus://offline/ref=E0D003C8CD566B50E27DC8D37612136F3FD79C18D5CFDCF1F0893E953AADA2E1F69EB602B7CC0B63D04A6118E198F97CC70A85936CCC6D02292BB23Dj9u6G" TargetMode="External"/><Relationship Id="rId629" Type="http://schemas.openxmlformats.org/officeDocument/2006/relationships/hyperlink" Target="consultantplus://offline/ref=E0D003C8CD566B50E27DC8D37612136F3FD79C18D5CFDCF5F68A3E953AADA2E1F69EB602B7CC0B63D04A611AE798F97CC70A85936CCC6D02292BB23Dj9u6G" TargetMode="External"/><Relationship Id="rId170" Type="http://schemas.openxmlformats.org/officeDocument/2006/relationships/hyperlink" Target="consultantplus://offline/ref=E0D003C8CD566B50E27DC8D37612136F3FD79C18D5C8DCF0F48D3E953AADA2E1F69EB602B7CC0B63D04A611CE098F97CC70A85936CCC6D02292BB23Dj9u6G" TargetMode="External"/><Relationship Id="rId836" Type="http://schemas.openxmlformats.org/officeDocument/2006/relationships/hyperlink" Target="consultantplus://offline/ref=E0D003C8CD566B50E27DC8D37612136F3FD79C18D5CFD9F4F38C3E953AADA2E1F69EB602B7CC0B63D04A6116E798F97CC70A85936CCC6D02292BB23Dj9u6G" TargetMode="External"/><Relationship Id="rId1021" Type="http://schemas.openxmlformats.org/officeDocument/2006/relationships/hyperlink" Target="consultantplus://offline/ref=E0D003C8CD566B50E27DC8D37612136F3FD79C18D5C8DCF0F48D3E953AADA2E1F69EB602B7CC0B63D04A651AE498F97CC70A85936CCC6D02292BB23Dj9u6G" TargetMode="External"/><Relationship Id="rId268" Type="http://schemas.openxmlformats.org/officeDocument/2006/relationships/hyperlink" Target="consultantplus://offline/ref=E0D003C8CD566B50E27DC8D37612136F3FD79C18D5C8DCF0F48D3E953AADA2E1F69EB602B7CC0B63D04A6117E698F97CC70A85936CCC6D02292BB23Dj9u6G" TargetMode="External"/><Relationship Id="rId475" Type="http://schemas.openxmlformats.org/officeDocument/2006/relationships/hyperlink" Target="consultantplus://offline/ref=E0D003C8CD566B50E27DC8D37612136F3FD79C18D5C8D0FEF2883E953AADA2E1F69EB602B7CC0B63D04A621EE698F97CC70A85936CCC6D02292BB23Dj9u6G" TargetMode="External"/><Relationship Id="rId682" Type="http://schemas.openxmlformats.org/officeDocument/2006/relationships/hyperlink" Target="consultantplus://offline/ref=E0D003C8CD566B50E27DC8D37612136F3FD79C18D5C8D1F4F0883E953AADA2E1F69EB602B7CC0B63D04A6616E498F97CC70A85936CCC6D02292BB23Dj9u6G" TargetMode="External"/><Relationship Id="rId903" Type="http://schemas.openxmlformats.org/officeDocument/2006/relationships/hyperlink" Target="consultantplus://offline/ref=E0D003C8CD566B50E27DC8D37612136F3FD79C18D5CFDCF1F0893E953AADA2E1F69EB602B7CC0B63D04A611AE498F97CC70A85936CCC6D02292BB23Dj9u6G" TargetMode="External"/><Relationship Id="rId32" Type="http://schemas.openxmlformats.org/officeDocument/2006/relationships/hyperlink" Target="consultantplus://offline/ref=E0D003C8CD566B50E27DC8D37612136F3FD79C18D5C9D1F1F08F3E953AADA2E1F69EB602B7CC0B63D04A601FE398F97CC70A85936CCC6D02292BB23Dj9u6G" TargetMode="External"/><Relationship Id="rId128" Type="http://schemas.openxmlformats.org/officeDocument/2006/relationships/hyperlink" Target="consultantplus://offline/ref=E0D003C8CD566B50E27DD6DE607E4F603ADBC716D5CDD2A1AADA38C265FDA4B4B6DEB057F4880663D341344EA2C6A02D8441889475D06D07j3u6G" TargetMode="External"/><Relationship Id="rId335" Type="http://schemas.openxmlformats.org/officeDocument/2006/relationships/hyperlink" Target="consultantplus://offline/ref=E0D003C8CD566B50E27DC8D37612136F3FD79C18D5C8D1F4F0883E953AADA2E1F69EB602B7CC0B63D04A611BE098F97CC70A85936CCC6D02292BB23Dj9u6G" TargetMode="External"/><Relationship Id="rId542" Type="http://schemas.openxmlformats.org/officeDocument/2006/relationships/hyperlink" Target="consultantplus://offline/ref=E0D003C8CD566B50E27DC8D37612136F3FD79C18D5C9DDF6F38C3E953AADA2E1F69EB602B7CC0B63D04A611DE198F97CC70A85936CCC6D02292BB23Dj9u6G" TargetMode="External"/><Relationship Id="rId987" Type="http://schemas.openxmlformats.org/officeDocument/2006/relationships/hyperlink" Target="consultantplus://offline/ref=E0D003C8CD566B50E27DC8D37612136F3FD79C18D5C8D0FEF2883E953AADA2E1F69EB602B7CC0B63D04A6417E798F97CC70A85936CCC6D02292BB23Dj9u6G" TargetMode="External"/><Relationship Id="rId181" Type="http://schemas.openxmlformats.org/officeDocument/2006/relationships/hyperlink" Target="consultantplus://offline/ref=E0D003C8CD566B50E27DC8D37612136F3FD79C18D5CFDAF1FE863E953AADA2E1F69EB602B7CC0B63D04A601AE798F97CC70A85936CCC6D02292BB23Dj9u6G" TargetMode="External"/><Relationship Id="rId402" Type="http://schemas.openxmlformats.org/officeDocument/2006/relationships/hyperlink" Target="consultantplus://offline/ref=E0D003C8CD566B50E27DC8D37612136F3FD79C18D5C8D1F4F0883E953AADA2E1F69EB602B7CC0B63D04A621FE198F97CC70A85936CCC6D02292BB23Dj9u6G" TargetMode="External"/><Relationship Id="rId847" Type="http://schemas.openxmlformats.org/officeDocument/2006/relationships/hyperlink" Target="consultantplus://offline/ref=E0D003C8CD566B50E27DC8D37612136F3FD79C18D5CFDCF1F0893E953AADA2E1F69EB602B7CC0B63D04A601AE398F97CC70A85936CCC6D02292BB23Dj9u6G" TargetMode="External"/><Relationship Id="rId1032" Type="http://schemas.openxmlformats.org/officeDocument/2006/relationships/hyperlink" Target="consultantplus://offline/ref=E0D003C8CD566B50E27DC8D37612136F3FD79C18D5C9DAF0F58B3E953AADA2E1F69EB602B7CC0B63D04A631FE498F97CC70A85936CCC6D02292BB23Dj9u6G" TargetMode="External"/><Relationship Id="rId279" Type="http://schemas.openxmlformats.org/officeDocument/2006/relationships/hyperlink" Target="consultantplus://offline/ref=E0D003C8CD566B50E27DC8D37612136F3FD79C18D5C8D1F4F0883E953AADA2E1F69EB602B7CC0B63D04A611FE498F97CC70A85936CCC6D02292BB23Dj9u6G" TargetMode="External"/><Relationship Id="rId486" Type="http://schemas.openxmlformats.org/officeDocument/2006/relationships/hyperlink" Target="consultantplus://offline/ref=E0D003C8CD566B50E27DC8D37612136F3FD79C18D5CFDCF1F0893E953AADA2E1F69EB602B7CC0B63D04A6118E198F97CC70A85936CCC6D02292BB23Dj9u6G" TargetMode="External"/><Relationship Id="rId693" Type="http://schemas.openxmlformats.org/officeDocument/2006/relationships/hyperlink" Target="consultantplus://offline/ref=E0D003C8CD566B50E27DC8D37612136F3FD79C18D5CFDDFFFE8C3E953AADA2E1F69EB602B7CC0B63D04A6018E798F97CC70A85936CCC6D02292BB23Dj9u6G" TargetMode="External"/><Relationship Id="rId707" Type="http://schemas.openxmlformats.org/officeDocument/2006/relationships/hyperlink" Target="consultantplus://offline/ref=E0D003C8CD566B50E27DC8D37612136F3FD79C18D5C9D1F1F08F3E953AADA2E1F69EB602B7CC0B63D04A671FE498F97CC70A85936CCC6D02292BB23Dj9u6G" TargetMode="External"/><Relationship Id="rId914" Type="http://schemas.openxmlformats.org/officeDocument/2006/relationships/hyperlink" Target="consultantplus://offline/ref=E0D003C8CD566B50E27DC8D37612136F3FD79C18D5C8D1F4F0883E953AADA2E1F69EB602B7CC0B63D04B6116E298F97CC70A85936CCC6D02292BB23Dj9u6G" TargetMode="External"/><Relationship Id="rId43" Type="http://schemas.openxmlformats.org/officeDocument/2006/relationships/hyperlink" Target="consultantplus://offline/ref=E0D003C8CD566B50E27DC8D37612136F3FD79C18D5CFDDFFFE8C3E953AADA2E1F69EB602B7CC0B63D04A601FE398F97CC70A85936CCC6D02292BB23Dj9u6G" TargetMode="External"/><Relationship Id="rId139" Type="http://schemas.openxmlformats.org/officeDocument/2006/relationships/hyperlink" Target="consultantplus://offline/ref=E0D003C8CD566B50E27DC8D37612136F3FD79C18D5C8D0FEF2883E953AADA2E1F69EB602B7CC0B63D04A601EE398F97CC70A85936CCC6D02292BB23Dj9u6G" TargetMode="External"/><Relationship Id="rId346" Type="http://schemas.openxmlformats.org/officeDocument/2006/relationships/hyperlink" Target="consultantplus://offline/ref=E0D003C8CD566B50E27DD6DE607E4F603AD5C413DDC8D2A1AADA38C265FDA4B4A4DEE85BF48F1862D754621FE4j9u2G" TargetMode="External"/><Relationship Id="rId553" Type="http://schemas.openxmlformats.org/officeDocument/2006/relationships/hyperlink" Target="consultantplus://offline/ref=E0D003C8CD566B50E27DC8D37612136F3FD79C18D5CAD0F4F78D3E953AADA2E1F69EB602B7CC0B63D04A6619EE98F97CC70A85936CCC6D02292BB23Dj9u6G" TargetMode="External"/><Relationship Id="rId760" Type="http://schemas.openxmlformats.org/officeDocument/2006/relationships/hyperlink" Target="consultantplus://offline/ref=E0D003C8CD566B50E27DC8D37612136F3FD79C18D5C8DCF0F48D3E953AADA2E1F69EB602B7CC0B63D04A641AE198F97CC70A85936CCC6D02292BB23Dj9u6G" TargetMode="External"/><Relationship Id="rId998" Type="http://schemas.openxmlformats.org/officeDocument/2006/relationships/hyperlink" Target="consultantplus://offline/ref=E0D003C8CD566B50E27DC8D37612136F3FD79C18D5C8D0FEF2883E953AADA2E1F69EB602B7CC0B63D04A6417E298F97CC70A85936CCC6D02292BB23Dj9u6G" TargetMode="External"/><Relationship Id="rId192" Type="http://schemas.openxmlformats.org/officeDocument/2006/relationships/hyperlink" Target="consultantplus://offline/ref=E0D003C8CD566B50E27DC8D37612136F3FD79C18D5CFDCF5F68A3E953AADA2E1F69EB602B7CC0B63D04A6019E298F97CC70A85936CCC6D02292BB23Dj9u6G" TargetMode="External"/><Relationship Id="rId206" Type="http://schemas.openxmlformats.org/officeDocument/2006/relationships/hyperlink" Target="consultantplus://offline/ref=E0D003C8CD566B50E27DC8D37612136F3FD79C18D5C8DCF0F48D3E953AADA2E1F69EB602B7CC0B63D04A611AE698F97CC70A85936CCC6D02292BB23Dj9u6G" TargetMode="External"/><Relationship Id="rId413" Type="http://schemas.openxmlformats.org/officeDocument/2006/relationships/hyperlink" Target="consultantplus://offline/ref=E0D003C8CD566B50E27DC8D37612136F3FD79C18D5C8D1F4F0883E953AADA2E1F69EB602B7CC0B63D04A621DE398F97CC70A85936CCC6D02292BB23Dj9u6G" TargetMode="External"/><Relationship Id="rId858" Type="http://schemas.openxmlformats.org/officeDocument/2006/relationships/hyperlink" Target="consultantplus://offline/ref=E0D003C8CD566B50E27DC8D37612136F3FD79C18D5CFDCF1F0893E953AADA2E1F69EB602B7CC0B63D04A6019E198F97CC70A85936CCC6D02292BB23Dj9u6G" TargetMode="External"/><Relationship Id="rId1043" Type="http://schemas.openxmlformats.org/officeDocument/2006/relationships/hyperlink" Target="consultantplus://offline/ref=E0D003C8CD566B50E27DC8D37612136F3FD79C18D5C9DAF0F58B3E953AADA2E1F69EB602B7CC0B63D04A631FE198F97CC70A85936CCC6D02292BB23Dj9u6G" TargetMode="External"/><Relationship Id="rId497" Type="http://schemas.openxmlformats.org/officeDocument/2006/relationships/hyperlink" Target="consultantplus://offline/ref=E0D003C8CD566B50E27DC8D37612136F3FD79C18D5CFDCF1F0893E953AADA2E1F69EB602B7CC0B63D04A6118EF98F97CC70A85936CCC6D02292BB23Dj9u6G" TargetMode="External"/><Relationship Id="rId620" Type="http://schemas.openxmlformats.org/officeDocument/2006/relationships/hyperlink" Target="consultantplus://offline/ref=E0D003C8CD566B50E27DC8D37612136F3FD79C18D5CAD0F4F78D3E953AADA2E1F69EB602B7CC0B63D04A6718E598F97CC70A85936CCC6D02292BB23Dj9u6G" TargetMode="External"/><Relationship Id="rId718" Type="http://schemas.openxmlformats.org/officeDocument/2006/relationships/hyperlink" Target="consultantplus://offline/ref=E0D003C8CD566B50E27DC8D37612136F3FD79C18D5C8D9F6F38A3E953AADA2E1F69EB602B7CC0B63D04A6417E298F97CC70A85936CCC6D02292BB23Dj9u6G" TargetMode="External"/><Relationship Id="rId925" Type="http://schemas.openxmlformats.org/officeDocument/2006/relationships/hyperlink" Target="consultantplus://offline/ref=E0D003C8CD566B50E27DC8D37612136F3FD79C18D5C8D1F4F0883E953AADA2E1F69EB602B7CC0B63D04B621EE698F97CC70A85936CCC6D02292BB23Dj9u6G" TargetMode="External"/><Relationship Id="rId357" Type="http://schemas.openxmlformats.org/officeDocument/2006/relationships/hyperlink" Target="consultantplus://offline/ref=E0D003C8CD566B50E27DC8D37612136F3FD79C18D5C8D1F4F0883E953AADA2E1F69EB602B7CC0B63D04A6118EE98F97CC70A85936CCC6D02292BB23Dj9u6G" TargetMode="External"/><Relationship Id="rId1110" Type="http://schemas.openxmlformats.org/officeDocument/2006/relationships/fontTable" Target="fontTable.xml"/><Relationship Id="rId54" Type="http://schemas.openxmlformats.org/officeDocument/2006/relationships/hyperlink" Target="consultantplus://offline/ref=E0D003C8CD566B50E27DC8D37612136F3FD79C18D5C8D9F6F38A3E953AADA2E1F69EB602B7CC0B63D04A601FE098F97CC70A85936CCC6D02292BB23Dj9u6G" TargetMode="External"/><Relationship Id="rId217" Type="http://schemas.openxmlformats.org/officeDocument/2006/relationships/hyperlink" Target="consultantplus://offline/ref=E0D003C8CD566B50E27DC8D37612136F3FD79C18D5CFDCF5F68A3E953AADA2E1F69EB602B7CC0B63D04A6019E098F97CC70A85936CCC6D02292BB23Dj9u6G" TargetMode="External"/><Relationship Id="rId564" Type="http://schemas.openxmlformats.org/officeDocument/2006/relationships/hyperlink" Target="consultantplus://offline/ref=E0D003C8CD566B50E27DC8D37612136F3FD79C18D5C8D1F4F0883E953AADA2E1F69EB602B7CC0B63D04A631DE698F97CC70A85936CCC6D02292BB23Dj9u6G" TargetMode="External"/><Relationship Id="rId771" Type="http://schemas.openxmlformats.org/officeDocument/2006/relationships/hyperlink" Target="consultantplus://offline/ref=E0D003C8CD566B50E27DC8D37612136F3FD79C18D5C9DAF0F58B3E953AADA2E1F69EB602B7CC0B63D04A621EE798F97CC70A85936CCC6D02292BB23Dj9u6G" TargetMode="External"/><Relationship Id="rId869" Type="http://schemas.openxmlformats.org/officeDocument/2006/relationships/hyperlink" Target="consultantplus://offline/ref=E0D003C8CD566B50E27DC8D37612136F3FD79C18D5CFDCF1F0893E953AADA2E1F69EB602B7CC0B63D04A6118E198F97CC70A85936CCC6D02292BB23Dj9u6G" TargetMode="External"/><Relationship Id="rId424" Type="http://schemas.openxmlformats.org/officeDocument/2006/relationships/hyperlink" Target="consultantplus://offline/ref=E0D003C8CD566B50E27DC8D37612136F3FD79C18D5CFDCF1F0893E953AADA2E1F69EB602B7CC0B63D04A6118E198F97CC70A85936CCC6D02292BB23Dj9u6G" TargetMode="External"/><Relationship Id="rId631" Type="http://schemas.openxmlformats.org/officeDocument/2006/relationships/hyperlink" Target="consultantplus://offline/ref=E0D003C8CD566B50E27DC8D37612136F3FD79C18D5C8D0FEF2883E953AADA2E1F69EB602B7CC0B63D04A621DE198F97CC70A85936CCC6D02292BB23Dj9u6G" TargetMode="External"/><Relationship Id="rId729" Type="http://schemas.openxmlformats.org/officeDocument/2006/relationships/hyperlink" Target="consultantplus://offline/ref=E0D003C8CD566B50E27DC8D37612136F3FD79C18D5C9DDF6F38C3E953AADA2E1F69EB602B7CC0B63D04A6118EE98F97CC70A85936CCC6D02292BB23Dj9u6G" TargetMode="External"/><Relationship Id="rId1054" Type="http://schemas.openxmlformats.org/officeDocument/2006/relationships/hyperlink" Target="consultantplus://offline/ref=E0D003C8CD566B50E27DC8D37612136F3FD79C18D5C9DDF6F38C3E953AADA2E1F69EB602B7CC0B63D04A6217EE98F97CC70A85936CCC6D02292BB23Dj9u6G" TargetMode="External"/><Relationship Id="rId270" Type="http://schemas.openxmlformats.org/officeDocument/2006/relationships/hyperlink" Target="consultantplus://offline/ref=E0D003C8CD566B50E27DC8D37612136F3FD79C18D5CFDCF7F68A3E953AADA2E1F69EB602B7CC0B63D04B691EE698F97CC70A85936CCC6D02292BB23Dj9u6G" TargetMode="External"/><Relationship Id="rId936" Type="http://schemas.openxmlformats.org/officeDocument/2006/relationships/hyperlink" Target="consultantplus://offline/ref=E0D003C8CD566B50E27DD6DE607E4F6038D9C317D2C3D2A1AADA38C265FDA4B4A4DEE85BF48F1862D754621FE4j9u2G" TargetMode="External"/><Relationship Id="rId65" Type="http://schemas.openxmlformats.org/officeDocument/2006/relationships/hyperlink" Target="consultantplus://offline/ref=E0D003C8CD566B50E27DC8D37612136F3FD79C18D5C9DAF0F58B3E953AADA2E1F69EB602B7CC0B63D04A601FEE98F97CC70A85936CCC6D02292BB23Dj9u6G" TargetMode="External"/><Relationship Id="rId130" Type="http://schemas.openxmlformats.org/officeDocument/2006/relationships/hyperlink" Target="consultantplus://offline/ref=E0D003C8CD566B50E27DC8D37612136F3FD79C18D5C8D1F4F0883E953AADA2E1F69EB602B7CC0B63D04A6019E198F97CC70A85936CCC6D02292BB23Dj9u6G" TargetMode="External"/><Relationship Id="rId368" Type="http://schemas.openxmlformats.org/officeDocument/2006/relationships/hyperlink" Target="consultantplus://offline/ref=E0D003C8CD566B50E27DC8D37612136F3FD79C18D5C8D1F4F0883E953AADA2E1F69EB602B7CC0B63D04A6117EE98F97CC70A85936CCC6D02292BB23Dj9u6G" TargetMode="External"/><Relationship Id="rId575" Type="http://schemas.openxmlformats.org/officeDocument/2006/relationships/hyperlink" Target="consultantplus://offline/ref=E0D003C8CD566B50E27DC8D37612136F3FD79C18D5C8D1F4F0883E953AADA2E1F69EB602B7CC0B63D04A631DE298F97CC70A85936CCC6D02292BB23Dj9u6G" TargetMode="External"/><Relationship Id="rId782" Type="http://schemas.openxmlformats.org/officeDocument/2006/relationships/hyperlink" Target="consultantplus://offline/ref=E0D003C8CD566B50E27DC8D37612136F3FD79C18D5C9DDF6F38C3E953AADA2E1F69EB602B7CC0B63D04A6117E698F97CC70A85936CCC6D02292BB23Dj9u6G" TargetMode="External"/><Relationship Id="rId228" Type="http://schemas.openxmlformats.org/officeDocument/2006/relationships/hyperlink" Target="consultantplus://offline/ref=E0D003C8CD566B50E27DC8D37612136F3FD79C18D5C8D1F4F0883E953AADA2E1F69EB602B7CC0B63D04A6017E198F97CC70A85936CCC6D02292BB23Dj9u6G" TargetMode="External"/><Relationship Id="rId435" Type="http://schemas.openxmlformats.org/officeDocument/2006/relationships/hyperlink" Target="consultantplus://offline/ref=E0D003C8CD566B50E27DC8D37612136F3FD79C18D5CFDCF1F0893E953AADA2E1F69EB602B7CC0B63D04A611AE498F97CC70A85936CCC6D02292BB23Dj9u6G" TargetMode="External"/><Relationship Id="rId642" Type="http://schemas.openxmlformats.org/officeDocument/2006/relationships/hyperlink" Target="consultantplus://offline/ref=E0D003C8CD566B50E27DC8D37612136F3FD79C18D5CFDBF4FF8F3E953AADA2E1F69EB602B7CC0B63D04A601FEF98F97CC70A85936CCC6D02292BB23Dj9u6G" TargetMode="External"/><Relationship Id="rId1065" Type="http://schemas.openxmlformats.org/officeDocument/2006/relationships/hyperlink" Target="consultantplus://offline/ref=E0D003C8CD566B50E27DC8D37612136F3FD79C18D5C9DDF6F38C3E953AADA2E1F69EB602B7CC0B63D04A6216E398F97CC70A85936CCC6D02292BB23Dj9u6G" TargetMode="External"/><Relationship Id="rId281" Type="http://schemas.openxmlformats.org/officeDocument/2006/relationships/hyperlink" Target="consultantplus://offline/ref=E0D003C8CD566B50E27DC8D37612136F3FD79C18D5C8D1F4F0883E953AADA2E1F69EB602B7CC0B63D04A611EE698F97CC70A85936CCC6D02292BB23Dj9u6G" TargetMode="External"/><Relationship Id="rId502" Type="http://schemas.openxmlformats.org/officeDocument/2006/relationships/hyperlink" Target="consultantplus://offline/ref=E0D003C8CD566B50E27DC8D37612136F3FD79C18D5CFDCF1F0893E953AADA2E1F69EB602B7CC0B63D04A6018E098F97CC70A85936CCC6D02292BB23Dj9u6G" TargetMode="External"/><Relationship Id="rId947" Type="http://schemas.openxmlformats.org/officeDocument/2006/relationships/hyperlink" Target="consultantplus://offline/ref=E0D003C8CD566B50E27DD6DE607E4F6038D9C315D7CAD2A1AADA38C265FDA4B4B6DEB057F48B0261D241344EA2C6A02D8441889475D06D07j3u6G" TargetMode="External"/><Relationship Id="rId76" Type="http://schemas.openxmlformats.org/officeDocument/2006/relationships/hyperlink" Target="consultantplus://offline/ref=E0D003C8CD566B50E27DC8D37612136F3FD79C18D5C9DAF0F58B3E953AADA2E1F69EB602B7CC0B63D04A601EE698F97CC70A85936CCC6D02292BB23Dj9u6G" TargetMode="External"/><Relationship Id="rId141" Type="http://schemas.openxmlformats.org/officeDocument/2006/relationships/hyperlink" Target="consultantplus://offline/ref=E0D003C8CD566B50E27DC8D37612136F3FD79C18D5CFDDFFFE8C3E953AADA2E1F69EB602B7CC0B63D04A601EE298F97CC70A85936CCC6D02292BB23Dj9u6G" TargetMode="External"/><Relationship Id="rId379" Type="http://schemas.openxmlformats.org/officeDocument/2006/relationships/hyperlink" Target="consultantplus://offline/ref=E0D003C8CD566B50E27DD6DE607E4F6038D9C315D7CAD2A1AADA38C265FDA4B4B6DEB057F48B0365D541344EA2C6A02D8441889475D06D07j3u6G" TargetMode="External"/><Relationship Id="rId586" Type="http://schemas.openxmlformats.org/officeDocument/2006/relationships/hyperlink" Target="consultantplus://offline/ref=E0D003C8CD566B50E27DC8D37612136F3FD79C18D5C8D1F4F0883E953AADA2E1F69EB602B7CC0B63D04A631DE098F97CC70A85936CCC6D02292BB23Dj9u6G" TargetMode="External"/><Relationship Id="rId793" Type="http://schemas.openxmlformats.org/officeDocument/2006/relationships/hyperlink" Target="consultantplus://offline/ref=E0D003C8CD566B50E27DC8D37612136F3FD79C18D5C9DAF0F58B3E953AADA2E1F69EB602B7CC0B63D04A621CE798F97CC70A85936CCC6D02292BB23Dj9u6G" TargetMode="External"/><Relationship Id="rId807" Type="http://schemas.openxmlformats.org/officeDocument/2006/relationships/hyperlink" Target="consultantplus://offline/ref=E0D003C8CD566B50E27DC8D37612136F3FD79C18D5C8D9F6F38A3E953AADA2E1F69EB602B7CC0B63D04A651FE198F97CC70A85936CCC6D02292BB23Dj9u6G" TargetMode="External"/><Relationship Id="rId7" Type="http://schemas.openxmlformats.org/officeDocument/2006/relationships/hyperlink" Target="consultantplus://offline/ref=E0D003C8CD566B50E27DC8D37612136F3FD79C18DCCED8F6F685639F32F4AEE3F191E915B0850762D04A601AEDC7FC69D652889475D26A1B3529B0j3uEG" TargetMode="External"/><Relationship Id="rId239" Type="http://schemas.openxmlformats.org/officeDocument/2006/relationships/hyperlink" Target="consultantplus://offline/ref=E0D003C8CD566B50E27DC8D37612136F3FD79C18D5C8DCF0F48D3E953AADA2E1F69EB602B7CC0B63D04A6118E298F97CC70A85936CCC6D02292BB23Dj9u6G" TargetMode="External"/><Relationship Id="rId446" Type="http://schemas.openxmlformats.org/officeDocument/2006/relationships/hyperlink" Target="consultantplus://offline/ref=E0D003C8CD566B50E27DC8D37612136F3FD79C18D5C8D1F4F0883E953AADA2E1F69EB602B7CC0B63D04A631EE098F97CC70A85936CCC6D02292BB23Dj9u6G" TargetMode="External"/><Relationship Id="rId653" Type="http://schemas.openxmlformats.org/officeDocument/2006/relationships/hyperlink" Target="consultantplus://offline/ref=E0D003C8CD566B50E27DC8D37612136F3FD79C18D5C8D1F4F0883E953AADA2E1F69EB602B7CC0B63D04A6617E398F97CC70A85936CCC6D02292BB23Dj9u6G" TargetMode="External"/><Relationship Id="rId1076" Type="http://schemas.openxmlformats.org/officeDocument/2006/relationships/hyperlink" Target="consultantplus://offline/ref=E0D003C8CD566B50E27DC8D37612136F3FD79C18D5CFDCF5F68A3E953AADA2E1F69EB602B7CC0B63D04A6216E798F97CC70A85936CCC6D02292BB23Dj9u6G" TargetMode="External"/><Relationship Id="rId292" Type="http://schemas.openxmlformats.org/officeDocument/2006/relationships/image" Target="media/image6.wmf"/><Relationship Id="rId306" Type="http://schemas.openxmlformats.org/officeDocument/2006/relationships/hyperlink" Target="consultantplus://offline/ref=E0D003C8CD566B50E27DC8D37612136F3FD79C18D5C9DDF6F38C3E953AADA2E1F69EB602B7CC0B63D04A601BE298F97CC70A85936CCC6D02292BB23Dj9u6G" TargetMode="External"/><Relationship Id="rId860" Type="http://schemas.openxmlformats.org/officeDocument/2006/relationships/hyperlink" Target="consultantplus://offline/ref=E0D003C8CD566B50E27DC8D37612136F3FD79C18D5CFDCF1F0893E953AADA2E1F69EB602B7CC0B63D04A6118E198F97CC70A85936CCC6D02292BB23Dj9u6G" TargetMode="External"/><Relationship Id="rId958" Type="http://schemas.openxmlformats.org/officeDocument/2006/relationships/hyperlink" Target="consultantplus://offline/ref=E0D003C8CD566B50E27DD6DE607E4F6038D9C317DDCCD2A1AADA38C265FDA4B4B6DEB057F488066BD641344EA2C6A02D8441889475D06D07j3u6G" TargetMode="External"/><Relationship Id="rId87" Type="http://schemas.openxmlformats.org/officeDocument/2006/relationships/hyperlink" Target="consultantplus://offline/ref=E0D003C8CD566B50E27DC8D37612136F3FD79C18D5CFDDFFFE8C3E953AADA2E1F69EB602B7CC0B63D04A601FEE98F97CC70A85936CCC6D02292BB23Dj9u6G" TargetMode="External"/><Relationship Id="rId513" Type="http://schemas.openxmlformats.org/officeDocument/2006/relationships/hyperlink" Target="consultantplus://offline/ref=E0D003C8CD566B50E27DC8D37612136F3FD79C18D5CFDCF1F0893E953AADA2E1F69EB602B7CC0B63D04A6118EF98F97CC70A85936CCC6D02292BB23Dj9u6G" TargetMode="External"/><Relationship Id="rId597" Type="http://schemas.openxmlformats.org/officeDocument/2006/relationships/hyperlink" Target="consultantplus://offline/ref=E0D003C8CD566B50E27DC8D37612136F3FD79C18D5C8DCF0F48D3E953AADA2E1F69EB602B7CC0B63D04A631EEF98F97CC70A85936CCC6D02292BB23Dj9u6G" TargetMode="External"/><Relationship Id="rId720" Type="http://schemas.openxmlformats.org/officeDocument/2006/relationships/hyperlink" Target="consultantplus://offline/ref=E0D003C8CD566B50E27DC8D37612136F3FD79C18D5C8DCF0F48D3E953AADA2E1F69EB602B7CC0B63D04A641EE598F97CC70A85936CCC6D02292BB23Dj9u6G" TargetMode="External"/><Relationship Id="rId818" Type="http://schemas.openxmlformats.org/officeDocument/2006/relationships/hyperlink" Target="consultantplus://offline/ref=E0D003C8CD566B50E27DD6DE607E4F6038D8CB10D2C8D2A1AADA38C265FDA4B4B6DEB057F4880663D941344EA2C6A02D8441889475D06D07j3u6G" TargetMode="External"/><Relationship Id="rId152" Type="http://schemas.openxmlformats.org/officeDocument/2006/relationships/hyperlink" Target="consultantplus://offline/ref=E0D003C8CD566B50E27DC8D37612136F3FD79C18D5CFDDFFFE8C3E953AADA2E1F69EB602B7CC0B63D04A601EE198F97CC70A85936CCC6D02292BB23Dj9u6G" TargetMode="External"/><Relationship Id="rId457" Type="http://schemas.openxmlformats.org/officeDocument/2006/relationships/hyperlink" Target="consultantplus://offline/ref=E0D003C8CD566B50E27DC8D37612136F3FD79C18D5CFDCF1F0893E953AADA2E1F69EB602B7CC0B63D04A6118E198F97CC70A85936CCC6D02292BB23Dj9u6G" TargetMode="External"/><Relationship Id="rId1003" Type="http://schemas.openxmlformats.org/officeDocument/2006/relationships/hyperlink" Target="consultantplus://offline/ref=E0D003C8CD566B50E27DC8D37612136F3FD79C18D5C9D1F1F08F3E953AADA2E1F69EB602B7CC0B63D04B601EE498F97CC70A85936CCC6D02292BB23Dj9u6G" TargetMode="External"/><Relationship Id="rId1087" Type="http://schemas.openxmlformats.org/officeDocument/2006/relationships/hyperlink" Target="consultantplus://offline/ref=E0D003C8CD566B50E27DC8D37612136F3FD79C18D5CFDCF1F0893E953AADA2E1F69EB602B7CC0B63D04A611AE498F97CC70A85936CCC6D02292BB23Dj9u6G" TargetMode="External"/><Relationship Id="rId664" Type="http://schemas.openxmlformats.org/officeDocument/2006/relationships/hyperlink" Target="consultantplus://offline/ref=E0D003C8CD566B50E27DC8D37612136F3FD79C18D5C9D1F1F08F3E953AADA2E1F69EB602B7CC0B63D04A6618E498F97CC70A85936CCC6D02292BB23Dj9u6G" TargetMode="External"/><Relationship Id="rId871" Type="http://schemas.openxmlformats.org/officeDocument/2006/relationships/hyperlink" Target="consultantplus://offline/ref=E0D003C8CD566B50E27DC8D37612136F3FD79C18D5CFDCF1F0893E953AADA2E1F69EB602B7CC0B63D04A6118E198F97CC70A85936CCC6D02292BB23Dj9u6G" TargetMode="External"/><Relationship Id="rId969" Type="http://schemas.openxmlformats.org/officeDocument/2006/relationships/hyperlink" Target="consultantplus://offline/ref=E0D003C8CD566B50E27DC8D37612136F3FD79C18D5C9D1F1F08F3E953AADA2E1F69EB602B7CC0B63D04B601FE298F97CC70A85936CCC6D02292BB23Dj9u6G" TargetMode="External"/><Relationship Id="rId14" Type="http://schemas.openxmlformats.org/officeDocument/2006/relationships/hyperlink" Target="consultantplus://offline/ref=E0D003C8CD566B50E27DC8D37612136F3FD79C18DDCDDDF4F785639F32F4AEE3F191E915B0850762D04A601AEDC7FC69D652889475D26A1B3529B0j3uEG" TargetMode="External"/><Relationship Id="rId317" Type="http://schemas.openxmlformats.org/officeDocument/2006/relationships/hyperlink" Target="consultantplus://offline/ref=E0D003C8CD566B50E27DC8D37612136F3FD79C18D5C8D9F6F38A3E953AADA2E1F69EB602B7CC0B63D04A611BEE98F97CC70A85936CCC6D02292BB23Dj9u6G" TargetMode="External"/><Relationship Id="rId524" Type="http://schemas.openxmlformats.org/officeDocument/2006/relationships/hyperlink" Target="consultantplus://offline/ref=E0D003C8CD566B50E27DC8D37612136F3FD79C18D5CFDCF1F0893E953AADA2E1F69EB602B7CC0B63D04A6118E198F97CC70A85936CCC6D02292BB23Dj9u6G" TargetMode="External"/><Relationship Id="rId731" Type="http://schemas.openxmlformats.org/officeDocument/2006/relationships/hyperlink" Target="consultantplus://offline/ref=E0D003C8CD566B50E27DC8D37612136F3FD79C18D5C8DCF0F48D3E953AADA2E1F69EB602B7CC0B63D04A641BEE98F97CC70A85936CCC6D02292BB23Dj9u6G" TargetMode="External"/><Relationship Id="rId98" Type="http://schemas.openxmlformats.org/officeDocument/2006/relationships/hyperlink" Target="consultantplus://offline/ref=E0D003C8CD566B50E27DD6DE607E4F603AD5C110D4C8D2A1AADA38C265FDA4B4B6DEB057F4880663D141344EA2C6A02D8441889475D06D07j3u6G" TargetMode="External"/><Relationship Id="rId163" Type="http://schemas.openxmlformats.org/officeDocument/2006/relationships/hyperlink" Target="consultantplus://offline/ref=E0D003C8CD566B50E27DC8D37612136F3FD79C18D5CFDCF5F68A3E953AADA2E1F69EB602B7CC0B63D04A601CE398F97CC70A85936CCC6D02292BB23Dj9u6G" TargetMode="External"/><Relationship Id="rId370" Type="http://schemas.openxmlformats.org/officeDocument/2006/relationships/hyperlink" Target="consultantplus://offline/ref=E0D003C8CD566B50E27DC8D37612136F3FD79C18D5CFDCF1F0893E953AADA2E1F69EB602B7CC0B63D04A6118EF98F97CC70A85936CCC6D02292BB23Dj9u6G" TargetMode="External"/><Relationship Id="rId829" Type="http://schemas.openxmlformats.org/officeDocument/2006/relationships/hyperlink" Target="consultantplus://offline/ref=E0D003C8CD566B50E27DC8D37612136F3FD79C18D5CFD9F4F38C3E953AADA2E1F69EB602B7CC0B63D04A6117E698F97CC70A85936CCC6D02292BB23Dj9u6G" TargetMode="External"/><Relationship Id="rId1014" Type="http://schemas.openxmlformats.org/officeDocument/2006/relationships/hyperlink" Target="consultantplus://offline/ref=E0D003C8CD566B50E27DC8D37612136F3FD79C18D5CFDCF5F68A3E953AADA2E1F69EB602B7CC0B63D04A6218E698F97CC70A85936CCC6D02292BB23Dj9u6G" TargetMode="External"/><Relationship Id="rId230" Type="http://schemas.openxmlformats.org/officeDocument/2006/relationships/hyperlink" Target="consultantplus://offline/ref=E0D003C8CD566B50E27DD6DE607E4F6038D8C010D3C8D2A1AADA38C265FDA4B4B6DEB057F4880660D541344EA2C6A02D8441889475D06D07j3u6G" TargetMode="External"/><Relationship Id="rId468" Type="http://schemas.openxmlformats.org/officeDocument/2006/relationships/hyperlink" Target="consultantplus://offline/ref=E0D003C8CD566B50E27DC8D37612136F3FD79C18D5CFDCF1F0893E953AADA2E1F69EB602B7CC0B63D04A6019E198F97CC70A85936CCC6D02292BB23Dj9u6G" TargetMode="External"/><Relationship Id="rId675" Type="http://schemas.openxmlformats.org/officeDocument/2006/relationships/hyperlink" Target="consultantplus://offline/ref=E0D003C8CD566B50E27DC8D37612136F3FD79C18D5CFDCF5F68A3E953AADA2E1F69EB602B7CC0B63D04A6117E098F97CC70A85936CCC6D02292BB23Dj9u6G" TargetMode="External"/><Relationship Id="rId882" Type="http://schemas.openxmlformats.org/officeDocument/2006/relationships/hyperlink" Target="consultantplus://offline/ref=E0D003C8CD566B50E27DC8D37612136F3FD79C18D5CFDCF1F0893E953AADA2E1F69EB602B7CC0B63D04A6118E198F97CC70A85936CCC6D02292BB23Dj9u6G" TargetMode="External"/><Relationship Id="rId1098" Type="http://schemas.openxmlformats.org/officeDocument/2006/relationships/hyperlink" Target="consultantplus://offline/ref=E0D003C8CD566B50E27DC8D37612136F3FD79C18D5CFDCF1F0893E953AADA2E1F69EB602B7CC0B63D04A6118E698F97CC70A85936CCC6D02292BB23Dj9u6G" TargetMode="External"/><Relationship Id="rId25" Type="http://schemas.openxmlformats.org/officeDocument/2006/relationships/hyperlink" Target="consultantplus://offline/ref=E0D003C8CD566B50E27DC8D37612136F3FD79C18D5CAD8F0F58C3E953AADA2E1F69EB602B7CC0B63D04A601FE398F97CC70A85936CCC6D02292BB23Dj9u6G" TargetMode="External"/><Relationship Id="rId328" Type="http://schemas.openxmlformats.org/officeDocument/2006/relationships/hyperlink" Target="consultantplus://offline/ref=E0D003C8CD566B50E27DC8D37612136F3FD79C18D5C9DDF6F38C3E953AADA2E1F69EB602B7CC0B63D04A6017E498F97CC70A85936CCC6D02292BB23Dj9u6G" TargetMode="External"/><Relationship Id="rId535" Type="http://schemas.openxmlformats.org/officeDocument/2006/relationships/hyperlink" Target="consultantplus://offline/ref=E0D003C8CD566B50E27DC8D37612136F3FD79C18D5CFDCF1F0893E953AADA2E1F69EB602B7CC0B63D04A6118E198F97CC70A85936CCC6D02292BB23Dj9u6G" TargetMode="External"/><Relationship Id="rId742" Type="http://schemas.openxmlformats.org/officeDocument/2006/relationships/hyperlink" Target="consultantplus://offline/ref=E0D003C8CD566B50E27DC8D37612136F3FD79C18D5C9DAF0F58B3E953AADA2E1F69EB602B7CC0B63D04A621FE598F97CC70A85936CCC6D02292BB23Dj9u6G" TargetMode="External"/><Relationship Id="rId174" Type="http://schemas.openxmlformats.org/officeDocument/2006/relationships/hyperlink" Target="consultantplus://offline/ref=E0D003C8CD566B50E27DC8D37612136F3FD79C18D5C8D0FEF2883E953AADA2E1F69EB602B7CC0B63D04A601CE698F97CC70A85936CCC6D02292BB23Dj9u6G" TargetMode="External"/><Relationship Id="rId381" Type="http://schemas.openxmlformats.org/officeDocument/2006/relationships/hyperlink" Target="consultantplus://offline/ref=E0D003C8CD566B50E27DC8D37612136F3FD79C18D5C9DDF6F38C3E953AADA2E1F69EB602B7CC0B63D04A611FEF98F97CC70A85936CCC6D02292BB23Dj9u6G" TargetMode="External"/><Relationship Id="rId602" Type="http://schemas.openxmlformats.org/officeDocument/2006/relationships/hyperlink" Target="consultantplus://offline/ref=E0D003C8CD566B50E27DC8D37612136F3FD79C18D5C9DAF0F58B3E953AADA2E1F69EB602B7CC0B63D04A6018E598F97CC70A85936CCC6D02292BB23Dj9u6G" TargetMode="External"/><Relationship Id="rId1025" Type="http://schemas.openxmlformats.org/officeDocument/2006/relationships/hyperlink" Target="consultantplus://offline/ref=E0D003C8CD566B50E27DC8D37612136F3FD79C18D5C9DAF0F58B3E953AADA2E1F69EB602B7CC0B63D04A631FE498F97CC70A85936CCC6D02292BB23Dj9u6G" TargetMode="External"/><Relationship Id="rId241" Type="http://schemas.openxmlformats.org/officeDocument/2006/relationships/hyperlink" Target="consultantplus://offline/ref=E0D003C8CD566B50E27DC8D37612136F3FD79C18D5C9DEF4FE8C3E953AADA2E1F69EB602B7CC0B63D04A601FEF98F97CC70A85936CCC6D02292BB23Dj9u6G" TargetMode="External"/><Relationship Id="rId479" Type="http://schemas.openxmlformats.org/officeDocument/2006/relationships/hyperlink" Target="consultantplus://offline/ref=E0D003C8CD566B50E27DC8D37612136F3FD79C18D5CFDCF1F0893E953AADA2E1F69EB602B7CC0B63D04A6018E098F97CC70A85936CCC6D02292BB23Dj9u6G" TargetMode="External"/><Relationship Id="rId686" Type="http://schemas.openxmlformats.org/officeDocument/2006/relationships/hyperlink" Target="consultantplus://offline/ref=E0D003C8CD566B50E27DC8D37612136F3FD79C18D5C8D9F6F38A3E953AADA2E1F69EB602B7CC0B63D04A641AE298F97CC70A85936CCC6D02292BB23Dj9u6G" TargetMode="External"/><Relationship Id="rId893" Type="http://schemas.openxmlformats.org/officeDocument/2006/relationships/hyperlink" Target="consultantplus://offline/ref=E0D003C8CD566B50E27DD6DE607E4F6039DDC211DCCBD2A1AADA38C265FDA4B4B6DEB057F4880E64D741344EA2C6A02D8441889475D06D07j3u6G" TargetMode="External"/><Relationship Id="rId907" Type="http://schemas.openxmlformats.org/officeDocument/2006/relationships/hyperlink" Target="consultantplus://offline/ref=E0D003C8CD566B50E27DC8D37612136F3FD79C18D5CFDCF1F0893E953AADA2E1F69EB602B7CC0B63D04A6118E198F97CC70A85936CCC6D02292BB23Dj9u6G" TargetMode="External"/><Relationship Id="rId36" Type="http://schemas.openxmlformats.org/officeDocument/2006/relationships/hyperlink" Target="consultantplus://offline/ref=E0D003C8CD566B50E27DC8D37612136F3FD79C18D5C8DDF1FF893E953AADA2E1F69EB602B7CC0B63D04A601FE398F97CC70A85936CCC6D02292BB23Dj9u6G" TargetMode="External"/><Relationship Id="rId339" Type="http://schemas.openxmlformats.org/officeDocument/2006/relationships/hyperlink" Target="consultantplus://offline/ref=E0D003C8CD566B50E27DC8D37612136F3FD79C18D5C8D1F4F0883E953AADA2E1F69EB602B7CC0B63D04A611AE698F97CC70A85936CCC6D02292BB23Dj9u6G" TargetMode="External"/><Relationship Id="rId546" Type="http://schemas.openxmlformats.org/officeDocument/2006/relationships/hyperlink" Target="consultantplus://offline/ref=E0D003C8CD566B50E27DC8D37612136F3FD79C18D5C8DDF1FF893E953AADA2E1F69EB602B7CC0B63D04A6019E198F97CC70A85936CCC6D02292BB23Dj9u6G" TargetMode="External"/><Relationship Id="rId753" Type="http://schemas.openxmlformats.org/officeDocument/2006/relationships/hyperlink" Target="consultantplus://offline/ref=E0D003C8CD566B50E27DD6DE607E4F6038DDC315D4C9D2A1AADA38C265FDA4B4B6DEB057F4880663D141344EA2C6A02D8441889475D06D07j3u6G" TargetMode="External"/><Relationship Id="rId101" Type="http://schemas.openxmlformats.org/officeDocument/2006/relationships/hyperlink" Target="consultantplus://offline/ref=E0D003C8CD566B50E27DD6DE607E4F603AD5C110D4C8D2A1AADA38C265FDA4B4B6DEB057F4880663D141344EA2C6A02D8441889475D06D07j3u6G" TargetMode="External"/><Relationship Id="rId185" Type="http://schemas.openxmlformats.org/officeDocument/2006/relationships/hyperlink" Target="consultantplus://offline/ref=E0D003C8CD566B50E27DC8D37612136F3FD79C18D5CFDCF5F68A3E953AADA2E1F69EB602B7CC0B63D04A6019E698F97CC70A85936CCC6D02292BB23Dj9u6G" TargetMode="External"/><Relationship Id="rId406" Type="http://schemas.openxmlformats.org/officeDocument/2006/relationships/hyperlink" Target="consultantplus://offline/ref=E0D003C8CD566B50E27DC8D37612136F3FD79C18D5CFDCF1F0893E953AADA2E1F69EB602B7CC0B63D04A6118E198F97CC70A85936CCC6D02292BB23Dj9u6G" TargetMode="External"/><Relationship Id="rId960" Type="http://schemas.openxmlformats.org/officeDocument/2006/relationships/hyperlink" Target="consultantplus://offline/ref=E0D003C8CD566B50E27DD6DE607E4F6038D9C317DDCCD2A1AADA38C265FDA4B4B6DEB057F4880763D041344EA2C6A02D8441889475D06D07j3u6G" TargetMode="External"/><Relationship Id="rId1036" Type="http://schemas.openxmlformats.org/officeDocument/2006/relationships/hyperlink" Target="consultantplus://offline/ref=E0D003C8CD566B50E27DC8D37612136F3FD79C18D5CFDDFFFF8B3E953AADA2E1F69EB602A5CC536FD04D7E1FE18DAF2D81j5uEG" TargetMode="External"/><Relationship Id="rId392" Type="http://schemas.openxmlformats.org/officeDocument/2006/relationships/hyperlink" Target="consultantplus://offline/ref=E0D003C8CD566B50E27DC8D37612136F3FD79C18D5CFDAF1FE863E953AADA2E1F69EB602B7CC0B63D04A6119E298F97CC70A85936CCC6D02292BB23Dj9u6G" TargetMode="External"/><Relationship Id="rId613" Type="http://schemas.openxmlformats.org/officeDocument/2006/relationships/hyperlink" Target="consultantplus://offline/ref=E0D003C8CD566B50E27DC8D37612136F3FD79C18D5C8DCF0F48D3E953AADA2E1F69EB602B7CC0B63D04A631DE198F97CC70A85936CCC6D02292BB23Dj9u6G" TargetMode="External"/><Relationship Id="rId697" Type="http://schemas.openxmlformats.org/officeDocument/2006/relationships/hyperlink" Target="consultantplus://offline/ref=E0D003C8CD566B50E27DC8D37612136F3FD79C18D5C9D1F1F08F3E953AADA2E1F69EB602B7CC0B63D04A6617E198F97CC70A85936CCC6D02292BB23Dj9u6G" TargetMode="External"/><Relationship Id="rId820" Type="http://schemas.openxmlformats.org/officeDocument/2006/relationships/hyperlink" Target="consultantplus://offline/ref=E0D003C8CD566B50E27DC8D37612136F3FD79C18D5C8D9F6F38A3E953AADA2E1F69EB602B7CC0B63D04A651EEF98F97CC70A85936CCC6D02292BB23Dj9u6G" TargetMode="External"/><Relationship Id="rId918" Type="http://schemas.openxmlformats.org/officeDocument/2006/relationships/hyperlink" Target="consultantplus://offline/ref=E0D003C8CD566B50E27DD6DE607E4F6038D9C317D2C3D2A1AADA38C265FDA4B4A4DEE85BF48F1862D754621FE4j9u2G" TargetMode="External"/><Relationship Id="rId252" Type="http://schemas.openxmlformats.org/officeDocument/2006/relationships/hyperlink" Target="consultantplus://offline/ref=E0D003C8CD566B50E27DC8D37612136F3FD79C18D5CFDBF4FF8F3E953AADA2E1F69EB602B7CC0B63D04A601FEF98F97CC70A85936CCC6D02292BB23Dj9u6G" TargetMode="External"/><Relationship Id="rId1103" Type="http://schemas.openxmlformats.org/officeDocument/2006/relationships/hyperlink" Target="consultantplus://offline/ref=E0D003C8CD566B50E27DC8D37612136F3FD79C18D5CFDCF1F0893E953AADA2E1F69EB602B7CC0B63D04A6118E198F97CC70A85936CCC6D02292BB23Dj9u6G" TargetMode="External"/><Relationship Id="rId47" Type="http://schemas.openxmlformats.org/officeDocument/2006/relationships/hyperlink" Target="consultantplus://offline/ref=E0D003C8CD566B50E27DC8D37612136F3FD79C18DCC2DDF0F185639F32F4AEE3F191E915B0850762D04A6019EDC7FC69D652889475D26A1B3529B0j3uEG" TargetMode="External"/><Relationship Id="rId112" Type="http://schemas.openxmlformats.org/officeDocument/2006/relationships/hyperlink" Target="consultantplus://offline/ref=E0D003C8CD566B50E27DC8D37612136F3FD79C18D5C9DDF6F38C3E953AADA2E1F69EB602B7CC0B63D04A601EE598F97CC70A85936CCC6D02292BB23Dj9u6G" TargetMode="External"/><Relationship Id="rId557" Type="http://schemas.openxmlformats.org/officeDocument/2006/relationships/hyperlink" Target="consultantplus://offline/ref=E0D003C8CD566B50E27DC8D37612136F3FD79C18D5C9DAF0F58B3E953AADA2E1F69EB602B7CC0B63D04A601CE098F97CC70A85936CCC6D02292BB23Dj9u6G" TargetMode="External"/><Relationship Id="rId764" Type="http://schemas.openxmlformats.org/officeDocument/2006/relationships/hyperlink" Target="consultantplus://offline/ref=E0D003C8CD566B50E27DC8D37612136F3FD79C18D5C8D9F2F5893E953AADA2E1F69EB602B7CC0B63D04A621AE198F97CC70A85936CCC6D02292BB23Dj9u6G" TargetMode="External"/><Relationship Id="rId971" Type="http://schemas.openxmlformats.org/officeDocument/2006/relationships/hyperlink" Target="consultantplus://offline/ref=E0D003C8CD566B50E27DC8D37612136F3FD79C18D5C8D9F2F5893E953AADA2E1F69EB602B7CC0B63D04A631BE798F97CC70A85936CCC6D02292BB23Dj9u6G" TargetMode="External"/><Relationship Id="rId196" Type="http://schemas.openxmlformats.org/officeDocument/2006/relationships/hyperlink" Target="consultantplus://offline/ref=E0D003C8CD566B50E27DC8D37612136F3FD79C18D5C8DCF0F48D3E953AADA2E1F69EB602B7CC0B63D04A611BE598F97CC70A85936CCC6D02292BB23Dj9u6G" TargetMode="External"/><Relationship Id="rId417" Type="http://schemas.openxmlformats.org/officeDocument/2006/relationships/hyperlink" Target="consultantplus://offline/ref=E0D003C8CD566B50E27DC8D37612136F3FD79C18D5C8D1F4F0883E953AADA2E1F69EB602B7CC0B63D04A621BE798F97CC70A85936CCC6D02292BB23Dj9u6G" TargetMode="External"/><Relationship Id="rId624" Type="http://schemas.openxmlformats.org/officeDocument/2006/relationships/hyperlink" Target="consultantplus://offline/ref=E0D003C8CD566B50E27DC8D37612136F3FD79C18D5C8D9F2F5893E953AADA2E1F69EB602B7CC0B63D04A611BEF98F97CC70A85936CCC6D02292BB23Dj9u6G" TargetMode="External"/><Relationship Id="rId831" Type="http://schemas.openxmlformats.org/officeDocument/2006/relationships/hyperlink" Target="consultantplus://offline/ref=E0D003C8CD566B50E27DC8D37612136F3FD79C18D5CFD9F4F38C3E953AADA2E1F69EB602B7CC0B63D04A6117E798F97CC70A85936CCC6D02292BB23Dj9u6G" TargetMode="External"/><Relationship Id="rId1047" Type="http://schemas.openxmlformats.org/officeDocument/2006/relationships/hyperlink" Target="consultantplus://offline/ref=E0D003C8CD566B50E27DC8D37612136F3FD79C18D5CAD0F4F78D3E953AADA2E1F69EB602B7CC0B63D048631BE798F97CC70A85936CCC6D02292BB23Dj9u6G" TargetMode="External"/><Relationship Id="rId263" Type="http://schemas.openxmlformats.org/officeDocument/2006/relationships/hyperlink" Target="consultantplus://offline/ref=E0D003C8CD566B50E27DC8D37612136F3FD79C18D5CFDAF1FE863E953AADA2E1F69EB602B7CC0B63D04A6019E298F97CC70A85936CCC6D02292BB23Dj9u6G" TargetMode="External"/><Relationship Id="rId470" Type="http://schemas.openxmlformats.org/officeDocument/2006/relationships/hyperlink" Target="consultantplus://offline/ref=E0D003C8CD566B50E27DC8D37612136F3FD79C18D5C8D1F4F0883E953AADA2E1F69EB602B7CC0B63D04A631EE198F97CC70A85936CCC6D02292BB23Dj9u6G" TargetMode="External"/><Relationship Id="rId929" Type="http://schemas.openxmlformats.org/officeDocument/2006/relationships/hyperlink" Target="consultantplus://offline/ref=E0D003C8CD566B50E27DC8D37612136F3FD79C18D5CFDCF1F0893E953AADA2E1F69EB602B7CC0B63D04A601AE398F97CC70A85936CCC6D02292BB23Dj9u6G" TargetMode="External"/><Relationship Id="rId58" Type="http://schemas.openxmlformats.org/officeDocument/2006/relationships/hyperlink" Target="consultantplus://offline/ref=E0D003C8CD566B50E27DC8D37612136F3FD79C18D5C8D1F4F0883E953AADA2E1F69EB602B7CC0B63D04A601FE098F97CC70A85936CCC6D02292BB23Dj9u6G" TargetMode="External"/><Relationship Id="rId123" Type="http://schemas.openxmlformats.org/officeDocument/2006/relationships/hyperlink" Target="consultantplus://offline/ref=E0D003C8CD566B50E27DC8D37612136F3FD79C18D5CFDDFFFE8C3E953AADA2E1F69EB602B7CC0B63D04A601EE498F97CC70A85936CCC6D02292BB23Dj9u6G" TargetMode="External"/><Relationship Id="rId330" Type="http://schemas.openxmlformats.org/officeDocument/2006/relationships/hyperlink" Target="consultantplus://offline/ref=E0D003C8CD566B50E27DC8D37612136F3FD79C18D5C8D1F4F0883E953AADA2E1F69EB602B7CC0B63D04A611BE798F97CC70A85936CCC6D02292BB23Dj9u6G" TargetMode="External"/><Relationship Id="rId568" Type="http://schemas.openxmlformats.org/officeDocument/2006/relationships/hyperlink" Target="consultantplus://offline/ref=E0D003C8CD566B50E27DC8D37612136F3FD79C18D5C9DAF0F58B3E953AADA2E1F69EB602B7CC0B63D04A601BE298F97CC70A85936CCC6D02292BB23Dj9u6G" TargetMode="External"/><Relationship Id="rId775" Type="http://schemas.openxmlformats.org/officeDocument/2006/relationships/hyperlink" Target="consultantplus://offline/ref=E0D003C8CD566B50E27DC8D37612136F3FD79C18D5C9DAF0F58B3E953AADA2E1F69EB602B7CC0B63D04A621EE798F97CC70A85936CCC6D02292BB23Dj9u6G" TargetMode="External"/><Relationship Id="rId982" Type="http://schemas.openxmlformats.org/officeDocument/2006/relationships/hyperlink" Target="consultantplus://offline/ref=E0D003C8CD566B50E27DC8D37612136F3FD79C18D5C9D1F1F08F3E953AADA2E1F69EB602B7CC0B63D04B601FE098F97CC70A85936CCC6D02292BB23Dj9u6G" TargetMode="External"/><Relationship Id="rId428" Type="http://schemas.openxmlformats.org/officeDocument/2006/relationships/hyperlink" Target="consultantplus://offline/ref=E0D003C8CD566B50E27DC8D37612136F3FD79C18D5C9DDF6F38C3E953AADA2E1F69EB602B7CC0B63D04A611DE298F97CC70A85936CCC6D02292BB23Dj9u6G" TargetMode="External"/><Relationship Id="rId635" Type="http://schemas.openxmlformats.org/officeDocument/2006/relationships/hyperlink" Target="consultantplus://offline/ref=E0D003C8CD566B50E27DC8D37612136F3FD79C18D5C8DCF0F48D3E953AADA2E1F69EB602B7CC0B63D04A631CEF98F97CC70A85936CCC6D02292BB23Dj9u6G" TargetMode="External"/><Relationship Id="rId842" Type="http://schemas.openxmlformats.org/officeDocument/2006/relationships/image" Target="media/image15.wmf"/><Relationship Id="rId1058" Type="http://schemas.openxmlformats.org/officeDocument/2006/relationships/hyperlink" Target="consultantplus://offline/ref=E0D003C8CD566B50E27DC8D37612136F3FD79C18D5C9DAF0F58B3E953AADA2E1F69EB602B7CC0B63D04A631EE398F97CC70A85936CCC6D02292BB23Dj9u6G" TargetMode="External"/><Relationship Id="rId274" Type="http://schemas.openxmlformats.org/officeDocument/2006/relationships/hyperlink" Target="consultantplus://offline/ref=E0D003C8CD566B50E27DC8D37612136F3FD79C18D5C8D1F4F0883E953AADA2E1F69EB602B7CC0B63D04A611FE798F97CC70A85936CCC6D02292BB23Dj9u6G" TargetMode="External"/><Relationship Id="rId481" Type="http://schemas.openxmlformats.org/officeDocument/2006/relationships/hyperlink" Target="consultantplus://offline/ref=E0D003C8CD566B50E27DC8D37612136F3FD79C18D5CFDCF1F0893E953AADA2E1F69EB602B7CC0B63D04A6118E198F97CC70A85936CCC6D02292BB23Dj9u6G" TargetMode="External"/><Relationship Id="rId702" Type="http://schemas.openxmlformats.org/officeDocument/2006/relationships/hyperlink" Target="consultantplus://offline/ref=E0D003C8CD566B50E27DC8D37612136F3FD79C18D5C8D0FEF2883E953AADA2E1F69EB602B7CC0B63D04A6216E198F97CC70A85936CCC6D02292BB23Dj9u6G" TargetMode="External"/><Relationship Id="rId69" Type="http://schemas.openxmlformats.org/officeDocument/2006/relationships/hyperlink" Target="consultantplus://offline/ref=E0D003C8CD566B50E27DC8D37612136F3FD79C18D5C9D1F1F08F3E953AADA2E1F69EB602B7CC0B63D04A601FEE98F97CC70A85936CCC6D02292BB23Dj9u6G" TargetMode="External"/><Relationship Id="rId134" Type="http://schemas.openxmlformats.org/officeDocument/2006/relationships/hyperlink" Target="consultantplus://offline/ref=E0D003C8CD566B50E27DC8D37612136F3FD79C18D5C8D9F6F38A3E953AADA2E1F69EB602B7CC0B63D04A601CE698F97CC70A85936CCC6D02292BB23Dj9u6G" TargetMode="External"/><Relationship Id="rId579" Type="http://schemas.openxmlformats.org/officeDocument/2006/relationships/hyperlink" Target="consultantplus://offline/ref=E0D003C8CD566B50E27DC8D37612136F3FD79C18D5C9DAF0F58B3E953AADA2E1F69EB602B7CC0B63D04A601AE398F97CC70A85936CCC6D02292BB23Dj9u6G" TargetMode="External"/><Relationship Id="rId786" Type="http://schemas.openxmlformats.org/officeDocument/2006/relationships/hyperlink" Target="consultantplus://offline/ref=E0D003C8CD566B50E27DC8D37612136F3FD79C18D5C9DAF0F58B3E953AADA2E1F69EB602B7CC0B63D04A621EE198F97CC70A85936CCC6D02292BB23Dj9u6G" TargetMode="External"/><Relationship Id="rId993" Type="http://schemas.openxmlformats.org/officeDocument/2006/relationships/hyperlink" Target="consultantplus://offline/ref=E0D003C8CD566B50E27DC8D37612136F3FD79C18D5C9D1F1F08F3E953AADA2E1F69EB602B7CC0B63D04B601FEF98F97CC70A85936CCC6D02292BB23Dj9u6G" TargetMode="External"/><Relationship Id="rId341" Type="http://schemas.openxmlformats.org/officeDocument/2006/relationships/hyperlink" Target="consultantplus://offline/ref=E0D003C8CD566B50E27DC8D37612136F3FD79C18D5C8D1F4F0883E953AADA2E1F69EB602B7CC0B63D04A611AE398F97CC70A85936CCC6D02292BB23Dj9u6G" TargetMode="External"/><Relationship Id="rId439" Type="http://schemas.openxmlformats.org/officeDocument/2006/relationships/hyperlink" Target="consultantplus://offline/ref=E0D003C8CD566B50E27DC8D37612136F3FD79C18D5CFDCF1F0893E953AADA2E1F69EB602B7CC0B63D04A6118E198F97CC70A85936CCC6D02292BB23Dj9u6G" TargetMode="External"/><Relationship Id="rId646" Type="http://schemas.openxmlformats.org/officeDocument/2006/relationships/hyperlink" Target="consultantplus://offline/ref=E0D003C8CD566B50E27DC8D37612136F3FD79C18D5CFDBF4FF8F3E953AADA2E1F69EB602B7CC0B63D04A601FEF98F97CC70A85936CCC6D02292BB23Dj9u6G" TargetMode="External"/><Relationship Id="rId1069" Type="http://schemas.openxmlformats.org/officeDocument/2006/relationships/hyperlink" Target="consultantplus://offline/ref=E0D003C8CD566B50E27DC8D37612136F3FD79C18D5C9DDF6F38C3E953AADA2E1F69EB602B7CC0B63D04A6216EE98F97CC70A85936CCC6D02292BB23Dj9u6G" TargetMode="External"/><Relationship Id="rId201" Type="http://schemas.openxmlformats.org/officeDocument/2006/relationships/hyperlink" Target="consultantplus://offline/ref=E0D003C8CD566B50E27DC8D37612136F3FD79C18D5C8DCF0F48D3E953AADA2E1F69EB602B7CC0B63D04A611BE098F97CC70A85936CCC6D02292BB23Dj9u6G" TargetMode="External"/><Relationship Id="rId285" Type="http://schemas.openxmlformats.org/officeDocument/2006/relationships/hyperlink" Target="consultantplus://offline/ref=E0D003C8CD566B50E27DD6DE607E4F603AD4C417D0C9D2A1AADA38C265FDA4B4B6DEB057FFDC572685476018F893AA33815F8Aj9u2G" TargetMode="External"/><Relationship Id="rId506" Type="http://schemas.openxmlformats.org/officeDocument/2006/relationships/hyperlink" Target="consultantplus://offline/ref=E0D003C8CD566B50E27DC8D37612136F3FD79C18D5CFDCF1F0893E953AADA2E1F69EB602B7CC0B63D04A6118EF98F97CC70A85936CCC6D02292BB23Dj9u6G" TargetMode="External"/><Relationship Id="rId853" Type="http://schemas.openxmlformats.org/officeDocument/2006/relationships/hyperlink" Target="consultantplus://offline/ref=E0D003C8CD566B50E27DC8D37612136F3FD79C18D5CFDCF1F0893E953AADA2E1F69EB602B7CC0B63D04A601CE098F97CC70A85936CCC6D02292BB23Dj9u6G" TargetMode="External"/><Relationship Id="rId492" Type="http://schemas.openxmlformats.org/officeDocument/2006/relationships/hyperlink" Target="consultantplus://offline/ref=E0D003C8CD566B50E27DC8D37612136F3FD79C18D5C8D1F4F0883E953AADA2E1F69EB602B7CC0B63D04A631EEE98F97CC70A85936CCC6D02292BB23Dj9u6G" TargetMode="External"/><Relationship Id="rId713" Type="http://schemas.openxmlformats.org/officeDocument/2006/relationships/hyperlink" Target="consultantplus://offline/ref=E0D003C8CD566B50E27DC8D37612136F3FD79C18D5C8DCF0F48D3E953AADA2E1F69EB602B7CC0B63D04A641FEE98F97CC70A85936CCC6D02292BB23Dj9u6G" TargetMode="External"/><Relationship Id="rId797" Type="http://schemas.openxmlformats.org/officeDocument/2006/relationships/hyperlink" Target="consultantplus://offline/ref=E0D003C8CD566B50E27DC8D37612136F3FD79C18D5CFDBF4FF8F3E953AADA2E1F69EB602B7CC0B63D04A601FEF98F97CC70A85936CCC6D02292BB23Dj9u6G" TargetMode="External"/><Relationship Id="rId920" Type="http://schemas.openxmlformats.org/officeDocument/2006/relationships/hyperlink" Target="consultantplus://offline/ref=E0D003C8CD566B50E27DC8D37612136F3FD79C18D5C8D1F4F0883E953AADA2E1F69EB602B7CC0B63D04B621FE098F97CC70A85936CCC6D02292BB23Dj9u6G" TargetMode="External"/><Relationship Id="rId145" Type="http://schemas.openxmlformats.org/officeDocument/2006/relationships/hyperlink" Target="consultantplus://offline/ref=E0D003C8CD566B50E27DC8D37612136F3FD79C18D5C8D9F6F38A3E953AADA2E1F69EB602B7CC0B63D04A601BE798F97CC70A85936CCC6D02292BB23Dj9u6G" TargetMode="External"/><Relationship Id="rId352" Type="http://schemas.openxmlformats.org/officeDocument/2006/relationships/hyperlink" Target="consultantplus://offline/ref=E0D003C8CD566B50E27DC8D37612136F3FD79C18D5C8D1F4F0883E953AADA2E1F69EB602B7CC0B63D04A6118E598F97CC70A85936CCC6D02292BB23Dj9u6G" TargetMode="External"/><Relationship Id="rId212" Type="http://schemas.openxmlformats.org/officeDocument/2006/relationships/hyperlink" Target="consultantplus://offline/ref=E0D003C8CD566B50E27DC8D37612136F3FD79C18D5C8DCF0F48D3E953AADA2E1F69EB602B7CC0B63D04A611AE598F97CC70A85936CCC6D02292BB23Dj9u6G" TargetMode="External"/><Relationship Id="rId657" Type="http://schemas.openxmlformats.org/officeDocument/2006/relationships/hyperlink" Target="consultantplus://offline/ref=E0D003C8CD566B50E27DC8D37612136F3FD79C18D5C8D1F4F0883E953AADA2E1F69EB602B7CC0B63D04A6617E098F97CC70A85936CCC6D02292BB23Dj9u6G" TargetMode="External"/><Relationship Id="rId864" Type="http://schemas.openxmlformats.org/officeDocument/2006/relationships/hyperlink" Target="consultantplus://offline/ref=E0D003C8CD566B50E27DC8D37612136F3FD79C18D5C8D0FEF2883E953AADA2E1F69EB602B7CC0B63D04A6418E398F97CC70A85936CCC6D02292BB23Dj9u6G" TargetMode="External"/><Relationship Id="rId296" Type="http://schemas.openxmlformats.org/officeDocument/2006/relationships/image" Target="media/image10.wmf"/><Relationship Id="rId517" Type="http://schemas.openxmlformats.org/officeDocument/2006/relationships/hyperlink" Target="consultantplus://offline/ref=E0D003C8CD566B50E27DD6DE607E4F6038D9C317D2C3D2A1AADA38C265FDA4B4A4DEE85BF48F1862D754621FE4j9u2G" TargetMode="External"/><Relationship Id="rId724" Type="http://schemas.openxmlformats.org/officeDocument/2006/relationships/hyperlink" Target="consultantplus://offline/ref=E0D003C8CD566B50E27DC8D37612136F3FD79C18D5CFDCF5F68A3E953AADA2E1F69EB602B7CC0B63D04A621FEF98F97CC70A85936CCC6D02292BB23Dj9u6G" TargetMode="External"/><Relationship Id="rId931" Type="http://schemas.openxmlformats.org/officeDocument/2006/relationships/hyperlink" Target="consultantplus://offline/ref=E0D003C8CD566B50E27DC8D37612136F3FD79C18D5C8D1F4F0883E953AADA2E1F69EB602B7CC0B63D04B621BE598F97CC70A85936CCC6D02292BB23Dj9u6G" TargetMode="External"/><Relationship Id="rId60" Type="http://schemas.openxmlformats.org/officeDocument/2006/relationships/hyperlink" Target="consultantplus://offline/ref=E0D003C8CD566B50E27DC8D37612136F3FD79C18D5CFD9F4F38C3E953AADA2E1F69EB602B7CC0B63D04A601FE098F97CC70A85936CCC6D02292BB23Dj9u6G" TargetMode="External"/><Relationship Id="rId156" Type="http://schemas.openxmlformats.org/officeDocument/2006/relationships/hyperlink" Target="consultantplus://offline/ref=E0D003C8CD566B50E27DC8D37612136F3FD79C18D5C9D0F4FE8E3E953AADA2E1F69EB602B7CC0B63D04A601EE098F97CC70A85936CCC6D02292BB23Dj9u6G" TargetMode="External"/><Relationship Id="rId363" Type="http://schemas.openxmlformats.org/officeDocument/2006/relationships/hyperlink" Target="consultantplus://offline/ref=E0D003C8CD566B50E27DC8D37612136F3FD79C18D5CFDCF1F0893E953AADA2E1F69EB602B7CC0B63D04A6118EF98F97CC70A85936CCC6D02292BB23Dj9u6G" TargetMode="External"/><Relationship Id="rId570" Type="http://schemas.openxmlformats.org/officeDocument/2006/relationships/hyperlink" Target="consultantplus://offline/ref=E0D003C8CD566B50E27DC8D37612136F3FD79C18D5C9D1F1F08F3E953AADA2E1F69EB602B7CC0B63D04A631CE698F97CC70A85936CCC6D02292BB23Dj9u6G" TargetMode="External"/><Relationship Id="rId1007" Type="http://schemas.openxmlformats.org/officeDocument/2006/relationships/hyperlink" Target="consultantplus://offline/ref=E0D003C8CD566B50E27DC8D37612136F3FD79C18D5C9DAF0F58B3E953AADA2E1F69EB602B7CC0B63D04A6216E298F97CC70A85936CCC6D02292BB23Dj9u6G" TargetMode="External"/><Relationship Id="rId223" Type="http://schemas.openxmlformats.org/officeDocument/2006/relationships/hyperlink" Target="consultantplus://offline/ref=E0D003C8CD566B50E27DC8D37612136F3FD79C18D5C9DDFFF6873E953AADA2E1F69EB602B7CC0B63D04A601DE298F97CC70A85936CCC6D02292BB23Dj9u6G" TargetMode="External"/><Relationship Id="rId430" Type="http://schemas.openxmlformats.org/officeDocument/2006/relationships/hyperlink" Target="consultantplus://offline/ref=E0D003C8CD566B50E27DC8D37612136F3FD79C18D5C8DCF0F48D3E953AADA2E1F69EB602B7CC0B63D04A621CE598F97CC70A85936CCC6D02292BB23Dj9u6G" TargetMode="External"/><Relationship Id="rId668" Type="http://schemas.openxmlformats.org/officeDocument/2006/relationships/hyperlink" Target="consultantplus://offline/ref=E0D003C8CD566B50E27DC8D37612136F3FD79C18D5C8DCF0F48D3E953AADA2E1F69EB602B7CC0B63D04A6319E498F97CC70A85936CCC6D02292BB23Dj9u6G" TargetMode="External"/><Relationship Id="rId875" Type="http://schemas.openxmlformats.org/officeDocument/2006/relationships/hyperlink" Target="consultantplus://offline/ref=E0D003C8CD566B50E27DC8D37612136F3FD79C18D5CFDCF1F0893E953AADA2E1F69EB602B7CC0B63D04A6118E198F97CC70A85936CCC6D02292BB23Dj9u6G" TargetMode="External"/><Relationship Id="rId1060" Type="http://schemas.openxmlformats.org/officeDocument/2006/relationships/hyperlink" Target="consultantplus://offline/ref=E0D003C8CD566B50E27DC8D37612136F3FD79C18D5C9DDF6F38C3E953AADA2E1F69EB602B7CC0B63D04A6216E598F97CC70A85936CCC6D02292BB23Dj9u6G" TargetMode="External"/><Relationship Id="rId18" Type="http://schemas.openxmlformats.org/officeDocument/2006/relationships/hyperlink" Target="consultantplus://offline/ref=E0D003C8CD566B50E27DC8D37612136F3FD79C18D5CBD8F4F58C3E953AADA2E1F69EB602B7CC0B63D04A601FE398F97CC70A85936CCC6D02292BB23Dj9u6G" TargetMode="External"/><Relationship Id="rId528" Type="http://schemas.openxmlformats.org/officeDocument/2006/relationships/hyperlink" Target="consultantplus://offline/ref=E0D003C8CD566B50E27DC8D37612136F3FD79C18D5CFDCF1F0893E953AADA2E1F69EB602B7CC0B63D04A601CE098F97CC70A85936CCC6D02292BB23Dj9u6G" TargetMode="External"/><Relationship Id="rId735" Type="http://schemas.openxmlformats.org/officeDocument/2006/relationships/hyperlink" Target="consultantplus://offline/ref=E0D003C8CD566B50E27DC8D37612136F3FD79C18D5C8D9F2F5893E953AADA2E1F69EB602B7CC0B63D04A621AE398F97CC70A85936CCC6D02292BB23Dj9u6G" TargetMode="External"/><Relationship Id="rId942" Type="http://schemas.openxmlformats.org/officeDocument/2006/relationships/hyperlink" Target="consultantplus://offline/ref=E0D003C8CD566B50E27DC8D37612136F3FD79C18D5CFDCF1F0893E953AADA2E1F69EB602B7CC0B63D04A6118E198F97CC70A85936CCC6D02292BB23Dj9u6G" TargetMode="External"/><Relationship Id="rId167" Type="http://schemas.openxmlformats.org/officeDocument/2006/relationships/hyperlink" Target="consultantplus://offline/ref=E0D003C8CD566B50E27DC8D37612136F3FD79C18D5C8DCF0F48D3E953AADA2E1F69EB602B7CC0B63D04A611CE098F97CC70A85936CCC6D02292BB23Dj9u6G" TargetMode="External"/><Relationship Id="rId374" Type="http://schemas.openxmlformats.org/officeDocument/2006/relationships/hyperlink" Target="consultantplus://offline/ref=E0D003C8CD566B50E27DC8D37612136F3FD79C18D5CFDCF1F0893E953AADA2E1F69EB602B7CC0B63D04A6118EF98F97CC70A85936CCC6D02292BB23Dj9u6G" TargetMode="External"/><Relationship Id="rId581" Type="http://schemas.openxmlformats.org/officeDocument/2006/relationships/hyperlink" Target="consultantplus://offline/ref=E0D003C8CD566B50E27DC8D37612136F3FD79C18D5C9D1F1F08F3E953AADA2E1F69EB602B7CC0B63D04A631CE598F97CC70A85936CCC6D02292BB23Dj9u6G" TargetMode="External"/><Relationship Id="rId1018" Type="http://schemas.openxmlformats.org/officeDocument/2006/relationships/hyperlink" Target="consultantplus://offline/ref=E0D003C8CD566B50E27DC8D37612136F3FD79C18D5CFDCF5F68A3E953AADA2E1F69EB602B7CC0B63D04A6218E498F97CC70A85936CCC6D02292BB23Dj9u6G" TargetMode="External"/><Relationship Id="rId71" Type="http://schemas.openxmlformats.org/officeDocument/2006/relationships/hyperlink" Target="consultantplus://offline/ref=E0D003C8CD566B50E27DC8D37612136F3FD79C18D5CFDAF1FE863E953AADA2E1F69EB602B7CC0B63D04A601EE798F97CC70A85936CCC6D02292BB23Dj9u6G" TargetMode="External"/><Relationship Id="rId234" Type="http://schemas.openxmlformats.org/officeDocument/2006/relationships/hyperlink" Target="consultantplus://offline/ref=E0D003C8CD566B50E27DC8D37612136F3FD79C18D5CFDCF5F68A3E953AADA2E1F69EB602B7CC0B63D04A6018E098F97CC70A85936CCC6D02292BB23Dj9u6G" TargetMode="External"/><Relationship Id="rId679" Type="http://schemas.openxmlformats.org/officeDocument/2006/relationships/hyperlink" Target="consultantplus://offline/ref=E0D003C8CD566B50E27DC8D37612136F3FD79C18D5C8DCF0F48D3E953AADA2E1F69EB602B7CC0B63D04A6319E398F97CC70A85936CCC6D02292BB23Dj9u6G" TargetMode="External"/><Relationship Id="rId802" Type="http://schemas.openxmlformats.org/officeDocument/2006/relationships/hyperlink" Target="consultantplus://offline/ref=E0D003C8CD566B50E27DC8D37612136F3FD79C18D5C8D0FEF2883E953AADA2E1F69EB602B7CC0B63D04A631FE698F97CC70A85936CCC6D02292BB23Dj9u6G" TargetMode="External"/><Relationship Id="rId886" Type="http://schemas.openxmlformats.org/officeDocument/2006/relationships/hyperlink" Target="consultantplus://offline/ref=E0D003C8CD566B50E27DC8D37612136F3FD79C18D5CFDCF1F0893E953AADA2E1F69EB602B7CC0B63D04A6118E198F97CC70A85936CCC6D02292BB23Dj9u6G" TargetMode="External"/><Relationship Id="rId2" Type="http://schemas.microsoft.com/office/2007/relationships/stylesWithEffects" Target="stylesWithEffects.xml"/><Relationship Id="rId29" Type="http://schemas.openxmlformats.org/officeDocument/2006/relationships/hyperlink" Target="consultantplus://offline/ref=E0D003C8CD566B50E27DC8D37612136F3FD79C18D5CAD0F4F78D3E953AADA2E1F69EB602B7CC0B63D04A601FE398F97CC70A85936CCC6D02292BB23Dj9u6G" TargetMode="External"/><Relationship Id="rId441" Type="http://schemas.openxmlformats.org/officeDocument/2006/relationships/hyperlink" Target="consultantplus://offline/ref=E0D003C8CD566B50E27DC8D37612136F3FD79C18D5CFDCF1F0893E953AADA2E1F69EB602B7CC0B63D04A6118E198F97CC70A85936CCC6D02292BB23Dj9u6G" TargetMode="External"/><Relationship Id="rId539" Type="http://schemas.openxmlformats.org/officeDocument/2006/relationships/hyperlink" Target="consultantplus://offline/ref=E0D003C8CD566B50E27DC8D37612136F3FD79C18D5CFDCF1F0893E953AADA2E1F69EB602B7CC0B63D04A6118E198F97CC70A85936CCC6D02292BB23Dj9u6G" TargetMode="External"/><Relationship Id="rId746" Type="http://schemas.openxmlformats.org/officeDocument/2006/relationships/hyperlink" Target="consultantplus://offline/ref=E0D003C8CD566B50E27DC8D37612136F3FD79C18D5C8D1FEFF883E953AADA2E1F69EB602A5CC536FD04D7E1FE18DAF2D81j5uEG" TargetMode="External"/><Relationship Id="rId1071" Type="http://schemas.openxmlformats.org/officeDocument/2006/relationships/hyperlink" Target="consultantplus://offline/ref=E0D003C8CD566B50E27DC8D37612136F3FD79C18D5C9DAF0F58B3E953AADA2E1F69EB602B7CC0B63D04A631EE098F97CC70A85936CCC6D02292BB23Dj9u6G" TargetMode="External"/><Relationship Id="rId178" Type="http://schemas.openxmlformats.org/officeDocument/2006/relationships/hyperlink" Target="consultantplus://offline/ref=E0D003C8CD566B50E27DC8D37612136F3FD79C18D5C8DCF0F48D3E953AADA2E1F69EB602B7CC0B63D04A611CEE98F97CC70A85936CCC6D02292BB23Dj9u6G" TargetMode="External"/><Relationship Id="rId301" Type="http://schemas.openxmlformats.org/officeDocument/2006/relationships/hyperlink" Target="consultantplus://offline/ref=E0D003C8CD566B50E27DC8D37612136F3FD79C18D5C9DDF6F38C3E953AADA2E1F69EB602B7CC0B63D04A601BE498F97CC70A85936CCC6D02292BB23Dj9u6G" TargetMode="External"/><Relationship Id="rId953" Type="http://schemas.openxmlformats.org/officeDocument/2006/relationships/hyperlink" Target="consultantplus://offline/ref=E0D003C8CD566B50E27DC8D37612136F3FD79C18D5C9DAF0F58B3E953AADA2E1F69EB602B7CC0B63D04A6219E498F97CC70A85936CCC6D02292BB23Dj9u6G" TargetMode="External"/><Relationship Id="rId1029" Type="http://schemas.openxmlformats.org/officeDocument/2006/relationships/hyperlink" Target="consultantplus://offline/ref=E0D003C8CD566B50E27DC8D37612136F3FD79C18D5C9DAF0F58B3E953AADA2E1F69EB602B7CC0B63D04A631FE498F97CC70A85936CCC6D02292BB23Dj9u6G" TargetMode="External"/><Relationship Id="rId82" Type="http://schemas.openxmlformats.org/officeDocument/2006/relationships/hyperlink" Target="consultantplus://offline/ref=E0D003C8CD566B50E27DC8D37612136F3FD79C18D5C8DDF1FF893E953AADA2E1F69EB602B7CC0B63D04A601EE498F97CC70A85936CCC6D02292BB23Dj9u6G" TargetMode="External"/><Relationship Id="rId385" Type="http://schemas.openxmlformats.org/officeDocument/2006/relationships/hyperlink" Target="consultantplus://offline/ref=E0D003C8CD566B50E27DC8D37612136F3FD79C18D5C9DDF6F38C3E953AADA2E1F69EB602B7CC0B63D04A611EE698F97CC70A85936CCC6D02292BB23Dj9u6G" TargetMode="External"/><Relationship Id="rId592" Type="http://schemas.openxmlformats.org/officeDocument/2006/relationships/hyperlink" Target="consultantplus://offline/ref=E0D003C8CD566B50E27DC8D37612136F3FD79C18D5C8DCF0F48D3E953AADA2E1F69EB602B7CC0B63D04A631FE598F97CC70A85936CCC6D02292BB23Dj9u6G" TargetMode="External"/><Relationship Id="rId606" Type="http://schemas.openxmlformats.org/officeDocument/2006/relationships/hyperlink" Target="consultantplus://offline/ref=E0D003C8CD566B50E27DC8D37612136F3FD79C18D5C9DDFFF6873E953AADA2E1F69EB602B7CC0B63D04A601DE298F97CC70A85936CCC6D02292BB23Dj9u6G" TargetMode="External"/><Relationship Id="rId813" Type="http://schemas.openxmlformats.org/officeDocument/2006/relationships/hyperlink" Target="consultantplus://offline/ref=E0D003C8CD566B50E27DD6DE607E4F6038D8CB10D2C8D2A1AADA38C265FDA4B4B6DEB057F4880663D941344EA2C6A02D8441889475D06D07j3u6G" TargetMode="External"/><Relationship Id="rId245" Type="http://schemas.openxmlformats.org/officeDocument/2006/relationships/hyperlink" Target="consultantplus://offline/ref=E0D003C8CD566B50E27DD6DE607E4F6038D9C317DDCCD2A1AADA38C265FDA4B4A4DEE85BF48F1862D754621FE4j9u2G" TargetMode="External"/><Relationship Id="rId452" Type="http://schemas.openxmlformats.org/officeDocument/2006/relationships/hyperlink" Target="consultantplus://offline/ref=E0D003C8CD566B50E27DC8D37612136F3FD79C18D5CFDCF1F0893E953AADA2E1F69EB602B7CC0B63D04A611AE498F97CC70A85936CCC6D02292BB23Dj9u6G" TargetMode="External"/><Relationship Id="rId897" Type="http://schemas.openxmlformats.org/officeDocument/2006/relationships/hyperlink" Target="consultantplus://offline/ref=E0D003C8CD566B50E27DD6DE607E4F6039D4C114D2C8D2A1AADA38C265FDA4B4B6DEB053FFDC572685476018F893AA33815F8Aj9u2G" TargetMode="External"/><Relationship Id="rId1082" Type="http://schemas.openxmlformats.org/officeDocument/2006/relationships/hyperlink" Target="consultantplus://offline/ref=E0D003C8CD566B50E27DC8D37612136F3FD79C18D5CFDCF5F68A3E953AADA2E1F69EB602B7CC0B63D04A631EE498F97CC70A85936CCC6D02292BB23Dj9u6G" TargetMode="External"/><Relationship Id="rId105" Type="http://schemas.openxmlformats.org/officeDocument/2006/relationships/hyperlink" Target="consultantplus://offline/ref=E0D003C8CD566B50E27DC8D37612136F3FD79C18D5C8DCF0F48D3E953AADA2E1F69EB602B7CC0B63D04A6019E798F97CC70A85936CCC6D02292BB23Dj9u6G" TargetMode="External"/><Relationship Id="rId312" Type="http://schemas.openxmlformats.org/officeDocument/2006/relationships/hyperlink" Target="consultantplus://offline/ref=E0D003C8CD566B50E27DD6DE607E4F603AD5C413DDC8D2A1AADA38C265FDA4B4B6DEB057F4880663D341344EA2C6A02D8441889475D06D07j3u6G" TargetMode="External"/><Relationship Id="rId757" Type="http://schemas.openxmlformats.org/officeDocument/2006/relationships/hyperlink" Target="consultantplus://offline/ref=E0D003C8CD566B50E27DC8D37612136F3FD79C18D5CFDCF5F68A3E953AADA2E1F69EB602B7CC0B63D04A621DE098F97CC70A85936CCC6D02292BB23Dj9u6G" TargetMode="External"/><Relationship Id="rId964" Type="http://schemas.openxmlformats.org/officeDocument/2006/relationships/hyperlink" Target="consultantplus://offline/ref=E0D003C8CD566B50E27DC8D37612136F3FD79C18D5C9DAF0F58B3E953AADA2E1F69EB602B7CC0B63D04A6219EF98F97CC70A85936CCC6D02292BB23Dj9u6G" TargetMode="External"/><Relationship Id="rId93" Type="http://schemas.openxmlformats.org/officeDocument/2006/relationships/hyperlink" Target="consultantplus://offline/ref=E0D003C8CD566B50E27DD6DE607E4F6038DDCA14D3C9D2A1AADA38C265FDA4B4B6DEB057F4880663D441344EA2C6A02D8441889475D06D07j3u6G" TargetMode="External"/><Relationship Id="rId189" Type="http://schemas.openxmlformats.org/officeDocument/2006/relationships/hyperlink" Target="consultantplus://offline/ref=E0D003C8CD566B50E27DD6DE607E4F603ADECB16D0CFD2A1AADA38C265FDA4B4A4DEE85BF48F1862D754621FE4j9u2G" TargetMode="External"/><Relationship Id="rId396" Type="http://schemas.openxmlformats.org/officeDocument/2006/relationships/hyperlink" Target="consultantplus://offline/ref=E0D003C8CD566B50E27DC8D37612136F3FD79C18D5C8D1F4F0883E953AADA2E1F69EB602B7CC0B63D04A621FE598F97CC70A85936CCC6D02292BB23Dj9u6G" TargetMode="External"/><Relationship Id="rId617" Type="http://schemas.openxmlformats.org/officeDocument/2006/relationships/hyperlink" Target="consultantplus://offline/ref=E0D003C8CD566B50E27DC8D37612136F3FD79C18D5C9DDF6F38C3E953AADA2E1F69EB602B7CC0B63D04A611BE698F97CC70A85936CCC6D02292BB23Dj9u6G" TargetMode="External"/><Relationship Id="rId824" Type="http://schemas.openxmlformats.org/officeDocument/2006/relationships/hyperlink" Target="consultantplus://offline/ref=E0D003C8CD566B50E27DC8D37612136F3FD79C18D5C8DCF0F48D3E953AADA2E1F69EB602B7CC0B63D04A6418E598F97CC70A85936CCC6D02292BB23Dj9u6G" TargetMode="External"/><Relationship Id="rId256" Type="http://schemas.openxmlformats.org/officeDocument/2006/relationships/hyperlink" Target="consultantplus://offline/ref=E0D003C8CD566B50E27DC8D37612136F3FD79C18D5CFDBF4FF8F3E953AADA2E1F69EB602B7CC0B63D04A601FEF98F97CC70A85936CCC6D02292BB23Dj9u6G" TargetMode="External"/><Relationship Id="rId463" Type="http://schemas.openxmlformats.org/officeDocument/2006/relationships/hyperlink" Target="consultantplus://offline/ref=E0D003C8CD566B50E27DC8D37612136F3FD79C18D5CFDCF1F0893E953AADA2E1F69EB602B7CC0B63D04A6118E698F97CC70A85936CCC6D02292BB23Dj9u6G" TargetMode="External"/><Relationship Id="rId670" Type="http://schemas.openxmlformats.org/officeDocument/2006/relationships/hyperlink" Target="consultantplus://offline/ref=E0D003C8CD566B50E27DC8D37612136F3FD79C18D5C8D0FEF2883E953AADA2E1F69EB602B7CC0B63D04A6216E498F97CC70A85936CCC6D02292BB23Dj9u6G" TargetMode="External"/><Relationship Id="rId1093" Type="http://schemas.openxmlformats.org/officeDocument/2006/relationships/hyperlink" Target="consultantplus://offline/ref=E0D003C8CD566B50E27DC8D37612136F3FD79C18D5CFDCF1F0893E953AADA2E1F69EB602B7CC0B63D04A6118E198F97CC70A85936CCC6D02292BB23Dj9u6G" TargetMode="External"/><Relationship Id="rId1107" Type="http://schemas.openxmlformats.org/officeDocument/2006/relationships/hyperlink" Target="consultantplus://offline/ref=E0D003C8CD566B50E27DC8D37612136F3FD79C18D5CFDCF1F0893E953AADA2E1F69EB602B7CC0B63D04A6118E198F97CC70A85936CCC6D02292BB23Dj9u6G" TargetMode="External"/><Relationship Id="rId116" Type="http://schemas.openxmlformats.org/officeDocument/2006/relationships/hyperlink" Target="consultantplus://offline/ref=E0D003C8CD566B50E27DC8D37612136F3FD79C18D5C8D9F2F5893E953AADA2E1F69EB602B7CC0B63D04A601DE798F97CC70A85936CCC6D02292BB23Dj9u6G" TargetMode="External"/><Relationship Id="rId158" Type="http://schemas.openxmlformats.org/officeDocument/2006/relationships/hyperlink" Target="consultantplus://offline/ref=E0D003C8CD566B50E27DC8D37612136F3FD79C18D5C8D9F2F5893E953AADA2E1F69EB602B7CC0B63D04A601BE798F97CC70A85936CCC6D02292BB23Dj9u6G" TargetMode="External"/><Relationship Id="rId323" Type="http://schemas.openxmlformats.org/officeDocument/2006/relationships/hyperlink" Target="consultantplus://offline/ref=E0D003C8CD566B50E27DC8D37612136F3FD79C18D5C9DDF6F38C3E953AADA2E1F69EB602B7CC0B63D04A6018E098F97CC70A85936CCC6D02292BB23Dj9u6G" TargetMode="External"/><Relationship Id="rId530" Type="http://schemas.openxmlformats.org/officeDocument/2006/relationships/hyperlink" Target="consultantplus://offline/ref=E0D003C8CD566B50E27DD6DE607E4F6038D9C317D2C3D2A1AADA38C265FDA4B4A4DEE85BF48F1862D754621FE4j9u2G" TargetMode="External"/><Relationship Id="rId726" Type="http://schemas.openxmlformats.org/officeDocument/2006/relationships/hyperlink" Target="consultantplus://offline/ref=E0D003C8CD566B50E27DC8D37612136F3FD79C18D5C8DCF0F48D3E953AADA2E1F69EB602B7CC0B63D04A641CE598F97CC70A85936CCC6D02292BB23Dj9u6G" TargetMode="External"/><Relationship Id="rId768" Type="http://schemas.openxmlformats.org/officeDocument/2006/relationships/hyperlink" Target="consultantplus://offline/ref=E0D003C8CD566B50E27DC8D37612136F3FD79C18D5C8DCF0F48D3E953AADA2E1F69EB602B7CC0B63D04A641AE598F97CC70A85936CCC6D02292BB23Dj9u6G" TargetMode="External"/><Relationship Id="rId933" Type="http://schemas.openxmlformats.org/officeDocument/2006/relationships/hyperlink" Target="consultantplus://offline/ref=E0D003C8CD566B50E27DC8D37612136F3FD79C18D5CFDCF1F0893E953AADA2E1F69EB602B7CC0B63D04A601EE698F97CC70A85936CCC6D02292BB23Dj9u6G" TargetMode="External"/><Relationship Id="rId975" Type="http://schemas.openxmlformats.org/officeDocument/2006/relationships/hyperlink" Target="consultantplus://offline/ref=E0D003C8CD566B50E27DC8D37612136F3FD79C18D5CFDAF1FE863E953AADA2E1F69EB602B7CC0B63D04A631EE398F97CC70A85936CCC6D02292BB23Dj9u6G" TargetMode="External"/><Relationship Id="rId1009" Type="http://schemas.openxmlformats.org/officeDocument/2006/relationships/hyperlink" Target="consultantplus://offline/ref=E0D003C8CD566B50E27DC8D37612136F3FD79C18D5CFDCF5F68A3E953AADA2E1F69EB602B7CC0B63D04A6219E598F97CC70A85936CCC6D02292BB23Dj9u6G" TargetMode="External"/><Relationship Id="rId20" Type="http://schemas.openxmlformats.org/officeDocument/2006/relationships/hyperlink" Target="consultantplus://offline/ref=E0D003C8CD566B50E27DC8D37612136F3FD79C18D5CBDDF6F3873E953AADA2E1F69EB602B7CC0B63D04A601FE398F97CC70A85936CCC6D02292BB23Dj9u6G" TargetMode="External"/><Relationship Id="rId62" Type="http://schemas.openxmlformats.org/officeDocument/2006/relationships/hyperlink" Target="consultantplus://offline/ref=E0D003C8CD566B50E27DC8D37612136F3FD79C18D5CFDAF1FE863E953AADA2E1F69EB602B7CC0B63D04A601FE098F97CC70A85936CCC6D02292BB23Dj9u6G" TargetMode="External"/><Relationship Id="rId365" Type="http://schemas.openxmlformats.org/officeDocument/2006/relationships/hyperlink" Target="consultantplus://offline/ref=E0D003C8CD566B50E27DC8D37612136F3FD79C18D5CFDCF1F0893E953AADA2E1F69EB602B7CC0B63D04A6118EF98F97CC70A85936CCC6D02292BB23Dj9u6G" TargetMode="External"/><Relationship Id="rId572" Type="http://schemas.openxmlformats.org/officeDocument/2006/relationships/hyperlink" Target="consultantplus://offline/ref=E0D003C8CD566B50E27DC8D37612136F3FD79C18D5C8D9F2F5893E953AADA2E1F69EB602B7CC0B63D04A611EE098F97CC70A85936CCC6D02292BB23Dj9u6G" TargetMode="External"/><Relationship Id="rId628" Type="http://schemas.openxmlformats.org/officeDocument/2006/relationships/hyperlink" Target="consultantplus://offline/ref=E0D003C8CD566B50E27DC8D37612136F3FD79C18D5CFDBF4FF8F3E953AADA2E1F69EB602B7CC0B63D04A601FEF98F97CC70A85936CCC6D02292BB23Dj9u6G" TargetMode="External"/><Relationship Id="rId835" Type="http://schemas.openxmlformats.org/officeDocument/2006/relationships/hyperlink" Target="consultantplus://offline/ref=E0D003C8CD566B50E27DC8D37612136F3FD79C18D5CFDCF5F68A3E953AADA2E1F69EB602B7CC0B63D04A621BE698F97CC70A85936CCC6D02292BB23Dj9u6G" TargetMode="External"/><Relationship Id="rId225" Type="http://schemas.openxmlformats.org/officeDocument/2006/relationships/hyperlink" Target="consultantplus://offline/ref=E0D003C8CD566B50E27DC8D37612136F3FD79C18D5CFDCF5F68A3E953AADA2E1F69EB602B7CC0B63D04A6019EE98F97CC70A85936CCC6D02292BB23Dj9u6G" TargetMode="External"/><Relationship Id="rId267" Type="http://schemas.openxmlformats.org/officeDocument/2006/relationships/hyperlink" Target="consultantplus://offline/ref=E0D003C8CD566B50E27DC8D37612136F3FD79C18D5CFDCF5F68A3E953AADA2E1F69EB602B7CC0B63D04A611FE398F97CC70A85936CCC6D02292BB23Dj9u6G" TargetMode="External"/><Relationship Id="rId432" Type="http://schemas.openxmlformats.org/officeDocument/2006/relationships/hyperlink" Target="consultantplus://offline/ref=E0D003C8CD566B50E27DC8D37612136F3FD79C18D5CFDCF1F0893E953AADA2E1F69EB602B7CC0B63D04A601CE098F97CC70A85936CCC6D02292BB23Dj9u6G" TargetMode="External"/><Relationship Id="rId474" Type="http://schemas.openxmlformats.org/officeDocument/2006/relationships/hyperlink" Target="consultantplus://offline/ref=E0D003C8CD566B50E27DC8D37612136F3FD79C18D5CFDCF1F0893E953AADA2E1F69EB602B7CC0B63D04A6118EF98F97CC70A85936CCC6D02292BB23Dj9u6G" TargetMode="External"/><Relationship Id="rId877" Type="http://schemas.openxmlformats.org/officeDocument/2006/relationships/hyperlink" Target="consultantplus://offline/ref=E0D003C8CD566B50E27DC8D37612136F3FD79C18D5CFDCF1F0893E953AADA2E1F69EB602B7CC0B63D04A6118E198F97CC70A85936CCC6D02292BB23Dj9u6G" TargetMode="External"/><Relationship Id="rId1020" Type="http://schemas.openxmlformats.org/officeDocument/2006/relationships/hyperlink" Target="consultantplus://offline/ref=E0D003C8CD566B50E27DC8D37612136F3FD79C18D5C9DAF0F58B3E953AADA2E1F69EB602B7CC0B63D04A631FE498F97CC70A85936CCC6D02292BB23Dj9u6G" TargetMode="External"/><Relationship Id="rId1062" Type="http://schemas.openxmlformats.org/officeDocument/2006/relationships/hyperlink" Target="consultantplus://offline/ref=E0D003C8CD566B50E27DC8D37612136F3FD79C18D5C9DDF6F38C3E953AADA2E1F69EB602B7CC0B63D04A6216E298F97CC70A85936CCC6D02292BB23Dj9u6G" TargetMode="External"/><Relationship Id="rId127" Type="http://schemas.openxmlformats.org/officeDocument/2006/relationships/hyperlink" Target="consultantplus://offline/ref=E0D003C8CD566B50E27DD6DE607E4F603ADBC711DDCED2A1AADA38C265FDA4B4B6DEB057F4880663D341344EA2C6A02D8441889475D06D07j3u6G" TargetMode="External"/><Relationship Id="rId681" Type="http://schemas.openxmlformats.org/officeDocument/2006/relationships/hyperlink" Target="consultantplus://offline/ref=E0D003C8CD566B50E27DC8D37612136F3FD79C18D5C8DCF0F48D3E953AADA2E1F69EB602B7CC0B63D04A6319E398F97CC70A85936CCC6D02292BB23Dj9u6G" TargetMode="External"/><Relationship Id="rId737" Type="http://schemas.openxmlformats.org/officeDocument/2006/relationships/hyperlink" Target="consultantplus://offline/ref=E0D003C8CD566B50E27DC8D37612136F3FD79C18D5C8D1F4F0883E953AADA2E1F69EB602B7CC0B63D04A671EE798F97CC70A85936CCC6D02292BB23Dj9u6G" TargetMode="External"/><Relationship Id="rId779" Type="http://schemas.openxmlformats.org/officeDocument/2006/relationships/hyperlink" Target="consultantplus://offline/ref=E0D003C8CD566B50E27DC8D37612136F3FD79C18D5C9DAF0F58B3E953AADA2E1F69EB602B7CC0B63D04A621EE598F97CC70A85936CCC6D02292BB23Dj9u6G" TargetMode="External"/><Relationship Id="rId902" Type="http://schemas.openxmlformats.org/officeDocument/2006/relationships/hyperlink" Target="consultantplus://offline/ref=E0D003C8CD566B50E27DC8D37612136F3FD79C18D5CFDCF1F0893E953AADA2E1F69EB602B7CC0B63D04A6118E198F97CC70A85936CCC6D02292BB23Dj9u6G" TargetMode="External"/><Relationship Id="rId944" Type="http://schemas.openxmlformats.org/officeDocument/2006/relationships/hyperlink" Target="consultantplus://offline/ref=E0D003C8CD566B50E27DC8D37612136F3FD79C18D5CFDCF1F0893E953AADA2E1F69EB602B7CC0B63D04A6118E198F97CC70A85936CCC6D02292BB23Dj9u6G" TargetMode="External"/><Relationship Id="rId986" Type="http://schemas.openxmlformats.org/officeDocument/2006/relationships/hyperlink" Target="consultantplus://offline/ref=E0D003C8CD566B50E27DC8D37612136F3FD79C18D5C8DCF0F48D3E953AADA2E1F69EB602B7CC0B63D04A6417E398F97CC70A85936CCC6D02292BB23Dj9u6G" TargetMode="External"/><Relationship Id="rId31" Type="http://schemas.openxmlformats.org/officeDocument/2006/relationships/hyperlink" Target="consultantplus://offline/ref=E0D003C8CD566B50E27DC8D37612136F3FD79C18D5C9DDF6F38C3E953AADA2E1F69EB602B7CC0B63D04A601FE398F97CC70A85936CCC6D02292BB23Dj9u6G" TargetMode="External"/><Relationship Id="rId73" Type="http://schemas.openxmlformats.org/officeDocument/2006/relationships/hyperlink" Target="consultantplus://offline/ref=E0D003C8CD566B50E27DC8D37612136F3FD79C18D5C8D1F4F0883E953AADA2E1F69EB602B7CC0B63D04A601FEE98F97CC70A85936CCC6D02292BB23Dj9u6G" TargetMode="External"/><Relationship Id="rId169" Type="http://schemas.openxmlformats.org/officeDocument/2006/relationships/hyperlink" Target="consultantplus://offline/ref=E0D003C8CD566B50E27DD6DE607E4F6038DDCA14D3C9D2A1AADA38C265FDA4B4B6DEB057F4880663D441344EA2C6A02D8441889475D06D07j3u6G" TargetMode="External"/><Relationship Id="rId334" Type="http://schemas.openxmlformats.org/officeDocument/2006/relationships/hyperlink" Target="consultantplus://offline/ref=E0D003C8CD566B50E27DC8D37612136F3FD79C18D5CFDCF1F0893E953AADA2E1F69EB602B7CC0B63D04A6118EF98F97CC70A85936CCC6D02292BB23Dj9u6G" TargetMode="External"/><Relationship Id="rId376" Type="http://schemas.openxmlformats.org/officeDocument/2006/relationships/hyperlink" Target="consultantplus://offline/ref=E0D003C8CD566B50E27DC8D37612136F3FD79C18D5C9DDF6F38C3E953AADA2E1F69EB602B7CC0B63D04A611FE098F97CC70A85936CCC6D02292BB23Dj9u6G" TargetMode="External"/><Relationship Id="rId541" Type="http://schemas.openxmlformats.org/officeDocument/2006/relationships/hyperlink" Target="consultantplus://offline/ref=E0D003C8CD566B50E27DC8D37612136F3FD79C18D5C9DAF0F58B3E953AADA2E1F69EB602B7CC0B63D04A601CE498F97CC70A85936CCC6D02292BB23Dj9u6G" TargetMode="External"/><Relationship Id="rId583" Type="http://schemas.openxmlformats.org/officeDocument/2006/relationships/hyperlink" Target="consultantplus://offline/ref=E0D003C8CD566B50E27DC8D37612136F3FD79C18D5C8D9F2F5893E953AADA2E1F69EB602B7CC0B63D04A611EEF98F97CC70A85936CCC6D02292BB23Dj9u6G" TargetMode="External"/><Relationship Id="rId639" Type="http://schemas.openxmlformats.org/officeDocument/2006/relationships/hyperlink" Target="consultantplus://offline/ref=E0D003C8CD566B50E27DC8D37612136F3FD79C18D5C9DAF0F58B3E953AADA2E1F69EB602B7CC0B63D04A6017EF98F97CC70A85936CCC6D02292BB23Dj9u6G" TargetMode="External"/><Relationship Id="rId790" Type="http://schemas.openxmlformats.org/officeDocument/2006/relationships/hyperlink" Target="consultantplus://offline/ref=E0D003C8CD566B50E27DC8D37612136F3FD79C18D5C8DCF0F48D3E953AADA2E1F69EB602B7CC0B63D04A641AE598F97CC70A85936CCC6D02292BB23Dj9u6G" TargetMode="External"/><Relationship Id="rId804" Type="http://schemas.openxmlformats.org/officeDocument/2006/relationships/hyperlink" Target="consultantplus://offline/ref=E0D003C8CD566B50E27DC8D37612136F3FD79C18D5CFDCF5F68A3E953AADA2E1F69EB602B7CC0B63D04A621CE698F97CC70A85936CCC6D02292BB23Dj9u6G" TargetMode="External"/><Relationship Id="rId4" Type="http://schemas.openxmlformats.org/officeDocument/2006/relationships/webSettings" Target="webSettings.xml"/><Relationship Id="rId180" Type="http://schemas.openxmlformats.org/officeDocument/2006/relationships/hyperlink" Target="consultantplus://offline/ref=E0D003C8CD566B50E27DC8D37612136F3FD79C18D5C8D9F2F5893E953AADA2E1F69EB602B7CC0B63D04A601BE598F97CC70A85936CCC6D02292BB23Dj9u6G" TargetMode="External"/><Relationship Id="rId236" Type="http://schemas.openxmlformats.org/officeDocument/2006/relationships/hyperlink" Target="consultantplus://offline/ref=E0D003C8CD566B50E27DC8D37612136F3FD79C18D5C8DCF0F48D3E953AADA2E1F69EB602B7CC0B63D04A621CE598F97CC70A85936CCC6D02292BB23Dj9u6G" TargetMode="External"/><Relationship Id="rId278" Type="http://schemas.openxmlformats.org/officeDocument/2006/relationships/hyperlink" Target="consultantplus://offline/ref=E0D003C8CD566B50E27DC8D37612136F3FD79C18D5CFDCF5F68A3E953AADA2E1F69EB602B7CC0B63D04A611EE198F97CC70A85936CCC6D02292BB23Dj9u6G" TargetMode="External"/><Relationship Id="rId401" Type="http://schemas.openxmlformats.org/officeDocument/2006/relationships/hyperlink" Target="consultantplus://offline/ref=E0D003C8CD566B50E27DC8D37612136F3FD79C18D5C9DDF6F38C3E953AADA2E1F69EB602B7CC0B63D04A611EE098F97CC70A85936CCC6D02292BB23Dj9u6G" TargetMode="External"/><Relationship Id="rId443" Type="http://schemas.openxmlformats.org/officeDocument/2006/relationships/hyperlink" Target="consultantplus://offline/ref=E0D003C8CD566B50E27DD6DE607E4F6038D9C317D2C3D2A1AADA38C265FDA4B4A4DEE85BF48F1862D754621FE4j9u2G" TargetMode="External"/><Relationship Id="rId650" Type="http://schemas.openxmlformats.org/officeDocument/2006/relationships/hyperlink" Target="consultantplus://offline/ref=E0D003C8CD566B50E27DD6DE607E4F6038D8C010D3C8D2A1AADA38C265FDA4B4B6DEB057F4880660D541344EA2C6A02D8441889475D06D07j3u6G" TargetMode="External"/><Relationship Id="rId846" Type="http://schemas.openxmlformats.org/officeDocument/2006/relationships/hyperlink" Target="consultantplus://offline/ref=E0D003C8CD566B50E27DC8D37612136F3FD79C18D5CADBF1FF8C3E953AADA2E1F69EB602A5CC536FD04D7E1FE18DAF2D81j5uEG" TargetMode="External"/><Relationship Id="rId888" Type="http://schemas.openxmlformats.org/officeDocument/2006/relationships/hyperlink" Target="consultantplus://offline/ref=E0D003C8CD566B50E27DC8D37612136F3FD79C18D5CFDCF1F0893E953AADA2E1F69EB602B7CC0B63D04A6118E198F97CC70A85936CCC6D02292BB23Dj9u6G" TargetMode="External"/><Relationship Id="rId1031" Type="http://schemas.openxmlformats.org/officeDocument/2006/relationships/hyperlink" Target="consultantplus://offline/ref=E0D003C8CD566B50E27DC8D37612136F3FD79C18D5CFDEF2F18E3E953AADA2E1F69EB602A5CC536FD04D7E1FE18DAF2D81j5uEG" TargetMode="External"/><Relationship Id="rId1073" Type="http://schemas.openxmlformats.org/officeDocument/2006/relationships/hyperlink" Target="consultantplus://offline/ref=E0D003C8CD566B50E27DC8D37612136F3FD79C18D5CFD9F4F38C3E953AADA2E1F69EB602B7CC0B63D04A651CE398F97CC70A85936CCC6D02292BB23Dj9u6G" TargetMode="External"/><Relationship Id="rId303" Type="http://schemas.openxmlformats.org/officeDocument/2006/relationships/hyperlink" Target="consultantplus://offline/ref=E0D003C8CD566B50E27DC8D37612136F3FD79C18D5C8D9F2F5893E953AADA2E1F69EB602B7CC0B63D04A611FE798F97CC70A85936CCC6D02292BB23Dj9u6G" TargetMode="External"/><Relationship Id="rId485" Type="http://schemas.openxmlformats.org/officeDocument/2006/relationships/hyperlink" Target="consultantplus://offline/ref=E0D003C8CD566B50E27DC8D37612136F3FD79C18D5CFDCF1F0893E953AADA2E1F69EB602B7CC0B63D04A6118EF98F97CC70A85936CCC6D02292BB23Dj9u6G" TargetMode="External"/><Relationship Id="rId692" Type="http://schemas.openxmlformats.org/officeDocument/2006/relationships/hyperlink" Target="consultantplus://offline/ref=E0D003C8CD566B50E27DC8D37612136F3FD79C18D5CFDAF1FE863E953AADA2E1F69EB602B7CC0B63D04A621FE498F97CC70A85936CCC6D02292BB23Dj9u6G" TargetMode="External"/><Relationship Id="rId706" Type="http://schemas.openxmlformats.org/officeDocument/2006/relationships/hyperlink" Target="consultantplus://offline/ref=E0D003C8CD566B50E27DC8D37612136F3FD79C18D5C8D9F6F38A3E953AADA2E1F69EB602B7CC0B63D04A6418E298F97CC70A85936CCC6D02292BB23Dj9u6G" TargetMode="External"/><Relationship Id="rId748" Type="http://schemas.openxmlformats.org/officeDocument/2006/relationships/hyperlink" Target="consultantplus://offline/ref=E0D003C8CD566B50E27DC8D37612136F3FD79C18D5C8D9F6F38A3E953AADA2E1F69EB602B7CC0B63D04A651FE698F97CC70A85936CCC6D02292BB23Dj9u6G" TargetMode="External"/><Relationship Id="rId913" Type="http://schemas.openxmlformats.org/officeDocument/2006/relationships/hyperlink" Target="consultantplus://offline/ref=E0D003C8CD566B50E27DC8D37612136F3FD79C18D5C8D0FEF2883E953AADA2E1F69EB602B7CC0B63D04A6418E198F97CC70A85936CCC6D02292BB23Dj9u6G" TargetMode="External"/><Relationship Id="rId955" Type="http://schemas.openxmlformats.org/officeDocument/2006/relationships/hyperlink" Target="consultantplus://offline/ref=E0D003C8CD566B50E27DD6DE607E4F6038D9C317DDCCD2A1AADA38C265FDA4B4A4DEE85BF48F1862D754621FE4j9u2G" TargetMode="External"/><Relationship Id="rId42" Type="http://schemas.openxmlformats.org/officeDocument/2006/relationships/hyperlink" Target="consultantplus://offline/ref=E0D003C8CD566B50E27DC8D37612136F3FD79C18D5CFDAF1FE863E953AADA2E1F69EB602B7CC0B63D04A601FE398F97CC70A85936CCC6D02292BB23Dj9u6G" TargetMode="External"/><Relationship Id="rId84" Type="http://schemas.openxmlformats.org/officeDocument/2006/relationships/hyperlink" Target="consultantplus://offline/ref=E0D003C8CD566B50E27DC8D37612136F3FD79C18D5C8D1F4F0883E953AADA2E1F69EB602B7CC0B63D04A601EE598F97CC70A85936CCC6D02292BB23Dj9u6G" TargetMode="External"/><Relationship Id="rId138" Type="http://schemas.openxmlformats.org/officeDocument/2006/relationships/hyperlink" Target="consultantplus://offline/ref=E0D003C8CD566B50E27DC8D37612136F3FD79C18D5C8D1F4F0883E953AADA2E1F69EB602B7CC0B63D04A6019EF98F97CC70A85936CCC6D02292BB23Dj9u6G" TargetMode="External"/><Relationship Id="rId345" Type="http://schemas.openxmlformats.org/officeDocument/2006/relationships/hyperlink" Target="consultantplus://offline/ref=E0D003C8CD566B50E27DC8D37612136F3FD79C18D5C8D1F4F0883E953AADA2E1F69EB602B7CC0B63D04A611AEF98F97CC70A85936CCC6D02292BB23Dj9u6G" TargetMode="External"/><Relationship Id="rId387" Type="http://schemas.openxmlformats.org/officeDocument/2006/relationships/hyperlink" Target="consultantplus://offline/ref=E0D003C8CD566B50E27DC8D37612136F3FD79C18D5C9DDF6F38C3E953AADA2E1F69EB602B7CC0B63D04A611EE798F97CC70A85936CCC6D02292BB23Dj9u6G" TargetMode="External"/><Relationship Id="rId510" Type="http://schemas.openxmlformats.org/officeDocument/2006/relationships/hyperlink" Target="consultantplus://offline/ref=E0D003C8CD566B50E27DC8D37612136F3FD79C18D5CFDCF1F0893E953AADA2E1F69EB602B7CC0B63D04A6118E198F97CC70A85936CCC6D02292BB23Dj9u6G" TargetMode="External"/><Relationship Id="rId552" Type="http://schemas.openxmlformats.org/officeDocument/2006/relationships/hyperlink" Target="consultantplus://offline/ref=E0D003C8CD566B50E27DC8D37612136F3FD79C18D5CFDCF5F68A3E953AADA2E1F69EB602B7CC0B63D04A611DE198F97CC70A85936CCC6D02292BB23Dj9u6G" TargetMode="External"/><Relationship Id="rId594" Type="http://schemas.openxmlformats.org/officeDocument/2006/relationships/hyperlink" Target="consultantplus://offline/ref=E0D003C8CD566B50E27DC8D37612136F3FD79C18D5CFDDFFFE8C3E953AADA2E1F69EB602B7CC0B63D04A601BE398F97CC70A85936CCC6D02292BB23Dj9u6G" TargetMode="External"/><Relationship Id="rId608" Type="http://schemas.openxmlformats.org/officeDocument/2006/relationships/hyperlink" Target="consultantplus://offline/ref=E0D003C8CD566B50E27DC8D37612136F3FD79C18D5C8D9F2F5893E953AADA2E1F69EB602B7CC0B63D04A611DE498F97CC70A85936CCC6D02292BB23Dj9u6G" TargetMode="External"/><Relationship Id="rId815" Type="http://schemas.openxmlformats.org/officeDocument/2006/relationships/hyperlink" Target="consultantplus://offline/ref=E0D003C8CD566B50E27DD6DE607E4F6039DEC314D6CBD2A1AADA38C265FDA4B4B6DEB052FFDC572685476018F893AA33815F8Aj9u2G" TargetMode="External"/><Relationship Id="rId997" Type="http://schemas.openxmlformats.org/officeDocument/2006/relationships/hyperlink" Target="consultantplus://offline/ref=E0D003C8CD566B50E27DC8D37612136F3FD79C18D5C8DCF0F48D3E953AADA2E1F69EB602B7CC0B63D04A651FE498F97CC70A85936CCC6D02292BB23Dj9u6G" TargetMode="External"/><Relationship Id="rId191" Type="http://schemas.openxmlformats.org/officeDocument/2006/relationships/hyperlink" Target="consultantplus://offline/ref=E0D003C8CD566B50E27DC8D37612136F3FD79C18D5CFDAF1FE863E953AADA2E1F69EB602B7CC0B63D04A601AE098F97CC70A85936CCC6D02292BB23Dj9u6G" TargetMode="External"/><Relationship Id="rId205" Type="http://schemas.openxmlformats.org/officeDocument/2006/relationships/hyperlink" Target="consultantplus://offline/ref=E0D003C8CD566B50E27DD6DE607E4F6039D4C111D1CDD2A1AADA38C265FDA4B4B6DEB057F4880663D141344EA2C6A02D8441889475D06D07j3u6G" TargetMode="External"/><Relationship Id="rId247" Type="http://schemas.openxmlformats.org/officeDocument/2006/relationships/hyperlink" Target="consultantplus://offline/ref=E0D003C8CD566B50E27DD6DE607E4F6038D9C317DDCCD2A1AADA38C265FDA4B4B6DEB057F488066BD641344EA2C6A02D8441889475D06D07j3u6G" TargetMode="External"/><Relationship Id="rId412" Type="http://schemas.openxmlformats.org/officeDocument/2006/relationships/hyperlink" Target="consultantplus://offline/ref=E0D003C8CD566B50E27DC8D37612136F3FD79C18D5C9DDF6F38C3E953AADA2E1F69EB602B7CC0B63D04A611DE698F97CC70A85936CCC6D02292BB23Dj9u6G" TargetMode="External"/><Relationship Id="rId857" Type="http://schemas.openxmlformats.org/officeDocument/2006/relationships/hyperlink" Target="consultantplus://offline/ref=E0D003C8CD566B50E27DC8D37612136F3FD79C18D5CFDCF1F0893E953AADA2E1F69EB602B7CC0B63D04A6118E198F97CC70A85936CCC6D02292BB23Dj9u6G" TargetMode="External"/><Relationship Id="rId899" Type="http://schemas.openxmlformats.org/officeDocument/2006/relationships/hyperlink" Target="consultantplus://offline/ref=E0D003C8CD566B50E27DC8D37612136F3FD79C18D5CFDCF1F0893E953AADA2E1F69EB602B7CC0B63D04A601EE698F97CC70A85936CCC6D02292BB23Dj9u6G" TargetMode="External"/><Relationship Id="rId1000" Type="http://schemas.openxmlformats.org/officeDocument/2006/relationships/hyperlink" Target="consultantplus://offline/ref=E0D003C8CD566B50E27DC8D37612136F3FD79C18D5CFDDFFFE8C3E953AADA2E1F69EB602B7CC0B63D04A6016EF98F97CC70A85936CCC6D02292BB23Dj9u6G" TargetMode="External"/><Relationship Id="rId1042" Type="http://schemas.openxmlformats.org/officeDocument/2006/relationships/hyperlink" Target="consultantplus://offline/ref=E0D003C8CD566B50E27DC8D37612136F3FD79C18D5C9DDF6F38C3E953AADA2E1F69EB602B7CC0B63D04A6218E398F97CC70A85936CCC6D02292BB23Dj9u6G" TargetMode="External"/><Relationship Id="rId1084" Type="http://schemas.openxmlformats.org/officeDocument/2006/relationships/hyperlink" Target="consultantplus://offline/ref=E0D003C8CD566B50E27DC8D37612136F3FD79C18D5CFDCF1F0893E953AADA2E1F69EB602B7CC0B63D04A6118E698F97CC70A85936CCC6D02292BB23Dj9u6G" TargetMode="External"/><Relationship Id="rId107" Type="http://schemas.openxmlformats.org/officeDocument/2006/relationships/hyperlink" Target="consultantplus://offline/ref=E0D003C8CD566B50E27DC8D37612136F3FD79C18D5CFDAF1FE863E953AADA2E1F69EB602B7CC0B63D04A601CE598F97CC70A85936CCC6D02292BB23Dj9u6G" TargetMode="External"/><Relationship Id="rId289" Type="http://schemas.openxmlformats.org/officeDocument/2006/relationships/image" Target="media/image3.wmf"/><Relationship Id="rId454" Type="http://schemas.openxmlformats.org/officeDocument/2006/relationships/hyperlink" Target="consultantplus://offline/ref=E0D003C8CD566B50E27DC8D37612136F3FD79C18D5CFDCF1F0893E953AADA2E1F69EB602B7CC0B63D04A6019E198F97CC70A85936CCC6D02292BB23Dj9u6G" TargetMode="External"/><Relationship Id="rId496" Type="http://schemas.openxmlformats.org/officeDocument/2006/relationships/hyperlink" Target="consultantplus://offline/ref=E0D003C8CD566B50E27DC8D37612136F3FD79C18D5CFDCF1F0893E953AADA2E1F69EB602B7CC0B63D04A6118E198F97CC70A85936CCC6D02292BB23Dj9u6G" TargetMode="External"/><Relationship Id="rId661" Type="http://schemas.openxmlformats.org/officeDocument/2006/relationships/hyperlink" Target="consultantplus://offline/ref=E0D003C8CD566B50E27DC8D37612136F3FD79C18D5CAD0F4F78D3E953AADA2E1F69EB602B7CC0B63D04B661AE798F97CC70A85936CCC6D02292BB23Dj9u6G" TargetMode="External"/><Relationship Id="rId717" Type="http://schemas.openxmlformats.org/officeDocument/2006/relationships/hyperlink" Target="consultantplus://offline/ref=E0D003C8CD566B50E27DC8D37612136F3FD79C18D5C9D1F1F08F3E953AADA2E1F69EB602B7CC0B63D04A671FE398F97CC70A85936CCC6D02292BB23Dj9u6G" TargetMode="External"/><Relationship Id="rId759" Type="http://schemas.openxmlformats.org/officeDocument/2006/relationships/hyperlink" Target="consultantplus://offline/ref=E0D003C8CD566B50E27DC8D37612136F3FD79C18D5C9D1F1F08F3E953AADA2E1F69EB602B7CC0B63D04A671EEE98F97CC70A85936CCC6D02292BB23Dj9u6G" TargetMode="External"/><Relationship Id="rId924" Type="http://schemas.openxmlformats.org/officeDocument/2006/relationships/hyperlink" Target="consultantplus://offline/ref=E0D003C8CD566B50E27DC8D37612136F3FD79C18D5CFDCF1F0893E953AADA2E1F69EB602B7CC0B63D04A6118EF98F97CC70A85936CCC6D02292BB23Dj9u6G" TargetMode="External"/><Relationship Id="rId966" Type="http://schemas.openxmlformats.org/officeDocument/2006/relationships/hyperlink" Target="consultantplus://offline/ref=E0D003C8CD566B50E27DD6DE607E4F6038D9C317DDCCD2A1AADA38C265FDA4B4B6DEB057F4880763D041344EA2C6A02D8441889475D06D07j3u6G" TargetMode="External"/><Relationship Id="rId11" Type="http://schemas.openxmlformats.org/officeDocument/2006/relationships/hyperlink" Target="consultantplus://offline/ref=E0D003C8CD566B50E27DC8D37612136F3FD79C18DDC9D1F6F785639F32F4AEE3F191E915B0850762D04A601AEDC7FC69D652889475D26A1B3529B0j3uEG" TargetMode="External"/><Relationship Id="rId53" Type="http://schemas.openxmlformats.org/officeDocument/2006/relationships/hyperlink" Target="consultantplus://offline/ref=E0D003C8CD566B50E27DC8D37612136F3FD79C18D5C9D0F4FE8E3E953AADA2E1F69EB602B7CC0B63D04A601FE098F97CC70A85936CCC6D02292BB23Dj9u6G" TargetMode="External"/><Relationship Id="rId149" Type="http://schemas.openxmlformats.org/officeDocument/2006/relationships/hyperlink" Target="consultantplus://offline/ref=E0D003C8CD566B50E27DC8D37612136F3FD79C18D5C8D1F4F0883E953AADA2E1F69EB602B7CC0B63D04A6018E498F97CC70A85936CCC6D02292BB23Dj9u6G" TargetMode="External"/><Relationship Id="rId314" Type="http://schemas.openxmlformats.org/officeDocument/2006/relationships/hyperlink" Target="consultantplus://offline/ref=E0D003C8CD566B50E27DC8D37612136F3FD79C18D5C9DDF6F38C3E953AADA2E1F69EB602B7CC0B63D04A601AEF98F97CC70A85936CCC6D02292BB23Dj9u6G" TargetMode="External"/><Relationship Id="rId356" Type="http://schemas.openxmlformats.org/officeDocument/2006/relationships/hyperlink" Target="consultantplus://offline/ref=E0D003C8CD566B50E27DC8D37612136F3FD79C18D5CFDCF1F0893E953AADA2E1F69EB602B7CC0B63D04A6019E198F97CC70A85936CCC6D02292BB23Dj9u6G" TargetMode="External"/><Relationship Id="rId398" Type="http://schemas.openxmlformats.org/officeDocument/2006/relationships/hyperlink" Target="consultantplus://offline/ref=E0D003C8CD566B50E27DD6DE607E4F6038D9C317D2C3D2A1AADA38C265FDA4B4A4DEE85BF48F1862D754621FE4j9u2G" TargetMode="External"/><Relationship Id="rId521" Type="http://schemas.openxmlformats.org/officeDocument/2006/relationships/hyperlink" Target="consultantplus://offline/ref=E0D003C8CD566B50E27DC8D37612136F3FD79C18D5CFDCF1F0893E953AADA2E1F69EB602B7CC0B63D04A6019E198F97CC70A85936CCC6D02292BB23Dj9u6G" TargetMode="External"/><Relationship Id="rId563" Type="http://schemas.openxmlformats.org/officeDocument/2006/relationships/hyperlink" Target="consultantplus://offline/ref=E0D003C8CD566B50E27DC8D37612136F3FD79C18D5C8DCF0F48D3E953AADA2E1F69EB602B7CC0B63D04A621BE398F97CC70A85936CCC6D02292BB23Dj9u6G" TargetMode="External"/><Relationship Id="rId619" Type="http://schemas.openxmlformats.org/officeDocument/2006/relationships/hyperlink" Target="consultantplus://offline/ref=E0D003C8CD566B50E27DC8D37612136F3FD79C18D5C8DCF0F48D3E953AADA2E1F69EB602B7CC0B63D04A631DEE98F97CC70A85936CCC6D02292BB23Dj9u6G" TargetMode="External"/><Relationship Id="rId770" Type="http://schemas.openxmlformats.org/officeDocument/2006/relationships/hyperlink" Target="consultantplus://offline/ref=E0D003C8CD566B50E27DC8D37612136F3FD79C18D5C8DCF0F48D3E953AADA2E1F69EB602B7CC0B63D04A641AE298F97CC70A85936CCC6D02292BB23Dj9u6G" TargetMode="External"/><Relationship Id="rId95" Type="http://schemas.openxmlformats.org/officeDocument/2006/relationships/hyperlink" Target="consultantplus://offline/ref=E0D003C8CD566B50E27DD6DE607E4F603AD5C110D4C8D2A1AADA38C265FDA4B4B6DEB057F4880663D141344EA2C6A02D8441889475D06D07j3u6G" TargetMode="External"/><Relationship Id="rId160" Type="http://schemas.openxmlformats.org/officeDocument/2006/relationships/hyperlink" Target="consultantplus://offline/ref=E0D003C8CD566B50E27DC8D37612136F3FD79C18D5C8D1F4F0883E953AADA2E1F69EB602B7CC0B63D04A6018E298F97CC70A85936CCC6D02292BB23Dj9u6G" TargetMode="External"/><Relationship Id="rId216" Type="http://schemas.openxmlformats.org/officeDocument/2006/relationships/hyperlink" Target="consultantplus://offline/ref=E0D003C8CD566B50E27DC8D37612136F3FD79C18D5C8DCF0F48D3E953AADA2E1F69EB602B7CC0B63D04A611AEE98F97CC70A85936CCC6D02292BB23Dj9u6G" TargetMode="External"/><Relationship Id="rId423" Type="http://schemas.openxmlformats.org/officeDocument/2006/relationships/hyperlink" Target="consultantplus://offline/ref=E0D003C8CD566B50E27DC8D37612136F3FD79C18D5C8D1F4F0883E953AADA2E1F69EB602B7CC0B63D04A621BE298F97CC70A85936CCC6D02292BB23Dj9u6G" TargetMode="External"/><Relationship Id="rId826" Type="http://schemas.openxmlformats.org/officeDocument/2006/relationships/hyperlink" Target="consultantplus://offline/ref=E0D003C8CD566B50E27DC8D37612136F3FD79C18D5CFDCF5F68A3E953AADA2E1F69EB602B7CC0B63D04A621CE298F97CC70A85936CCC6D02292BB23Dj9u6G" TargetMode="External"/><Relationship Id="rId868" Type="http://schemas.openxmlformats.org/officeDocument/2006/relationships/hyperlink" Target="consultantplus://offline/ref=E0D003C8CD566B50E27DC8D37612136F3FD79C18D5CFDCF1F0893E953AADA2E1F69EB602B7CC0B63D04A6118E698F97CC70A85936CCC6D02292BB23Dj9u6G" TargetMode="External"/><Relationship Id="rId1011" Type="http://schemas.openxmlformats.org/officeDocument/2006/relationships/hyperlink" Target="consultantplus://offline/ref=E0D003C8CD566B50E27DC8D37612136F3FD79C18D5CFDDFFFF8B3E953AADA2E1F69EB602B7CC0B63D04A6417E598F97CC70A85936CCC6D02292BB23Dj9u6G" TargetMode="External"/><Relationship Id="rId1053" Type="http://schemas.openxmlformats.org/officeDocument/2006/relationships/hyperlink" Target="consultantplus://offline/ref=E0D003C8CD566B50E27DC8D37612136F3FD79C18D5C9DAF0F58B3E953AADA2E1F69EB602B7CC0B63D04A631EE298F97CC70A85936CCC6D02292BB23Dj9u6G" TargetMode="External"/><Relationship Id="rId1109" Type="http://schemas.openxmlformats.org/officeDocument/2006/relationships/hyperlink" Target="consultantplus://offline/ref=E0D003C8CD566B50E27DC8D37612136F3FD79C18D5CFDCF1F0893E953AADA2E1F69EB602B7CC0B63D04A6118E198F97CC70A85936CCC6D02292BB23Dj9u6G" TargetMode="External"/><Relationship Id="rId258" Type="http://schemas.openxmlformats.org/officeDocument/2006/relationships/hyperlink" Target="consultantplus://offline/ref=E0D003C8CD566B50E27DC8D37612136F3FD79C18D5CFDCF5F68A3E953AADA2E1F69EB602B7CC0B63D04A6017EE98F97CC70A85936CCC6D02292BB23Dj9u6G" TargetMode="External"/><Relationship Id="rId465" Type="http://schemas.openxmlformats.org/officeDocument/2006/relationships/hyperlink" Target="consultantplus://offline/ref=E0D003C8CD566B50E27DC8D37612136F3FD79C18D5CFDCF1F0893E953AADA2E1F69EB602B7CC0B63D04A6118E198F97CC70A85936CCC6D02292BB23Dj9u6G" TargetMode="External"/><Relationship Id="rId630" Type="http://schemas.openxmlformats.org/officeDocument/2006/relationships/hyperlink" Target="consultantplus://offline/ref=E0D003C8CD566B50E27DD6DE607E4F6038D8C010D3C8D2A1AADA38C265FDA4B4B6DEB057F4880660D541344EA2C6A02D8441889475D06D07j3u6G" TargetMode="External"/><Relationship Id="rId672" Type="http://schemas.openxmlformats.org/officeDocument/2006/relationships/hyperlink" Target="consultantplus://offline/ref=E0D003C8CD566B50E27DC8D37612136F3FD79C18D5CFD8F4F08F3E953AADA2E1F69EB602B7CC0B63D04A601FE198F97CC70A85936CCC6D02292BB23Dj9u6G" TargetMode="External"/><Relationship Id="rId728" Type="http://schemas.openxmlformats.org/officeDocument/2006/relationships/hyperlink" Target="consultantplus://offline/ref=E0D003C8CD566B50E27DC8D37612136F3FD79C18D5C9DAF0F58B3E953AADA2E1F69EB602B7CC0B63D04A6116E798F97CC70A85936CCC6D02292BB23Dj9u6G" TargetMode="External"/><Relationship Id="rId935" Type="http://schemas.openxmlformats.org/officeDocument/2006/relationships/hyperlink" Target="consultantplus://offline/ref=E0D003C8CD566B50E27DC8D37612136F3FD79C18D5CFDCF1F0893E953AADA2E1F69EB602B7CC0B63D04A601CE098F97CC70A85936CCC6D02292BB23Dj9u6G" TargetMode="External"/><Relationship Id="rId1095" Type="http://schemas.openxmlformats.org/officeDocument/2006/relationships/hyperlink" Target="consultantplus://offline/ref=E0D003C8CD566B50E27DC8D37612136F3FD79C18D5CFDCF1F0893E953AADA2E1F69EB602B7CC0B63D04A6118E198F97CC70A85936CCC6D02292BB23Dj9u6G" TargetMode="External"/><Relationship Id="rId22" Type="http://schemas.openxmlformats.org/officeDocument/2006/relationships/hyperlink" Target="consultantplus://offline/ref=E0D003C8CD566B50E27DC8D37612136F3FD79C18D5CBDEF7F58E3E953AADA2E1F69EB602B7CC0B63D04A601FE398F97CC70A85936CCC6D02292BB23Dj9u6G" TargetMode="External"/><Relationship Id="rId64" Type="http://schemas.openxmlformats.org/officeDocument/2006/relationships/hyperlink" Target="consultantplus://offline/ref=E0D003C8CD566B50E27DC8D37612136F3FD79C18D5CFDCF5F68A3E953AADA2E1F69EB602B7CC0B63D04A601FE098F97CC70A85936CCC6D02292BB23Dj9u6G" TargetMode="External"/><Relationship Id="rId118" Type="http://schemas.openxmlformats.org/officeDocument/2006/relationships/hyperlink" Target="consultantplus://offline/ref=E0D003C8CD566B50E27DC8D37612136F3FD79C18D5C8DCF0F48D3E953AADA2E1F69EB602B7CC0B63D04A6019E498F97CC70A85936CCC6D02292BB23Dj9u6G" TargetMode="External"/><Relationship Id="rId325" Type="http://schemas.openxmlformats.org/officeDocument/2006/relationships/hyperlink" Target="consultantplus://offline/ref=E0D003C8CD566B50E27DC8D37612136F3FD79C18D5C9DDF6F38C3E953AADA2E1F69EB602B7CC0B63D04A6017E698F97CC70A85936CCC6D02292BB23Dj9u6G" TargetMode="External"/><Relationship Id="rId367" Type="http://schemas.openxmlformats.org/officeDocument/2006/relationships/hyperlink" Target="consultantplus://offline/ref=E0D003C8CD566B50E27DC8D37612136F3FD79C18D5CFDCF1F0893E953AADA2E1F69EB602B7CC0B63D04A6118EF98F97CC70A85936CCC6D02292BB23Dj9u6G" TargetMode="External"/><Relationship Id="rId532" Type="http://schemas.openxmlformats.org/officeDocument/2006/relationships/hyperlink" Target="consultantplus://offline/ref=E0D003C8CD566B50E27DC8D37612136F3FD79C18D5CFDCF1F0893E953AADA2E1F69EB602B7CC0B63D04A611AE498F97CC70A85936CCC6D02292BB23Dj9u6G" TargetMode="External"/><Relationship Id="rId574" Type="http://schemas.openxmlformats.org/officeDocument/2006/relationships/hyperlink" Target="consultantplus://offline/ref=E0D003C8CD566B50E27DC8D37612136F3FD79C18D5C8DCF0F48D3E953AADA2E1F69EB602B7CC0B63D04A6219E298F97CC70A85936CCC6D02292BB23Dj9u6G" TargetMode="External"/><Relationship Id="rId977" Type="http://schemas.openxmlformats.org/officeDocument/2006/relationships/hyperlink" Target="consultantplus://offline/ref=E0D003C8CD566B50E27DC8D37612136F3FD79C18D5CFDCF5F68A3E953AADA2E1F69EB602B7CC0B63D04A621BE098F97CC70A85936CCC6D02292BB23Dj9u6G" TargetMode="External"/><Relationship Id="rId171" Type="http://schemas.openxmlformats.org/officeDocument/2006/relationships/hyperlink" Target="consultantplus://offline/ref=E0D003C8CD566B50E27DC8D37612136F3FD79C18D5C8DCF0F48D3E953AADA2E1F69EB602B7CC0B63D04A611CE098F97CC70A85936CCC6D02292BB23Dj9u6G" TargetMode="External"/><Relationship Id="rId227" Type="http://schemas.openxmlformats.org/officeDocument/2006/relationships/hyperlink" Target="consultantplus://offline/ref=E0D003C8CD566B50E27DC8D37612136F3FD79C18D5C8D9F2F5893E953AADA2E1F69EB602B7CC0B63D04A601BEF98F97CC70A85936CCC6D02292BB23Dj9u6G" TargetMode="External"/><Relationship Id="rId781" Type="http://schemas.openxmlformats.org/officeDocument/2006/relationships/hyperlink" Target="consultantplus://offline/ref=E0D003C8CD566B50E27DC8D37612136F3FD79C18D5C8DCF0F48D3E953AADA2E1F69EB602B7CC0B63D04A641AE598F97CC70A85936CCC6D02292BB23Dj9u6G" TargetMode="External"/><Relationship Id="rId837" Type="http://schemas.openxmlformats.org/officeDocument/2006/relationships/hyperlink" Target="consultantplus://offline/ref=E0D003C8CD566B50E27DC8D37612136F3FD79C18D5CFDCF5F68A3E953AADA2E1F69EB602B7CC0B63D04A621BE498F97CC70A85936CCC6D02292BB23Dj9u6G" TargetMode="External"/><Relationship Id="rId879" Type="http://schemas.openxmlformats.org/officeDocument/2006/relationships/hyperlink" Target="consultantplus://offline/ref=E0D003C8CD566B50E27DC8D37612136F3FD79C18D5CFDCF1F0893E953AADA2E1F69EB602B7CC0B63D04A601EE698F97CC70A85936CCC6D02292BB23Dj9u6G" TargetMode="External"/><Relationship Id="rId1022" Type="http://schemas.openxmlformats.org/officeDocument/2006/relationships/hyperlink" Target="consultantplus://offline/ref=E0D003C8CD566B50E27DC8D37612136F3FD79C18D5C9DAF0F58B3E953AADA2E1F69EB602B7CC0B63D04A631FE498F97CC70A85936CCC6D02292BB23Dj9u6G" TargetMode="External"/><Relationship Id="rId269" Type="http://schemas.openxmlformats.org/officeDocument/2006/relationships/hyperlink" Target="consultantplus://offline/ref=E0D003C8CD566B50E27DC8D37612136F3FD79C18D5CFDCF7F68A3E953AADA2E1F69EB602A5CC536FD04D7E1FE18DAF2D81j5uEG" TargetMode="External"/><Relationship Id="rId434" Type="http://schemas.openxmlformats.org/officeDocument/2006/relationships/hyperlink" Target="consultantplus://offline/ref=E0D003C8CD566B50E27DC8D37612136F3FD79C18D5CFDCF1F0893E953AADA2E1F69EB602B7CC0B63D04A6118E198F97CC70A85936CCC6D02292BB23Dj9u6G" TargetMode="External"/><Relationship Id="rId476" Type="http://schemas.openxmlformats.org/officeDocument/2006/relationships/hyperlink" Target="consultantplus://offline/ref=E0D003C8CD566B50E27DC8D37612136F3FD79C18D5CFDCF1F0893E953AADA2E1F69EB602B7CC0B63D04A6118E198F97CC70A85936CCC6D02292BB23Dj9u6G" TargetMode="External"/><Relationship Id="rId641" Type="http://schemas.openxmlformats.org/officeDocument/2006/relationships/hyperlink" Target="consultantplus://offline/ref=E0D003C8CD566B50E27DC8D37612136F3FD79C18D5C8DCF0F48D3E953AADA2E1F69EB602B7CC0B63D04A631AE298F97CC70A85936CCC6D02292BB23Dj9u6G" TargetMode="External"/><Relationship Id="rId683" Type="http://schemas.openxmlformats.org/officeDocument/2006/relationships/hyperlink" Target="consultantplus://offline/ref=E0D003C8CD566B50E27DC8D37612136F3FD79C18D5C9DAF0F58B3E953AADA2E1F69EB602B7CC0B63D04A611CE798F97CC70A85936CCC6D02292BB23Dj9u6G" TargetMode="External"/><Relationship Id="rId739" Type="http://schemas.openxmlformats.org/officeDocument/2006/relationships/hyperlink" Target="consultantplus://offline/ref=E0D003C8CD566B50E27DC8D37612136F3FD79C18D5C8DCF0F48D3E953AADA2E1F69EB602B7CC0B63D04A641AE598F97CC70A85936CCC6D02292BB23Dj9u6G" TargetMode="External"/><Relationship Id="rId890" Type="http://schemas.openxmlformats.org/officeDocument/2006/relationships/hyperlink" Target="consultantplus://offline/ref=E0D003C8CD566B50E27DC8D37612136F3FD79C18D5CFDCF1F0893E953AADA2E1F69EB602B7CC0B63D04A6118E198F97CC70A85936CCC6D02292BB23Dj9u6G" TargetMode="External"/><Relationship Id="rId904" Type="http://schemas.openxmlformats.org/officeDocument/2006/relationships/hyperlink" Target="consultantplus://offline/ref=E0D003C8CD566B50E27DC8D37612136F3FD79C18D5CFDCF1F0893E953AADA2E1F69EB602B7CC0B63D04A6118E198F97CC70A85936CCC6D02292BB23Dj9u6G" TargetMode="External"/><Relationship Id="rId1064" Type="http://schemas.openxmlformats.org/officeDocument/2006/relationships/hyperlink" Target="consultantplus://offline/ref=E0D003C8CD566B50E27DC8D37612136F3FD79C18D5C9DDF6F38C3E953AADA2E1F69EB602B7CC0B63D04A6216E298F97CC70A85936CCC6D02292BB23Dj9u6G" TargetMode="External"/><Relationship Id="rId33" Type="http://schemas.openxmlformats.org/officeDocument/2006/relationships/hyperlink" Target="consultantplus://offline/ref=E0D003C8CD566B50E27DC8D37612136F3FD79C18D5C9D0F4FE8E3E953AADA2E1F69EB602B7CC0B63D04A601FE398F97CC70A85936CCC6D02292BB23Dj9u6G" TargetMode="External"/><Relationship Id="rId129" Type="http://schemas.openxmlformats.org/officeDocument/2006/relationships/hyperlink" Target="consultantplus://offline/ref=E0D003C8CD566B50E27DC8D37612136F3FD79C18D5C8DCF0F48D3E953AADA2E1F69EB602B7CC0B63D04A6019E398F97CC70A85936CCC6D02292BB23Dj9u6G" TargetMode="External"/><Relationship Id="rId280" Type="http://schemas.openxmlformats.org/officeDocument/2006/relationships/hyperlink" Target="consultantplus://offline/ref=E0D003C8CD566B50E27DC8D37612136F3FD79C18D5CFD9F4F38C3E953AADA2E1F69EB602B7CC0B63D04A601EE098F97CC70A85936CCC6D02292BB23Dj9u6G" TargetMode="External"/><Relationship Id="rId336" Type="http://schemas.openxmlformats.org/officeDocument/2006/relationships/hyperlink" Target="consultantplus://offline/ref=E0D003C8CD566B50E27DC8D37612136F3FD79C18D5C9DDF6F38C3E953AADA2E1F69EB602B7CC0B63D04A6016E798F97CC70A85936CCC6D02292BB23Dj9u6G" TargetMode="External"/><Relationship Id="rId501" Type="http://schemas.openxmlformats.org/officeDocument/2006/relationships/hyperlink" Target="consultantplus://offline/ref=E0D003C8CD566B50E27DC8D37612136F3FD79C18D5CFDCF1F0893E953AADA2E1F69EB602B7CC0B63D04A6018E098F97CC70A85936CCC6D02292BB23Dj9u6G" TargetMode="External"/><Relationship Id="rId543" Type="http://schemas.openxmlformats.org/officeDocument/2006/relationships/hyperlink" Target="consultantplus://offline/ref=E0D003C8CD566B50E27DC8D37612136F3FD79C18D5C9D1F1F08F3E953AADA2E1F69EB602B7CC0B63D04A631DE398F97CC70A85936CCC6D02292BB23Dj9u6G" TargetMode="External"/><Relationship Id="rId946" Type="http://schemas.openxmlformats.org/officeDocument/2006/relationships/hyperlink" Target="consultantplus://offline/ref=E0D003C8CD566B50E27DC8D37612136F3FD79C18D5C8D0FEF2883E953AADA2E1F69EB602B7CC0B63D04A6418EE98F97CC70A85936CCC6D02292BB23Dj9u6G" TargetMode="External"/><Relationship Id="rId988" Type="http://schemas.openxmlformats.org/officeDocument/2006/relationships/hyperlink" Target="consultantplus://offline/ref=E0D003C8CD566B50E27DC8D37612136F3FD79C18D5CFDAF1FE863E953AADA2E1F69EB602B7CC0B63D04A631EE198F97CC70A85936CCC6D02292BB23Dj9u6G" TargetMode="External"/><Relationship Id="rId75" Type="http://schemas.openxmlformats.org/officeDocument/2006/relationships/hyperlink" Target="consultantplus://offline/ref=E0D003C8CD566B50E27DC8D37612136F3FD79C18D5CAD0F4F78D3E953AADA2E1F69EB602B7CC0B63D04A601FE198F97CC70A85936CCC6D02292BB23Dj9u6G" TargetMode="External"/><Relationship Id="rId140" Type="http://schemas.openxmlformats.org/officeDocument/2006/relationships/hyperlink" Target="consultantplus://offline/ref=E0D003C8CD566B50E27DC8D37612136F3FD79C18D5CFDAF1FE863E953AADA2E1F69EB602B7CC0B63D04A601BE698F97CC70A85936CCC6D02292BB23Dj9u6G" TargetMode="External"/><Relationship Id="rId182" Type="http://schemas.openxmlformats.org/officeDocument/2006/relationships/hyperlink" Target="consultantplus://offline/ref=E0D003C8CD566B50E27DC8D37612136F3FD79C18D5CFDDFFFF8B3E953AADA2E1F69EB602A5CC536FD04D7E1FE18DAF2D81j5uEG" TargetMode="External"/><Relationship Id="rId378" Type="http://schemas.openxmlformats.org/officeDocument/2006/relationships/hyperlink" Target="consultantplus://offline/ref=E0D003C8CD566B50E27DC8D37612136F3FD79C18D5C9DDF6F38C3E953AADA2E1F69EB602B7CC0B63D04A611FE198F97CC70A85936CCC6D02292BB23Dj9u6G" TargetMode="External"/><Relationship Id="rId403" Type="http://schemas.openxmlformats.org/officeDocument/2006/relationships/hyperlink" Target="consultantplus://offline/ref=E0D003C8CD566B50E27DC8D37612136F3FD79C18D5C9DDF6F38C3E953AADA2E1F69EB602B7CC0B63D04A611EEF98F97CC70A85936CCC6D02292BB23Dj9u6G" TargetMode="External"/><Relationship Id="rId585" Type="http://schemas.openxmlformats.org/officeDocument/2006/relationships/hyperlink" Target="consultantplus://offline/ref=E0D003C8CD566B50E27DC8D37612136F3FD79C18D5C8DCF0F48D3E953AADA2E1F69EB602B7CC0B63D04A6217E598F97CC70A85936CCC6D02292BB23Dj9u6G" TargetMode="External"/><Relationship Id="rId750" Type="http://schemas.openxmlformats.org/officeDocument/2006/relationships/hyperlink" Target="consultantplus://offline/ref=E0D003C8CD566B50E27DC8D37612136F3FD79C18D5C8DDF1FF893E953AADA2E1F69EB602B7CC0B63D04A6119E698F97CC70A85936CCC6D02292BB23Dj9u6G" TargetMode="External"/><Relationship Id="rId792" Type="http://schemas.openxmlformats.org/officeDocument/2006/relationships/hyperlink" Target="consultantplus://offline/ref=E0D003C8CD566B50E27DC8D37612136F3FD79C18D5C8DCF0F48D3E953AADA2E1F69EB602B7CC0B63D04A641AE598F97CC70A85936CCC6D02292BB23Dj9u6G" TargetMode="External"/><Relationship Id="rId806" Type="http://schemas.openxmlformats.org/officeDocument/2006/relationships/hyperlink" Target="consultantplus://offline/ref=E0D003C8CD566B50E27DD6DE607E4F6038D9C016D4CAD2A1AADA38C265FDA4B4B6DEB057F4880663D641344EA2C6A02D8441889475D06D07j3u6G" TargetMode="External"/><Relationship Id="rId848" Type="http://schemas.openxmlformats.org/officeDocument/2006/relationships/hyperlink" Target="consultantplus://offline/ref=E0D003C8CD566B50E27DC8D37612136F3FD79C18D5CFDCF1F0893E953AADA2E1F69EB602B7CC0B63D04A6019E198F97CC70A85936CCC6D02292BB23Dj9u6G" TargetMode="External"/><Relationship Id="rId1033" Type="http://schemas.openxmlformats.org/officeDocument/2006/relationships/hyperlink" Target="consultantplus://offline/ref=E0D003C8CD566B50E27DC8D37612136F3FD79C18D5C8DCF0F48D3E953AADA2E1F69EB602B7CC0B63D04A651AE498F97CC70A85936CCC6D02292BB23Dj9u6G" TargetMode="External"/><Relationship Id="rId6" Type="http://schemas.openxmlformats.org/officeDocument/2006/relationships/hyperlink" Target="consultantplus://offline/ref=E0D003C8CD566B50E27DC8D37612136F3FD79C18DCC8DFF6F185639F32F4AEE3F191E915B0850762D04A601AEDC7FC69D652889475D26A1B3529B0j3uEG" TargetMode="External"/><Relationship Id="rId238" Type="http://schemas.openxmlformats.org/officeDocument/2006/relationships/hyperlink" Target="consultantplus://offline/ref=E0D003C8CD566B50E27DC8D37612136F3FD79C18D5C8D0FEF2883E953AADA2E1F69EB602B7CC0B63D04A601CEF98F97CC70A85936CCC6D02292BB23Dj9u6G" TargetMode="External"/><Relationship Id="rId445" Type="http://schemas.openxmlformats.org/officeDocument/2006/relationships/hyperlink" Target="consultantplus://offline/ref=E0D003C8CD566B50E27DC8D37612136F3FD79C18D5CFDCF1F0893E953AADA2E1F69EB602B7CC0B63D04A6116E398F97CC70A85936CCC6D02292BB23Dj9u6G" TargetMode="External"/><Relationship Id="rId487" Type="http://schemas.openxmlformats.org/officeDocument/2006/relationships/hyperlink" Target="consultantplus://offline/ref=E0D003C8CD566B50E27DC8D37612136F3FD79C18D5CFDCF1F0893E953AADA2E1F69EB602B7CC0B63D04A6118EF98F97CC70A85936CCC6D02292BB23Dj9u6G" TargetMode="External"/><Relationship Id="rId610" Type="http://schemas.openxmlformats.org/officeDocument/2006/relationships/hyperlink" Target="consultantplus://offline/ref=E0D003C8CD566B50E27DC8D37612136F3FD79C18D5CFDEF2F18E3E953AADA2E1F69EB602A5CC536FD04D7E1FE18DAF2D81j5uEG" TargetMode="External"/><Relationship Id="rId652" Type="http://schemas.openxmlformats.org/officeDocument/2006/relationships/hyperlink" Target="consultantplus://offline/ref=E0D003C8CD566B50E27DD6DE607E4F6038D8C010D3C8D2A1AADA38C265FDA4B4B6DEB057F4880660D541344EA2C6A02D8441889475D06D07j3u6G" TargetMode="External"/><Relationship Id="rId694" Type="http://schemas.openxmlformats.org/officeDocument/2006/relationships/hyperlink" Target="consultantplus://offline/ref=E0D003C8CD566B50E27DC8D37612136F3FD79C18D5CFDCF5F68A3E953AADA2E1F69EB602B7CC0B63D04A6117EE98F97CC70A85936CCC6D02292BB23Dj9u6G" TargetMode="External"/><Relationship Id="rId708" Type="http://schemas.openxmlformats.org/officeDocument/2006/relationships/hyperlink" Target="consultantplus://offline/ref=E0D003C8CD566B50E27DC8D37612136F3FD79C18D5C9DAF0F58B3E953AADA2E1F69EB602B7CC0B63D04A611AE098F97CC70A85936CCC6D02292BB23Dj9u6G" TargetMode="External"/><Relationship Id="rId915" Type="http://schemas.openxmlformats.org/officeDocument/2006/relationships/hyperlink" Target="consultantplus://offline/ref=E0D003C8CD566B50E27DC8D37612136F3FD79C18D5C8D1F4F0883E953AADA2E1F69EB602B7CC0B63D04B621FE698F97CC70A85936CCC6D02292BB23Dj9u6G" TargetMode="External"/><Relationship Id="rId1075" Type="http://schemas.openxmlformats.org/officeDocument/2006/relationships/hyperlink" Target="consultantplus://offline/ref=E0D003C8CD566B50E27DC8D37612136F3FD79C18D5CFDCF5F68A3E953AADA2E1F69EB602B7CC0B63D04A6217E298F97CC70A85936CCC6D02292BB23Dj9u6G" TargetMode="External"/><Relationship Id="rId291" Type="http://schemas.openxmlformats.org/officeDocument/2006/relationships/image" Target="media/image5.wmf"/><Relationship Id="rId305" Type="http://schemas.openxmlformats.org/officeDocument/2006/relationships/hyperlink" Target="consultantplus://offline/ref=E0D003C8CD566B50E27DC8D37612136F3FD79C18D5C9DDF6F38C3E953AADA2E1F69EB602B7CC0B63D04A601BE298F97CC70A85936CCC6D02292BB23Dj9u6G" TargetMode="External"/><Relationship Id="rId347" Type="http://schemas.openxmlformats.org/officeDocument/2006/relationships/hyperlink" Target="consultantplus://offline/ref=E0D003C8CD566B50E27DD6DE607E4F603AD5C413DDC8D2A1AADA38C265FDA4B4B6DEB057F4880663D341344EA2C6A02D8441889475D06D07j3u6G" TargetMode="External"/><Relationship Id="rId512" Type="http://schemas.openxmlformats.org/officeDocument/2006/relationships/hyperlink" Target="consultantplus://offline/ref=E0D003C8CD566B50E27DC8D37612136F3FD79C18D5CFDCF1F0893E953AADA2E1F69EB602B7CC0B63D04A6118E198F97CC70A85936CCC6D02292BB23Dj9u6G" TargetMode="External"/><Relationship Id="rId957" Type="http://schemas.openxmlformats.org/officeDocument/2006/relationships/hyperlink" Target="consultantplus://offline/ref=E0D003C8CD566B50E27DD6DE607E4F6038D9C317DDCCD2A1AADA38C265FDA4B4B6DEB057F488066BD641344EA2C6A02D8441889475D06D07j3u6G" TargetMode="External"/><Relationship Id="rId999" Type="http://schemas.openxmlformats.org/officeDocument/2006/relationships/hyperlink" Target="consultantplus://offline/ref=E0D003C8CD566B50E27DC8D37612136F3FD79C18D5CFDAF1FE863E953AADA2E1F69EB602B7CC0B63D04A631DE698F97CC70A85936CCC6D02292BB23Dj9u6G" TargetMode="External"/><Relationship Id="rId1100" Type="http://schemas.openxmlformats.org/officeDocument/2006/relationships/hyperlink" Target="consultantplus://offline/ref=E0D003C8CD566B50E27DC8D37612136F3FD79C18D5CFDCF1F0893E953AADA2E1F69EB602B7CC0B63D04A6118E198F97CC70A85936CCC6D02292BB23Dj9u6G" TargetMode="External"/><Relationship Id="rId44" Type="http://schemas.openxmlformats.org/officeDocument/2006/relationships/hyperlink" Target="consultantplus://offline/ref=E0D003C8CD566B50E27DC8D37612136F3FD79C18D5CFDCF5F68A3E953AADA2E1F69EB602B7CC0B63D04A601FE398F97CC70A85936CCC6D02292BB23Dj9u6G" TargetMode="External"/><Relationship Id="rId86" Type="http://schemas.openxmlformats.org/officeDocument/2006/relationships/hyperlink" Target="consultantplus://offline/ref=E0D003C8CD566B50E27DC8D37612136F3FD79C18D5CFDAF1FE863E953AADA2E1F69EB602B7CC0B63D04A601EE598F97CC70A85936CCC6D02292BB23Dj9u6G" TargetMode="External"/><Relationship Id="rId151" Type="http://schemas.openxmlformats.org/officeDocument/2006/relationships/hyperlink" Target="consultantplus://offline/ref=E0D003C8CD566B50E27DC8D37612136F3FD79C18D5CFDAF1FE863E953AADA2E1F69EB602B7CC0B63D04A601BE598F97CC70A85936CCC6D02292BB23Dj9u6G" TargetMode="External"/><Relationship Id="rId389" Type="http://schemas.openxmlformats.org/officeDocument/2006/relationships/hyperlink" Target="consultantplus://offline/ref=E0D003C8CD566B50E27DC8D37612136F3FD79C18D5C8D1F4F0883E953AADA2E1F69EB602B7CC0B63D04A6116E298F97CC70A85936CCC6D02292BB23Dj9u6G" TargetMode="External"/><Relationship Id="rId554" Type="http://schemas.openxmlformats.org/officeDocument/2006/relationships/hyperlink" Target="consultantplus://offline/ref=E0D003C8CD566B50E27DC8D37612136F3FD79C18D5C9DAF0F58B3E953AADA2E1F69EB602B7CC0B63D04A601CE298F97CC70A85936CCC6D02292BB23Dj9u6G" TargetMode="External"/><Relationship Id="rId596" Type="http://schemas.openxmlformats.org/officeDocument/2006/relationships/hyperlink" Target="consultantplus://offline/ref=E0D003C8CD566B50E27DC8D37612136F3FD79C18D5C9D1F1F08F3E953AADA2E1F69EB602B7CC0B63D04A631BE598F97CC70A85936CCC6D02292BB23Dj9u6G" TargetMode="External"/><Relationship Id="rId761" Type="http://schemas.openxmlformats.org/officeDocument/2006/relationships/hyperlink" Target="consultantplus://offline/ref=E0D003C8CD566B50E27DC8D37612136F3FD79C18D5C9DAF0F58B3E953AADA2E1F69EB602B7CC0B63D04A621FE398F97CC70A85936CCC6D02292BB23Dj9u6G" TargetMode="External"/><Relationship Id="rId817" Type="http://schemas.openxmlformats.org/officeDocument/2006/relationships/hyperlink" Target="consultantplus://offline/ref=E0D003C8CD566B50E27DC8D37612136F3FD79C18D5C8DCF0F48D3E953AADA2E1F69EB602B7CC0B63D04A6419E298F97CC70A85936CCC6D02292BB23Dj9u6G" TargetMode="External"/><Relationship Id="rId859" Type="http://schemas.openxmlformats.org/officeDocument/2006/relationships/hyperlink" Target="consultantplus://offline/ref=E0D003C8CD566B50E27DC8D37612136F3FD79C18D5CFDCF1F0893E953AADA2E1F69EB602B7CC0B63D04A6118E198F97CC70A85936CCC6D02292BB23Dj9u6G" TargetMode="External"/><Relationship Id="rId1002" Type="http://schemas.openxmlformats.org/officeDocument/2006/relationships/hyperlink" Target="consultantplus://offline/ref=E0D003C8CD566B50E27DC8D37612136F3FD79C18D5C9DDF6F38C3E953AADA2E1F69EB602B7CC0B63D04A621AE698F97CC70A85936CCC6D02292BB23Dj9u6G" TargetMode="External"/><Relationship Id="rId193" Type="http://schemas.openxmlformats.org/officeDocument/2006/relationships/hyperlink" Target="consultantplus://offline/ref=E0D003C8CD566B50E27DC8D37612136F3FD79C18D5C8DCF0F48D3E953AADA2E1F69EB602B7CC0B63D04A611BE598F97CC70A85936CCC6D02292BB23Dj9u6G" TargetMode="External"/><Relationship Id="rId207" Type="http://schemas.openxmlformats.org/officeDocument/2006/relationships/hyperlink" Target="consultantplus://offline/ref=E0D003C8CD566B50E27DC8D37612136F3FD79C18D5C8DCF0F48D3E953AADA2E1F69EB602B7CC0B63D04A611AE498F97CC70A85936CCC6D02292BB23Dj9u6G" TargetMode="External"/><Relationship Id="rId249" Type="http://schemas.openxmlformats.org/officeDocument/2006/relationships/hyperlink" Target="consultantplus://offline/ref=E0D003C8CD566B50E27DD6DE607E4F6038D9C317DDCCD2A1AADA38C265FDA4B4B6DEB057F488066BD641344EA2C6A02D8441889475D06D07j3u6G" TargetMode="External"/><Relationship Id="rId414" Type="http://schemas.openxmlformats.org/officeDocument/2006/relationships/hyperlink" Target="consultantplus://offline/ref=E0D003C8CD566B50E27DC8D37612136F3FD79C18D5C8D1F4F0883E953AADA2E1F69EB602B7CC0B63D04A621CEE98F97CC70A85936CCC6D02292BB23Dj9u6G" TargetMode="External"/><Relationship Id="rId456" Type="http://schemas.openxmlformats.org/officeDocument/2006/relationships/hyperlink" Target="consultantplus://offline/ref=E0D003C8CD566B50E27DC8D37612136F3FD79C18D5CFDCF1F0893E953AADA2E1F69EB602B7CC0B63D04A6118E198F97CC70A85936CCC6D02292BB23Dj9u6G" TargetMode="External"/><Relationship Id="rId498" Type="http://schemas.openxmlformats.org/officeDocument/2006/relationships/hyperlink" Target="consultantplus://offline/ref=E0D003C8CD566B50E27DC8D37612136F3FD79C18D5CFDCF1F0893E953AADA2E1F69EB602B7CC0B63D04A6118E198F97CC70A85936CCC6D02292BB23Dj9u6G" TargetMode="External"/><Relationship Id="rId621" Type="http://schemas.openxmlformats.org/officeDocument/2006/relationships/hyperlink" Target="consultantplus://offline/ref=E0D003C8CD566B50E27DC8D37612136F3FD79C18D5CFDBF4FF8F3E953AADA2E1F69EB602B7CC0B63D04A601FEF98F97CC70A85936CCC6D02292BB23Dj9u6G" TargetMode="External"/><Relationship Id="rId663" Type="http://schemas.openxmlformats.org/officeDocument/2006/relationships/hyperlink" Target="consultantplus://offline/ref=E0D003C8CD566B50E27DC8D37612136F3FD79C18D5C9DDF6F38C3E953AADA2E1F69EB602B7CC0B63D04A6118E698F97CC70A85936CCC6D02292BB23Dj9u6G" TargetMode="External"/><Relationship Id="rId870" Type="http://schemas.openxmlformats.org/officeDocument/2006/relationships/hyperlink" Target="consultantplus://offline/ref=E0D003C8CD566B50E27DC8D37612136F3FD79C18D5CFDCF1F0893E953AADA2E1F69EB602B7CC0B63D04A611AE498F97CC70A85936CCC6D02292BB23Dj9u6G" TargetMode="External"/><Relationship Id="rId1044" Type="http://schemas.openxmlformats.org/officeDocument/2006/relationships/hyperlink" Target="consultantplus://offline/ref=E0D003C8CD566B50E27DC8D37612136F3FD79C18D5C9DAF0F58B3E953AADA2E1F69EB602B7CC0B63D04A631FEE98F97CC70A85936CCC6D02292BB23Dj9u6G" TargetMode="External"/><Relationship Id="rId1086" Type="http://schemas.openxmlformats.org/officeDocument/2006/relationships/hyperlink" Target="consultantplus://offline/ref=E0D003C8CD566B50E27DC8D37612136F3FD79C18D5CFDCF1F0893E953AADA2E1F69EB602B7CC0B63D04A6118E198F97CC70A85936CCC6D02292BB23Dj9u6G" TargetMode="External"/><Relationship Id="rId13" Type="http://schemas.openxmlformats.org/officeDocument/2006/relationships/hyperlink" Target="consultantplus://offline/ref=E0D003C8CD566B50E27DC8D37612136F3FD79C18DDCEDCF0F785639F32F4AEE3F191E915B0850762D04A601AEDC7FC69D652889475D26A1B3529B0j3uEG" TargetMode="External"/><Relationship Id="rId109" Type="http://schemas.openxmlformats.org/officeDocument/2006/relationships/hyperlink" Target="consultantplus://offline/ref=E0D003C8CD566B50E27DC8D37612136F3FD79C18D5CFDAF1FE863E953AADA2E1F69EB602B7CC0B63D04A601CE198F97CC70A85936CCC6D02292BB23Dj9u6G" TargetMode="External"/><Relationship Id="rId260" Type="http://schemas.openxmlformats.org/officeDocument/2006/relationships/hyperlink" Target="consultantplus://offline/ref=E0D003C8CD566B50E27DC8D37612136F3FD79C18D5CFDCF5F68A3E953AADA2E1F69EB602B7CC0B63D04A6016E398F97CC70A85936CCC6D02292BB23Dj9u6G" TargetMode="External"/><Relationship Id="rId316" Type="http://schemas.openxmlformats.org/officeDocument/2006/relationships/hyperlink" Target="consultantplus://offline/ref=E0D003C8CD566B50E27DC8D37612136F3FD79C18D5C9DDF6F38C3E953AADA2E1F69EB602B7CC0B63D04A6019E698F97CC70A85936CCC6D02292BB23Dj9u6G" TargetMode="External"/><Relationship Id="rId523" Type="http://schemas.openxmlformats.org/officeDocument/2006/relationships/hyperlink" Target="consultantplus://offline/ref=E0D003C8CD566B50E27DC8D37612136F3FD79C18D5CFDCF1F0893E953AADA2E1F69EB602B7CC0B63D04A6118E198F97CC70A85936CCC6D02292BB23Dj9u6G" TargetMode="External"/><Relationship Id="rId719" Type="http://schemas.openxmlformats.org/officeDocument/2006/relationships/hyperlink" Target="consultantplus://offline/ref=E0D003C8CD566B50E27DC8D37612136F3FD79C18D5C8D9F2F5893E953AADA2E1F69EB602B7CC0B63D04A621AE498F97CC70A85936CCC6D02292BB23Dj9u6G" TargetMode="External"/><Relationship Id="rId926" Type="http://schemas.openxmlformats.org/officeDocument/2006/relationships/hyperlink" Target="consultantplus://offline/ref=E0D003C8CD566B50E27DC8D37612136F3FD79C18D5C8D0FEF2883E953AADA2E1F69EB602B7CC0B63D04A6418E198F97CC70A85936CCC6D02292BB23Dj9u6G" TargetMode="External"/><Relationship Id="rId968" Type="http://schemas.openxmlformats.org/officeDocument/2006/relationships/hyperlink" Target="consultantplus://offline/ref=E0D003C8CD566B50E27DC8D37612136F3FD79C18D5C9DDF6F38C3E953AADA2E1F69EB602B7CC0B63D04A621BE498F97CC70A85936CCC6D02292BB23Dj9u6G" TargetMode="External"/><Relationship Id="rId1111" Type="http://schemas.openxmlformats.org/officeDocument/2006/relationships/theme" Target="theme/theme1.xml"/><Relationship Id="rId55" Type="http://schemas.openxmlformats.org/officeDocument/2006/relationships/hyperlink" Target="consultantplus://offline/ref=E0D003C8CD566B50E27DC8D37612136F3FD79C18D5C8D9F2F5893E953AADA2E1F69EB602B7CC0B63D04A601FE098F97CC70A85936CCC6D02292BB23Dj9u6G" TargetMode="External"/><Relationship Id="rId97" Type="http://schemas.openxmlformats.org/officeDocument/2006/relationships/hyperlink" Target="consultantplus://offline/ref=E0D003C8CD566B50E27DD6DE607E4F603AD5C014D3CAD2A1AADA38C265FDA4B4B6DEB057F4880663D041344EA2C6A02D8441889475D06D07j3u6G" TargetMode="External"/><Relationship Id="rId120" Type="http://schemas.openxmlformats.org/officeDocument/2006/relationships/hyperlink" Target="consultantplus://offline/ref=E0D003C8CD566B50E27DC8D37612136F3FD79C18D5C8D0FEF2883E953AADA2E1F69EB602B7CC0B63D04A601EE598F97CC70A85936CCC6D02292BB23Dj9u6G" TargetMode="External"/><Relationship Id="rId358" Type="http://schemas.openxmlformats.org/officeDocument/2006/relationships/hyperlink" Target="consultantplus://offline/ref=E0D003C8CD566B50E27DC8D37612136F3FD79C18D5CFDCF1F0893E953AADA2E1F69EB602B7CC0B63D04A6118EF98F97CC70A85936CCC6D02292BB23Dj9u6G" TargetMode="External"/><Relationship Id="rId565" Type="http://schemas.openxmlformats.org/officeDocument/2006/relationships/hyperlink" Target="consultantplus://offline/ref=E0D003C8CD566B50E27DC8D37612136F3FD79C18D5C8D0FEF2883E953AADA2E1F69EB602B7CC0B63D04A621EE598F97CC70A85936CCC6D02292BB23Dj9u6G" TargetMode="External"/><Relationship Id="rId730" Type="http://schemas.openxmlformats.org/officeDocument/2006/relationships/hyperlink" Target="consultantplus://offline/ref=E0D003C8CD566B50E27DC8D37612136F3FD79C18D5C8DDF1FF893E953AADA2E1F69EB602B7CC0B63D04A611AE298F97CC70A85936CCC6D02292BB23Dj9u6G" TargetMode="External"/><Relationship Id="rId772" Type="http://schemas.openxmlformats.org/officeDocument/2006/relationships/hyperlink" Target="consultantplus://offline/ref=E0D003C8CD566B50E27DC8D37612136F3FD79C18D5C8DCF0F48D3E953AADA2E1F69EB602B7CC0B63D04A641AE598F97CC70A85936CCC6D02292BB23Dj9u6G" TargetMode="External"/><Relationship Id="rId828" Type="http://schemas.openxmlformats.org/officeDocument/2006/relationships/hyperlink" Target="consultantplus://offline/ref=E0D003C8CD566B50E27DC8D37612136F3FD79C18D5C8D1F4F0883E953AADA2E1F69EB602B7CC0B63D04A671DE298F97CC70A85936CCC6D02292BB23Dj9u6G" TargetMode="External"/><Relationship Id="rId1013" Type="http://schemas.openxmlformats.org/officeDocument/2006/relationships/hyperlink" Target="consultantplus://offline/ref=E0D003C8CD566B50E27DC8D37612136F3FD79C18D5C8DCF0F48D3E953AADA2E1F69EB602B7CC0B63D04A651AE498F97CC70A85936CCC6D02292BB23Dj9u6G" TargetMode="External"/><Relationship Id="rId162" Type="http://schemas.openxmlformats.org/officeDocument/2006/relationships/hyperlink" Target="consultantplus://offline/ref=E0D003C8CD566B50E27DC8D37612136F3FD79C18D5CFDAF1FE863E953AADA2E1F69EB602B7CC0B63D04A601BE098F97CC70A85936CCC6D02292BB23Dj9u6G" TargetMode="External"/><Relationship Id="rId218" Type="http://schemas.openxmlformats.org/officeDocument/2006/relationships/hyperlink" Target="consultantplus://offline/ref=E0D003C8CD566B50E27DC8D37612136F3FD79C18D5C8DCF0F48D3E953AADA2E1F69EB602B7CC0B63D04A611AEF98F97CC70A85936CCC6D02292BB23Dj9u6G" TargetMode="External"/><Relationship Id="rId425" Type="http://schemas.openxmlformats.org/officeDocument/2006/relationships/hyperlink" Target="consultantplus://offline/ref=E0D003C8CD566B50E27DC8D37612136F3FD79C18D5CFDCF1F0893E953AADA2E1F69EB602B7CC0B63D04A6118E198F97CC70A85936CCC6D02292BB23Dj9u6G" TargetMode="External"/><Relationship Id="rId467" Type="http://schemas.openxmlformats.org/officeDocument/2006/relationships/hyperlink" Target="consultantplus://offline/ref=E0D003C8CD566B50E27DC8D37612136F3FD79C18D5CFDCF1F0893E953AADA2E1F69EB602B7CC0B63D04A6118E198F97CC70A85936CCC6D02292BB23Dj9u6G" TargetMode="External"/><Relationship Id="rId632" Type="http://schemas.openxmlformats.org/officeDocument/2006/relationships/hyperlink" Target="consultantplus://offline/ref=E0D003C8CD566B50E27DC8D37612136F3FD79C18D5CFDBF4FF8F3E953AADA2E1F69EB602B7CC0B63D04A601FEF98F97CC70A85936CCC6D02292BB23Dj9u6G" TargetMode="External"/><Relationship Id="rId1055" Type="http://schemas.openxmlformats.org/officeDocument/2006/relationships/hyperlink" Target="consultantplus://offline/ref=E0D003C8CD566B50E27DC8D37612136F3FD79C18D5C9DDF6F38C3E953AADA2E1F69EB602B7CC0B63D04A6217EF98F97CC70A85936CCC6D02292BB23Dj9u6G" TargetMode="External"/><Relationship Id="rId1097" Type="http://schemas.openxmlformats.org/officeDocument/2006/relationships/hyperlink" Target="consultantplus://offline/ref=E0D003C8CD566B50E27DC8D37612136F3FD79C18D5CFDCF1F0893E953AADA2E1F69EB602B7CC0B63D04A601CE098F97CC70A85936CCC6D02292BB23Dj9u6G" TargetMode="External"/><Relationship Id="rId271" Type="http://schemas.openxmlformats.org/officeDocument/2006/relationships/hyperlink" Target="consultantplus://offline/ref=E0D003C8CD566B50E27DC8D37612136F3FD79C18D5CFDCF5F68A3E953AADA2E1F69EB602B7CC0B63D04A611EE698F97CC70A85936CCC6D02292BB23Dj9u6G" TargetMode="External"/><Relationship Id="rId674" Type="http://schemas.openxmlformats.org/officeDocument/2006/relationships/hyperlink" Target="consultantplus://offline/ref=E0D003C8CD566B50E27DC8D37612136F3FD79C18D5CFDDFFFE8C3E953AADA2E1F69EB602B7CC0B63D04A6019EF98F97CC70A85936CCC6D02292BB23Dj9u6G" TargetMode="External"/><Relationship Id="rId881" Type="http://schemas.openxmlformats.org/officeDocument/2006/relationships/hyperlink" Target="consultantplus://offline/ref=E0D003C8CD566B50E27DC8D37612136F3FD79C18D5CFDCF1F0893E953AADA2E1F69EB602B7CC0B63D04A6118E698F97CC70A85936CCC6D02292BB23Dj9u6G" TargetMode="External"/><Relationship Id="rId937" Type="http://schemas.openxmlformats.org/officeDocument/2006/relationships/hyperlink" Target="consultantplus://offline/ref=E0D003C8CD566B50E27DC8D37612136F3FD79C18D5CFDCF1F0893E953AADA2E1F69EB602B7CC0B63D04A6118E198F97CC70A85936CCC6D02292BB23Dj9u6G" TargetMode="External"/><Relationship Id="rId979" Type="http://schemas.openxmlformats.org/officeDocument/2006/relationships/hyperlink" Target="consultantplus://offline/ref=E0D003C8CD566B50E27DC8D37612136F3FD79C18D5C8DCF0F48D3E953AADA2E1F69EB602B7CC0B63D04A6417E598F97CC70A85936CCC6D02292BB23Dj9u6G" TargetMode="External"/><Relationship Id="rId24" Type="http://schemas.openxmlformats.org/officeDocument/2006/relationships/hyperlink" Target="consultantplus://offline/ref=E0D003C8CD566B50E27DC8D37612136F3FD79C18D5CBD0F0F08C3E953AADA2E1F69EB602B7CC0B63D04A601FE398F97CC70A85936CCC6D02292BB23Dj9u6G" TargetMode="External"/><Relationship Id="rId66" Type="http://schemas.openxmlformats.org/officeDocument/2006/relationships/hyperlink" Target="consultantplus://offline/ref=E0D003C8CD566B50E27DC8D37612136F3FD79C18D5C8DCF0F48D3E953AADA2E1F69EB602B7CC0B63D04A601FEE98F97CC70A85936CCC6D02292BB23Dj9u6G" TargetMode="External"/><Relationship Id="rId131" Type="http://schemas.openxmlformats.org/officeDocument/2006/relationships/hyperlink" Target="consultantplus://offline/ref=E0D003C8CD566B50E27DC8D37612136F3FD79C18D5C9DDF6F38C3E953AADA2E1F69EB602B7CC0B63D04A601EE398F97CC70A85936CCC6D02292BB23Dj9u6G" TargetMode="External"/><Relationship Id="rId327" Type="http://schemas.openxmlformats.org/officeDocument/2006/relationships/hyperlink" Target="consultantplus://offline/ref=E0D003C8CD566B50E27DC8D37612136F3FD79C18D5C9DDF6F38C3E953AADA2E1F69EB602B7CC0B63D04A6017E798F97CC70A85936CCC6D02292BB23Dj9u6G" TargetMode="External"/><Relationship Id="rId369" Type="http://schemas.openxmlformats.org/officeDocument/2006/relationships/hyperlink" Target="consultantplus://offline/ref=E0D003C8CD566B50E27DC8D37612136F3FD79C18D5CFDCF1F0893E953AADA2E1F69EB602B7CC0B63D04A6118E198F97CC70A85936CCC6D02292BB23Dj9u6G" TargetMode="External"/><Relationship Id="rId534" Type="http://schemas.openxmlformats.org/officeDocument/2006/relationships/hyperlink" Target="consultantplus://offline/ref=E0D003C8CD566B50E27DC8D37612136F3FD79C18D5CFDCF1F0893E953AADA2E1F69EB602B7CC0B63D04A6019E198F97CC70A85936CCC6D02292BB23Dj9u6G" TargetMode="External"/><Relationship Id="rId576" Type="http://schemas.openxmlformats.org/officeDocument/2006/relationships/hyperlink" Target="consultantplus://offline/ref=E0D003C8CD566B50E27DC8D37612136F3FD79C18D5C8D0FEF2883E953AADA2E1F69EB602B7CC0B63D04A621EE098F97CC70A85936CCC6D02292BB23Dj9u6G" TargetMode="External"/><Relationship Id="rId741" Type="http://schemas.openxmlformats.org/officeDocument/2006/relationships/hyperlink" Target="consultantplus://offline/ref=E0D003C8CD566B50E27DC8D37612136F3FD79C18D5C8D9F6F38A3E953AADA2E1F69EB602B7CC0B63D04A651FE698F97CC70A85936CCC6D02292BB23Dj9u6G" TargetMode="External"/><Relationship Id="rId783" Type="http://schemas.openxmlformats.org/officeDocument/2006/relationships/hyperlink" Target="consultantplus://offline/ref=E0D003C8CD566B50E27DC8D37612136F3FD79C18D5C9DAF0F58B3E953AADA2E1F69EB602B7CC0B63D04A621EE098F97CC70A85936CCC6D02292BB23Dj9u6G" TargetMode="External"/><Relationship Id="rId839" Type="http://schemas.openxmlformats.org/officeDocument/2006/relationships/hyperlink" Target="consultantplus://offline/ref=E0D003C8CD566B50E27DC8D37612136F3FD79C18D5C8D1F4F0883E953AADA2E1F69EB602B7CC0B63D04A671CE698F97CC70A85936CCC6D02292BB23Dj9u6G" TargetMode="External"/><Relationship Id="rId990" Type="http://schemas.openxmlformats.org/officeDocument/2006/relationships/hyperlink" Target="consultantplus://offline/ref=E0D003C8CD566B50E27DC8D37612136F3FD79C18D5CFDCF5F68A3E953AADA2E1F69EB602B7CC0B63D04A621BEE98F97CC70A85936CCC6D02292BB23Dj9u6G" TargetMode="External"/><Relationship Id="rId173" Type="http://schemas.openxmlformats.org/officeDocument/2006/relationships/hyperlink" Target="consultantplus://offline/ref=E0D003C8CD566B50E27DC8D37612136F3FD79C18D5C8DCF0F48D3E953AADA2E1F69EB602B7CC0B63D04A611CE098F97CC70A85936CCC6D02292BB23Dj9u6G" TargetMode="External"/><Relationship Id="rId229" Type="http://schemas.openxmlformats.org/officeDocument/2006/relationships/hyperlink" Target="consultantplus://offline/ref=E0D003C8CD566B50E27DC8D37612136F3FD79C18D5C8D9F2F5893E953AADA2E1F69EB602B7CC0B63D04A601AE398F97CC70A85936CCC6D02292BB23Dj9u6G" TargetMode="External"/><Relationship Id="rId380" Type="http://schemas.openxmlformats.org/officeDocument/2006/relationships/hyperlink" Target="consultantplus://offline/ref=E0D003C8CD566B50E27DC8D37612136F3FD79C18D5C9DDF6F38C3E953AADA2E1F69EB602B7CC0B63D04A611FEE98F97CC70A85936CCC6D02292BB23Dj9u6G" TargetMode="External"/><Relationship Id="rId436" Type="http://schemas.openxmlformats.org/officeDocument/2006/relationships/hyperlink" Target="consultantplus://offline/ref=E0D003C8CD566B50E27DC8D37612136F3FD79C18D5CFDCF1F0893E953AADA2E1F69EB602B7CC0B63D04A6118E198F97CC70A85936CCC6D02292BB23Dj9u6G" TargetMode="External"/><Relationship Id="rId601" Type="http://schemas.openxmlformats.org/officeDocument/2006/relationships/hyperlink" Target="consultantplus://offline/ref=E0D003C8CD566B50E27DC8D37612136F3FD79C18D5C8DCF0F48D3E953AADA2E1F69EB602B7CC0B63D04A631DE198F97CC70A85936CCC6D02292BB23Dj9u6G" TargetMode="External"/><Relationship Id="rId643" Type="http://schemas.openxmlformats.org/officeDocument/2006/relationships/hyperlink" Target="consultantplus://offline/ref=E0D003C8CD566B50E27DC8D37612136F3FD79C18D5CFDCF5F68A3E953AADA2E1F69EB602B7CC0B63D04A6118E298F97CC70A85936CCC6D02292BB23Dj9u6G" TargetMode="External"/><Relationship Id="rId1024" Type="http://schemas.openxmlformats.org/officeDocument/2006/relationships/hyperlink" Target="consultantplus://offline/ref=E0D003C8CD566B50E27DC8D37612136F3FD79C18D5CFDDFEF68F3E953AADA2E1F69EB602A5CC536FD04D7E1FE18DAF2D81j5uEG" TargetMode="External"/><Relationship Id="rId1066" Type="http://schemas.openxmlformats.org/officeDocument/2006/relationships/hyperlink" Target="consultantplus://offline/ref=E0D003C8CD566B50E27DC8D37612136F3FD79C18D5C9DDF6F38C3E953AADA2E1F69EB602B7CC0B63D04A6216E398F97CC70A85936CCC6D02292BB23Dj9u6G" TargetMode="External"/><Relationship Id="rId240" Type="http://schemas.openxmlformats.org/officeDocument/2006/relationships/hyperlink" Target="consultantplus://offline/ref=E0D003C8CD566B50E27DDFCF757E4F603CDCCB1DD7CDD2A1AADA38C265FDA4B4A4DEE85BF48F1862D754621FE4j9u2G" TargetMode="External"/><Relationship Id="rId478" Type="http://schemas.openxmlformats.org/officeDocument/2006/relationships/hyperlink" Target="consultantplus://offline/ref=E0D003C8CD566B50E27DC8D37612136F3FD79C18D5CFDCF1F0893E953AADA2E1F69EB602B7CC0B63D04A6118EF98F97CC70A85936CCC6D02292BB23Dj9u6G" TargetMode="External"/><Relationship Id="rId685" Type="http://schemas.openxmlformats.org/officeDocument/2006/relationships/hyperlink" Target="consultantplus://offline/ref=E0D003C8CD566B50E27DC8D37612136F3FD79C18D5C9D1F1F08F3E953AADA2E1F69EB602B7CC0B63D04A6618E298F97CC70A85936CCC6D02292BB23Dj9u6G" TargetMode="External"/><Relationship Id="rId850" Type="http://schemas.openxmlformats.org/officeDocument/2006/relationships/hyperlink" Target="consultantplus://offline/ref=E0D003C8CD566B50E27DC8D37612136F3FD79C18D5C8D1F4F0883E953AADA2E1F69EB602B7CC0B63D04B6117EE98F97CC70A85936CCC6D02292BB23Dj9u6G" TargetMode="External"/><Relationship Id="rId892" Type="http://schemas.openxmlformats.org/officeDocument/2006/relationships/hyperlink" Target="consultantplus://offline/ref=E0D003C8CD566B50E27DD6DE607E4F6038D8CB14D1CBD2A1AADA38C265FDA4B4A4DEE85BF48F1862D754621FE4j9u2G" TargetMode="External"/><Relationship Id="rId906" Type="http://schemas.openxmlformats.org/officeDocument/2006/relationships/hyperlink" Target="consultantplus://offline/ref=E0D003C8CD566B50E27DC8D37612136F3FD79C18D5CFDCF1F0893E953AADA2E1F69EB602B7CC0B63D04A6118E198F97CC70A85936CCC6D02292BB23Dj9u6G" TargetMode="External"/><Relationship Id="rId948" Type="http://schemas.openxmlformats.org/officeDocument/2006/relationships/hyperlink" Target="consultantplus://offline/ref=E0D003C8CD566B50E27DD6DE607E4F6039D4C114D2C8D2A1AADA38C265FDA4B4B6DEB053FFDC572685476018F893AA33815F8Aj9u2G" TargetMode="External"/><Relationship Id="rId35" Type="http://schemas.openxmlformats.org/officeDocument/2006/relationships/hyperlink" Target="consultantplus://offline/ref=E0D003C8CD566B50E27DC8D37612136F3FD79C18D5C8D9F2F5893E953AADA2E1F69EB602B7CC0B63D04A601FE398F97CC70A85936CCC6D02292BB23Dj9u6G" TargetMode="External"/><Relationship Id="rId77" Type="http://schemas.openxmlformats.org/officeDocument/2006/relationships/hyperlink" Target="consultantplus://offline/ref=E0D003C8CD566B50E27DC8D37612136F3FD79C18D5C9DDF6F38C3E953AADA2E1F69EB602B7CC0B63D04A601FEE98F97CC70A85936CCC6D02292BB23Dj9u6G" TargetMode="External"/><Relationship Id="rId100" Type="http://schemas.openxmlformats.org/officeDocument/2006/relationships/hyperlink" Target="consultantplus://offline/ref=E0D003C8CD566B50E27DD6DE607E4F603AD5C110D4CFD2A1AADA38C265FDA4B4B6DEB057F4880663D041344EA2C6A02D8441889475D06D07j3u6G" TargetMode="External"/><Relationship Id="rId282" Type="http://schemas.openxmlformats.org/officeDocument/2006/relationships/hyperlink" Target="consultantplus://offline/ref=E0D003C8CD566B50E27DC8D37612136F3FD79C18D5CFDCF5F68A3E953AADA2E1F69EB602B7CC0B63D04A611DE598F97CC70A85936CCC6D02292BB23Dj9u6G" TargetMode="External"/><Relationship Id="rId338" Type="http://schemas.openxmlformats.org/officeDocument/2006/relationships/hyperlink" Target="consultantplus://offline/ref=E0D003C8CD566B50E27DC8D37612136F3FD79C18D5C8D1F4F0883E953AADA2E1F69EB602B7CC0B63D04A611BEE98F97CC70A85936CCC6D02292BB23Dj9u6G" TargetMode="External"/><Relationship Id="rId503" Type="http://schemas.openxmlformats.org/officeDocument/2006/relationships/hyperlink" Target="consultantplus://offline/ref=E0D003C8CD566B50E27DC8D37612136F3FD79C18D5CFDCF1F0893E953AADA2E1F69EB602B7CC0B63D04A6118E198F97CC70A85936CCC6D02292BB23Dj9u6G" TargetMode="External"/><Relationship Id="rId545" Type="http://schemas.openxmlformats.org/officeDocument/2006/relationships/hyperlink" Target="consultantplus://offline/ref=E0D003C8CD566B50E27DC8D37612136F3FD79C18D5C8D9F2F5893E953AADA2E1F69EB602B7CC0B63D04A611EE798F97CC70A85936CCC6D02292BB23Dj9u6G" TargetMode="External"/><Relationship Id="rId587" Type="http://schemas.openxmlformats.org/officeDocument/2006/relationships/hyperlink" Target="consultantplus://offline/ref=E0D003C8CD566B50E27DC8D37612136F3FD79C18D5C8D0FEF2883E953AADA2E1F69EB602B7CC0B63D04A621EEF98F97CC70A85936CCC6D02292BB23Dj9u6G" TargetMode="External"/><Relationship Id="rId710" Type="http://schemas.openxmlformats.org/officeDocument/2006/relationships/hyperlink" Target="consultantplus://offline/ref=E0D003C8CD566B50E27DC8D37612136F3FD79C18D5C8D9F6F38A3E953AADA2E1F69EB602B7CC0B63D04A6418E398F97CC70A85936CCC6D02292BB23Dj9u6G" TargetMode="External"/><Relationship Id="rId752" Type="http://schemas.openxmlformats.org/officeDocument/2006/relationships/hyperlink" Target="consultantplus://offline/ref=E0D003C8CD566B50E27DD6DE607E4F603AD5C413D7C9D2A1AADA38C265FDA4B4A4DEE85BF48F1862D754621FE4j9u2G" TargetMode="External"/><Relationship Id="rId808" Type="http://schemas.openxmlformats.org/officeDocument/2006/relationships/hyperlink" Target="consultantplus://offline/ref=E0D003C8CD566B50E27DC8D37612136F3FD79C18D5C8D0FEF2883E953AADA2E1F69EB602B7CC0B63D04A631FE798F97CC70A85936CCC6D02292BB23Dj9u6G" TargetMode="External"/><Relationship Id="rId8" Type="http://schemas.openxmlformats.org/officeDocument/2006/relationships/hyperlink" Target="consultantplus://offline/ref=E0D003C8CD566B50E27DC8D37612136F3FD79C18DCC2DDF0F185639F32F4AEE3F191E915B0850762D04A601AEDC7FC69D652889475D26A1B3529B0j3uEG" TargetMode="External"/><Relationship Id="rId142" Type="http://schemas.openxmlformats.org/officeDocument/2006/relationships/hyperlink" Target="consultantplus://offline/ref=E0D003C8CD566B50E27DC8D37612136F3FD79C18D5CFDCF5F68A3E953AADA2E1F69EB602B7CC0B63D04A601DE798F97CC70A85936CCC6D02292BB23Dj9u6G" TargetMode="External"/><Relationship Id="rId184" Type="http://schemas.openxmlformats.org/officeDocument/2006/relationships/hyperlink" Target="consultantplus://offline/ref=E0D003C8CD566B50E27DC8D37612136F3FD79C18D5CFDDFFFF8B3E953AADA2E1F69EB602A5CC536FD04D7E1FE18DAF2D81j5uEG" TargetMode="External"/><Relationship Id="rId391" Type="http://schemas.openxmlformats.org/officeDocument/2006/relationships/hyperlink" Target="consultantplus://offline/ref=E0D003C8CD566B50E27DC8D37612136F3FD79C18D5C9DDF6F38C3E953AADA2E1F69EB602B7CC0B63D04A611EE498F97CC70A85936CCC6D02292BB23Dj9u6G" TargetMode="External"/><Relationship Id="rId405" Type="http://schemas.openxmlformats.org/officeDocument/2006/relationships/hyperlink" Target="consultantplus://offline/ref=E0D003C8CD566B50E27DC8D37612136F3FD79C18D5C8D1F4F0883E953AADA2E1F69EB602B7CC0B63D04A621EE498F97CC70A85936CCC6D02292BB23Dj9u6G" TargetMode="External"/><Relationship Id="rId447" Type="http://schemas.openxmlformats.org/officeDocument/2006/relationships/hyperlink" Target="consultantplus://offline/ref=E0D003C8CD566B50E27DC8D37612136F3FD79C18D5CFDCF1F0893E953AADA2E1F69EB602B7CC0B63D04A601EE698F97CC70A85936CCC6D02292BB23Dj9u6G" TargetMode="External"/><Relationship Id="rId612" Type="http://schemas.openxmlformats.org/officeDocument/2006/relationships/hyperlink" Target="consultantplus://offline/ref=E0D003C8CD566B50E27DC8D37612136F3FD79C18D5C9DAF0F58B3E953AADA2E1F69EB602B7CC0B63D04A6018E098F97CC70A85936CCC6D02292BB23Dj9u6G" TargetMode="External"/><Relationship Id="rId794" Type="http://schemas.openxmlformats.org/officeDocument/2006/relationships/hyperlink" Target="consultantplus://offline/ref=E0D003C8CD566B50E27DC8D37612136F3FD79C18D5C8DCF0F48D3E953AADA2E1F69EB602B7CC0B63D04A641AE598F97CC70A85936CCC6D02292BB23Dj9u6G" TargetMode="External"/><Relationship Id="rId1035" Type="http://schemas.openxmlformats.org/officeDocument/2006/relationships/hyperlink" Target="consultantplus://offline/ref=E0D003C8CD566B50E27DC8D37612136F3FD79C18D5C8DCF0F48D3E953AADA2E1F69EB602B7CC0B63D04A651AE498F97CC70A85936CCC6D02292BB23Dj9u6G" TargetMode="External"/><Relationship Id="rId1077" Type="http://schemas.openxmlformats.org/officeDocument/2006/relationships/hyperlink" Target="consultantplus://offline/ref=E0D003C8CD566B50E27DC8D37612136F3FD79C18D5CFDEF2F18E3E953AADA2E1F69EB602A5CC536FD04D7E1FE18DAF2D81j5uEG" TargetMode="External"/><Relationship Id="rId251" Type="http://schemas.openxmlformats.org/officeDocument/2006/relationships/hyperlink" Target="consultantplus://offline/ref=E0D003C8CD566B50E27DC8D37612136F3FD79C18D5C8DCF0F48D3E953AADA2E1F69EB602B7CC0B63D04A6118EE98F97CC70A85936CCC6D02292BB23Dj9u6G" TargetMode="External"/><Relationship Id="rId489" Type="http://schemas.openxmlformats.org/officeDocument/2006/relationships/hyperlink" Target="consultantplus://offline/ref=E0D003C8CD566B50E27DC8D37612136F3FD79C18D5CFDCF1F0893E953AADA2E1F69EB602B7CC0B63D04A6118EF98F97CC70A85936CCC6D02292BB23Dj9u6G" TargetMode="External"/><Relationship Id="rId654" Type="http://schemas.openxmlformats.org/officeDocument/2006/relationships/hyperlink" Target="consultantplus://offline/ref=E0D003C8CD566B50E27DD6DE607E4F6038D9C317DDCCD2A1AADA38C265FDA4B4B6DEB057F4890060D241344EA2C6A02D8441889475D06D07j3u6G" TargetMode="External"/><Relationship Id="rId696" Type="http://schemas.openxmlformats.org/officeDocument/2006/relationships/hyperlink" Target="consultantplus://offline/ref=E0D003C8CD566B50E27DC8D37612136F3FD79C18D5C9DDF6F38C3E953AADA2E1F69EB602B7CC0B63D04A6118E398F97CC70A85936CCC6D02292BB23Dj9u6G" TargetMode="External"/><Relationship Id="rId861" Type="http://schemas.openxmlformats.org/officeDocument/2006/relationships/hyperlink" Target="consultantplus://offline/ref=E0D003C8CD566B50E27DC8D37612136F3FD79C18D5CFDCF1F0893E953AADA2E1F69EB602B7CC0B63D04A6118E198F97CC70A85936CCC6D02292BB23Dj9u6G" TargetMode="External"/><Relationship Id="rId917" Type="http://schemas.openxmlformats.org/officeDocument/2006/relationships/hyperlink" Target="consultantplus://offline/ref=E0D003C8CD566B50E27DC8D37612136F3FD79C18D5C8D1F4F0883E953AADA2E1F69EB602B7CC0B63D04B621FE598F97CC70A85936CCC6D02292BB23Dj9u6G" TargetMode="External"/><Relationship Id="rId959" Type="http://schemas.openxmlformats.org/officeDocument/2006/relationships/hyperlink" Target="consultantplus://offline/ref=E0D003C8CD566B50E27DC8D37612136F3FD79C18D5C9DAF0F58B3E953AADA2E1F69EB602B7CC0B63D04A6218E698F97CC70A85936CCC6D02292BB23Dj9u6G" TargetMode="External"/><Relationship Id="rId1102" Type="http://schemas.openxmlformats.org/officeDocument/2006/relationships/image" Target="media/image17.wmf"/><Relationship Id="rId46" Type="http://schemas.openxmlformats.org/officeDocument/2006/relationships/hyperlink" Target="consultantplus://offline/ref=E0D003C8CD566B50E27DC8D37612136F3FD79C18D5CFDBFFF08D3E953AADA2E1F69EB602B7CC0B61D641344EA2C6A02D8441889475D06D07j3u6G" TargetMode="External"/><Relationship Id="rId293" Type="http://schemas.openxmlformats.org/officeDocument/2006/relationships/image" Target="media/image7.wmf"/><Relationship Id="rId307" Type="http://schemas.openxmlformats.org/officeDocument/2006/relationships/hyperlink" Target="consultantplus://offline/ref=E0D003C8CD566B50E27DC8D37612136F3FD79C18D5C8D9F6F38A3E953AADA2E1F69EB602B7CC0B63D04A611BE598F97CC70A85936CCC6D02292BB23Dj9u6G" TargetMode="External"/><Relationship Id="rId349" Type="http://schemas.openxmlformats.org/officeDocument/2006/relationships/hyperlink" Target="consultantplus://offline/ref=E0D003C8CD566B50E27DC8D37612136F3FD79C18D5C8D1F4F0883E953AADA2E1F69EB602B7CC0B63D04A6118E498F97CC70A85936CCC6D02292BB23Dj9u6G" TargetMode="External"/><Relationship Id="rId514" Type="http://schemas.openxmlformats.org/officeDocument/2006/relationships/hyperlink" Target="consultantplus://offline/ref=E0D003C8CD566B50E27DC8D37612136F3FD79C18D5CFDCF5F68A3E953AADA2E1F69EB602B7CC0B63D04A611DE398F97CC70A85936CCC6D02292BB23Dj9u6G" TargetMode="External"/><Relationship Id="rId556" Type="http://schemas.openxmlformats.org/officeDocument/2006/relationships/hyperlink" Target="consultantplus://offline/ref=E0D003C8CD566B50E27DC8D37612136F3FD79C18D5C8DCF0F48D3E953AADA2E1F69EB602B7CC0B63D04A621CEE98F97CC70A85936CCC6D02292BB23Dj9u6G" TargetMode="External"/><Relationship Id="rId721" Type="http://schemas.openxmlformats.org/officeDocument/2006/relationships/hyperlink" Target="consultantplus://offline/ref=E0D003C8CD566B50E27DC8D37612136F3FD79C18D5C8D1F4F0883E953AADA2E1F69EB602B7CC0B63D04A671FE198F97CC70A85936CCC6D02292BB23Dj9u6G" TargetMode="External"/><Relationship Id="rId763" Type="http://schemas.openxmlformats.org/officeDocument/2006/relationships/hyperlink" Target="consultantplus://offline/ref=E0D003C8CD566B50E27DC8D37612136F3FD79C18D5C8DDF1FF893E953AADA2E1F69EB602B7CC0B63D04A6119E798F97CC70A85936CCC6D02292BB23Dj9u6G" TargetMode="External"/><Relationship Id="rId88" Type="http://schemas.openxmlformats.org/officeDocument/2006/relationships/hyperlink" Target="consultantplus://offline/ref=E0D003C8CD566B50E27DC8D37612136F3FD79C18D5CFDCF5F68A3E953AADA2E1F69EB602B7CC0B63D04A601EE798F97CC70A85936CCC6D02292BB23Dj9u6G" TargetMode="External"/><Relationship Id="rId111" Type="http://schemas.openxmlformats.org/officeDocument/2006/relationships/hyperlink" Target="consultantplus://offline/ref=E0D003C8CD566B50E27DC8D37612136F3FD79C18D5C9DAF0F58B3E953AADA2E1F69EB602B7CC0B63D04A601DEF98F97CC70A85936CCC6D02292BB23Dj9u6G" TargetMode="External"/><Relationship Id="rId153" Type="http://schemas.openxmlformats.org/officeDocument/2006/relationships/hyperlink" Target="consultantplus://offline/ref=E0D003C8CD566B50E27DC8D37612136F3FD79C18D5CFDCF5F68A3E953AADA2E1F69EB602B7CC0B63D04A601DEE98F97CC70A85936CCC6D02292BB23Dj9u6G" TargetMode="External"/><Relationship Id="rId195" Type="http://schemas.openxmlformats.org/officeDocument/2006/relationships/hyperlink" Target="consultantplus://offline/ref=E0D003C8CD566B50E27DC8D37612136F3FD79C18D5CFDDFFFF8B3E953AADA2E1F69EB602A5CC536FD04D7E1FE18DAF2D81j5uEG" TargetMode="External"/><Relationship Id="rId209" Type="http://schemas.openxmlformats.org/officeDocument/2006/relationships/hyperlink" Target="consultantplus://offline/ref=E0D003C8CD566B50E27DC8D37612136F3FD79C18D5C8DCF0F48D3E953AADA2E1F69EB602B7CC0B63D04A611AE498F97CC70A85936CCC6D02292BB23Dj9u6G" TargetMode="External"/><Relationship Id="rId360" Type="http://schemas.openxmlformats.org/officeDocument/2006/relationships/hyperlink" Target="consultantplus://offline/ref=E0D003C8CD566B50E27DC8D37612136F3FD79C18D5CFDCF1F0893E953AADA2E1F69EB602B7CC0B63D04A6018E098F97CC70A85936CCC6D02292BB23Dj9u6G" TargetMode="External"/><Relationship Id="rId416" Type="http://schemas.openxmlformats.org/officeDocument/2006/relationships/hyperlink" Target="consultantplus://offline/ref=E0D003C8CD566B50E27DC8D37612136F3FD79C18D5C8D1F4F0883E953AADA2E1F69EB602B7CC0B63D04A621CEF98F97CC70A85936CCC6D02292BB23Dj9u6G" TargetMode="External"/><Relationship Id="rId598" Type="http://schemas.openxmlformats.org/officeDocument/2006/relationships/hyperlink" Target="consultantplus://offline/ref=E0D003C8CD566B50E27DC8D37612136F3FD79C18D5CFDCF5F68A3E953AADA2E1F69EB602B7CC0B63D04A611BEF98F97CC70A85936CCC6D02292BB23Dj9u6G" TargetMode="External"/><Relationship Id="rId819" Type="http://schemas.openxmlformats.org/officeDocument/2006/relationships/hyperlink" Target="consultantplus://offline/ref=E0D003C8CD566B50E27DC8D37612136F3FD79C18D5C8D9F6F38A3E953AADA2E1F69EB602B7CC0B63D04A651EE598F97CC70A85936CCC6D02292BB23Dj9u6G" TargetMode="External"/><Relationship Id="rId970" Type="http://schemas.openxmlformats.org/officeDocument/2006/relationships/hyperlink" Target="consultantplus://offline/ref=E0D003C8CD566B50E27DC8D37612136F3FD79C18D5C8D9F6F38A3E953AADA2E1F69EB602B7CC0B63D04A661BE298F97CC70A85936CCC6D02292BB23Dj9u6G" TargetMode="External"/><Relationship Id="rId1004" Type="http://schemas.openxmlformats.org/officeDocument/2006/relationships/hyperlink" Target="consultantplus://offline/ref=E0D003C8CD566B50E27DC8D37612136F3FD79C18D5C8DDF1FF893E953AADA2E1F69EB602B7CC0B63D04A6117EE98F97CC70A85936CCC6D02292BB23Dj9u6G" TargetMode="External"/><Relationship Id="rId1046" Type="http://schemas.openxmlformats.org/officeDocument/2006/relationships/hyperlink" Target="consultantplus://offline/ref=E0D003C8CD566B50E27DC8D37612136F3FD79C18D5C9DAF0F58B3E953AADA2E1F69EB602B7CC0B63D04A631FEE98F97CC70A85936CCC6D02292BB23Dj9u6G" TargetMode="External"/><Relationship Id="rId220" Type="http://schemas.openxmlformats.org/officeDocument/2006/relationships/hyperlink" Target="consultantplus://offline/ref=E0D003C8CD566B50E27DD6DE607E4F6039DEC314D6CBD2A1AADA38C265FDA4B4B6DEB052FFDC572685476018F893AA33815F8Aj9u2G" TargetMode="External"/><Relationship Id="rId458" Type="http://schemas.openxmlformats.org/officeDocument/2006/relationships/hyperlink" Target="consultantplus://offline/ref=E0D003C8CD566B50E27DC8D37612136F3FD79C18D5CFDCF1F0893E953AADA2E1F69EB602B7CC0B63D04A6118E198F97CC70A85936CCC6D02292BB23Dj9u6G" TargetMode="External"/><Relationship Id="rId623" Type="http://schemas.openxmlformats.org/officeDocument/2006/relationships/hyperlink" Target="consultantplus://offline/ref=E0D003C8CD566B50E27DC8D37612136F3FD79C18D5C8D9F2F5893E953AADA2E1F69EB602B7CC0B63D04A611BE198F97CC70A85936CCC6D02292BB23Dj9u6G" TargetMode="External"/><Relationship Id="rId665" Type="http://schemas.openxmlformats.org/officeDocument/2006/relationships/hyperlink" Target="consultantplus://offline/ref=E0D003C8CD566B50E27DC8D37612136F3FD79C18D5C8D9F6F38A3E953AADA2E1F69EB602B7CC0B63D04A641AE698F97CC70A85936CCC6D02292BB23Dj9u6G" TargetMode="External"/><Relationship Id="rId830" Type="http://schemas.openxmlformats.org/officeDocument/2006/relationships/hyperlink" Target="consultantplus://offline/ref=E0D003C8CD566B50E27DC8D37612136F3FD79C18D5CFDCF5F68A3E953AADA2E1F69EB602B7CC0B63D04A621CE098F97CC70A85936CCC6D02292BB23Dj9u6G" TargetMode="External"/><Relationship Id="rId872" Type="http://schemas.openxmlformats.org/officeDocument/2006/relationships/hyperlink" Target="consultantplus://offline/ref=E0D003C8CD566B50E27DC8D37612136F3FD79C18D5CFDCF1F0893E953AADA2E1F69EB602B7CC0B63D04A6019E198F97CC70A85936CCC6D02292BB23Dj9u6G" TargetMode="External"/><Relationship Id="rId928" Type="http://schemas.openxmlformats.org/officeDocument/2006/relationships/hyperlink" Target="consultantplus://offline/ref=E0D003C8CD566B50E27DC8D37612136F3FD79C18D5C8D1F4F0883E953AADA2E1F69EB602B7CC0B63D04B621BE498F97CC70A85936CCC6D02292BB23Dj9u6G" TargetMode="External"/><Relationship Id="rId1088" Type="http://schemas.openxmlformats.org/officeDocument/2006/relationships/image" Target="media/image16.wmf"/><Relationship Id="rId15" Type="http://schemas.openxmlformats.org/officeDocument/2006/relationships/hyperlink" Target="consultantplus://offline/ref=E0D003C8CD566B50E27DC8D37612136F3FD79C18DDCCDAFFF685639F32F4AEE3F191E915B0850762D04A601AEDC7FC69D652889475D26A1B3529B0j3uEG" TargetMode="External"/><Relationship Id="rId57" Type="http://schemas.openxmlformats.org/officeDocument/2006/relationships/hyperlink" Target="consultantplus://offline/ref=E0D003C8CD566B50E27DC8D37612136F3FD79C18D5C8DCF0F48D3E953AADA2E1F69EB602B7CC0B63D04A601FE098F97CC70A85936CCC6D02292BB23Dj9u6G" TargetMode="External"/><Relationship Id="rId262" Type="http://schemas.openxmlformats.org/officeDocument/2006/relationships/hyperlink" Target="consultantplus://offline/ref=E0D003C8CD566B50E27DC8D37612136F3FD79C18D5C8D1F4F0883E953AADA2E1F69EB602B7CC0B63D04A6016E698F97CC70A85936CCC6D02292BB23Dj9u6G" TargetMode="External"/><Relationship Id="rId318" Type="http://schemas.openxmlformats.org/officeDocument/2006/relationships/hyperlink" Target="consultantplus://offline/ref=E0D003C8CD566B50E27DC8D37612136F3FD79C18D5C8D9F6F38A3E953AADA2E1F69EB602B7CC0B63D04A611BE198F97CC70A85936CCC6D02292BB23Dj9u6G" TargetMode="External"/><Relationship Id="rId525" Type="http://schemas.openxmlformats.org/officeDocument/2006/relationships/hyperlink" Target="consultantplus://offline/ref=E0D003C8CD566B50E27DC8D37612136F3FD79C18D5CFDCF1F0893E953AADA2E1F69EB602B7CC0B63D04A6118E198F97CC70A85936CCC6D02292BB23Dj9u6G" TargetMode="External"/><Relationship Id="rId567" Type="http://schemas.openxmlformats.org/officeDocument/2006/relationships/hyperlink" Target="consultantplus://offline/ref=E0D003C8CD566B50E27DC8D37612136F3FD79C18D5CFDCF5F68A3E953AADA2E1F69EB602B7CC0B63D04A611DEF98F97CC70A85936CCC6D02292BB23Dj9u6G" TargetMode="External"/><Relationship Id="rId732" Type="http://schemas.openxmlformats.org/officeDocument/2006/relationships/hyperlink" Target="consultantplus://offline/ref=E0D003C8CD566B50E27DC8D37612136F3FD79C18D5CFDAF1FE863E953AADA2E1F69EB602B7CC0B63D04A621EE398F97CC70A85936CCC6D02292BB23Dj9u6G" TargetMode="External"/><Relationship Id="rId99" Type="http://schemas.openxmlformats.org/officeDocument/2006/relationships/hyperlink" Target="consultantplus://offline/ref=E0D003C8CD566B50E27DD6DE607E4F603AD5C110D4CFD2A1AADA38C265FDA4B4B6DEB057F4880663D041344EA2C6A02D8441889475D06D07j3u6G" TargetMode="External"/><Relationship Id="rId122" Type="http://schemas.openxmlformats.org/officeDocument/2006/relationships/hyperlink" Target="consultantplus://offline/ref=E0D003C8CD566B50E27DC8D37612136F3FD79C18D5CFDAF1FE863E953AADA2E1F69EB602B7CC0B63D04A601CEE98F97CC70A85936CCC6D02292BB23Dj9u6G" TargetMode="External"/><Relationship Id="rId164" Type="http://schemas.openxmlformats.org/officeDocument/2006/relationships/hyperlink" Target="consultantplus://offline/ref=E0D003C8CD566B50E27DC8D37612136F3FD79C18D5C8DCF0F48D3E953AADA2E1F69EB602B7CC0B63D04A611CE598F97CC70A85936CCC6D02292BB23Dj9u6G" TargetMode="External"/><Relationship Id="rId371" Type="http://schemas.openxmlformats.org/officeDocument/2006/relationships/hyperlink" Target="consultantplus://offline/ref=E0D003C8CD566B50E27DC8D37612136F3FD79C18D5CFDCF1F0893E953AADA2E1F69EB602B7CC0B63D04A6118E198F97CC70A85936CCC6D02292BB23Dj9u6G" TargetMode="External"/><Relationship Id="rId774" Type="http://schemas.openxmlformats.org/officeDocument/2006/relationships/hyperlink" Target="consultantplus://offline/ref=E0D003C8CD566B50E27DC8D37612136F3FD79C18D5C8DCF0F48D3E953AADA2E1F69EB602B7CC0B63D04A641AE598F97CC70A85936CCC6D02292BB23Dj9u6G" TargetMode="External"/><Relationship Id="rId981" Type="http://schemas.openxmlformats.org/officeDocument/2006/relationships/hyperlink" Target="consultantplus://offline/ref=E0D003C8CD566B50E27DC8D37612136F3FD79C18D5C9DDF6F38C3E953AADA2E1F69EB602B7CC0B63D04A621BE298F97CC70A85936CCC6D02292BB23Dj9u6G" TargetMode="External"/><Relationship Id="rId1015" Type="http://schemas.openxmlformats.org/officeDocument/2006/relationships/hyperlink" Target="consultantplus://offline/ref=E0D003C8CD566B50E27DC8D37612136F3FD79C18D5CFDDFFFF8B3E953AADA2E1F69EB602A5CC536FD04D7E1FE18DAF2D81j5uEG" TargetMode="External"/><Relationship Id="rId1057" Type="http://schemas.openxmlformats.org/officeDocument/2006/relationships/hyperlink" Target="consultantplus://offline/ref=E0D003C8CD566B50E27DC8D37612136F3FD79C18D5CAD0F4F78D3E953AADA2E1F69EB602B7CC0B63D048631AEF98F97CC70A85936CCC6D02292BB23Dj9u6G" TargetMode="External"/><Relationship Id="rId427" Type="http://schemas.openxmlformats.org/officeDocument/2006/relationships/hyperlink" Target="consultantplus://offline/ref=E0D003C8CD566B50E27DC8D37612136F3FD79C18D5C8D1F4F0883E953AADA2E1F69EB602B7CC0B63D04A621BEF98F97CC70A85936CCC6D02292BB23Dj9u6G" TargetMode="External"/><Relationship Id="rId469" Type="http://schemas.openxmlformats.org/officeDocument/2006/relationships/hyperlink" Target="consultantplus://offline/ref=E0D003C8CD566B50E27DC8D37612136F3FD79C18D5CFDCF1F0893E953AADA2E1F69EB602B7CC0B63D04A6118E198F97CC70A85936CCC6D02292BB23Dj9u6G" TargetMode="External"/><Relationship Id="rId634" Type="http://schemas.openxmlformats.org/officeDocument/2006/relationships/hyperlink" Target="consultantplus://offline/ref=E0D003C8CD566B50E27DC8D37612136F3FD79C18D5CFDBF4FF8F3E953AADA2E1F69EB602B7CC0B63D04A601FEF98F97CC70A85936CCC6D02292BB23Dj9u6G" TargetMode="External"/><Relationship Id="rId676" Type="http://schemas.openxmlformats.org/officeDocument/2006/relationships/hyperlink" Target="consultantplus://offline/ref=E0D003C8CD566B50E27DC8D37612136F3FD79C18D5CAD0F4F78D3E953AADA2E1F69EB602B7CC0B63D04B661AE498F97CC70A85936CCC6D02292BB23Dj9u6G" TargetMode="External"/><Relationship Id="rId841" Type="http://schemas.openxmlformats.org/officeDocument/2006/relationships/hyperlink" Target="consultantplus://offline/ref=E0D003C8CD566B50E27DC8D37612136F3FD79C18D5CFDCF5F68A3E953AADA2E1F69EB602B7CC0B63D04A621BE298F97CC70A85936CCC6D02292BB23Dj9u6G" TargetMode="External"/><Relationship Id="rId883" Type="http://schemas.openxmlformats.org/officeDocument/2006/relationships/hyperlink" Target="consultantplus://offline/ref=E0D003C8CD566B50E27DC8D37612136F3FD79C18D5CFDCF1F0893E953AADA2E1F69EB602B7CC0B63D04A611AE498F97CC70A85936CCC6D02292BB23Dj9u6G" TargetMode="External"/><Relationship Id="rId1099" Type="http://schemas.openxmlformats.org/officeDocument/2006/relationships/hyperlink" Target="consultantplus://offline/ref=E0D003C8CD566B50E27DD6DE607E4F6038D9C317D2C3D2A1AADA38C265FDA4B4A4DEE85BF48F1862D754621FE4j9u2G" TargetMode="External"/><Relationship Id="rId26" Type="http://schemas.openxmlformats.org/officeDocument/2006/relationships/hyperlink" Target="consultantplus://offline/ref=E0D003C8CD566B50E27DC8D37612136F3FD79C18D5CADBF5FF8B3E953AADA2E1F69EB602B7CC0B63D04A601FE398F97CC70A85936CCC6D02292BB23Dj9u6G" TargetMode="External"/><Relationship Id="rId231" Type="http://schemas.openxmlformats.org/officeDocument/2006/relationships/hyperlink" Target="consultantplus://offline/ref=E0D003C8CD566B50E27DD6DE607E4F6038D8C010D3C8D2A1AADA38C265FDA4B4B6DEB057F4880660D541344EA2C6A02D8441889475D06D07j3u6G" TargetMode="External"/><Relationship Id="rId273" Type="http://schemas.openxmlformats.org/officeDocument/2006/relationships/hyperlink" Target="consultantplus://offline/ref=E0D003C8CD566B50E27DC8D37612136F3FD79C18D5CFDAF1FE863E953AADA2E1F69EB602B7CC0B63D04A6018E498F97CC70A85936CCC6D02292BB23Dj9u6G" TargetMode="External"/><Relationship Id="rId329" Type="http://schemas.openxmlformats.org/officeDocument/2006/relationships/hyperlink" Target="consultantplus://offline/ref=E0D003C8CD566B50E27DC8D37612136F3FD79C18D5C9DDF6F38C3E953AADA2E1F69EB602B7CC0B63D04A6017E398F97CC70A85936CCC6D02292BB23Dj9u6G" TargetMode="External"/><Relationship Id="rId480" Type="http://schemas.openxmlformats.org/officeDocument/2006/relationships/hyperlink" Target="consultantplus://offline/ref=E0D003C8CD566B50E27DC8D37612136F3FD79C18D5CFDCF1F0893E953AADA2E1F69EB602B7CC0B63D04A6018E098F97CC70A85936CCC6D02292BB23Dj9u6G" TargetMode="External"/><Relationship Id="rId536" Type="http://schemas.openxmlformats.org/officeDocument/2006/relationships/hyperlink" Target="consultantplus://offline/ref=E0D003C8CD566B50E27DC8D37612136F3FD79C18D5CFDCF1F0893E953AADA2E1F69EB602B7CC0B63D04A6118E198F97CC70A85936CCC6D02292BB23Dj9u6G" TargetMode="External"/><Relationship Id="rId701" Type="http://schemas.openxmlformats.org/officeDocument/2006/relationships/hyperlink" Target="consultantplus://offline/ref=E0D003C8CD566B50E27DC8D37612136F3FD79C18D5C8DCF0F48D3E953AADA2E1F69EB602B7CC0B63D04A6317EF98F97CC70A85936CCC6D02292BB23Dj9u6G" TargetMode="External"/><Relationship Id="rId939" Type="http://schemas.openxmlformats.org/officeDocument/2006/relationships/hyperlink" Target="consultantplus://offline/ref=E0D003C8CD566B50E27DC8D37612136F3FD79C18D5CFDCF1F0893E953AADA2E1F69EB602B7CC0B63D04A6118E198F97CC70A85936CCC6D02292BB23Dj9u6G" TargetMode="External"/><Relationship Id="rId68" Type="http://schemas.openxmlformats.org/officeDocument/2006/relationships/hyperlink" Target="consultantplus://offline/ref=E0D003C8CD566B50E27DC8D37612136F3FD79C18D5C8DDF1FF893E953AADA2E1F69EB602B7CC0B63D04A601FEE98F97CC70A85936CCC6D02292BB23Dj9u6G" TargetMode="External"/><Relationship Id="rId133" Type="http://schemas.openxmlformats.org/officeDocument/2006/relationships/hyperlink" Target="consultantplus://offline/ref=E0D003C8CD566B50E27DC8D37612136F3FD79C18D5C9D0F4FE8E3E953AADA2E1F69EB602B7CC0B63D04A601EE598F97CC70A85936CCC6D02292BB23Dj9u6G" TargetMode="External"/><Relationship Id="rId175" Type="http://schemas.openxmlformats.org/officeDocument/2006/relationships/hyperlink" Target="consultantplus://offline/ref=E0D003C8CD566B50E27DC8D37612136F3FD79C18D5C8D0FEF2883E953AADA2E1F69EB602B7CC0B63D04A601CE798F97CC70A85936CCC6D02292BB23Dj9u6G" TargetMode="External"/><Relationship Id="rId340" Type="http://schemas.openxmlformats.org/officeDocument/2006/relationships/hyperlink" Target="consultantplus://offline/ref=E0D003C8CD566B50E27DC8D37612136F3FD79C18D5C8D1F4F0883E953AADA2E1F69EB602B7CC0B63D04A611AE598F97CC70A85936CCC6D02292BB23Dj9u6G" TargetMode="External"/><Relationship Id="rId578" Type="http://schemas.openxmlformats.org/officeDocument/2006/relationships/hyperlink" Target="consultantplus://offline/ref=E0D003C8CD566B50E27DC8D37612136F3FD79C18D5CFDCF5F68A3E953AADA2E1F69EB602B7CC0B63D04A611CE298F97CC70A85936CCC6D02292BB23Dj9u6G" TargetMode="External"/><Relationship Id="rId743" Type="http://schemas.openxmlformats.org/officeDocument/2006/relationships/hyperlink" Target="consultantplus://offline/ref=E0D003C8CD566B50E27DC8D37612136F3FD79C18D5C8DDF1FF893E953AADA2E1F69EB602B7CC0B63D04A6119E698F97CC70A85936CCC6D02292BB23Dj9u6G" TargetMode="External"/><Relationship Id="rId785" Type="http://schemas.openxmlformats.org/officeDocument/2006/relationships/hyperlink" Target="consultantplus://offline/ref=E0D003C8CD566B50E27DC8D37612136F3FD79C18D5C8DCF0F48D3E953AADA2E1F69EB602B7CC0B63D04A641AE598F97CC70A85936CCC6D02292BB23Dj9u6G" TargetMode="External"/><Relationship Id="rId950" Type="http://schemas.openxmlformats.org/officeDocument/2006/relationships/hyperlink" Target="consultantplus://offline/ref=E0D003C8CD566B50E27DC8D37612136F3FD79C18D5C9DAF0F58B3E953AADA2E1F69EB602B7CC0B63D04A6219E698F97CC70A85936CCC6D02292BB23Dj9u6G" TargetMode="External"/><Relationship Id="rId992" Type="http://schemas.openxmlformats.org/officeDocument/2006/relationships/hyperlink" Target="consultantplus://offline/ref=E0D003C8CD566B50E27DC8D37612136F3FD79C18D5C9DDF6F38C3E953AADA2E1F69EB602B7CC0B63D04A621BE198F97CC70A85936CCC6D02292BB23Dj9u6G" TargetMode="External"/><Relationship Id="rId1026" Type="http://schemas.openxmlformats.org/officeDocument/2006/relationships/hyperlink" Target="consultantplus://offline/ref=E0D003C8CD566B50E27DC8D37612136F3FD79C18D5C8DCF0F48D3E953AADA2E1F69EB602B7CC0B63D04A651AE498F97CC70A85936CCC6D02292BB23Dj9u6G" TargetMode="External"/><Relationship Id="rId200" Type="http://schemas.openxmlformats.org/officeDocument/2006/relationships/hyperlink" Target="consultantplus://offline/ref=E0D003C8CD566B50E27DC8D37612136F3FD79C18D5C9DDFFF6873E953AADA2E1F69EB602B7CC0B63D04A601DE298F97CC70A85936CCC6D02292BB23Dj9u6G" TargetMode="External"/><Relationship Id="rId382" Type="http://schemas.openxmlformats.org/officeDocument/2006/relationships/hyperlink" Target="consultantplus://offline/ref=E0D003C8CD566B50E27DC8D37612136F3FD79C18D5CAD0F4F78D3E953AADA2E1F69EB602B7CC0B63D04A6419E398F97CC70A85936CCC6D02292BB23Dj9u6G" TargetMode="External"/><Relationship Id="rId438" Type="http://schemas.openxmlformats.org/officeDocument/2006/relationships/hyperlink" Target="consultantplus://offline/ref=E0D003C8CD566B50E27DC8D37612136F3FD79C18D5CFDCF1F0893E953AADA2E1F69EB602B7CC0B63D04A6118E198F97CC70A85936CCC6D02292BB23Dj9u6G" TargetMode="External"/><Relationship Id="rId603" Type="http://schemas.openxmlformats.org/officeDocument/2006/relationships/hyperlink" Target="consultantplus://offline/ref=E0D003C8CD566B50E27DC8D37612136F3FD79C18D5C8DCF0F48D3E953AADA2E1F69EB602B7CC0B63D04A631DE198F97CC70A85936CCC6D02292BB23Dj9u6G" TargetMode="External"/><Relationship Id="rId645" Type="http://schemas.openxmlformats.org/officeDocument/2006/relationships/hyperlink" Target="consultantplus://offline/ref=E0D003C8CD566B50E27DC8D37612136F3FD79C18D5CFDCF5F68A3E953AADA2E1F69EB602B7CC0B63D04A6118E098F97CC70A85936CCC6D02292BB23Dj9u6G" TargetMode="External"/><Relationship Id="rId687" Type="http://schemas.openxmlformats.org/officeDocument/2006/relationships/hyperlink" Target="consultantplus://offline/ref=E0D003C8CD566B50E27DC8D37612136F3FD79C18D5C8D9F2F5893E953AADA2E1F69EB602B7CC0B63D04A621BE598F97CC70A85936CCC6D02292BB23Dj9u6G" TargetMode="External"/><Relationship Id="rId810" Type="http://schemas.openxmlformats.org/officeDocument/2006/relationships/hyperlink" Target="consultantplus://offline/ref=E0D003C8CD566B50E27DC8D37612136F3FD79C18D5C8DCF0F48D3E953AADA2E1F69EB602B7CC0B63D04A641AE598F97CC70A85936CCC6D02292BB23Dj9u6G" TargetMode="External"/><Relationship Id="rId852" Type="http://schemas.openxmlformats.org/officeDocument/2006/relationships/hyperlink" Target="consultantplus://offline/ref=E0D003C8CD566B50E27DC8D37612136F3FD79C18D5CFDCF1F0893E953AADA2E1F69EB602B7CC0B63D04A601EE698F97CC70A85936CCC6D02292BB23Dj9u6G" TargetMode="External"/><Relationship Id="rId908" Type="http://schemas.openxmlformats.org/officeDocument/2006/relationships/hyperlink" Target="consultantplus://offline/ref=E0D003C8CD566B50E27DC8D37612136F3FD79C18D5CFDCF1F0893E953AADA2E1F69EB602B7CC0B63D04A6118E198F97CC70A85936CCC6D02292BB23Dj9u6G" TargetMode="External"/><Relationship Id="rId1068" Type="http://schemas.openxmlformats.org/officeDocument/2006/relationships/hyperlink" Target="consultantplus://offline/ref=E0D003C8CD566B50E27DC8D37612136F3FD79C18D5C9DDF6F38C3E953AADA2E1F69EB602B7CC0B63D04A6216E098F97CC70A85936CCC6D02292BB23Dj9u6G" TargetMode="External"/><Relationship Id="rId242" Type="http://schemas.openxmlformats.org/officeDocument/2006/relationships/hyperlink" Target="consultantplus://offline/ref=E0D003C8CD566B50E27DC8D37612136F3FD79C18D5C9DEF0F38D3E953AADA2E1F69EB602A5CC536FD04D7E1FE18DAF2D81j5uEG" TargetMode="External"/><Relationship Id="rId284" Type="http://schemas.openxmlformats.org/officeDocument/2006/relationships/hyperlink" Target="consultantplus://offline/ref=E0D003C8CD566B50E27DD6DE607E4F6038D8C010D3C8D2A1AADA38C265FDA4B4B6DEB057F4880660D541344EA2C6A02D8441889475D06D07j3u6G" TargetMode="External"/><Relationship Id="rId491" Type="http://schemas.openxmlformats.org/officeDocument/2006/relationships/hyperlink" Target="consultantplus://offline/ref=E0D003C8CD566B50E27DC8D37612136F3FD79C18D5CFDCF1F0893E953AADA2E1F69EB602B7CC0B63D04A6118EF98F97CC70A85936CCC6D02292BB23Dj9u6G" TargetMode="External"/><Relationship Id="rId505" Type="http://schemas.openxmlformats.org/officeDocument/2006/relationships/hyperlink" Target="consultantplus://offline/ref=E0D003C8CD566B50E27DC8D37612136F3FD79C18D5CFDCF1F0893E953AADA2E1F69EB602B7CC0B63D04A6118E198F97CC70A85936CCC6D02292BB23Dj9u6G" TargetMode="External"/><Relationship Id="rId712" Type="http://schemas.openxmlformats.org/officeDocument/2006/relationships/hyperlink" Target="consultantplus://offline/ref=E0D003C8CD566B50E27DC8D37612136F3FD79C18D5C8DDF1FF893E953AADA2E1F69EB602B7CC0B63D04A611BE398F97CC70A85936CCC6D02292BB23Dj9u6G" TargetMode="External"/><Relationship Id="rId894" Type="http://schemas.openxmlformats.org/officeDocument/2006/relationships/hyperlink" Target="consultantplus://offline/ref=E0D003C8CD566B50E27DD6DE607E4F603AD5C515D7CED2A1AADA38C265FDA4B4B6DEB057F4880663D041344EA2C6A02D8441889475D06D07j3u6G" TargetMode="External"/><Relationship Id="rId37" Type="http://schemas.openxmlformats.org/officeDocument/2006/relationships/hyperlink" Target="consultantplus://offline/ref=E0D003C8CD566B50E27DC8D37612136F3FD79C18D5C8DCF0F48D3E953AADA2E1F69EB602B7CC0B63D04A601FE398F97CC70A85936CCC6D02292BB23Dj9u6G" TargetMode="External"/><Relationship Id="rId79" Type="http://schemas.openxmlformats.org/officeDocument/2006/relationships/hyperlink" Target="consultantplus://offline/ref=E0D003C8CD566B50E27DC8D37612136F3FD79C18D5C9D0F4FE8E3E953AADA2E1F69EB602B7CC0B63D04A601FEE98F97CC70A85936CCC6D02292BB23Dj9u6G" TargetMode="External"/><Relationship Id="rId102" Type="http://schemas.openxmlformats.org/officeDocument/2006/relationships/hyperlink" Target="consultantplus://offline/ref=E0D003C8CD566B50E27DD6DE607E4F603AD5C014D3CAD2A1AADA38C265FDA4B4B6DEB057F4880663D041344EA2C6A02D8441889475D06D07j3u6G" TargetMode="External"/><Relationship Id="rId144" Type="http://schemas.openxmlformats.org/officeDocument/2006/relationships/hyperlink" Target="consultantplus://offline/ref=E0D003C8CD566B50E27DC8D37612136F3FD79C18D5C9D1F1F08F3E953AADA2E1F69EB602B7CC0B63D04A601BE398F97CC70A85936CCC6D02292BB23Dj9u6G" TargetMode="External"/><Relationship Id="rId547" Type="http://schemas.openxmlformats.org/officeDocument/2006/relationships/hyperlink" Target="consultantplus://offline/ref=E0D003C8CD566B50E27DC8D37612136F3FD79C18D5C8DCF0F48D3E953AADA2E1F69EB602B7CC0B63D04A621CE398F97CC70A85936CCC6D02292BB23Dj9u6G" TargetMode="External"/><Relationship Id="rId589" Type="http://schemas.openxmlformats.org/officeDocument/2006/relationships/hyperlink" Target="consultantplus://offline/ref=E0D003C8CD566B50E27DC8D37612136F3FD79C18D5C9DAF0F58B3E953AADA2E1F69EB602B7CC0B63D04A6019E298F97CC70A85936CCC6D02292BB23Dj9u6G" TargetMode="External"/><Relationship Id="rId754" Type="http://schemas.openxmlformats.org/officeDocument/2006/relationships/hyperlink" Target="consultantplus://offline/ref=E0D003C8CD566B50E27DC8D37612136F3FD79C18D5CFDCF5F68A3E953AADA2E1F69EB602B7CC0B63D04A621DE498F97CC70A85936CCC6D02292BB23Dj9u6G" TargetMode="External"/><Relationship Id="rId796" Type="http://schemas.openxmlformats.org/officeDocument/2006/relationships/hyperlink" Target="consultantplus://offline/ref=E0D003C8CD566B50E27DC8D37612136F3FD79C18D5CFDBF4FF8F3E953AADA2E1F69EB602B7CC0B63D04A601FEF98F97CC70A85936CCC6D02292BB23Dj9u6G" TargetMode="External"/><Relationship Id="rId961" Type="http://schemas.openxmlformats.org/officeDocument/2006/relationships/hyperlink" Target="consultantplus://offline/ref=E0D003C8CD566B50E27DC8D37612136F3FD79C18D5C9DAF0F58B3E953AADA2E1F69EB602B7CC0B63D04A6219E098F97CC70A85936CCC6D02292BB23Dj9u6G" TargetMode="External"/><Relationship Id="rId90" Type="http://schemas.openxmlformats.org/officeDocument/2006/relationships/hyperlink" Target="consultantplus://offline/ref=E0D003C8CD566B50E27DD6DE607E4F6038DDCA14D3C9D2A1AADA38C265FDA4B4B6DEB057F4880663D441344EA2C6A02D8441889475D06D07j3u6G" TargetMode="External"/><Relationship Id="rId186" Type="http://schemas.openxmlformats.org/officeDocument/2006/relationships/hyperlink" Target="consultantplus://offline/ref=E0D003C8CD566B50E27DC8D37612136F3FD79C18D5C8DCF0F48D3E953AADA2E1F69EB602B7CC0B63D04A611BE598F97CC70A85936CCC6D02292BB23Dj9u6G" TargetMode="External"/><Relationship Id="rId351" Type="http://schemas.openxmlformats.org/officeDocument/2006/relationships/hyperlink" Target="consultantplus://offline/ref=E0D003C8CD566B50E27DC8D37612136F3FD79C18D5C9DDF6F38C3E953AADA2E1F69EB602B7CC0B63D04A611FE498F97CC70A85936CCC6D02292BB23Dj9u6G" TargetMode="External"/><Relationship Id="rId393" Type="http://schemas.openxmlformats.org/officeDocument/2006/relationships/hyperlink" Target="consultantplus://offline/ref=E0D003C8CD566B50E27DC8D37612136F3FD79C18D5C8D1F4F0883E953AADA2E1F69EB602B7CC0B63D04A6116E098F97CC70A85936CCC6D02292BB23Dj9u6G" TargetMode="External"/><Relationship Id="rId407" Type="http://schemas.openxmlformats.org/officeDocument/2006/relationships/hyperlink" Target="consultantplus://offline/ref=E0D003C8CD566B50E27DC8D37612136F3FD79C18D5CFDCF1F0893E953AADA2E1F69EB602B7CC0B63D04A6118EF98F97CC70A85936CCC6D02292BB23Dj9u6G" TargetMode="External"/><Relationship Id="rId449" Type="http://schemas.openxmlformats.org/officeDocument/2006/relationships/hyperlink" Target="consultantplus://offline/ref=E0D003C8CD566B50E27DC8D37612136F3FD79C18D5CFDCF1F0893E953AADA2E1F69EB602B7CC0B63D04A6118E698F97CC70A85936CCC6D02292BB23Dj9u6G" TargetMode="External"/><Relationship Id="rId614" Type="http://schemas.openxmlformats.org/officeDocument/2006/relationships/hyperlink" Target="consultantplus://offline/ref=E0D003C8CD566B50E27DC8D37612136F3FD79C18D5CFDBF4FF8F3E953AADA2E1F69EB602B7CC0B63D04A601FEF98F97CC70A85936CCC6D02292BB23Dj9u6G" TargetMode="External"/><Relationship Id="rId656" Type="http://schemas.openxmlformats.org/officeDocument/2006/relationships/image" Target="media/image14.wmf"/><Relationship Id="rId821" Type="http://schemas.openxmlformats.org/officeDocument/2006/relationships/hyperlink" Target="consultantplus://offline/ref=E0D003C8CD566B50E27DC8D37612136F3FD79C18D5C8D0FEF2883E953AADA2E1F69EB602B7CC0B63D04A631EE698F97CC70A85936CCC6D02292BB23Dj9u6G" TargetMode="External"/><Relationship Id="rId863" Type="http://schemas.openxmlformats.org/officeDocument/2006/relationships/hyperlink" Target="consultantplus://offline/ref=E0D003C8CD566B50E27DC8D37612136F3FD79C18D5CFDCF1F0893E953AADA2E1F69EB602B7CC0B63D04A6118E198F97CC70A85936CCC6D02292BB23Dj9u6G" TargetMode="External"/><Relationship Id="rId1037" Type="http://schemas.openxmlformats.org/officeDocument/2006/relationships/hyperlink" Target="consultantplus://offline/ref=E0D003C8CD566B50E27DC8D37612136F3FD79C18D5CFDCF5F68A3E953AADA2E1F69EB602B7CC0B63D04A6218E298F97CC70A85936CCC6D02292BB23Dj9u6G" TargetMode="External"/><Relationship Id="rId1079" Type="http://schemas.openxmlformats.org/officeDocument/2006/relationships/hyperlink" Target="consultantplus://offline/ref=E0D003C8CD566B50E27DC8D37612136F3FD79C18D5CFDCF5F68A3E953AADA2E1F69EB602B7CC0B63D04A631FE398F97CC70A85936CCC6D02292BB23Dj9u6G" TargetMode="External"/><Relationship Id="rId211" Type="http://schemas.openxmlformats.org/officeDocument/2006/relationships/hyperlink" Target="consultantplus://offline/ref=E0D003C8CD566B50E27DC8D37612136F3FD79C18D5C8D0FEF2883E953AADA2E1F69EB602B7CC0B63D04A601CE598F97CC70A85936CCC6D02292BB23Dj9u6G" TargetMode="External"/><Relationship Id="rId253" Type="http://schemas.openxmlformats.org/officeDocument/2006/relationships/hyperlink" Target="consultantplus://offline/ref=E0D003C8CD566B50E27DC8D37612136F3FD79C18D5C8DCF0F48D3E953AADA2E1F69EB602B7CC0B63D04A6118EF98F97CC70A85936CCC6D02292BB23Dj9u6G" TargetMode="External"/><Relationship Id="rId295" Type="http://schemas.openxmlformats.org/officeDocument/2006/relationships/image" Target="media/image9.wmf"/><Relationship Id="rId309" Type="http://schemas.openxmlformats.org/officeDocument/2006/relationships/hyperlink" Target="consultantplus://offline/ref=E0D003C8CD566B50E27DD6DE607E4F6038D9C317D2C3D2A1AADA38C265FDA4B4A4DEE85BF48F1862D754621FE4j9u2G" TargetMode="External"/><Relationship Id="rId460" Type="http://schemas.openxmlformats.org/officeDocument/2006/relationships/hyperlink" Target="consultantplus://offline/ref=E0D003C8CD566B50E27DC8D37612136F3FD79C18D5C8DCF0F48D3E953AADA2E1F69EB602B7CC0B63D04A621CE298F97CC70A85936CCC6D02292BB23Dj9u6G" TargetMode="External"/><Relationship Id="rId516" Type="http://schemas.openxmlformats.org/officeDocument/2006/relationships/hyperlink" Target="consultantplus://offline/ref=E0D003C8CD566B50E27DD6DE607E4F6038DEC712D2C8D2A1AADA38C265FDA4B4B6DEB054FFDC572685476018F893AA33815F8Aj9u2G" TargetMode="External"/><Relationship Id="rId698" Type="http://schemas.openxmlformats.org/officeDocument/2006/relationships/hyperlink" Target="consultantplus://offline/ref=E0D003C8CD566B50E27DC8D37612136F3FD79C18D5C8D9F6F38A3E953AADA2E1F69EB602B7CC0B63D04A6419E298F97CC70A85936CCC6D02292BB23Dj9u6G" TargetMode="External"/><Relationship Id="rId919" Type="http://schemas.openxmlformats.org/officeDocument/2006/relationships/hyperlink" Target="consultantplus://offline/ref=E0D003C8CD566B50E27DC8D37612136F3FD79C18D5C8D1F4F0883E953AADA2E1F69EB602B7CC0B63D04B621FE298F97CC70A85936CCC6D02292BB23Dj9u6G" TargetMode="External"/><Relationship Id="rId1090" Type="http://schemas.openxmlformats.org/officeDocument/2006/relationships/hyperlink" Target="consultantplus://offline/ref=E0D003C8CD566B50E27DC8D37612136F3FD79C18D5CFDCF1F0893E953AADA2E1F69EB602B7CC0B63D04A6019E198F97CC70A85936CCC6D02292BB23Dj9u6G" TargetMode="External"/><Relationship Id="rId1104" Type="http://schemas.openxmlformats.org/officeDocument/2006/relationships/hyperlink" Target="consultantplus://offline/ref=E0D003C8CD566B50E27DC8D37612136F3FD79C18D5CFDCF1F0893E953AADA2E1F69EB602B7CC0B63D04A6019E198F97CC70A85936CCC6D02292BB23Dj9u6G" TargetMode="External"/><Relationship Id="rId48" Type="http://schemas.openxmlformats.org/officeDocument/2006/relationships/hyperlink" Target="consultantplus://offline/ref=E0D003C8CD566B50E27DC8D37612136F3FD79C18D5CADFF5F4863E953AADA2E1F69EB602B7CC0B63D04A601FE398F97CC70A85936CCC6D02292BB23Dj9u6G" TargetMode="External"/><Relationship Id="rId113" Type="http://schemas.openxmlformats.org/officeDocument/2006/relationships/hyperlink" Target="consultantplus://offline/ref=E0D003C8CD566B50E27DC8D37612136F3FD79C18D5C9D1F1F08F3E953AADA2E1F69EB602B7CC0B63D04A601CE498F97CC70A85936CCC6D02292BB23Dj9u6G" TargetMode="External"/><Relationship Id="rId320" Type="http://schemas.openxmlformats.org/officeDocument/2006/relationships/hyperlink" Target="consultantplus://offline/ref=E0D003C8CD566B50E27DC8D37612136F3FD79C18D5C9DDF6F38C3E953AADA2E1F69EB602B7CC0B63D04A6019E598F97CC70A85936CCC6D02292BB23Dj9u6G" TargetMode="External"/><Relationship Id="rId558" Type="http://schemas.openxmlformats.org/officeDocument/2006/relationships/hyperlink" Target="consultantplus://offline/ref=E0D003C8CD566B50E27DC8D37612136F3FD79C18D5C9DDF6F38C3E953AADA2E1F69EB602B7CC0B63D04A611DEF98F97CC70A85936CCC6D02292BB23Dj9u6G" TargetMode="External"/><Relationship Id="rId723" Type="http://schemas.openxmlformats.org/officeDocument/2006/relationships/hyperlink" Target="consultantplus://offline/ref=E0D003C8CD566B50E27DC8D37612136F3FD79C18D5CFDDFFFE8C3E953AADA2E1F69EB602B7CC0B63D04A6017E698F97CC70A85936CCC6D02292BB23Dj9u6G" TargetMode="External"/><Relationship Id="rId765" Type="http://schemas.openxmlformats.org/officeDocument/2006/relationships/hyperlink" Target="consultantplus://offline/ref=E0D003C8CD566B50E27DC8D37612136F3FD79C18D5CFDCF5F68A3E953AADA2E1F69EB602B7CC0B63D04A621DEE98F97CC70A85936CCC6D02292BB23Dj9u6G" TargetMode="External"/><Relationship Id="rId930" Type="http://schemas.openxmlformats.org/officeDocument/2006/relationships/hyperlink" Target="consultantplus://offline/ref=E0D003C8CD566B50E27DC8D37612136F3FD79C18D5CFDCF1F0893E953AADA2E1F69EB602B7CC0B63D04A6019E198F97CC70A85936CCC6D02292BB23Dj9u6G" TargetMode="External"/><Relationship Id="rId972" Type="http://schemas.openxmlformats.org/officeDocument/2006/relationships/hyperlink" Target="consultantplus://offline/ref=E0D003C8CD566B50E27DC8D37612136F3FD79C18D5C8DDF1FF893E953AADA2E1F69EB602B7CC0B63D04A6117E698F97CC70A85936CCC6D02292BB23Dj9u6G" TargetMode="External"/><Relationship Id="rId1006" Type="http://schemas.openxmlformats.org/officeDocument/2006/relationships/hyperlink" Target="consultantplus://offline/ref=E0D003C8CD566B50E27DC8D37612136F3FD79C18D5CFDCF5F68A3E953AADA2E1F69EB602B7CC0B63D04A621AEE98F97CC70A85936CCC6D02292BB23Dj9u6G" TargetMode="External"/><Relationship Id="rId155" Type="http://schemas.openxmlformats.org/officeDocument/2006/relationships/hyperlink" Target="consultantplus://offline/ref=E0D003C8CD566B50E27DC8D37612136F3FD79C18D5C9D1F1F08F3E953AADA2E1F69EB602B7CC0B63D04A601AE098F97CC70A85936CCC6D02292BB23Dj9u6G" TargetMode="External"/><Relationship Id="rId197" Type="http://schemas.openxmlformats.org/officeDocument/2006/relationships/hyperlink" Target="consultantplus://offline/ref=E0D003C8CD566B50E27DC8D37612136F3FD79C18D5CFDDFFFF8B3E953AADA2E1F69EB602A5CC536FD04D7E1FE18DAF2D81j5uEG" TargetMode="External"/><Relationship Id="rId362" Type="http://schemas.openxmlformats.org/officeDocument/2006/relationships/hyperlink" Target="consultantplus://offline/ref=E0D003C8CD566B50E27DC8D37612136F3FD79C18D5CFDCF1F0893E953AADA2E1F69EB602B7CC0B63D04A6118E198F97CC70A85936CCC6D02292BB23Dj9u6G" TargetMode="External"/><Relationship Id="rId418" Type="http://schemas.openxmlformats.org/officeDocument/2006/relationships/hyperlink" Target="consultantplus://offline/ref=E0D003C8CD566B50E27DC8D37612136F3FD79C18D5CFDCF1F0893E953AADA2E1F69EB602B7CC0B63D04A6118E198F97CC70A85936CCC6D02292BB23Dj9u6G" TargetMode="External"/><Relationship Id="rId625" Type="http://schemas.openxmlformats.org/officeDocument/2006/relationships/hyperlink" Target="consultantplus://offline/ref=E0D003C8CD566B50E27DC8D37612136F3FD79C18D5C9DAF0F58B3E953AADA2E1F69EB602B7CC0B63D04A6018EE98F97CC70A85936CCC6D02292BB23Dj9u6G" TargetMode="External"/><Relationship Id="rId832" Type="http://schemas.openxmlformats.org/officeDocument/2006/relationships/hyperlink" Target="consultantplus://offline/ref=E0D003C8CD566B50E27DC8D37612136F3FD79C18D5C8D0FEF2883E953AADA2E1F69EB602B7CC0B63D04A631EE498F97CC70A85936CCC6D02292BB23Dj9u6G" TargetMode="External"/><Relationship Id="rId1048" Type="http://schemas.openxmlformats.org/officeDocument/2006/relationships/hyperlink" Target="consultantplus://offline/ref=E0D003C8CD566B50E27DC8D37612136F3FD79C18D5C9DAF0F58B3E953AADA2E1F69EB602B7CC0B63D04A631FEE98F97CC70A85936CCC6D02292BB23Dj9u6G" TargetMode="External"/><Relationship Id="rId222" Type="http://schemas.openxmlformats.org/officeDocument/2006/relationships/hyperlink" Target="consultantplus://offline/ref=E0D003C8CD566B50E27DD6DE607E4F6039DEC314D6CBD2A1AADA38C265FDA4B4B6DEB052FFDC572685476018F893AA33815F8Aj9u2G" TargetMode="External"/><Relationship Id="rId264" Type="http://schemas.openxmlformats.org/officeDocument/2006/relationships/hyperlink" Target="consultantplus://offline/ref=E0D003C8CD566B50E27DC8D37612136F3FD79C18D5CFDAF1FE863E953AADA2E1F69EB602B7CC0B63D04A6018E798F97CC70A85936CCC6D02292BB23Dj9u6G" TargetMode="External"/><Relationship Id="rId471" Type="http://schemas.openxmlformats.org/officeDocument/2006/relationships/hyperlink" Target="consultantplus://offline/ref=E0D003C8CD566B50E27DC8D37612136F3FD79C18D5C8D0FEF2883E953AADA2E1F69EB602B7CC0B63D04A621EE698F97CC70A85936CCC6D02292BB23Dj9u6G" TargetMode="External"/><Relationship Id="rId667" Type="http://schemas.openxmlformats.org/officeDocument/2006/relationships/hyperlink" Target="consultantplus://offline/ref=E0D003C8CD566B50E27DC8D37612136F3FD79C18D5C8DDF1FF893E953AADA2E1F69EB602B7CC0B63D04A611CE798F97CC70A85936CCC6D02292BB23Dj9u6G" TargetMode="External"/><Relationship Id="rId874" Type="http://schemas.openxmlformats.org/officeDocument/2006/relationships/hyperlink" Target="consultantplus://offline/ref=E0D003C8CD566B50E27DC8D37612136F3FD79C18D5CFDCF1F0893E953AADA2E1F69EB602B7CC0B63D04A6118E198F97CC70A85936CCC6D02292BB23Dj9u6G" TargetMode="External"/><Relationship Id="rId17" Type="http://schemas.openxmlformats.org/officeDocument/2006/relationships/hyperlink" Target="consultantplus://offline/ref=E0D003C8CD566B50E27DC8D37612136F3FD79C18D5CBD9F0F1863E953AADA2E1F69EB602B7CC0B63D04A601FE398F97CC70A85936CCC6D02292BB23Dj9u6G" TargetMode="External"/><Relationship Id="rId59" Type="http://schemas.openxmlformats.org/officeDocument/2006/relationships/hyperlink" Target="consultantplus://offline/ref=E0D003C8CD566B50E27DC8D37612136F3FD79C18D5C8D0FEF2883E953AADA2E1F69EB602B7CC0B63D04A601FE098F97CC70A85936CCC6D02292BB23Dj9u6G" TargetMode="External"/><Relationship Id="rId124" Type="http://schemas.openxmlformats.org/officeDocument/2006/relationships/hyperlink" Target="consultantplus://offline/ref=E0D003C8CD566B50E27DC8D37612136F3FD79C18D5CFDCF5F68A3E953AADA2E1F69EB602B7CC0B63D04A601EEF98F97CC70A85936CCC6D02292BB23Dj9u6G" TargetMode="External"/><Relationship Id="rId527" Type="http://schemas.openxmlformats.org/officeDocument/2006/relationships/hyperlink" Target="consultantplus://offline/ref=E0D003C8CD566B50E27DC8D37612136F3FD79C18D5CFDCF5F68A3E953AADA2E1F69EB602B7CC0B63D04A611DE098F97CC70A85936CCC6D02292BB23Dj9u6G" TargetMode="External"/><Relationship Id="rId569" Type="http://schemas.openxmlformats.org/officeDocument/2006/relationships/hyperlink" Target="consultantplus://offline/ref=E0D003C8CD566B50E27DC8D37612136F3FD79C18D5C9DDF6F38C3E953AADA2E1F69EB602B7CC0B63D04A611CE498F97CC70A85936CCC6D02292BB23Dj9u6G" TargetMode="External"/><Relationship Id="rId734" Type="http://schemas.openxmlformats.org/officeDocument/2006/relationships/hyperlink" Target="consultantplus://offline/ref=E0D003C8CD566B50E27DC8D37612136F3FD79C18D5C8D9F6F38A3E953AADA2E1F69EB602B7CC0B63D04A6416E498F97CC70A85936CCC6D02292BB23Dj9u6G" TargetMode="External"/><Relationship Id="rId776" Type="http://schemas.openxmlformats.org/officeDocument/2006/relationships/hyperlink" Target="consultantplus://offline/ref=E0D003C8CD566B50E27DC8D37612136F3FD79C18D5C8DCF0F48D3E953AADA2E1F69EB602B7CC0B63D04A641AE598F97CC70A85936CCC6D02292BB23Dj9u6G" TargetMode="External"/><Relationship Id="rId941" Type="http://schemas.openxmlformats.org/officeDocument/2006/relationships/hyperlink" Target="consultantplus://offline/ref=E0D003C8CD566B50E27DC8D37612136F3FD79C18D5CFDCF1F0893E953AADA2E1F69EB602B7CC0B63D04A6118E198F97CC70A85936CCC6D02292BB23Dj9u6G" TargetMode="External"/><Relationship Id="rId983" Type="http://schemas.openxmlformats.org/officeDocument/2006/relationships/hyperlink" Target="consultantplus://offline/ref=E0D003C8CD566B50E27DC8D37612136F3FD79C18D5C8D9F6F38A3E953AADA2E1F69EB602B7CC0B63D04A661BE098F97CC70A85936CCC6D02292BB23Dj9u6G" TargetMode="External"/><Relationship Id="rId70" Type="http://schemas.openxmlformats.org/officeDocument/2006/relationships/hyperlink" Target="consultantplus://offline/ref=E0D003C8CD566B50E27DC8D37612136F3FD79C18D5C8D9F6F38A3E953AADA2E1F69EB602B7CC0B63D04A601FEF98F97CC70A85936CCC6D02292BB23Dj9u6G" TargetMode="External"/><Relationship Id="rId166" Type="http://schemas.openxmlformats.org/officeDocument/2006/relationships/hyperlink" Target="consultantplus://offline/ref=E0D003C8CD566B50E27DC8D37612136F3FD79C18D5CFDDFFFF8B3E953AADA2E1F69EB602A5CC536FD04D7E1FE18DAF2D81j5uEG" TargetMode="External"/><Relationship Id="rId331" Type="http://schemas.openxmlformats.org/officeDocument/2006/relationships/hyperlink" Target="consultantplus://offline/ref=E0D003C8CD566B50E27DC8D37612136F3FD79C18D5C8D1F4F0883E953AADA2E1F69EB602B7CC0B63D04A611BE598F97CC70A85936CCC6D02292BB23Dj9u6G" TargetMode="External"/><Relationship Id="rId373" Type="http://schemas.openxmlformats.org/officeDocument/2006/relationships/hyperlink" Target="consultantplus://offline/ref=E0D003C8CD566B50E27DC8D37612136F3FD79C18D5CFDCF1F0893E953AADA2E1F69EB602B7CC0B63D04A6118E198F97CC70A85936CCC6D02292BB23Dj9u6G" TargetMode="External"/><Relationship Id="rId429" Type="http://schemas.openxmlformats.org/officeDocument/2006/relationships/hyperlink" Target="consultantplus://offline/ref=E0D003C8CD566B50E27DC8D37612136F3FD79C18D5C8DCF0F48D3E953AADA2E1F69EB602B7CC0B63D04A621CE598F97CC70A85936CCC6D02292BB23Dj9u6G" TargetMode="External"/><Relationship Id="rId580" Type="http://schemas.openxmlformats.org/officeDocument/2006/relationships/hyperlink" Target="consultantplus://offline/ref=E0D003C8CD566B50E27DC8D37612136F3FD79C18D5C9DDF6F38C3E953AADA2E1F69EB602B7CC0B63D04A611CE398F97CC70A85936CCC6D02292BB23Dj9u6G" TargetMode="External"/><Relationship Id="rId636" Type="http://schemas.openxmlformats.org/officeDocument/2006/relationships/hyperlink" Target="consultantplus://offline/ref=E0D003C8CD566B50E27DC8D37612136F3FD79C18D5CFDBF4FF8F3E953AADA2E1F69EB602B7CC0B63D04A601FEF98F97CC70A85936CCC6D02292BB23Dj9u6G" TargetMode="External"/><Relationship Id="rId801" Type="http://schemas.openxmlformats.org/officeDocument/2006/relationships/hyperlink" Target="consultantplus://offline/ref=E0D003C8CD566B50E27DC8D37612136F3FD79C18D5C8DCF0F48D3E953AADA2E1F69EB602B7CC0B63D04A641AE598F97CC70A85936CCC6D02292BB23Dj9u6G" TargetMode="External"/><Relationship Id="rId1017" Type="http://schemas.openxmlformats.org/officeDocument/2006/relationships/hyperlink" Target="consultantplus://offline/ref=E0D003C8CD566B50E27DC8D37612136F3FD79C18D5C8DCF0F48D3E953AADA2E1F69EB602B7CC0B63D04A651AE498F97CC70A85936CCC6D02292BB23Dj9u6G" TargetMode="External"/><Relationship Id="rId1059" Type="http://schemas.openxmlformats.org/officeDocument/2006/relationships/hyperlink" Target="consultantplus://offline/ref=E0D003C8CD566B50E27DC8D37612136F3FD79C18D5C9DDF6F38C3E953AADA2E1F69EB602B7CC0B63D04A6216E598F97CC70A85936CCC6D02292BB23Dj9u6G" TargetMode="External"/><Relationship Id="rId1" Type="http://schemas.openxmlformats.org/officeDocument/2006/relationships/styles" Target="styles.xml"/><Relationship Id="rId233" Type="http://schemas.openxmlformats.org/officeDocument/2006/relationships/hyperlink" Target="consultantplus://offline/ref=E0D003C8CD566B50E27DC8D37612136F3FD79C18D5CFDAF1FE863E953AADA2E1F69EB602B7CC0B63D04A601AEE98F97CC70A85936CCC6D02292BB23Dj9u6G" TargetMode="External"/><Relationship Id="rId440" Type="http://schemas.openxmlformats.org/officeDocument/2006/relationships/hyperlink" Target="consultantplus://offline/ref=E0D003C8CD566B50E27DC8D37612136F3FD79C18D5CFDCF1F0893E953AADA2E1F69EB602B7CC0B63D04A6118E198F97CC70A85936CCC6D02292BB23Dj9u6G" TargetMode="External"/><Relationship Id="rId678" Type="http://schemas.openxmlformats.org/officeDocument/2006/relationships/hyperlink" Target="consultantplus://offline/ref=E0D003C8CD566B50E27DC8D37612136F3FD79C18D5C8DCF0F48D3E953AADA2E1F69EB602B7CC0B63D04A6319E298F97CC70A85936CCC6D02292BB23Dj9u6G" TargetMode="External"/><Relationship Id="rId843" Type="http://schemas.openxmlformats.org/officeDocument/2006/relationships/hyperlink" Target="consultantplus://offline/ref=E0D003C8CD566B50E27DC8D37612136F3FD79C18D5CFDCF5F68A3E953AADA2E1F69EB602B7CC0B63D04A621BE398F97CC70A85936CCC6D02292BB23Dj9u6G" TargetMode="External"/><Relationship Id="rId885" Type="http://schemas.openxmlformats.org/officeDocument/2006/relationships/hyperlink" Target="consultantplus://offline/ref=E0D003C8CD566B50E27DC8D37612136F3FD79C18D5CFDCF1F0893E953AADA2E1F69EB602B7CC0B63D04A6019E198F97CC70A85936CCC6D02292BB23Dj9u6G" TargetMode="External"/><Relationship Id="rId1070" Type="http://schemas.openxmlformats.org/officeDocument/2006/relationships/hyperlink" Target="consultantplus://offline/ref=E0D003C8CD566B50E27DC8D37612136F3FD79C18D5C9DDF6F38C3E953AADA2E1F69EB602B7CC0B63D04A6216EE98F97CC70A85936CCC6D02292BB23Dj9u6G" TargetMode="External"/><Relationship Id="rId28" Type="http://schemas.openxmlformats.org/officeDocument/2006/relationships/hyperlink" Target="consultantplus://offline/ref=E0D003C8CD566B50E27DC8D37612136F3FD79C18D5CADFF5F4863E953AADA2E1F69EB602B7CC0B63D04A601FE398F97CC70A85936CCC6D02292BB23Dj9u6G" TargetMode="External"/><Relationship Id="rId275" Type="http://schemas.openxmlformats.org/officeDocument/2006/relationships/hyperlink" Target="consultantplus://offline/ref=E0D003C8CD566B50E27DC8D37612136F3FD79C18D5CFDCF5F68A3E953AADA2E1F69EB602B7CC0B63D04A611EE398F97CC70A85936CCC6D02292BB23Dj9u6G" TargetMode="External"/><Relationship Id="rId300" Type="http://schemas.openxmlformats.org/officeDocument/2006/relationships/hyperlink" Target="consultantplus://offline/ref=E0D003C8CD566B50E27DD6DE607E4F6038D8C010D3C8D2A1AADA38C265FDA4B4B6DEB057F4880660D541344EA2C6A02D8441889475D06D07j3u6G" TargetMode="External"/><Relationship Id="rId482" Type="http://schemas.openxmlformats.org/officeDocument/2006/relationships/hyperlink" Target="consultantplus://offline/ref=E0D003C8CD566B50E27DC8D37612136F3FD79C18D5CFDCF1F0893E953AADA2E1F69EB602B7CC0B63D04A6118EF98F97CC70A85936CCC6D02292BB23Dj9u6G" TargetMode="External"/><Relationship Id="rId538" Type="http://schemas.openxmlformats.org/officeDocument/2006/relationships/hyperlink" Target="consultantplus://offline/ref=E0D003C8CD566B50E27DC8D37612136F3FD79C18D5CFDCF1F0893E953AADA2E1F69EB602B7CC0B63D04A6118E198F97CC70A85936CCC6D02292BB23Dj9u6G" TargetMode="External"/><Relationship Id="rId703" Type="http://schemas.openxmlformats.org/officeDocument/2006/relationships/hyperlink" Target="consultantplus://offline/ref=E0D003C8CD566B50E27DC8D37612136F3FD79C18D5CFDAF1FE863E953AADA2E1F69EB602B7CC0B63D04A621FE198F97CC70A85936CCC6D02292BB23Dj9u6G" TargetMode="External"/><Relationship Id="rId745" Type="http://schemas.openxmlformats.org/officeDocument/2006/relationships/hyperlink" Target="consultantplus://offline/ref=E0D003C8CD566B50E27DD6DE607E4F603ADECB16D0CFD2A1AADA38C265FDA4B4A4DEE85BF48F1862D754621FE4j9u2G" TargetMode="External"/><Relationship Id="rId910" Type="http://schemas.openxmlformats.org/officeDocument/2006/relationships/hyperlink" Target="consultantplus://offline/ref=E0D003C8CD566B50E27DC8D37612136F3FD79C18D5CFDCF1F0893E953AADA2E1F69EB602B7CC0B63D04A6118E198F97CC70A85936CCC6D02292BB23Dj9u6G" TargetMode="External"/><Relationship Id="rId952" Type="http://schemas.openxmlformats.org/officeDocument/2006/relationships/hyperlink" Target="consultantplus://offline/ref=E0D003C8CD566B50E27DC8D37612136F3FD79C18D5C9DAF0F58B3E953AADA2E1F69EB602B7CC0B63D04A6219E498F97CC70A85936CCC6D02292BB23Dj9u6G" TargetMode="External"/><Relationship Id="rId81" Type="http://schemas.openxmlformats.org/officeDocument/2006/relationships/hyperlink" Target="consultantplus://offline/ref=E0D003C8CD566B50E27DC8D37612136F3FD79C18D5C8D9F2F5893E953AADA2E1F69EB602B7CC0B63D04A601FEE98F97CC70A85936CCC6D02292BB23Dj9u6G" TargetMode="External"/><Relationship Id="rId135" Type="http://schemas.openxmlformats.org/officeDocument/2006/relationships/hyperlink" Target="consultantplus://offline/ref=E0D003C8CD566B50E27DC8D37612136F3FD79C18D5C8D9F2F5893E953AADA2E1F69EB602B7CC0B63D04A601DE598F97CC70A85936CCC6D02292BB23Dj9u6G" TargetMode="External"/><Relationship Id="rId177" Type="http://schemas.openxmlformats.org/officeDocument/2006/relationships/hyperlink" Target="consultantplus://offline/ref=E0D003C8CD566B50E27DC8D37612136F3FD79C18D5CFDCF5F68A3E953AADA2E1F69EB602B7CC0B63D04A601AE798F97CC70A85936CCC6D02292BB23Dj9u6G" TargetMode="External"/><Relationship Id="rId342" Type="http://schemas.openxmlformats.org/officeDocument/2006/relationships/hyperlink" Target="consultantplus://offline/ref=E0D003C8CD566B50E27DC8D37612136F3FD79C18D5C8D1F4F0883E953AADA2E1F69EB602B7CC0B63D04A611AE198F97CC70A85936CCC6D02292BB23Dj9u6G" TargetMode="External"/><Relationship Id="rId384" Type="http://schemas.openxmlformats.org/officeDocument/2006/relationships/hyperlink" Target="consultantplus://offline/ref=E0D003C8CD566B50E27DD6DE607E4F6038D9C315D7CAD2A1AADA38C265FDA4B4B6DEB057F48B0261D241344EA2C6A02D8441889475D06D07j3u6G" TargetMode="External"/><Relationship Id="rId591" Type="http://schemas.openxmlformats.org/officeDocument/2006/relationships/hyperlink" Target="consultantplus://offline/ref=E0D003C8CD566B50E27DC8D37612136F3FD79C18D5C8D9F6F38A3E953AADA2E1F69EB602B7CC0B63D04A6116EF98F97CC70A85936CCC6D02292BB23Dj9u6G" TargetMode="External"/><Relationship Id="rId605" Type="http://schemas.openxmlformats.org/officeDocument/2006/relationships/hyperlink" Target="consultantplus://offline/ref=E0D003C8CD566B50E27DC8D37612136F3FD79C18D5C8DCF0F48D3E953AADA2E1F69EB602B7CC0B63D04A631DE198F97CC70A85936CCC6D02292BB23Dj9u6G" TargetMode="External"/><Relationship Id="rId787" Type="http://schemas.openxmlformats.org/officeDocument/2006/relationships/hyperlink" Target="consultantplus://offline/ref=E0D003C8CD566B50E27DC8D37612136F3FD79C18D5C8DCF0F48D3E953AADA2E1F69EB602B7CC0B63D04A641AE298F97CC70A85936CCC6D02292BB23Dj9u6G" TargetMode="External"/><Relationship Id="rId812" Type="http://schemas.openxmlformats.org/officeDocument/2006/relationships/hyperlink" Target="consultantplus://offline/ref=E0D003C8CD566B50E27DC8D37612136F3FD79C18D5C8DCF0F48D3E953AADA2E1F69EB602B7CC0B63D04A641AE598F97CC70A85936CCC6D02292BB23Dj9u6G" TargetMode="External"/><Relationship Id="rId994" Type="http://schemas.openxmlformats.org/officeDocument/2006/relationships/hyperlink" Target="consultantplus://offline/ref=E0D003C8CD566B50E27DC8D37612136F3FD79C18D5C8D9F6F38A3E953AADA2E1F69EB602B7CC0B63D04A661BEF98F97CC70A85936CCC6D02292BB23Dj9u6G" TargetMode="External"/><Relationship Id="rId1028" Type="http://schemas.openxmlformats.org/officeDocument/2006/relationships/hyperlink" Target="consultantplus://offline/ref=E0D003C8CD566B50E27DC8D37612136F3FD79C18D5CFDEF2F18E3E953AADA2E1F69EB602A5CC536FD04D7E1FE18DAF2D81j5uEG" TargetMode="External"/><Relationship Id="rId202" Type="http://schemas.openxmlformats.org/officeDocument/2006/relationships/hyperlink" Target="consultantplus://offline/ref=E0D003C8CD566B50E27DC8D37612136F3FD79C18D5CFDBF4FF8F3E953AADA2E1F69EB602B7CC0B63D04A601FEF98F97CC70A85936CCC6D02292BB23Dj9u6G" TargetMode="External"/><Relationship Id="rId244" Type="http://schemas.openxmlformats.org/officeDocument/2006/relationships/hyperlink" Target="consultantplus://offline/ref=E0D003C8CD566B50E27DC8D37612136F3FD79C18D5C8DCF0F48D3E953AADA2E1F69EB602B7CC0B63D04A6118E098F97CC70A85936CCC6D02292BB23Dj9u6G" TargetMode="External"/><Relationship Id="rId647" Type="http://schemas.openxmlformats.org/officeDocument/2006/relationships/hyperlink" Target="consultantplus://offline/ref=E0D003C8CD566B50E27DC8D37612136F3FD79C18D5CFDCF5F68A3E953AADA2E1F69EB602B7CC0B63D04A6118EE98F97CC70A85936CCC6D02292BB23Dj9u6G" TargetMode="External"/><Relationship Id="rId689" Type="http://schemas.openxmlformats.org/officeDocument/2006/relationships/hyperlink" Target="consultantplus://offline/ref=E0D003C8CD566B50E27DC8D37612136F3FD79C18D5C8DCF0F48D3E953AADA2E1F69EB602B7CC0B63D04A6319EF98F97CC70A85936CCC6D02292BB23Dj9u6G" TargetMode="External"/><Relationship Id="rId854" Type="http://schemas.openxmlformats.org/officeDocument/2006/relationships/hyperlink" Target="consultantplus://offline/ref=E0D003C8CD566B50E27DC8D37612136F3FD79C18D5CFDCF1F0893E953AADA2E1F69EB602B7CC0B63D04A6118E698F97CC70A85936CCC6D02292BB23Dj9u6G" TargetMode="External"/><Relationship Id="rId896" Type="http://schemas.openxmlformats.org/officeDocument/2006/relationships/hyperlink" Target="consultantplus://offline/ref=E0D003C8CD566B50E27DD6DE607E4F6038D8CB14D1CBD2A1AADA38C265FDA4B4B6DEB057F4880467D841344EA2C6A02D8441889475D06D07j3u6G" TargetMode="External"/><Relationship Id="rId1081" Type="http://schemas.openxmlformats.org/officeDocument/2006/relationships/hyperlink" Target="consultantplus://offline/ref=E0D003C8CD566B50E27DC8D37612136F3FD79C18D5CFDCF5F68A3E953AADA2E1F69EB602B7CC0B63D04A631EE798F97CC70A85936CCC6D02292BB23Dj9u6G" TargetMode="External"/><Relationship Id="rId39" Type="http://schemas.openxmlformats.org/officeDocument/2006/relationships/hyperlink" Target="consultantplus://offline/ref=E0D003C8CD566B50E27DC8D37612136F3FD79C18D5C8D0FEF2883E953AADA2E1F69EB602B7CC0B63D04A601FE398F97CC70A85936CCC6D02292BB23Dj9u6G" TargetMode="External"/><Relationship Id="rId286" Type="http://schemas.openxmlformats.org/officeDocument/2006/relationships/hyperlink" Target="consultantplus://offline/ref=E0D003C8CD566B50E27DC8D37612136F3FD79C18D5CFDAF4F1893E953AADA2E1F69EB602A5CC536FD04D7E1FE18DAF2D81j5uEG" TargetMode="External"/><Relationship Id="rId451" Type="http://schemas.openxmlformats.org/officeDocument/2006/relationships/hyperlink" Target="consultantplus://offline/ref=E0D003C8CD566B50E27DC8D37612136F3FD79C18D5CFDCF1F0893E953AADA2E1F69EB602B7CC0B63D04A6118E198F97CC70A85936CCC6D02292BB23Dj9u6G" TargetMode="External"/><Relationship Id="rId493" Type="http://schemas.openxmlformats.org/officeDocument/2006/relationships/hyperlink" Target="consultantplus://offline/ref=E0D003C8CD566B50E27DD6DE607E4F6038D8CB10D2C8D2A1AADA38C265FDA4B4B6DEB054F6880069841B244AEB93AA33835896916BD0j6uCG" TargetMode="External"/><Relationship Id="rId507" Type="http://schemas.openxmlformats.org/officeDocument/2006/relationships/hyperlink" Target="consultantplus://offline/ref=E0D003C8CD566B50E27DC8D37612136F3FD79C18D5CFDCF1F0893E953AADA2E1F69EB602B7CC0B63D04A6118EF98F97CC70A85936CCC6D02292BB23Dj9u6G" TargetMode="External"/><Relationship Id="rId549" Type="http://schemas.openxmlformats.org/officeDocument/2006/relationships/hyperlink" Target="consultantplus://offline/ref=E0D003C8CD566B50E27DC8D37612136F3FD79C18D5C8D0FEF2883E953AADA2E1F69EB602B7CC0B63D04A621EE798F97CC70A85936CCC6D02292BB23Dj9u6G" TargetMode="External"/><Relationship Id="rId714" Type="http://schemas.openxmlformats.org/officeDocument/2006/relationships/hyperlink" Target="consultantplus://offline/ref=E0D003C8CD566B50E27DC8D37612136F3FD79C18D5CFDDFFFE8C3E953AADA2E1F69EB602B7CC0B63D04A6018E198F97CC70A85936CCC6D02292BB23Dj9u6G" TargetMode="External"/><Relationship Id="rId756" Type="http://schemas.openxmlformats.org/officeDocument/2006/relationships/hyperlink" Target="consultantplus://offline/ref=E0D003C8CD566B50E27DC8D37612136F3FD79C18D5CFDCF5F68A3E953AADA2E1F69EB602B7CC0B63D04A621DE298F97CC70A85936CCC6D02292BB23Dj9u6G" TargetMode="External"/><Relationship Id="rId921" Type="http://schemas.openxmlformats.org/officeDocument/2006/relationships/hyperlink" Target="consultantplus://offline/ref=E0D003C8CD566B50E27DC8D37612136F3FD79C18D5CFDCF1F0893E953AADA2E1F69EB602B7CC0B63D04A601EE698F97CC70A85936CCC6D02292BB23Dj9u6G" TargetMode="External"/><Relationship Id="rId50" Type="http://schemas.openxmlformats.org/officeDocument/2006/relationships/hyperlink" Target="consultantplus://offline/ref=E0D003C8CD566B50E27DC8D37612136F3FD79C18D5C9DAF0F58B3E953AADA2E1F69EB602B7CC0B63D04A601FE098F97CC70A85936CCC6D02292BB23Dj9u6G" TargetMode="External"/><Relationship Id="rId104" Type="http://schemas.openxmlformats.org/officeDocument/2006/relationships/hyperlink" Target="consultantplus://offline/ref=E0D003C8CD566B50E27DD6DE607E4F603ADACA17D4CBD2A1AADA38C265FDA4B4B6DEB057F4880662D841344EA2C6A02D8441889475D06D07j3u6G" TargetMode="External"/><Relationship Id="rId146" Type="http://schemas.openxmlformats.org/officeDocument/2006/relationships/hyperlink" Target="consultantplus://offline/ref=E0D003C8CD566B50E27DC8D37612136F3FD79C18D5C8D9F2F5893E953AADA2E1F69EB602B7CC0B63D04A601CE498F97CC70A85936CCC6D02292BB23Dj9u6G" TargetMode="External"/><Relationship Id="rId188" Type="http://schemas.openxmlformats.org/officeDocument/2006/relationships/hyperlink" Target="consultantplus://offline/ref=E0D003C8CD566B50E27DC8D37612136F3FD79C18D5CADBFEF28B3E953AADA2E1F69EB602A5CC536FD04D7E1FE18DAF2D81j5uEG" TargetMode="External"/><Relationship Id="rId311" Type="http://schemas.openxmlformats.org/officeDocument/2006/relationships/hyperlink" Target="consultantplus://offline/ref=E0D003C8CD566B50E27DC8D37612136F3FD79C18D5CFDCF1F0893E953AADA2E1F69EB602B7CC0B63D04A6118E698F97CC70A85936CCC6D02292BB23Dj9u6G" TargetMode="External"/><Relationship Id="rId353" Type="http://schemas.openxmlformats.org/officeDocument/2006/relationships/hyperlink" Target="consultantplus://offline/ref=E0D003C8CD566B50E27DC8D37612136F3FD79C18D5C8D1F4F0883E953AADA2E1F69EB602B7CC0B63D04A6118E398F97CC70A85936CCC6D02292BB23Dj9u6G" TargetMode="External"/><Relationship Id="rId395" Type="http://schemas.openxmlformats.org/officeDocument/2006/relationships/hyperlink" Target="consultantplus://offline/ref=E0D003C8CD566B50E27DC8D37612136F3FD79C18D5C8D1F4F0883E953AADA2E1F69EB602B7CC0B63D04A621FE798F97CC70A85936CCC6D02292BB23Dj9u6G" TargetMode="External"/><Relationship Id="rId409" Type="http://schemas.openxmlformats.org/officeDocument/2006/relationships/hyperlink" Target="consultantplus://offline/ref=E0D003C8CD566B50E27DC8D37612136F3FD79C18D5C8D1F4F0883E953AADA2E1F69EB602B7CC0B63D04A621EE098F97CC70A85936CCC6D02292BB23Dj9u6G" TargetMode="External"/><Relationship Id="rId560" Type="http://schemas.openxmlformats.org/officeDocument/2006/relationships/hyperlink" Target="consultantplus://offline/ref=E0D003C8CD566B50E27DC8D37612136F3FD79C18D5C8D9F6F38A3E953AADA2E1F69EB602B7CC0B63D04A6118EE98F97CC70A85936CCC6D02292BB23Dj9u6G" TargetMode="External"/><Relationship Id="rId798" Type="http://schemas.openxmlformats.org/officeDocument/2006/relationships/hyperlink" Target="consultantplus://offline/ref=E0D003C8CD566B50E27DC8D37612136F3FD79C18D5C8DCF0F48D3E953AADA2E1F69EB602B7CC0B63D04A641AEE98F97CC70A85936CCC6D02292BB23Dj9u6G" TargetMode="External"/><Relationship Id="rId963" Type="http://schemas.openxmlformats.org/officeDocument/2006/relationships/hyperlink" Target="consultantplus://offline/ref=E0D003C8CD566B50E27DC8D37612136F3FD79C18D5C9DAF0F58B3E953AADA2E1F69EB602B7CC0B63D04A6219EE98F97CC70A85936CCC6D02292BB23Dj9u6G" TargetMode="External"/><Relationship Id="rId1039" Type="http://schemas.openxmlformats.org/officeDocument/2006/relationships/hyperlink" Target="consultantplus://offline/ref=E0D003C8CD566B50E27DC8D37612136F3FD79C18D5CFDCF5F68A3E953AADA2E1F69EB602B7CC0B63D04A6217E798F97CC70A85936CCC6D02292BB23Dj9u6G" TargetMode="External"/><Relationship Id="rId92" Type="http://schemas.openxmlformats.org/officeDocument/2006/relationships/hyperlink" Target="consultantplus://offline/ref=E0D003C8CD566B50E27DD6DE607E4F6038DDCA14D3C9D2A1AADA38C265FDA4B4B6DEB057F4880663D441344EA2C6A02D8441889475D06D07j3u6G" TargetMode="External"/><Relationship Id="rId213" Type="http://schemas.openxmlformats.org/officeDocument/2006/relationships/hyperlink" Target="consultantplus://offline/ref=E0D003C8CD566B50E27DC8D37612136F3FD79C18D5C8DCF0F48D3E953AADA2E1F69EB602B7CC0B63D04A611AEE98F97CC70A85936CCC6D02292BB23Dj9u6G" TargetMode="External"/><Relationship Id="rId420" Type="http://schemas.openxmlformats.org/officeDocument/2006/relationships/hyperlink" Target="consultantplus://offline/ref=E0D003C8CD566B50E27DC8D37612136F3FD79C18D5C8D1F4F0883E953AADA2E1F69EB602B7CC0B63D04A621BE498F97CC70A85936CCC6D02292BB23Dj9u6G" TargetMode="External"/><Relationship Id="rId616" Type="http://schemas.openxmlformats.org/officeDocument/2006/relationships/hyperlink" Target="consultantplus://offline/ref=E0D003C8CD566B50E27DC8D37612136F3FD79C18D5CFDDFFFE8C3E953AADA2E1F69EB602B7CC0B63D04A601BEE98F97CC70A85936CCC6D02292BB23Dj9u6G" TargetMode="External"/><Relationship Id="rId658" Type="http://schemas.openxmlformats.org/officeDocument/2006/relationships/hyperlink" Target="consultantplus://offline/ref=E0D003C8CD566B50E27DC8D37612136F3FD79C18D5C9DDFFF6873E953AADA2E1F69EB602A5CC536FD04D7E1FE18DAF2D81j5uEG" TargetMode="External"/><Relationship Id="rId823" Type="http://schemas.openxmlformats.org/officeDocument/2006/relationships/hyperlink" Target="consultantplus://offline/ref=E0D003C8CD566B50E27DC8D37612136F3FD79C18D5CFDAF1FE863E953AADA2E1F69EB602B7CC0B63D04A621DE698F97CC70A85936CCC6D02292BB23Dj9u6G" TargetMode="External"/><Relationship Id="rId865" Type="http://schemas.openxmlformats.org/officeDocument/2006/relationships/hyperlink" Target="consultantplus://offline/ref=E0D003C8CD566B50E27DC8D37612136F3FD79C18D5C8D1F4F0883E953AADA2E1F69EB602B7CC0B63D04B6117EF98F97CC70A85936CCC6D02292BB23Dj9u6G" TargetMode="External"/><Relationship Id="rId1050" Type="http://schemas.openxmlformats.org/officeDocument/2006/relationships/hyperlink" Target="consultantplus://offline/ref=E0D003C8CD566B50E27DC8D37612136F3FD79C18D5C9DAF0F58B3E953AADA2E1F69EB602B7CC0B63D04A631EE698F97CC70A85936CCC6D02292BB23Dj9u6G" TargetMode="External"/><Relationship Id="rId255" Type="http://schemas.openxmlformats.org/officeDocument/2006/relationships/hyperlink" Target="consultantplus://offline/ref=E0D003C8CD566B50E27DD6DE607E4F6038D8CB10D2C8D2A1AADA38C265FDA4B4B6DEB057F4880663D941344EA2C6A02D8441889475D06D07j3u6G" TargetMode="External"/><Relationship Id="rId297" Type="http://schemas.openxmlformats.org/officeDocument/2006/relationships/image" Target="media/image11.wmf"/><Relationship Id="rId462" Type="http://schemas.openxmlformats.org/officeDocument/2006/relationships/hyperlink" Target="consultantplus://offline/ref=E0D003C8CD566B50E27DC8D37612136F3FD79C18D5CFDCF1F0893E953AADA2E1F69EB602B7CC0B63D04A601CE098F97CC70A85936CCC6D02292BB23Dj9u6G" TargetMode="External"/><Relationship Id="rId518" Type="http://schemas.openxmlformats.org/officeDocument/2006/relationships/hyperlink" Target="consultantplus://offline/ref=E0D003C8CD566B50E27DC8D37612136F3FD79C18D5CFDCF1F0893E953AADA2E1F69EB602B7CC0B63D04A6118E198F97CC70A85936CCC6D02292BB23Dj9u6G" TargetMode="External"/><Relationship Id="rId725" Type="http://schemas.openxmlformats.org/officeDocument/2006/relationships/hyperlink" Target="consultantplus://offline/ref=E0D003C8CD566B50E27DC8D37612136F3FD79C18D5C9DAF0F58B3E953AADA2E1F69EB602B7CC0B63D04A6117E498F97CC70A85936CCC6D02292BB23Dj9u6G" TargetMode="External"/><Relationship Id="rId932" Type="http://schemas.openxmlformats.org/officeDocument/2006/relationships/hyperlink" Target="consultantplus://offline/ref=E0D003C8CD566B50E27DC8D37612136F3FD79C18D5C8D0FEF2883E953AADA2E1F69EB602B7CC0B63D04A6418E598F97CC70A85936CCC6D02292BB23Dj9u6G" TargetMode="External"/><Relationship Id="rId1092" Type="http://schemas.openxmlformats.org/officeDocument/2006/relationships/hyperlink" Target="consultantplus://offline/ref=E0D003C8CD566B50E27DC8D37612136F3FD79C18D5CFDCF1F0893E953AADA2E1F69EB602B7CC0B63D04A6118E198F97CC70A85936CCC6D02292BB23Dj9u6G" TargetMode="External"/><Relationship Id="rId1106" Type="http://schemas.openxmlformats.org/officeDocument/2006/relationships/hyperlink" Target="consultantplus://offline/ref=E0D003C8CD566B50E27DC8D37612136F3FD79C18D5CFDCF1F0893E953AADA2E1F69EB602B7CC0B63D04A6118E198F97CC70A85936CCC6D02292BB23Dj9u6G" TargetMode="External"/><Relationship Id="rId115" Type="http://schemas.openxmlformats.org/officeDocument/2006/relationships/hyperlink" Target="consultantplus://offline/ref=E0D003C8CD566B50E27DC8D37612136F3FD79C18D5C8D9F6F38A3E953AADA2E1F69EB602B7CC0B63D04A601DEE98F97CC70A85936CCC6D02292BB23Dj9u6G" TargetMode="External"/><Relationship Id="rId157" Type="http://schemas.openxmlformats.org/officeDocument/2006/relationships/hyperlink" Target="consultantplus://offline/ref=E0D003C8CD566B50E27DC8D37612136F3FD79C18D5C8D9F6F38A3E953AADA2E1F69EB602B7CC0B63D04A601AE798F97CC70A85936CCC6D02292BB23Dj9u6G" TargetMode="External"/><Relationship Id="rId322" Type="http://schemas.openxmlformats.org/officeDocument/2006/relationships/hyperlink" Target="consultantplus://offline/ref=E0D003C8CD566B50E27DC8D37612136F3FD79C18D5C9DDF6F38C3E953AADA2E1F69EB602B7CC0B63D04A6018E098F97CC70A85936CCC6D02292BB23Dj9u6G" TargetMode="External"/><Relationship Id="rId364" Type="http://schemas.openxmlformats.org/officeDocument/2006/relationships/hyperlink" Target="consultantplus://offline/ref=E0D003C8CD566B50E27DC8D37612136F3FD79C18D5CFDCF1F0893E953AADA2E1F69EB602B7CC0B63D04A6118E198F97CC70A85936CCC6D02292BB23Dj9u6G" TargetMode="External"/><Relationship Id="rId767" Type="http://schemas.openxmlformats.org/officeDocument/2006/relationships/hyperlink" Target="consultantplus://offline/ref=E0D003C8CD566B50E27DC8D37612136F3FD79C18D5C9DAF0F58B3E953AADA2E1F69EB602B7CC0B63D04A621EE798F97CC70A85936CCC6D02292BB23Dj9u6G" TargetMode="External"/><Relationship Id="rId974" Type="http://schemas.openxmlformats.org/officeDocument/2006/relationships/hyperlink" Target="consultantplus://offline/ref=E0D003C8CD566B50E27DC8D37612136F3FD79C18D5C8D0FEF2883E953AADA2E1F69EB602B7CC0B63D04A6418EF98F97CC70A85936CCC6D02292BB23Dj9u6G" TargetMode="External"/><Relationship Id="rId1008" Type="http://schemas.openxmlformats.org/officeDocument/2006/relationships/hyperlink" Target="consultantplus://offline/ref=E0D003C8CD566B50E27DC8D37612136F3FD79C18D5C8DCF0F48D3E953AADA2E1F69EB602B7CC0B63D04A651CE098F97CC70A85936CCC6D02292BB23Dj9u6G" TargetMode="External"/><Relationship Id="rId61" Type="http://schemas.openxmlformats.org/officeDocument/2006/relationships/hyperlink" Target="consultantplus://offline/ref=E0D003C8CD566B50E27DC8D37612136F3FD79C18D5CFD8F4F08F3E953AADA2E1F69EB602B7CC0B63D04A601FE098F97CC70A85936CCC6D02292BB23Dj9u6G" TargetMode="External"/><Relationship Id="rId199" Type="http://schemas.openxmlformats.org/officeDocument/2006/relationships/hyperlink" Target="consultantplus://offline/ref=E0D003C8CD566B50E27DC8D37612136F3FD79C18D5C8DCF0F48D3E953AADA2E1F69EB602B7CC0B63D04A611BE398F97CC70A85936CCC6D02292BB23Dj9u6G" TargetMode="External"/><Relationship Id="rId571" Type="http://schemas.openxmlformats.org/officeDocument/2006/relationships/hyperlink" Target="consultantplus://offline/ref=E0D003C8CD566B50E27DC8D37612136F3FD79C18D5C8D9F6F38A3E953AADA2E1F69EB602B7CC0B63D04A6117E198F97CC70A85936CCC6D02292BB23Dj9u6G" TargetMode="External"/><Relationship Id="rId627" Type="http://schemas.openxmlformats.org/officeDocument/2006/relationships/hyperlink" Target="consultantplus://offline/ref=E0D003C8CD566B50E27DC8D37612136F3FD79C18D5C9DAF0F58B3E953AADA2E1F69EB602B7CC0B63D04A6017E298F97CC70A85936CCC6D02292BB23Dj9u6G" TargetMode="External"/><Relationship Id="rId669" Type="http://schemas.openxmlformats.org/officeDocument/2006/relationships/hyperlink" Target="consultantplus://offline/ref=E0D003C8CD566B50E27DC8D37612136F3FD79C18D5C8D1F4F0883E953AADA2E1F69EB602B7CC0B63D04A6616E698F97CC70A85936CCC6D02292BB23Dj9u6G" TargetMode="External"/><Relationship Id="rId834" Type="http://schemas.openxmlformats.org/officeDocument/2006/relationships/hyperlink" Target="consultantplus://offline/ref=E0D003C8CD566B50E27DC8D37612136F3FD79C18D5CFD9F4F38C3E953AADA2E1F69EB602B7CC0B63D04A6117E098F97CC70A85936CCC6D02292BB23Dj9u6G" TargetMode="External"/><Relationship Id="rId876" Type="http://schemas.openxmlformats.org/officeDocument/2006/relationships/hyperlink" Target="consultantplus://offline/ref=E0D003C8CD566B50E27DC8D37612136F3FD79C18D5CFDCF1F0893E953AADA2E1F69EB602B7CC0B63D04A6118E198F97CC70A85936CCC6D02292BB23Dj9u6G" TargetMode="External"/><Relationship Id="rId19" Type="http://schemas.openxmlformats.org/officeDocument/2006/relationships/hyperlink" Target="consultantplus://offline/ref=E0D003C8CD566B50E27DC8D37612136F3FD79C18D5CBDAF6F7883E953AADA2E1F69EB602B7CC0B63D04A601FE398F97CC70A85936CCC6D02292BB23Dj9u6G" TargetMode="External"/><Relationship Id="rId224" Type="http://schemas.openxmlformats.org/officeDocument/2006/relationships/hyperlink" Target="consultantplus://offline/ref=E0D003C8CD566B50E27DC8D37612136F3FD79C18D5C8DCF0F48D3E953AADA2E1F69EB602B7CC0B63D04A6119E698F97CC70A85936CCC6D02292BB23Dj9u6G" TargetMode="External"/><Relationship Id="rId266" Type="http://schemas.openxmlformats.org/officeDocument/2006/relationships/hyperlink" Target="consultantplus://offline/ref=E0D003C8CD566B50E27DC8D37612136F3FD79C18D5CFDCF5F68A3E953AADA2E1F69EB602B7CC0B63D04A6016E198F97CC70A85936CCC6D02292BB23Dj9u6G" TargetMode="External"/><Relationship Id="rId431" Type="http://schemas.openxmlformats.org/officeDocument/2006/relationships/hyperlink" Target="consultantplus://offline/ref=E0D003C8CD566B50E27DC8D37612136F3FD79C18D5C8D1F4F0883E953AADA2E1F69EB602B7CC0B63D04A621AE498F97CC70A85936CCC6D02292BB23Dj9u6G" TargetMode="External"/><Relationship Id="rId473" Type="http://schemas.openxmlformats.org/officeDocument/2006/relationships/hyperlink" Target="consultantplus://offline/ref=E0D003C8CD566B50E27DC8D37612136F3FD79C18D5CFDCF1F0893E953AADA2E1F69EB602B7CC0B63D04A6118E198F97CC70A85936CCC6D02292BB23Dj9u6G" TargetMode="External"/><Relationship Id="rId529" Type="http://schemas.openxmlformats.org/officeDocument/2006/relationships/hyperlink" Target="consultantplus://offline/ref=E0D003C8CD566B50E27DC8D37612136F3FD79C18D5CFDCF1F0893E953AADA2E1F69EB602B7CC0B63D04A6118E698F97CC70A85936CCC6D02292BB23Dj9u6G" TargetMode="External"/><Relationship Id="rId680" Type="http://schemas.openxmlformats.org/officeDocument/2006/relationships/hyperlink" Target="consultantplus://offline/ref=E0D003C8CD566B50E27DC8D37612136F3FD79C18D5C8D9F6F38A3E953AADA2E1F69EB602B7CC0B63D04A641AE498F97CC70A85936CCC6D02292BB23Dj9u6G" TargetMode="External"/><Relationship Id="rId736" Type="http://schemas.openxmlformats.org/officeDocument/2006/relationships/hyperlink" Target="consultantplus://offline/ref=E0D003C8CD566B50E27DC8D37612136F3FD79C18D5C8DDF1FF893E953AADA2E1F69EB602B7CC0B63D04A611AE198F97CC70A85936CCC6D02292BB23Dj9u6G" TargetMode="External"/><Relationship Id="rId901" Type="http://schemas.openxmlformats.org/officeDocument/2006/relationships/hyperlink" Target="consultantplus://offline/ref=E0D003C8CD566B50E27DD6DE607E4F6038D9C317D2C3D2A1AADA38C265FDA4B4A4DEE85BF48F1862D754621FE4j9u2G" TargetMode="External"/><Relationship Id="rId1061" Type="http://schemas.openxmlformats.org/officeDocument/2006/relationships/hyperlink" Target="consultantplus://offline/ref=E0D003C8CD566B50E27DC8D37612136F3FD79C18D5C9DDF6F38C3E953AADA2E1F69EB602B7CC0B63D04A6216E598F97CC70A85936CCC6D02292BB23Dj9u6G" TargetMode="External"/><Relationship Id="rId30" Type="http://schemas.openxmlformats.org/officeDocument/2006/relationships/hyperlink" Target="consultantplus://offline/ref=E0D003C8CD566B50E27DC8D37612136F3FD79C18D5C9DAF0F58B3E953AADA2E1F69EB602B7CC0B63D04A601FE398F97CC70A85936CCC6D02292BB23Dj9u6G" TargetMode="External"/><Relationship Id="rId126" Type="http://schemas.openxmlformats.org/officeDocument/2006/relationships/hyperlink" Target="consultantplus://offline/ref=E0D003C8CD566B50E27DC8D37612136F3FD79C18D5C8DCF0F48D3E953AADA2E1F69EB602B7CC0B63D04A6019E298F97CC70A85936CCC6D02292BB23Dj9u6G" TargetMode="External"/><Relationship Id="rId168" Type="http://schemas.openxmlformats.org/officeDocument/2006/relationships/hyperlink" Target="consultantplus://offline/ref=E0D003C8CD566B50E27DC8D37612136F3FD79C18D5CFDCF5F68A3E953AADA2E1F69EB602B7CC0B63D04A601BEE98F97CC70A85936CCC6D02292BB23Dj9u6G" TargetMode="External"/><Relationship Id="rId333" Type="http://schemas.openxmlformats.org/officeDocument/2006/relationships/hyperlink" Target="consultantplus://offline/ref=E0D003C8CD566B50E27DC8D37612136F3FD79C18D5CFDCF1F0893E953AADA2E1F69EB602B7CC0B63D04A6118E198F97CC70A85936CCC6D02292BB23Dj9u6G" TargetMode="External"/><Relationship Id="rId540" Type="http://schemas.openxmlformats.org/officeDocument/2006/relationships/hyperlink" Target="consultantplus://offline/ref=E0D003C8CD566B50E27DC8D37612136F3FD79C18D5CAD0F4F78D3E953AADA2E1F69EB602B7CC0B63D04A6619E198F97CC70A85936CCC6D02292BB23Dj9u6G" TargetMode="External"/><Relationship Id="rId778" Type="http://schemas.openxmlformats.org/officeDocument/2006/relationships/hyperlink" Target="consultantplus://offline/ref=E0D003C8CD566B50E27DC8D37612136F3FD79C18D5C8DCF0F48D3E953AADA2E1F69EB602B7CC0B63D04A641AE598F97CC70A85936CCC6D02292BB23Dj9u6G" TargetMode="External"/><Relationship Id="rId943" Type="http://schemas.openxmlformats.org/officeDocument/2006/relationships/hyperlink" Target="consultantplus://offline/ref=E0D003C8CD566B50E27DC8D37612136F3FD79C18D5CFDCF1F0893E953AADA2E1F69EB602B7CC0B63D04A6118E198F97CC70A85936CCC6D02292BB23Dj9u6G" TargetMode="External"/><Relationship Id="rId985" Type="http://schemas.openxmlformats.org/officeDocument/2006/relationships/hyperlink" Target="consultantplus://offline/ref=E0D003C8CD566B50E27DC8D37612136F3FD79C18D5C8DDF1FF893E953AADA2E1F69EB602B7CC0B63D04A6117E498F97CC70A85936CCC6D02292BB23Dj9u6G" TargetMode="External"/><Relationship Id="rId1019" Type="http://schemas.openxmlformats.org/officeDocument/2006/relationships/hyperlink" Target="consultantplus://offline/ref=E0D003C8CD566B50E27DC8D37612136F3FD79C18D5C9DDF3F5863E953AADA2E1F69EB602B7CC0B63D04A6019E298F97CC70A85936CCC6D02292BB23Dj9u6G" TargetMode="External"/><Relationship Id="rId72" Type="http://schemas.openxmlformats.org/officeDocument/2006/relationships/hyperlink" Target="consultantplus://offline/ref=E0D003C8CD566B50E27DC8D37612136F3FD79C18D5C8DCF0F48D3E953AADA2E1F69EB602B7CC0B63D04A601FEF98F97CC70A85936CCC6D02292BB23Dj9u6G" TargetMode="External"/><Relationship Id="rId375" Type="http://schemas.openxmlformats.org/officeDocument/2006/relationships/hyperlink" Target="consultantplus://offline/ref=E0D003C8CD566B50E27DC8D37612136F3FD79C18D5C8D1F4F0883E953AADA2E1F69EB602B7CC0B63D04A6116E498F97CC70A85936CCC6D02292BB23Dj9u6G" TargetMode="External"/><Relationship Id="rId582" Type="http://schemas.openxmlformats.org/officeDocument/2006/relationships/hyperlink" Target="consultantplus://offline/ref=E0D003C8CD566B50E27DC8D37612136F3FD79C18D5C8D9F6F38A3E953AADA2E1F69EB602B7CC0B63D04A6116E698F97CC70A85936CCC6D02292BB23Dj9u6G" TargetMode="External"/><Relationship Id="rId638" Type="http://schemas.openxmlformats.org/officeDocument/2006/relationships/hyperlink" Target="consultantplus://offline/ref=E0D003C8CD566B50E27DC8D37612136F3FD79C18D5C8DCF0F48D3E953AADA2E1F69EB602B7CC0B63D04A631AE598F97CC70A85936CCC6D02292BB23Dj9u6G" TargetMode="External"/><Relationship Id="rId803" Type="http://schemas.openxmlformats.org/officeDocument/2006/relationships/hyperlink" Target="consultantplus://offline/ref=E0D003C8CD566B50E27DD6DE607E4F6038D9C016D4CAD2A1AADA38C265FDA4B4B6DEB057F4880663D641344EA2C6A02D8441889475D06D07j3u6G" TargetMode="External"/><Relationship Id="rId845" Type="http://schemas.openxmlformats.org/officeDocument/2006/relationships/hyperlink" Target="consultantplus://offline/ref=E0D003C8CD566B50E27DD6DE607E4F6038DDC315D4C9D2A1AADA38C265FDA4B4B6DEB057F4880663D141344EA2C6A02D8441889475D06D07j3u6G" TargetMode="External"/><Relationship Id="rId1030" Type="http://schemas.openxmlformats.org/officeDocument/2006/relationships/hyperlink" Target="consultantplus://offline/ref=E0D003C8CD566B50E27DC8D37612136F3FD79C18D5C8DCF0F48D3E953AADA2E1F69EB602B7CC0B63D04A651AE498F97CC70A85936CCC6D02292BB23Dj9u6G" TargetMode="External"/><Relationship Id="rId3" Type="http://schemas.openxmlformats.org/officeDocument/2006/relationships/settings" Target="settings.xml"/><Relationship Id="rId235" Type="http://schemas.openxmlformats.org/officeDocument/2006/relationships/hyperlink" Target="consultantplus://offline/ref=E0D003C8CD566B50E27DC8D37612136F3FD79C18D5C8DCF0F48D3E953AADA2E1F69EB602B7CC0B63D04A621CE598F97CC70A85936CCC6D02292BB23Dj9u6G" TargetMode="External"/><Relationship Id="rId277" Type="http://schemas.openxmlformats.org/officeDocument/2006/relationships/hyperlink" Target="consultantplus://offline/ref=E0D003C8CD566B50E27DC8D37612136F3FD79C18D5CFDBF4FF8F3E953AADA2E1F69EB602B7CC0B63D04A601FEF98F97CC70A85936CCC6D02292BB23Dj9u6G" TargetMode="External"/><Relationship Id="rId400" Type="http://schemas.openxmlformats.org/officeDocument/2006/relationships/hyperlink" Target="consultantplus://offline/ref=E0D003C8CD566B50E27DC8D37612136F3FD79C18D5C9DDF6F38C3E953AADA2E1F69EB602B7CC0B63D04A611EE398F97CC70A85936CCC6D02292BB23Dj9u6G" TargetMode="External"/><Relationship Id="rId442" Type="http://schemas.openxmlformats.org/officeDocument/2006/relationships/hyperlink" Target="consultantplus://offline/ref=E0D003C8CD566B50E27DC8D37612136F3FD79C18D5CFDAF1FE863E953AADA2E1F69EB602B7CC0B63D04A6119E098F97CC70A85936CCC6D02292BB23Dj9u6G" TargetMode="External"/><Relationship Id="rId484" Type="http://schemas.openxmlformats.org/officeDocument/2006/relationships/hyperlink" Target="consultantplus://offline/ref=E0D003C8CD566B50E27DC8D37612136F3FD79C18D5CFDCF1F0893E953AADA2E1F69EB602B7CC0B63D04A6118EF98F97CC70A85936CCC6D02292BB23Dj9u6G" TargetMode="External"/><Relationship Id="rId705" Type="http://schemas.openxmlformats.org/officeDocument/2006/relationships/hyperlink" Target="consultantplus://offline/ref=E0D003C8CD566B50E27DC8D37612136F3FD79C18D5CFDCF5F68A3E953AADA2E1F69EB602B7CC0B63D04A6116E198F97CC70A85936CCC6D02292BB23Dj9u6G" TargetMode="External"/><Relationship Id="rId887" Type="http://schemas.openxmlformats.org/officeDocument/2006/relationships/hyperlink" Target="consultantplus://offline/ref=E0D003C8CD566B50E27DC8D37612136F3FD79C18D5CFDCF1F0893E953AADA2E1F69EB602B7CC0B63D04A6118E198F97CC70A85936CCC6D02292BB23Dj9u6G" TargetMode="External"/><Relationship Id="rId1072" Type="http://schemas.openxmlformats.org/officeDocument/2006/relationships/hyperlink" Target="consultantplus://offline/ref=E0D003C8CD566B50E27DC8D37612136F3FD79C18D5C8D1F4F0883E953AADA2E1F69EB602B7CC0B63D04B621BE298F97CC70A85936CCC6D02292BB23Dj9u6G" TargetMode="External"/><Relationship Id="rId137" Type="http://schemas.openxmlformats.org/officeDocument/2006/relationships/hyperlink" Target="consultantplus://offline/ref=E0D003C8CD566B50E27DC8D37612136F3FD79C18D5C8DCF0F48D3E953AADA2E1F69EB602B7CC0B63D04A6019EE98F97CC70A85936CCC6D02292BB23Dj9u6G" TargetMode="External"/><Relationship Id="rId302" Type="http://schemas.openxmlformats.org/officeDocument/2006/relationships/hyperlink" Target="consultantplus://offline/ref=E0D003C8CD566B50E27DC8D37612136F3FD79C18D5C8D9F6F38A3E953AADA2E1F69EB602B7CC0B63D04A611BE498F97CC70A85936CCC6D02292BB23Dj9u6G" TargetMode="External"/><Relationship Id="rId344" Type="http://schemas.openxmlformats.org/officeDocument/2006/relationships/hyperlink" Target="consultantplus://offline/ref=E0D003C8CD566B50E27DC8D37612136F3FD79C18D5C9DDF6F38C3E953AADA2E1F69EB602B7CC0B63D04A6016E298F97CC70A85936CCC6D02292BB23Dj9u6G" TargetMode="External"/><Relationship Id="rId691" Type="http://schemas.openxmlformats.org/officeDocument/2006/relationships/hyperlink" Target="consultantplus://offline/ref=E0D003C8CD566B50E27DC8D37612136F3FD79C18D5C8D0FEF2883E953AADA2E1F69EB602B7CC0B63D04A6216E298F97CC70A85936CCC6D02292BB23Dj9u6G" TargetMode="External"/><Relationship Id="rId747" Type="http://schemas.openxmlformats.org/officeDocument/2006/relationships/hyperlink" Target="consultantplus://offline/ref=E0D003C8CD566B50E27DC8D37612136F3FD79C18D5CFDAF1FE863E953AADA2E1F69EB602B7CC0B63D04A621EEE98F97CC70A85936CCC6D02292BB23Dj9u6G" TargetMode="External"/><Relationship Id="rId789" Type="http://schemas.openxmlformats.org/officeDocument/2006/relationships/hyperlink" Target="consultantplus://offline/ref=E0D003C8CD566B50E27DC8D37612136F3FD79C18D5C9DAF0F58B3E953AADA2E1F69EB602B7CC0B63D04A621DE398F97CC70A85936CCC6D02292BB23Dj9u6G" TargetMode="External"/><Relationship Id="rId912" Type="http://schemas.openxmlformats.org/officeDocument/2006/relationships/hyperlink" Target="consultantplus://offline/ref=E0D003C8CD566B50E27DC8D37612136F3FD79C18D5C8D1F4F0883E953AADA2E1F69EB602B7CC0B63D04B6116E498F97CC70A85936CCC6D02292BB23Dj9u6G" TargetMode="External"/><Relationship Id="rId954" Type="http://schemas.openxmlformats.org/officeDocument/2006/relationships/hyperlink" Target="consultantplus://offline/ref=E0D003C8CD566B50E27DD6DE607E4F6038D9C317DDCCD2A1AADA38C265FDA4B4B6DEB057F4880763D041344EA2C6A02D8441889475D06D07j3u6G" TargetMode="External"/><Relationship Id="rId996" Type="http://schemas.openxmlformats.org/officeDocument/2006/relationships/hyperlink" Target="consultantplus://offline/ref=E0D003C8CD566B50E27DC8D37612136F3FD79C18D5C8DDF1FF893E953AADA2E1F69EB602B7CC0B63D04A6117E398F97CC70A85936CCC6D02292BB23Dj9u6G" TargetMode="External"/><Relationship Id="rId41" Type="http://schemas.openxmlformats.org/officeDocument/2006/relationships/hyperlink" Target="consultantplus://offline/ref=E0D003C8CD566B50E27DC8D37612136F3FD79C18D5CFD8F4F08F3E953AADA2E1F69EB602B7CC0B63D04A601FE398F97CC70A85936CCC6D02292BB23Dj9u6G" TargetMode="External"/><Relationship Id="rId83" Type="http://schemas.openxmlformats.org/officeDocument/2006/relationships/hyperlink" Target="consultantplus://offline/ref=E0D003C8CD566B50E27DC8D37612136F3FD79C18D5C8DCF0F48D3E953AADA2E1F69EB602B7CC0B63D04A601DE698F97CC70A85936CCC6D02292BB23Dj9u6G" TargetMode="External"/><Relationship Id="rId179" Type="http://schemas.openxmlformats.org/officeDocument/2006/relationships/hyperlink" Target="consultantplus://offline/ref=E0D003C8CD566B50E27DC8D37612136F3FD79C18D5CFDCF5F68A3E953AADA2E1F69EB602B7CC0B63D04A601AE598F97CC70A85936CCC6D02292BB23Dj9u6G" TargetMode="External"/><Relationship Id="rId386" Type="http://schemas.openxmlformats.org/officeDocument/2006/relationships/hyperlink" Target="consultantplus://offline/ref=E0D003C8CD566B50E27DC8D37612136F3FD79C18D5CAD0F4F78D3E953AADA2E1F69EB602B7CC0B63D04A651EE798F97CC70A85936CCC6D02292BB23Dj9u6G" TargetMode="External"/><Relationship Id="rId551" Type="http://schemas.openxmlformats.org/officeDocument/2006/relationships/hyperlink" Target="consultantplus://offline/ref=E0D003C8CD566B50E27DC8D37612136F3FD79C18D5CFDDFFFE8C3E953AADA2E1F69EB602B7CC0B63D04A601CE198F97CC70A85936CCC6D02292BB23Dj9u6G" TargetMode="External"/><Relationship Id="rId593" Type="http://schemas.openxmlformats.org/officeDocument/2006/relationships/hyperlink" Target="consultantplus://offline/ref=E0D003C8CD566B50E27DC8D37612136F3FD79C18D5C8D0FEF2883E953AADA2E1F69EB602B7CC0B63D04A621DE498F97CC70A85936CCC6D02292BB23Dj9u6G" TargetMode="External"/><Relationship Id="rId607" Type="http://schemas.openxmlformats.org/officeDocument/2006/relationships/hyperlink" Target="consultantplus://offline/ref=E0D003C8CD566B50E27DC8D37612136F3FD79C18D5C8DCF0F48D3E953AADA2E1F69EB602B7CC0B63D04A631DE198F97CC70A85936CCC6D02292BB23Dj9u6G" TargetMode="External"/><Relationship Id="rId649" Type="http://schemas.openxmlformats.org/officeDocument/2006/relationships/hyperlink" Target="consultantplus://offline/ref=E0D003C8CD566B50E27DC8D37612136F3FD79C18D5CFDCF5F68A3E953AADA2E1F69EB602B7CC0B63D04A6117E298F97CC70A85936CCC6D02292BB23Dj9u6G" TargetMode="External"/><Relationship Id="rId814" Type="http://schemas.openxmlformats.org/officeDocument/2006/relationships/hyperlink" Target="consultantplus://offline/ref=E0D003C8CD566B50E27DC8D37612136F3FD79C18D5CFDBF4FF8F3E953AADA2E1F69EB602B7CC0B63D04A601FEF98F97CC70A85936CCC6D02292BB23Dj9u6G" TargetMode="External"/><Relationship Id="rId856" Type="http://schemas.openxmlformats.org/officeDocument/2006/relationships/hyperlink" Target="consultantplus://offline/ref=E0D003C8CD566B50E27DC8D37612136F3FD79C18D5CFDCF1F0893E953AADA2E1F69EB602B7CC0B63D04A611AE498F97CC70A85936CCC6D02292BB23Dj9u6G" TargetMode="External"/><Relationship Id="rId190" Type="http://schemas.openxmlformats.org/officeDocument/2006/relationships/hyperlink" Target="consultantplus://offline/ref=E0D003C8CD566B50E27DC8D37612136F3FD79C18D5C8D1FEFF883E953AADA2E1F69EB602A5CC536FD04D7E1FE18DAF2D81j5uEG" TargetMode="External"/><Relationship Id="rId204" Type="http://schemas.openxmlformats.org/officeDocument/2006/relationships/hyperlink" Target="consultantplus://offline/ref=E0D003C8CD566B50E27DC8D37612136F3FD79C18D5C8D1F4F0883E953AADA2E1F69EB602B7CC0B63D04A6018E198F97CC70A85936CCC6D02292BB23Dj9u6G" TargetMode="External"/><Relationship Id="rId246" Type="http://schemas.openxmlformats.org/officeDocument/2006/relationships/hyperlink" Target="consultantplus://offline/ref=E0D003C8CD566B50E27DD6DE607E4F6038D9C317DDCCD2A1AADA38C265FDA4B4B6DEB057F488066BD641344EA2C6A02D8441889475D06D07j3u6G" TargetMode="External"/><Relationship Id="rId288" Type="http://schemas.openxmlformats.org/officeDocument/2006/relationships/image" Target="media/image2.wmf"/><Relationship Id="rId411" Type="http://schemas.openxmlformats.org/officeDocument/2006/relationships/hyperlink" Target="consultantplus://offline/ref=E0D003C8CD566B50E27DC8D37612136F3FD79C18D5C8D1F4F0883E953AADA2E1F69EB602B7CC0B63D04A621DE698F97CC70A85936CCC6D02292BB23Dj9u6G" TargetMode="External"/><Relationship Id="rId453" Type="http://schemas.openxmlformats.org/officeDocument/2006/relationships/hyperlink" Target="consultantplus://offline/ref=E0D003C8CD566B50E27DC8D37612136F3FD79C18D5CFDCF1F0893E953AADA2E1F69EB602B7CC0B63D04A6118E198F97CC70A85936CCC6D02292BB23Dj9u6G" TargetMode="External"/><Relationship Id="rId509" Type="http://schemas.openxmlformats.org/officeDocument/2006/relationships/hyperlink" Target="consultantplus://offline/ref=E0D003C8CD566B50E27DC8D37612136F3FD79C18D5CFDCF1F0893E953AADA2E1F69EB602B7CC0B63D04A6118EF98F97CC70A85936CCC6D02292BB23Dj9u6G" TargetMode="External"/><Relationship Id="rId660" Type="http://schemas.openxmlformats.org/officeDocument/2006/relationships/hyperlink" Target="consultantplus://offline/ref=E0D003C8CD566B50E27DC8D37612136F3FD79C18D5C8D1F4F0883E953AADA2E1F69EB602B7CC0B63D04A6617EE98F97CC70A85936CCC6D02292BB23Dj9u6G" TargetMode="External"/><Relationship Id="rId898" Type="http://schemas.openxmlformats.org/officeDocument/2006/relationships/hyperlink" Target="consultantplus://offline/ref=E0D003C8CD566B50E27DC8D37612136F3FD79C18D5C8D1F4F0883E953AADA2E1F69EB602B7CC0B63D04B6116E798F97CC70A85936CCC6D02292BB23Dj9u6G" TargetMode="External"/><Relationship Id="rId1041" Type="http://schemas.openxmlformats.org/officeDocument/2006/relationships/hyperlink" Target="consultantplus://offline/ref=E0D003C8CD566B50E27DC8D37612136F3FD79C18D5C9DAF0F58B3E953AADA2E1F69EB602B7CC0B63D04A631FE398F97CC70A85936CCC6D02292BB23Dj9u6G" TargetMode="External"/><Relationship Id="rId1083" Type="http://schemas.openxmlformats.org/officeDocument/2006/relationships/hyperlink" Target="consultantplus://offline/ref=E0D003C8CD566B50E27DC8D37612136F3FD79C18D5CFDCF1F0893E953AADA2E1F69EB602B7CC0B63D04A601CE098F97CC70A85936CCC6D02292BB23Dj9u6G" TargetMode="External"/><Relationship Id="rId106" Type="http://schemas.openxmlformats.org/officeDocument/2006/relationships/hyperlink" Target="consultantplus://offline/ref=E0D003C8CD566B50E27DC8D37612136F3FD79C18D5CFDAF1FE863E953AADA2E1F69EB602B7CC0B63D04A601EEE98F97CC70A85936CCC6D02292BB23Dj9u6G" TargetMode="External"/><Relationship Id="rId313" Type="http://schemas.openxmlformats.org/officeDocument/2006/relationships/hyperlink" Target="consultantplus://offline/ref=E0D003C8CD566B50E27DC8D37612136F3FD79C18D5C8D1F4F0883E953AADA2E1F69EB602B7CC0B63D04A611DE498F97CC70A85936CCC6D02292BB23Dj9u6G" TargetMode="External"/><Relationship Id="rId495" Type="http://schemas.openxmlformats.org/officeDocument/2006/relationships/hyperlink" Target="consultantplus://offline/ref=E0D003C8CD566B50E27DC8D37612136F3FD79C18D5CFDCF1F0893E953AADA2E1F69EB602B7CC0B63D04A601EE698F97CC70A85936CCC6D02292BB23Dj9u6G" TargetMode="External"/><Relationship Id="rId716" Type="http://schemas.openxmlformats.org/officeDocument/2006/relationships/hyperlink" Target="consultantplus://offline/ref=E0D003C8CD566B50E27DC8D37612136F3FD79C18D5C9DAF0F58B3E953AADA2E1F69EB602B7CC0B63D04A6119EF98F97CC70A85936CCC6D02292BB23Dj9u6G" TargetMode="External"/><Relationship Id="rId758" Type="http://schemas.openxmlformats.org/officeDocument/2006/relationships/hyperlink" Target="consultantplus://offline/ref=E0D003C8CD566B50E27DC8D37612136F3FD79C18D5C9DAF0F58B3E953AADA2E1F69EB602B7CC0B63D04A621FE298F97CC70A85936CCC6D02292BB23Dj9u6G" TargetMode="External"/><Relationship Id="rId923" Type="http://schemas.openxmlformats.org/officeDocument/2006/relationships/hyperlink" Target="consultantplus://offline/ref=E0D003C8CD566B50E27DC8D37612136F3FD79C18D5CFDCF1F0893E953AADA2E1F69EB602B7CC0B63D04A6118E198F97CC70A85936CCC6D02292BB23Dj9u6G" TargetMode="External"/><Relationship Id="rId965" Type="http://schemas.openxmlformats.org/officeDocument/2006/relationships/hyperlink" Target="consultantplus://offline/ref=E0D003C8CD566B50E27DC8D37612136F3FD79C18D5C9DAF0F58B3E953AADA2E1F69EB602B7CC0B63D04A6218E798F97CC70A85936CCC6D02292BB23Dj9u6G" TargetMode="External"/><Relationship Id="rId10" Type="http://schemas.openxmlformats.org/officeDocument/2006/relationships/hyperlink" Target="consultantplus://offline/ref=E0D003C8CD566B50E27DC8D37612136F3FD79C18DDCAD9F7F385639F32F4AEE3F191E915B0850762D04A601AEDC7FC69D652889475D26A1B3529B0j3uEG" TargetMode="External"/><Relationship Id="rId52" Type="http://schemas.openxmlformats.org/officeDocument/2006/relationships/hyperlink" Target="consultantplus://offline/ref=E0D003C8CD566B50E27DC8D37612136F3FD79C18D5C9D1F1F08F3E953AADA2E1F69EB602B7CC0B63D04A601FE098F97CC70A85936CCC6D02292BB23Dj9u6G" TargetMode="External"/><Relationship Id="rId94" Type="http://schemas.openxmlformats.org/officeDocument/2006/relationships/hyperlink" Target="consultantplus://offline/ref=E0D003C8CD566B50E27DD6DE607E4F603AD5C014D3CAD2A1AADA38C265FDA4B4B6DEB057F4880663D041344EA2C6A02D8441889475D06D07j3u6G" TargetMode="External"/><Relationship Id="rId148" Type="http://schemas.openxmlformats.org/officeDocument/2006/relationships/hyperlink" Target="consultantplus://offline/ref=E0D003C8CD566B50E27DC8D37612136F3FD79C18D5C8DCF0F48D3E953AADA2E1F69EB602B7CC0B63D04A6016E598F97CC70A85936CCC6D02292BB23Dj9u6G" TargetMode="External"/><Relationship Id="rId355" Type="http://schemas.openxmlformats.org/officeDocument/2006/relationships/hyperlink" Target="consultantplus://offline/ref=E0D003C8CD566B50E27DC8D37612136F3FD79C18D5CFDCF1F0893E953AADA2E1F69EB602B7CC0B63D04A6118E198F97CC70A85936CCC6D02292BB23Dj9u6G" TargetMode="External"/><Relationship Id="rId397" Type="http://schemas.openxmlformats.org/officeDocument/2006/relationships/hyperlink" Target="consultantplus://offline/ref=E0D003C8CD566B50E27DC8D37612136F3FD79C18D5C8D1F4F0883E953AADA2E1F69EB602B7CC0B63D04A621FE298F97CC70A85936CCC6D02292BB23Dj9u6G" TargetMode="External"/><Relationship Id="rId520" Type="http://schemas.openxmlformats.org/officeDocument/2006/relationships/hyperlink" Target="consultantplus://offline/ref=E0D003C8CD566B50E27DC8D37612136F3FD79C18D5CFDCF1F0893E953AADA2E1F69EB602B7CC0B63D04A6118E198F97CC70A85936CCC6D02292BB23Dj9u6G" TargetMode="External"/><Relationship Id="rId562" Type="http://schemas.openxmlformats.org/officeDocument/2006/relationships/hyperlink" Target="consultantplus://offline/ref=E0D003C8CD566B50E27DC8D37612136F3FD79C18D5C8DDF1FF893E953AADA2E1F69EB602B7CC0B63D04A6018E698F97CC70A85936CCC6D02292BB23Dj9u6G" TargetMode="External"/><Relationship Id="rId618" Type="http://schemas.openxmlformats.org/officeDocument/2006/relationships/hyperlink" Target="consultantplus://offline/ref=E0D003C8CD566B50E27DC8D37612136F3FD79C18D5C9DAF0F58B3E953AADA2E1F69EB602B7CC0B63D04A6018E198F97CC70A85936CCC6D02292BB23Dj9u6G" TargetMode="External"/><Relationship Id="rId825" Type="http://schemas.openxmlformats.org/officeDocument/2006/relationships/hyperlink" Target="consultantplus://offline/ref=E0D003C8CD566B50E27DC8D37612136F3FD79C18D5CFD9F4F38C3E953AADA2E1F69EB602B7CC0B63D04A6118E698F97CC70A85936CCC6D02292BB23Dj9u6G" TargetMode="External"/><Relationship Id="rId215" Type="http://schemas.openxmlformats.org/officeDocument/2006/relationships/hyperlink" Target="consultantplus://offline/ref=E0D003C8CD566B50E27DC8D37612136F3FD79C18D5C8D1F4F0883E953AADA2E1F69EB602B7CC0B63D04A6018EE98F97CC70A85936CCC6D02292BB23Dj9u6G" TargetMode="External"/><Relationship Id="rId257" Type="http://schemas.openxmlformats.org/officeDocument/2006/relationships/hyperlink" Target="consultantplus://offline/ref=E0D003C8CD566B50E27DC8D37612136F3FD79C18D5CFDCF5F68A3E953AADA2E1F69EB602B7CC0B63D04A6017E498F97CC70A85936CCC6D02292BB23Dj9u6G" TargetMode="External"/><Relationship Id="rId422" Type="http://schemas.openxmlformats.org/officeDocument/2006/relationships/hyperlink" Target="consultantplus://offline/ref=E0D003C8CD566B50E27DC8D37612136F3FD79C18D5CFDCF1F0893E953AADA2E1F69EB602B7CC0B63D04A6118E198F97CC70A85936CCC6D02292BB23Dj9u6G" TargetMode="External"/><Relationship Id="rId464" Type="http://schemas.openxmlformats.org/officeDocument/2006/relationships/hyperlink" Target="consultantplus://offline/ref=E0D003C8CD566B50E27DC8D37612136F3FD79C18D5CFDCF1F0893E953AADA2E1F69EB602B7CC0B63D04A611AEF98F97CC70A85936CCC6D02292BB23Dj9u6G" TargetMode="External"/><Relationship Id="rId867" Type="http://schemas.openxmlformats.org/officeDocument/2006/relationships/hyperlink" Target="consultantplus://offline/ref=E0D003C8CD566B50E27DC8D37612136F3FD79C18D5CFDCF1F0893E953AADA2E1F69EB602B7CC0B63D04A601CE098F97CC70A85936CCC6D02292BB23Dj9u6G" TargetMode="External"/><Relationship Id="rId1010" Type="http://schemas.openxmlformats.org/officeDocument/2006/relationships/hyperlink" Target="consultantplus://offline/ref=E0D003C8CD566B50E27DC8D37612136F3FD79C18D5CFDCF5F68A3E953AADA2E1F69EB602B7CC0B63D04A6219EE98F97CC70A85936CCC6D02292BB23Dj9u6G" TargetMode="External"/><Relationship Id="rId1052" Type="http://schemas.openxmlformats.org/officeDocument/2006/relationships/hyperlink" Target="consultantplus://offline/ref=E0D003C8CD566B50E27DC8D37612136F3FD79C18D5C9DDF6F38C3E953AADA2E1F69EB602B7CC0B63D04A6217E498F97CC70A85936CCC6D02292BB23Dj9u6G" TargetMode="External"/><Relationship Id="rId1094" Type="http://schemas.openxmlformats.org/officeDocument/2006/relationships/hyperlink" Target="consultantplus://offline/ref=E0D003C8CD566B50E27DC8D37612136F3FD79C18D5CFDCF1F0893E953AADA2E1F69EB602B7CC0B63D04A6118E198F97CC70A85936CCC6D02292BB23Dj9u6G" TargetMode="External"/><Relationship Id="rId1108" Type="http://schemas.openxmlformats.org/officeDocument/2006/relationships/hyperlink" Target="consultantplus://offline/ref=E0D003C8CD566B50E27DC8D37612136F3FD79C18D5CFDCF1F0893E953AADA2E1F69EB602B7CC0B63D04A6118E198F97CC70A85936CCC6D02292BB23Dj9u6G" TargetMode="External"/><Relationship Id="rId299" Type="http://schemas.openxmlformats.org/officeDocument/2006/relationships/hyperlink" Target="consultantplus://offline/ref=E0D003C8CD566B50E27DC8D37612136F3FD79C18D5CFDCF5F68A3E953AADA2E1F69EB602B7CC0B63D04A611DE298F97CC70A85936CCC6D02292BB23Dj9u6G" TargetMode="External"/><Relationship Id="rId727" Type="http://schemas.openxmlformats.org/officeDocument/2006/relationships/hyperlink" Target="consultantplus://offline/ref=E0D003C8CD566B50E27DC8D37612136F3FD79C18D5CFDCF5F68A3E953AADA2E1F69EB602B7CC0B63D04A621EE298F97CC70A85936CCC6D02292BB23Dj9u6G" TargetMode="External"/><Relationship Id="rId934" Type="http://schemas.openxmlformats.org/officeDocument/2006/relationships/hyperlink" Target="consultantplus://offline/ref=E0D003C8CD566B50E27DC8D37612136F3FD79C18D5C8D0FEF2883E953AADA2E1F69EB602B7CC0B63D04A6418E598F97CC70A85936CCC6D02292BB23Dj9u6G" TargetMode="External"/><Relationship Id="rId63" Type="http://schemas.openxmlformats.org/officeDocument/2006/relationships/hyperlink" Target="consultantplus://offline/ref=E0D003C8CD566B50E27DC8D37612136F3FD79C18D5CFDDFFFE8C3E953AADA2E1F69EB602B7CC0B63D04A601FE098F97CC70A85936CCC6D02292BB23Dj9u6G" TargetMode="External"/><Relationship Id="rId159" Type="http://schemas.openxmlformats.org/officeDocument/2006/relationships/hyperlink" Target="consultantplus://offline/ref=E0D003C8CD566B50E27DC8D37612136F3FD79C18D5C8DCF0F48D3E953AADA2E1F69EB602B7CC0B63D04A611EEE98F97CC70A85936CCC6D02292BB23Dj9u6G" TargetMode="External"/><Relationship Id="rId366" Type="http://schemas.openxmlformats.org/officeDocument/2006/relationships/hyperlink" Target="consultantplus://offline/ref=E0D003C8CD566B50E27DC8D37612136F3FD79C18D5C8D1F4F0883E953AADA2E1F69EB602B7CC0B63D04A6117E598F97CC70A85936CCC6D02292BB23Dj9u6G" TargetMode="External"/><Relationship Id="rId573" Type="http://schemas.openxmlformats.org/officeDocument/2006/relationships/hyperlink" Target="consultantplus://offline/ref=E0D003C8CD566B50E27DC8D37612136F3FD79C18D5C8DDF1FF893E953AADA2E1F69EB602B7CC0B63D04A6018E598F97CC70A85936CCC6D02292BB23Dj9u6G" TargetMode="External"/><Relationship Id="rId780" Type="http://schemas.openxmlformats.org/officeDocument/2006/relationships/hyperlink" Target="consultantplus://offline/ref=E0D003C8CD566B50E27DC8D37612136F3FD79C18D5C9DAF0F58B3E953AADA2E1F69EB602B7CC0B63D04A621EE398F97CC70A85936CCC6D02292BB23Dj9u6G" TargetMode="External"/><Relationship Id="rId226" Type="http://schemas.openxmlformats.org/officeDocument/2006/relationships/hyperlink" Target="consultantplus://offline/ref=E0D003C8CD566B50E27DC8D37612136F3FD79C18D5C8DCF0F48D3E953AADA2E1F69EB602B7CC0B63D04A6119E798F97CC70A85936CCC6D02292BB23Dj9u6G" TargetMode="External"/><Relationship Id="rId433" Type="http://schemas.openxmlformats.org/officeDocument/2006/relationships/hyperlink" Target="consultantplus://offline/ref=E0D003C8CD566B50E27DC8D37612136F3FD79C18D5CFDCF1F0893E953AADA2E1F69EB602B7CC0B63D04A6118E698F97CC70A85936CCC6D02292BB23Dj9u6G" TargetMode="External"/><Relationship Id="rId878" Type="http://schemas.openxmlformats.org/officeDocument/2006/relationships/hyperlink" Target="consultantplus://offline/ref=E0D003C8CD566B50E27DC8D37612136F3FD79C18D5C8D1F4F0883E953AADA2E1F69EB602B7CC0B63D04B6116E698F97CC70A85936CCC6D02292BB23Dj9u6G" TargetMode="External"/><Relationship Id="rId1063" Type="http://schemas.openxmlformats.org/officeDocument/2006/relationships/hyperlink" Target="consultantplus://offline/ref=E0D003C8CD566B50E27DC8D37612136F3FD79C18D5C9DDF6F38C3E953AADA2E1F69EB602B7CC0B63D04A6216E298F97CC70A85936CCC6D02292BB23Dj9u6G" TargetMode="External"/><Relationship Id="rId640" Type="http://schemas.openxmlformats.org/officeDocument/2006/relationships/hyperlink" Target="consultantplus://offline/ref=E0D003C8CD566B50E27DC8D37612136F3FD79C18D5C8D0FEF2883E953AADA2E1F69EB602B7CC0B63D04A621CE498F97CC70A85936CCC6D02292BB23Dj9u6G" TargetMode="External"/><Relationship Id="rId738" Type="http://schemas.openxmlformats.org/officeDocument/2006/relationships/hyperlink" Target="consultantplus://offline/ref=E0D003C8CD566B50E27DC8D37612136F3FD79C18D5CFDBF4FF8F3E953AADA2E1F69EB602B7CC0B63D04A601FEF98F97CC70A85936CCC6D02292BB23Dj9u6G" TargetMode="External"/><Relationship Id="rId945" Type="http://schemas.openxmlformats.org/officeDocument/2006/relationships/hyperlink" Target="consultantplus://offline/ref=E0D003C8CD566B50E27DC8D37612136F3FD79C18D5CFDCF1F0893E953AADA2E1F69EB602B7CC0B63D04A6118E198F97CC70A85936CCC6D02292BB23Dj9u6G" TargetMode="External"/><Relationship Id="rId74" Type="http://schemas.openxmlformats.org/officeDocument/2006/relationships/hyperlink" Target="consultantplus://offline/ref=E0D003C8CD566B50E27DC8D37612136F3FD79C18D5CFDAF1FE863E953AADA2E1F69EB602B7CC0B63D04A601FEF98F97CC70A85936CCC6D02292BB23Dj9u6G" TargetMode="External"/><Relationship Id="rId377" Type="http://schemas.openxmlformats.org/officeDocument/2006/relationships/hyperlink" Target="consultantplus://offline/ref=E0D003C8CD566B50E27DC8D37612136F3FD79C18D5CAD0F4F78D3E953AADA2E1F69EB602B7CC0B63D04A641DE098F97CC70A85936CCC6D02292BB23Dj9u6G" TargetMode="External"/><Relationship Id="rId500" Type="http://schemas.openxmlformats.org/officeDocument/2006/relationships/hyperlink" Target="consultantplus://offline/ref=E0D003C8CD566B50E27DC8D37612136F3FD79C18D5CFDCF1F0893E953AADA2E1F69EB602B7CC0B63D04A6118EF98F97CC70A85936CCC6D02292BB23Dj9u6G" TargetMode="External"/><Relationship Id="rId584" Type="http://schemas.openxmlformats.org/officeDocument/2006/relationships/hyperlink" Target="consultantplus://offline/ref=E0D003C8CD566B50E27DC8D37612136F3FD79C18D5C8DDF1FF893E953AADA2E1F69EB602B7CC0B63D04A6018E098F97CC70A85936CCC6D02292BB23Dj9u6G" TargetMode="External"/><Relationship Id="rId805" Type="http://schemas.openxmlformats.org/officeDocument/2006/relationships/hyperlink" Target="consultantplus://offline/ref=E0D003C8CD566B50E27DC8D37612136F3FD79C18D5C9D1F1F08F3E953AADA2E1F69EB602B7CC0B63D04A671EEF98F97CC70A85936CCC6D02292BB23Dj9u6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0D003C8CD566B50E27DC8D37612136F3FD79C18D5C8DCF0F48D3E953AADA2E1F69EB602B7CC0B63D04A6118E498F97CC70A85936CCC6D02292BB23Dj9u6G" TargetMode="External"/><Relationship Id="rId791" Type="http://schemas.openxmlformats.org/officeDocument/2006/relationships/hyperlink" Target="consultantplus://offline/ref=E0D003C8CD566B50E27DC8D37612136F3FD79C18D5C9DAF0F58B3E953AADA2E1F69EB602B7CC0B63D04A621DEE98F97CC70A85936CCC6D02292BB23Dj9u6G" TargetMode="External"/><Relationship Id="rId889" Type="http://schemas.openxmlformats.org/officeDocument/2006/relationships/hyperlink" Target="consultantplus://offline/ref=E0D003C8CD566B50E27DC8D37612136F3FD79C18D5CFDCF1F0893E953AADA2E1F69EB602B7CC0B63D04A6118E198F97CC70A85936CCC6D02292BB23Dj9u6G" TargetMode="External"/><Relationship Id="rId1074" Type="http://schemas.openxmlformats.org/officeDocument/2006/relationships/hyperlink" Target="consultantplus://offline/ref=E0D003C8CD566B50E27DC8D37612136F3FD79C18D5CFDCF5F68A3E953AADA2E1F69EB602B7CC0B63D04A6217E498F97CC70A85936CCC6D02292BB23Dj9u6G" TargetMode="External"/><Relationship Id="rId444" Type="http://schemas.openxmlformats.org/officeDocument/2006/relationships/hyperlink" Target="consultantplus://offline/ref=E0D003C8CD566B50E27DC8D37612136F3FD79C18D5CFDCF1F0893E953AADA2E1F69EB602B7CC0B63D04A6118E198F97CC70A85936CCC6D02292BB23Dj9u6G" TargetMode="External"/><Relationship Id="rId651" Type="http://schemas.openxmlformats.org/officeDocument/2006/relationships/hyperlink" Target="consultantplus://offline/ref=E0D003C8CD566B50E27DC8D37612136F3FD79C18D5CFDCF5F68A3E953AADA2E1F69EB602B7CC0B63D04A6117E398F97CC70A85936CCC6D02292BB23Dj9u6G" TargetMode="External"/><Relationship Id="rId749" Type="http://schemas.openxmlformats.org/officeDocument/2006/relationships/hyperlink" Target="consultantplus://offline/ref=E0D003C8CD566B50E27DC8D37612136F3FD79C18D5C9DAF0F58B3E953AADA2E1F69EB602B7CC0B63D04A621FE598F97CC70A85936CCC6D02292BB23Dj9u6G" TargetMode="External"/><Relationship Id="rId290" Type="http://schemas.openxmlformats.org/officeDocument/2006/relationships/image" Target="media/image4.wmf"/><Relationship Id="rId304" Type="http://schemas.openxmlformats.org/officeDocument/2006/relationships/hyperlink" Target="consultantplus://offline/ref=E0D003C8CD566B50E27DC8D37612136F3FD79C18D5C8D1F4F0883E953AADA2E1F69EB602B7CC0B63D04A611DE798F97CC70A85936CCC6D02292BB23Dj9u6G" TargetMode="External"/><Relationship Id="rId388" Type="http://schemas.openxmlformats.org/officeDocument/2006/relationships/hyperlink" Target="consultantplus://offline/ref=E0D003C8CD566B50E27DC8D37612136F3FD79C18D5C8D9F6F38A3E953AADA2E1F69EB602B7CC0B63D04A611AE098F97CC70A85936CCC6D02292BB23Dj9u6G" TargetMode="External"/><Relationship Id="rId511" Type="http://schemas.openxmlformats.org/officeDocument/2006/relationships/hyperlink" Target="consultantplus://offline/ref=E0D003C8CD566B50E27DC8D37612136F3FD79C18D5CFDCF1F0893E953AADA2E1F69EB602B7CC0B63D04A6118EF98F97CC70A85936CCC6D02292BB23Dj9u6G" TargetMode="External"/><Relationship Id="rId609" Type="http://schemas.openxmlformats.org/officeDocument/2006/relationships/hyperlink" Target="consultantplus://offline/ref=E0D003C8CD566B50E27DC8D37612136F3FD79C18D5C9DAF0F58B3E953AADA2E1F69EB602B7CC0B63D04A6018E398F97CC70A85936CCC6D02292BB23Dj9u6G" TargetMode="External"/><Relationship Id="rId956" Type="http://schemas.openxmlformats.org/officeDocument/2006/relationships/hyperlink" Target="consultantplus://offline/ref=E0D003C8CD566B50E27DD6DE607E4F6038D9C317DDCCD2A1AADA38C265FDA4B4B6DEB057F488066BD641344EA2C6A02D8441889475D06D07j3u6G" TargetMode="External"/><Relationship Id="rId85" Type="http://schemas.openxmlformats.org/officeDocument/2006/relationships/hyperlink" Target="consultantplus://offline/ref=E0D003C8CD566B50E27DC8D37612136F3FD79C18D5C8D0FEF2883E953AADA2E1F69EB602B7CC0B63D04A601FEF98F97CC70A85936CCC6D02292BB23Dj9u6G" TargetMode="External"/><Relationship Id="rId150" Type="http://schemas.openxmlformats.org/officeDocument/2006/relationships/hyperlink" Target="consultantplus://offline/ref=E0D003C8CD566B50E27DC8D37612136F3FD79C18D5C8D0FEF2883E953AADA2E1F69EB602B7CC0B63D04A601EEF98F97CC70A85936CCC6D02292BB23Dj9u6G" TargetMode="External"/><Relationship Id="rId595" Type="http://schemas.openxmlformats.org/officeDocument/2006/relationships/hyperlink" Target="consultantplus://offline/ref=E0D003C8CD566B50E27DC8D37612136F3FD79C18D5CFDCF5F68A3E953AADA2E1F69EB602B7CC0B63D04A611BE298F97CC70A85936CCC6D02292BB23Dj9u6G" TargetMode="External"/><Relationship Id="rId816" Type="http://schemas.openxmlformats.org/officeDocument/2006/relationships/hyperlink" Target="consultantplus://offline/ref=E0D003C8CD566B50E27DC8D37612136F3FD79C18D5CFDCF5F68A3E953AADA2E1F69EB602B7CC0B63D04A621CE498F97CC70A85936CCC6D02292BB23Dj9u6G" TargetMode="External"/><Relationship Id="rId1001" Type="http://schemas.openxmlformats.org/officeDocument/2006/relationships/hyperlink" Target="consultantplus://offline/ref=E0D003C8CD566B50E27DC8D37612136F3FD79C18D5CFDCF5F68A3E953AADA2E1F69EB602B7CC0B63D04A621AE598F97CC70A85936CCC6D02292BB23Dj9u6G" TargetMode="External"/><Relationship Id="rId248" Type="http://schemas.openxmlformats.org/officeDocument/2006/relationships/hyperlink" Target="consultantplus://offline/ref=E0D003C8CD566B50E27DC8D37612136F3FD79C18D5CFDCF5F68A3E953AADA2E1F69EB602B7CC0B63D04A6017E798F97CC70A85936CCC6D02292BB23Dj9u6G" TargetMode="External"/><Relationship Id="rId455" Type="http://schemas.openxmlformats.org/officeDocument/2006/relationships/hyperlink" Target="consultantplus://offline/ref=E0D003C8CD566B50E27DC8D37612136F3FD79C18D5CFDCF1F0893E953AADA2E1F69EB602B7CC0B63D04A6118E198F97CC70A85936CCC6D02292BB23Dj9u6G" TargetMode="External"/><Relationship Id="rId662" Type="http://schemas.openxmlformats.org/officeDocument/2006/relationships/hyperlink" Target="consultantplus://offline/ref=E0D003C8CD566B50E27DC8D37612136F3FD79C18D5C9DAF0F58B3E953AADA2E1F69EB602B7CC0B63D04A611DE198F97CC70A85936CCC6D02292BB23Dj9u6G" TargetMode="External"/><Relationship Id="rId1085" Type="http://schemas.openxmlformats.org/officeDocument/2006/relationships/hyperlink" Target="consultantplus://offline/ref=E0D003C8CD566B50E27DD6DE607E4F6038D9C317D2C3D2A1AADA38C265FDA4B4A4DEE85BF48F1862D754621FE4j9u2G" TargetMode="External"/><Relationship Id="rId12" Type="http://schemas.openxmlformats.org/officeDocument/2006/relationships/hyperlink" Target="consultantplus://offline/ref=E0D003C8CD566B50E27DC8D37612136F3FD79C18DDCFDAFFF485639F32F4AEE3F191E915B0850762D04A601AEDC7FC69D652889475D26A1B3529B0j3uEG" TargetMode="External"/><Relationship Id="rId108" Type="http://schemas.openxmlformats.org/officeDocument/2006/relationships/hyperlink" Target="consultantplus://offline/ref=E0D003C8CD566B50E27DC8D37612136F3FD79C18D5CFDAF1FE863E953AADA2E1F69EB602B7CC0B63D04A601CE398F97CC70A85936CCC6D02292BB23Dj9u6G" TargetMode="External"/><Relationship Id="rId315" Type="http://schemas.openxmlformats.org/officeDocument/2006/relationships/hyperlink" Target="consultantplus://offline/ref=E0D003C8CD566B50E27DC8D37612136F3FD79C18D5C8D9F6F38A3E953AADA2E1F69EB602B7CC0B63D04A611BE198F97CC70A85936CCC6D02292BB23Dj9u6G" TargetMode="External"/><Relationship Id="rId522" Type="http://schemas.openxmlformats.org/officeDocument/2006/relationships/hyperlink" Target="consultantplus://offline/ref=E0D003C8CD566B50E27DC8D37612136F3FD79C18D5CFDCF1F0893E953AADA2E1F69EB602B7CC0B63D04A6118E198F97CC70A85936CCC6D02292BB23Dj9u6G" TargetMode="External"/><Relationship Id="rId967" Type="http://schemas.openxmlformats.org/officeDocument/2006/relationships/hyperlink" Target="consultantplus://offline/ref=E0D003C8CD566B50E27DC8D37612136F3FD79C18D5C9DAF0F58B3E953AADA2E1F69EB602B7CC0B63D04A6218E498F97CC70A85936CCC6D02292BB23Dj9u6G" TargetMode="External"/><Relationship Id="rId96" Type="http://schemas.openxmlformats.org/officeDocument/2006/relationships/hyperlink" Target="consultantplus://offline/ref=E0D003C8CD566B50E27DD6DE607E4F603AD5C014D3CAD2A1AADA38C265FDA4B4B6DEB057F4880663D041344EA2C6A02D8441889475D06D07j3u6G" TargetMode="External"/><Relationship Id="rId161" Type="http://schemas.openxmlformats.org/officeDocument/2006/relationships/hyperlink" Target="consultantplus://offline/ref=E0D003C8CD566B50E27DC8D37612136F3FD79C18D5C8D0FEF2883E953AADA2E1F69EB602B7CC0B63D04A601DE498F97CC70A85936CCC6D02292BB23Dj9u6G" TargetMode="External"/><Relationship Id="rId399" Type="http://schemas.openxmlformats.org/officeDocument/2006/relationships/hyperlink" Target="consultantplus://offline/ref=E0D003C8CD566B50E27DC8D37612136F3FD79C18D5C8D1F4F0883E953AADA2E1F69EB602B7CC0B63D04A621FE398F97CC70A85936CCC6D02292BB23Dj9u6G" TargetMode="External"/><Relationship Id="rId827" Type="http://schemas.openxmlformats.org/officeDocument/2006/relationships/hyperlink" Target="consultantplus://offline/ref=E0D003C8CD566B50E27DC8D37612136F3FD79C18D5CFD9F4F38C3E953AADA2E1F69EB602B7CC0B63D04A6118E398F97CC70A85936CCC6D02292BB23Dj9u6G" TargetMode="External"/><Relationship Id="rId1012" Type="http://schemas.openxmlformats.org/officeDocument/2006/relationships/hyperlink" Target="consultantplus://offline/ref=E0D003C8CD566B50E27DC8D37612136F3FD79C18D5C9DAF0F58B3E953AADA2E1F69EB602B7CC0B63D04A631FE498F97CC70A85936CCC6D02292BB23Dj9u6G" TargetMode="External"/><Relationship Id="rId259" Type="http://schemas.openxmlformats.org/officeDocument/2006/relationships/hyperlink" Target="consultantplus://offline/ref=E0D003C8CD566B50E27DC8D37612136F3FD79C18D5CFDCF5F68A3E953AADA2E1F69EB602B7CC0B63D04A6016E598F97CC70A85936CCC6D02292BB23Dj9u6G" TargetMode="External"/><Relationship Id="rId466" Type="http://schemas.openxmlformats.org/officeDocument/2006/relationships/hyperlink" Target="consultantplus://offline/ref=E0D003C8CD566B50E27DC8D37612136F3FD79C18D5CFDCF1F0893E953AADA2E1F69EB602B7CC0B63D04A611AE498F97CC70A85936CCC6D02292BB23Dj9u6G" TargetMode="External"/><Relationship Id="rId673" Type="http://schemas.openxmlformats.org/officeDocument/2006/relationships/hyperlink" Target="consultantplus://offline/ref=E0D003C8CD566B50E27DC8D37612136F3FD79C18D5CFDAF1FE863E953AADA2E1F69EB602B7CC0B63D04A621FE698F97CC70A85936CCC6D02292BB23Dj9u6G" TargetMode="External"/><Relationship Id="rId880" Type="http://schemas.openxmlformats.org/officeDocument/2006/relationships/hyperlink" Target="consultantplus://offline/ref=E0D003C8CD566B50E27DC8D37612136F3FD79C18D5CFDCF1F0893E953AADA2E1F69EB602B7CC0B63D04A601CE098F97CC70A85936CCC6D02292BB23Dj9u6G" TargetMode="External"/><Relationship Id="rId1096" Type="http://schemas.openxmlformats.org/officeDocument/2006/relationships/hyperlink" Target="consultantplus://offline/ref=E0D003C8CD566B50E27DC8D37612136F3FD79C18D5CFDCF5F68A3E953AADA2E1F69EB602B7CC0B63D04A631EE598F97CC70A85936CCC6D02292BB23Dj9u6G" TargetMode="External"/><Relationship Id="rId23" Type="http://schemas.openxmlformats.org/officeDocument/2006/relationships/hyperlink" Target="consultantplus://offline/ref=E0D003C8CD566B50E27DC8D37612136F3FD79C18D5CBDEF5F68D3E953AADA2E1F69EB602B7CC0B63D04A601FE398F97CC70A85936CCC6D02292BB23Dj9u6G" TargetMode="External"/><Relationship Id="rId119" Type="http://schemas.openxmlformats.org/officeDocument/2006/relationships/hyperlink" Target="consultantplus://offline/ref=E0D003C8CD566B50E27DC8D37612136F3FD79C18D5C8D1F4F0883E953AADA2E1F69EB602B7CC0B63D04A6019E398F97CC70A85936CCC6D02292BB23Dj9u6G" TargetMode="External"/><Relationship Id="rId326" Type="http://schemas.openxmlformats.org/officeDocument/2006/relationships/hyperlink" Target="consultantplus://offline/ref=E0D003C8CD566B50E27DC8D37612136F3FD79C18D5CADDF7F2873E953AADA2E1F69EB602B7CC0B63D04A601FEE98F97CC70A85936CCC6D02292BB23Dj9u6G" TargetMode="External"/><Relationship Id="rId533" Type="http://schemas.openxmlformats.org/officeDocument/2006/relationships/hyperlink" Target="consultantplus://offline/ref=E0D003C8CD566B50E27DC8D37612136F3FD79C18D5CFDCF1F0893E953AADA2E1F69EB602B7CC0B63D04A6118E198F97CC70A85936CCC6D02292BB23Dj9u6G" TargetMode="External"/><Relationship Id="rId978" Type="http://schemas.openxmlformats.org/officeDocument/2006/relationships/hyperlink" Target="consultantplus://offline/ref=E0D003C8CD566B50E27DC8D37612136F3FD79C18D5C9DAF0F58B3E953AADA2E1F69EB602B7CC0B63D04A6218E298F97CC70A85936CCC6D02292BB23Dj9u6G" TargetMode="External"/><Relationship Id="rId740" Type="http://schemas.openxmlformats.org/officeDocument/2006/relationships/hyperlink" Target="consultantplus://offline/ref=E0D003C8CD566B50E27DC8D37612136F3FD79C18D5C9DAF0F58B3E953AADA2E1F69EB602B7CC0B63D04A6116EE98F97CC70A85936CCC6D02292BB23Dj9u6G" TargetMode="External"/><Relationship Id="rId838" Type="http://schemas.openxmlformats.org/officeDocument/2006/relationships/hyperlink" Target="consultantplus://offline/ref=E0D003C8CD566B50E27DC8D37612136F3FD79C18D5CFD8F4F08F3E953AADA2E1F69EB602B7CC0B63D04A601FEE98F97CC70A85936CCC6D02292BB23Dj9u6G" TargetMode="External"/><Relationship Id="rId1023" Type="http://schemas.openxmlformats.org/officeDocument/2006/relationships/hyperlink" Target="consultantplus://offline/ref=E0D003C8CD566B50E27DC8D37612136F3FD79C18D5C8DCF0F48D3E953AADA2E1F69EB602B7CC0B63D04A651AE498F97CC70A85936CCC6D02292BB23Dj9u6G" TargetMode="External"/><Relationship Id="rId172" Type="http://schemas.openxmlformats.org/officeDocument/2006/relationships/hyperlink" Target="consultantplus://offline/ref=E0D003C8CD566B50E27DC8D37612136F3FD79C18D5C8DCF0F48D3E953AADA2E1F69EB602B7CC0B63D04A611CE098F97CC70A85936CCC6D02292BB23Dj9u6G" TargetMode="External"/><Relationship Id="rId477" Type="http://schemas.openxmlformats.org/officeDocument/2006/relationships/hyperlink" Target="consultantplus://offline/ref=E0D003C8CD566B50E27DC8D37612136F3FD79C18D5CFDCF1F0893E953AADA2E1F69EB602B7CC0B63D04A6019E198F97CC70A85936CCC6D02292BB23Dj9u6G" TargetMode="External"/><Relationship Id="rId600" Type="http://schemas.openxmlformats.org/officeDocument/2006/relationships/hyperlink" Target="consultantplus://offline/ref=E0D003C8CD566B50E27DC8D37612136F3FD79C18D5C9DAF0F58B3E953AADA2E1F69EB602B7CC0B63D04A6018E598F97CC70A85936CCC6D02292BB23Dj9u6G" TargetMode="External"/><Relationship Id="rId684" Type="http://schemas.openxmlformats.org/officeDocument/2006/relationships/hyperlink" Target="consultantplus://offline/ref=E0D003C8CD566B50E27DC8D37612136F3FD79C18D5C9DDF6F38C3E953AADA2E1F69EB602B7CC0B63D04A6118E498F97CC70A85936CCC6D02292BB23Dj9u6G" TargetMode="External"/><Relationship Id="rId337" Type="http://schemas.openxmlformats.org/officeDocument/2006/relationships/hyperlink" Target="consultantplus://offline/ref=E0D003C8CD566B50E27DC8D37612136F3FD79C18D5C9DDF6F38C3E953AADA2E1F69EB602B7CC0B63D04A6016E598F97CC70A85936CCC6D02292BB23Dj9u6G" TargetMode="External"/><Relationship Id="rId891" Type="http://schemas.openxmlformats.org/officeDocument/2006/relationships/hyperlink" Target="consultantplus://offline/ref=E0D003C8CD566B50E27DC8D37612136F3FD79C18D5C8D9F6F38A3E953AADA2E1F69EB602B7CC0B63D04A661BE798F97CC70A85936CCC6D02292BB23Dj9u6G" TargetMode="External"/><Relationship Id="rId905" Type="http://schemas.openxmlformats.org/officeDocument/2006/relationships/hyperlink" Target="consultantplus://offline/ref=E0D003C8CD566B50E27DC8D37612136F3FD79C18D5CFDCF1F0893E953AADA2E1F69EB602B7CC0B63D04A6019E198F97CC70A85936CCC6D02292BB23Dj9u6G" TargetMode="External"/><Relationship Id="rId989" Type="http://schemas.openxmlformats.org/officeDocument/2006/relationships/hyperlink" Target="consultantplus://offline/ref=E0D003C8CD566B50E27DC8D37612136F3FD79C18D5CFDDFFFE8C3E953AADA2E1F69EB602B7CC0B63D04A6016E098F97CC70A85936CCC6D02292BB23Dj9u6G" TargetMode="External"/><Relationship Id="rId34" Type="http://schemas.openxmlformats.org/officeDocument/2006/relationships/hyperlink" Target="consultantplus://offline/ref=E0D003C8CD566B50E27DC8D37612136F3FD79C18D5C8D9F6F38A3E953AADA2E1F69EB602B7CC0B63D04A601FE398F97CC70A85936CCC6D02292BB23Dj9u6G" TargetMode="External"/><Relationship Id="rId544" Type="http://schemas.openxmlformats.org/officeDocument/2006/relationships/hyperlink" Target="consultantplus://offline/ref=E0D003C8CD566B50E27DC8D37612136F3FD79C18D5C8D9F6F38A3E953AADA2E1F69EB602B7CC0B63D04A6118E098F97CC70A85936CCC6D02292BB23Dj9u6G" TargetMode="External"/><Relationship Id="rId751" Type="http://schemas.openxmlformats.org/officeDocument/2006/relationships/hyperlink" Target="consultantplus://offline/ref=E0D003C8CD566B50E27DD6DE607E4F6038DDC315D4C9D2A1AADA38C265FDA4B4B6DEB057F4880663D141344EA2C6A02D8441889475D06D07j3u6G" TargetMode="External"/><Relationship Id="rId849" Type="http://schemas.openxmlformats.org/officeDocument/2006/relationships/hyperlink" Target="consultantplus://offline/ref=E0D003C8CD566B50E27DC8D37612136F3FD79C18D5CFDCF1F0893E953AADA2E1F69EB602B7CC0B63D04A601AE398F97CC70A85936CCC6D02292BB23Dj9u6G" TargetMode="External"/><Relationship Id="rId183" Type="http://schemas.openxmlformats.org/officeDocument/2006/relationships/hyperlink" Target="consultantplus://offline/ref=E0D003C8CD566B50E27DC8D37612136F3FD79C18D5CFDCF5F68A3E953AADA2E1F69EB602B7CC0B63D04A601AE398F97CC70A85936CCC6D02292BB23Dj9u6G" TargetMode="External"/><Relationship Id="rId390" Type="http://schemas.openxmlformats.org/officeDocument/2006/relationships/hyperlink" Target="consultantplus://offline/ref=E0D003C8CD566B50E27DC8D37612136F3FD79C18D5CFDAF1FE863E953AADA2E1F69EB602B7CC0B63D04A6119E298F97CC70A85936CCC6D02292BB23Dj9u6G" TargetMode="External"/><Relationship Id="rId404" Type="http://schemas.openxmlformats.org/officeDocument/2006/relationships/hyperlink" Target="consultantplus://offline/ref=E0D003C8CD566B50E27DC8D37612136F3FD79C18D5C8D1F4F0883E953AADA2E1F69EB602B7CC0B63D04A621EE698F97CC70A85936CCC6D02292BB23Dj9u6G" TargetMode="External"/><Relationship Id="rId611" Type="http://schemas.openxmlformats.org/officeDocument/2006/relationships/hyperlink" Target="consultantplus://offline/ref=E0D003C8CD566B50E27DC8D37612136F3FD79C18D5CFDDFFFF8B3E953AADA2E1F69EB602A5CC536FD04D7E1FE18DAF2D81j5uEG" TargetMode="External"/><Relationship Id="rId1034" Type="http://schemas.openxmlformats.org/officeDocument/2006/relationships/hyperlink" Target="consultantplus://offline/ref=E0D003C8CD566B50E27DC8D37612136F3FD79C18D5C9DAF0F58B3E953AADA2E1F69EB602B7CC0B63D04A631FE498F97CC70A85936CCC6D02292BB23Dj9u6G" TargetMode="External"/><Relationship Id="rId250" Type="http://schemas.openxmlformats.org/officeDocument/2006/relationships/hyperlink" Target="consultantplus://offline/ref=E0D003C8CD566B50E27DC8D37612136F3FD79C18D5CFDCF5F68A3E953AADA2E1F69EB602B7CC0B63D04A6017E798F97CC70A85936CCC6D02292BB23Dj9u6G" TargetMode="External"/><Relationship Id="rId488" Type="http://schemas.openxmlformats.org/officeDocument/2006/relationships/hyperlink" Target="consultantplus://offline/ref=E0D003C8CD566B50E27DC8D37612136F3FD79C18D5CFDCF1F0893E953AADA2E1F69EB602B7CC0B63D04A6118E198F97CC70A85936CCC6D02292BB23Dj9u6G" TargetMode="External"/><Relationship Id="rId695" Type="http://schemas.openxmlformats.org/officeDocument/2006/relationships/hyperlink" Target="consultantplus://offline/ref=E0D003C8CD566B50E27DC8D37612136F3FD79C18D5C9DAF0F58B3E953AADA2E1F69EB602B7CC0B63D04A611BE298F97CC70A85936CCC6D02292BB23Dj9u6G" TargetMode="External"/><Relationship Id="rId709" Type="http://schemas.openxmlformats.org/officeDocument/2006/relationships/hyperlink" Target="consultantplus://offline/ref=E0D003C8CD566B50E27DC8D37612136F3FD79C18D5C9D1F1F08F3E953AADA2E1F69EB602B7CC0B63D04A6616E298F97CC70A85936CCC6D02292BB23Dj9u6G" TargetMode="External"/><Relationship Id="rId916" Type="http://schemas.openxmlformats.org/officeDocument/2006/relationships/hyperlink" Target="consultantplus://offline/ref=E0D003C8CD566B50E27DC8D37612136F3FD79C18D5C8D1F4F0883E953AADA2E1F69EB602B7CC0B63D04B621FE798F97CC70A85936CCC6D02292BB23Dj9u6G" TargetMode="External"/><Relationship Id="rId1101" Type="http://schemas.openxmlformats.org/officeDocument/2006/relationships/hyperlink" Target="consultantplus://offline/ref=E0D003C8CD566B50E27DC8D37612136F3FD79C18D5CFDCF1F0893E953AADA2E1F69EB602B7CC0B63D04A611AE498F97CC70A85936CCC6D02292BB23Dj9u6G" TargetMode="External"/><Relationship Id="rId45" Type="http://schemas.openxmlformats.org/officeDocument/2006/relationships/hyperlink" Target="consultantplus://offline/ref=E0D003C8CD566B50E27DD6DE607E4F6038D9C315D7CAD2A1AADA38C265FDA4B4B6DEB057F48B046AD141344EA2C6A02D8441889475D06D07j3u6G" TargetMode="External"/><Relationship Id="rId110" Type="http://schemas.openxmlformats.org/officeDocument/2006/relationships/hyperlink" Target="consultantplus://offline/ref=E0D003C8CD566B50E27DC8D37612136F3FD79C18D5CAD0F4F78D3E953AADA2E1F69EB602B7CC0B63D04A6019E098F97CC70A85936CCC6D02292BB23Dj9u6G" TargetMode="External"/><Relationship Id="rId348" Type="http://schemas.openxmlformats.org/officeDocument/2006/relationships/hyperlink" Target="consultantplus://offline/ref=E0D003C8CD566B50E27DC8D37612136F3FD79C18D5C8D9F6F38A3E953AADA2E1F69EB602B7CC0B63D04A611BEF98F97CC70A85936CCC6D02292BB23Dj9u6G" TargetMode="External"/><Relationship Id="rId555" Type="http://schemas.openxmlformats.org/officeDocument/2006/relationships/hyperlink" Target="consultantplus://offline/ref=E0D003C8CD566B50E27DC8D37612136F3FD79C18D5C8DCF0F48D3E953AADA2E1F69EB602B7CC0B63D04A621CE198F97CC70A85936CCC6D02292BB23Dj9u6G" TargetMode="External"/><Relationship Id="rId762" Type="http://schemas.openxmlformats.org/officeDocument/2006/relationships/hyperlink" Target="consultantplus://offline/ref=E0D003C8CD566B50E27DC8D37612136F3FD79C18D5CFDBF4FF8F3E953AADA2E1F69EB602B7CC0B63D04A601FEF98F97CC70A85936CCC6D02292BB23Dj9u6G" TargetMode="External"/><Relationship Id="rId194" Type="http://schemas.openxmlformats.org/officeDocument/2006/relationships/hyperlink" Target="consultantplus://offline/ref=E0D003C8CD566B50E27DC8D37612136F3FD79C18D5C8DCF0F48D3E953AADA2E1F69EB602B7CC0B63D04A611BE598F97CC70A85936CCC6D02292BB23Dj9u6G" TargetMode="External"/><Relationship Id="rId208" Type="http://schemas.openxmlformats.org/officeDocument/2006/relationships/hyperlink" Target="consultantplus://offline/ref=E0D003C8CD566B50E27DC8D37612136F3FD79C18D5C8D9F6F38A3E953AADA2E1F69EB602B7CC0B63D04A6019EF98F97CC70A85936CCC6D02292BB23Dj9u6G" TargetMode="External"/><Relationship Id="rId415" Type="http://schemas.openxmlformats.org/officeDocument/2006/relationships/hyperlink" Target="consultantplus://offline/ref=E0D003C8CD566B50E27DC8D37612136F3FD79C18D5C9DDF6F38C3E953AADA2E1F69EB602B7CC0B63D04A611DE498F97CC70A85936CCC6D02292BB23Dj9u6G" TargetMode="External"/><Relationship Id="rId622" Type="http://schemas.openxmlformats.org/officeDocument/2006/relationships/hyperlink" Target="consultantplus://offline/ref=E0D003C8CD566B50E27DC8D37612136F3FD79C18D5C8D9F2F5893E953AADA2E1F69EB602B7CC0B63D04A611BE098F97CC70A85936CCC6D02292BB23Dj9u6G" TargetMode="External"/><Relationship Id="rId1045" Type="http://schemas.openxmlformats.org/officeDocument/2006/relationships/hyperlink" Target="consultantplus://offline/ref=E0D003C8CD566B50E27DC8D37612136F3FD79C18D5C9DAF0F58B3E953AADA2E1F69EB602B7CC0B63D04A631FEE98F97CC70A85936CCC6D02292BB23Dj9u6G" TargetMode="External"/><Relationship Id="rId261" Type="http://schemas.openxmlformats.org/officeDocument/2006/relationships/hyperlink" Target="consultantplus://offline/ref=E0D003C8CD566B50E27DC8D37612136F3FD79C18D5CFD9F4F38C3E953AADA2E1F69EB602B7CC0B63D04A601EE798F97CC70A85936CCC6D02292BB23Dj9u6G" TargetMode="External"/><Relationship Id="rId499" Type="http://schemas.openxmlformats.org/officeDocument/2006/relationships/hyperlink" Target="consultantplus://offline/ref=E0D003C8CD566B50E27DC8D37612136F3FD79C18D5CFDCF1F0893E953AADA2E1F69EB602B7CC0B63D04A6019E198F97CC70A85936CCC6D02292BB23Dj9u6G" TargetMode="External"/><Relationship Id="rId927" Type="http://schemas.openxmlformats.org/officeDocument/2006/relationships/hyperlink" Target="consultantplus://offline/ref=E0D003C8CD566B50E27DC8D37612136F3FD79C18D5C8D1F4F0883E953AADA2E1F69EB602B7CC0B63D04B621DEF98F97CC70A85936CCC6D02292BB23Dj9u6G" TargetMode="External"/><Relationship Id="rId56" Type="http://schemas.openxmlformats.org/officeDocument/2006/relationships/hyperlink" Target="consultantplus://offline/ref=E0D003C8CD566B50E27DC8D37612136F3FD79C18D5C8DDF1FF893E953AADA2E1F69EB602B7CC0B63D04A601FE098F97CC70A85936CCC6D02292BB23Dj9u6G" TargetMode="External"/><Relationship Id="rId359" Type="http://schemas.openxmlformats.org/officeDocument/2006/relationships/hyperlink" Target="consultantplus://offline/ref=E0D003C8CD566B50E27DC8D37612136F3FD79C18D5CFDCF1F0893E953AADA2E1F69EB602B7CC0B63D04A6018E098F97CC70A85936CCC6D02292BB23Dj9u6G" TargetMode="External"/><Relationship Id="rId566" Type="http://schemas.openxmlformats.org/officeDocument/2006/relationships/hyperlink" Target="consultantplus://offline/ref=E0D003C8CD566B50E27DC8D37612136F3FD79C18D5CFDDFFFE8C3E953AADA2E1F69EB602B7CC0B63D04A601CEF98F97CC70A85936CCC6D02292BB23Dj9u6G" TargetMode="External"/><Relationship Id="rId773" Type="http://schemas.openxmlformats.org/officeDocument/2006/relationships/hyperlink" Target="consultantplus://offline/ref=E0D003C8CD566B50E27DC8D37612136F3FD79C18D5C9DAF0F58B3E953AADA2E1F69EB602B7CC0B63D04A621EE798F97CC70A85936CCC6D02292BB23Dj9u6G" TargetMode="External"/><Relationship Id="rId121" Type="http://schemas.openxmlformats.org/officeDocument/2006/relationships/hyperlink" Target="consultantplus://offline/ref=E0D003C8CD566B50E27DC8D37612136F3FD79C18D5CFD9F4F38C3E953AADA2E1F69EB602B7CC0B63D04A601FE198F97CC70A85936CCC6D02292BB23Dj9u6G" TargetMode="External"/><Relationship Id="rId219" Type="http://schemas.openxmlformats.org/officeDocument/2006/relationships/hyperlink" Target="consultantplus://offline/ref=E0D003C8CD566B50E27DC8D37612136F3FD79C18D5C8DCF0F48D3E953AADA2E1F69EB602B7CC0B63D04A611AEF98F97CC70A85936CCC6D02292BB23Dj9u6G" TargetMode="External"/><Relationship Id="rId426" Type="http://schemas.openxmlformats.org/officeDocument/2006/relationships/hyperlink" Target="consultantplus://offline/ref=E0D003C8CD566B50E27DC8D37612136F3FD79C18D5CFDCF1F0893E953AADA2E1F69EB602B7CC0B63D04A6118E198F97CC70A85936CCC6D02292BB23Dj9u6G" TargetMode="External"/><Relationship Id="rId633" Type="http://schemas.openxmlformats.org/officeDocument/2006/relationships/hyperlink" Target="consultantplus://offline/ref=E0D003C8CD566B50E27DC8D37612136F3FD79C18D5C8DCF0F48D3E953AADA2E1F69EB602B7CC0B63D04A631CE298F97CC70A85936CCC6D02292BB23Dj9u6G" TargetMode="External"/><Relationship Id="rId980" Type="http://schemas.openxmlformats.org/officeDocument/2006/relationships/hyperlink" Target="consultantplus://offline/ref=E0D003C8CD566B50E27DC8D37612136F3FD79C18D5C9DAF0F58B3E953AADA2E1F69EB602B7CC0B63D04A6218E098F97CC70A85936CCC6D02292BB23Dj9u6G" TargetMode="External"/><Relationship Id="rId1056" Type="http://schemas.openxmlformats.org/officeDocument/2006/relationships/hyperlink" Target="consultantplus://offline/ref=E0D003C8CD566B50E27DC8D37612136F3FD79C18D5C9DDF6F38C3E953AADA2E1F69EB602B7CC0B63D04A6216E798F97CC70A85936CCC6D02292BB23Dj9u6G" TargetMode="External"/><Relationship Id="rId840" Type="http://schemas.openxmlformats.org/officeDocument/2006/relationships/hyperlink" Target="consultantplus://offline/ref=E0D003C8CD566B50E27DC8D37612136F3FD79C18D5CFDAF1FE863E953AADA2E1F69EB602B7CC0B63D04A621DE498F97CC70A85936CCC6D02292BB23Dj9u6G" TargetMode="External"/><Relationship Id="rId938" Type="http://schemas.openxmlformats.org/officeDocument/2006/relationships/hyperlink" Target="consultantplus://offline/ref=E0D003C8CD566B50E27DC8D37612136F3FD79C18D5CFDCF1F0893E953AADA2E1F69EB602B7CC0B63D04A611AE498F97CC70A85936CCC6D02292BB23Dj9u6G" TargetMode="External"/><Relationship Id="rId67" Type="http://schemas.openxmlformats.org/officeDocument/2006/relationships/hyperlink" Target="consultantplus://offline/ref=E0D003C8CD566B50E27DC8D37612136F3FD79C18D5CFDCF5F68A3E953AADA2E1F69EB602B7CC0B63D04A601FEE98F97CC70A85936CCC6D02292BB23Dj9u6G" TargetMode="External"/><Relationship Id="rId272" Type="http://schemas.openxmlformats.org/officeDocument/2006/relationships/hyperlink" Target="consultantplus://offline/ref=E0D003C8CD566B50E27DC8D37612136F3FD79C18D5C8DCF0F48D3E953AADA2E1F69EB602B7CC0B63D04A621FEE98F97CC70A85936CCC6D02292BB23Dj9u6G" TargetMode="External"/><Relationship Id="rId577" Type="http://schemas.openxmlformats.org/officeDocument/2006/relationships/hyperlink" Target="consultantplus://offline/ref=E0D003C8CD566B50E27DC8D37612136F3FD79C18D5CFDDFFFE8C3E953AADA2E1F69EB602B7CC0B63D04A601BE498F97CC70A85936CCC6D02292BB23Dj9u6G" TargetMode="External"/><Relationship Id="rId700" Type="http://schemas.openxmlformats.org/officeDocument/2006/relationships/hyperlink" Target="consultantplus://offline/ref=E0D003C8CD566B50E27DC8D37612136F3FD79C18D5C8DDF1FF893E953AADA2E1F69EB602B7CC0B63D04A611BE498F97CC70A85936CCC6D02292BB23Dj9u6G" TargetMode="External"/><Relationship Id="rId132" Type="http://schemas.openxmlformats.org/officeDocument/2006/relationships/hyperlink" Target="consultantplus://offline/ref=E0D003C8CD566B50E27DC8D37612136F3FD79C18D5C9D1F1F08F3E953AADA2E1F69EB602B7CC0B63D04A601CE298F97CC70A85936CCC6D02292BB23Dj9u6G" TargetMode="External"/><Relationship Id="rId784" Type="http://schemas.openxmlformats.org/officeDocument/2006/relationships/hyperlink" Target="consultantplus://offline/ref=E0D003C8CD566B50E27DC8D37612136F3FD79C18D5C9DDFFF6873E953AADA2E1F69EB602B7CC0B63D04A601DE298F97CC70A85936CCC6D02292BB23Dj9u6G" TargetMode="External"/><Relationship Id="rId991" Type="http://schemas.openxmlformats.org/officeDocument/2006/relationships/hyperlink" Target="consultantplus://offline/ref=E0D003C8CD566B50E27DC8D37612136F3FD79C18D5C9DAF0F58B3E953AADA2E1F69EB602B7CC0B63D04A6217E398F97CC70A85936CCC6D02292BB23Dj9u6G" TargetMode="External"/><Relationship Id="rId1067" Type="http://schemas.openxmlformats.org/officeDocument/2006/relationships/hyperlink" Target="consultantplus://offline/ref=E0D003C8CD566B50E27DC8D37612136F3FD79C18D5C9DDF6F38C3E953AADA2E1F69EB602B7CC0B63D04A6216E398F97CC70A85936CCC6D02292BB23Dj9u6G" TargetMode="External"/><Relationship Id="rId437" Type="http://schemas.openxmlformats.org/officeDocument/2006/relationships/hyperlink" Target="consultantplus://offline/ref=E0D003C8CD566B50E27DC8D37612136F3FD79C18D5CFDCF1F0893E953AADA2E1F69EB602B7CC0B63D04A6118E198F97CC70A85936CCC6D02292BB23Dj9u6G" TargetMode="External"/><Relationship Id="rId644" Type="http://schemas.openxmlformats.org/officeDocument/2006/relationships/hyperlink" Target="consultantplus://offline/ref=E0D003C8CD566B50E27DC8D37612136F3FD79C18D5CFDBF4FF8F3E953AADA2E1F69EB602B7CC0B63D04A601FEF98F97CC70A85936CCC6D02292BB23Dj9u6G" TargetMode="External"/><Relationship Id="rId851" Type="http://schemas.openxmlformats.org/officeDocument/2006/relationships/hyperlink" Target="consultantplus://offline/ref=E0D003C8CD566B50E27DC8D37612136F3FD79C18D5C8D0FEF2883E953AADA2E1F69EB602B7CC0B63D04A6418E398F97CC70A85936CCC6D02292BB23Dj9u6G" TargetMode="External"/><Relationship Id="rId283" Type="http://schemas.openxmlformats.org/officeDocument/2006/relationships/hyperlink" Target="consultantplus://offline/ref=E0D003C8CD566B50E27DD6DE607E4F6038DDCA14D3C9D2A1AADA38C265FDA4B4B6DEB057F4880663D441344EA2C6A02D8441889475D06D07j3u6G" TargetMode="External"/><Relationship Id="rId490" Type="http://schemas.openxmlformats.org/officeDocument/2006/relationships/hyperlink" Target="consultantplus://offline/ref=E0D003C8CD566B50E27DC8D37612136F3FD79C18D5CFDCF1F0893E953AADA2E1F69EB602B7CC0B63D04A6118E198F97CC70A85936CCC6D02292BB23Dj9u6G" TargetMode="External"/><Relationship Id="rId504" Type="http://schemas.openxmlformats.org/officeDocument/2006/relationships/hyperlink" Target="consultantplus://offline/ref=E0D003C8CD566B50E27DC8D37612136F3FD79C18D5CFDCF1F0893E953AADA2E1F69EB602B7CC0B63D04A6118EF98F97CC70A85936CCC6D02292BB23Dj9u6G" TargetMode="External"/><Relationship Id="rId711" Type="http://schemas.openxmlformats.org/officeDocument/2006/relationships/hyperlink" Target="consultantplus://offline/ref=E0D003C8CD566B50E27DC8D37612136F3FD79C18D5C8D9F2F5893E953AADA2E1F69EB602B7CC0B63D04A621BEF98F97CC70A85936CCC6D02292BB23Dj9u6G" TargetMode="External"/><Relationship Id="rId949" Type="http://schemas.openxmlformats.org/officeDocument/2006/relationships/hyperlink" Target="consultantplus://offline/ref=E0D003C8CD566B50E27DC8D37612136F3FD79C18D5C9DAF0F58B3E953AADA2E1F69EB602B7CC0B63D04A621AEE98F97CC70A85936CCC6D02292BB23Dj9u6G" TargetMode="External"/><Relationship Id="rId78" Type="http://schemas.openxmlformats.org/officeDocument/2006/relationships/hyperlink" Target="consultantplus://offline/ref=E0D003C8CD566B50E27DC8D37612136F3FD79C18D5C9D1F1F08F3E953AADA2E1F69EB602B7CC0B63D04A601EE798F97CC70A85936CCC6D02292BB23Dj9u6G" TargetMode="External"/><Relationship Id="rId143" Type="http://schemas.openxmlformats.org/officeDocument/2006/relationships/hyperlink" Target="consultantplus://offline/ref=E0D003C8CD566B50E27DC8D37612136F3FD79C18D5C9DDF6F38C3E953AADA2E1F69EB602B7CC0B63D04A601EEF98F97CC70A85936CCC6D02292BB23Dj9u6G" TargetMode="External"/><Relationship Id="rId350" Type="http://schemas.openxmlformats.org/officeDocument/2006/relationships/hyperlink" Target="consultantplus://offline/ref=E0D003C8CD566B50E27DC8D37612136F3FD79C18D5C9DDF6F38C3E953AADA2E1F69EB602B7CC0B63D04A6016EE98F97CC70A85936CCC6D02292BB23Dj9u6G" TargetMode="External"/><Relationship Id="rId588" Type="http://schemas.openxmlformats.org/officeDocument/2006/relationships/hyperlink" Target="consultantplus://offline/ref=E0D003C8CD566B50E27DC8D37612136F3FD79C18D5CFDCF5F68A3E953AADA2E1F69EB602B7CC0B63D04A611CEF98F97CC70A85936CCC6D02292BB23Dj9u6G" TargetMode="External"/><Relationship Id="rId795" Type="http://schemas.openxmlformats.org/officeDocument/2006/relationships/hyperlink" Target="consultantplus://offline/ref=E0D003C8CD566B50E27DC8D37612136F3FD79C18D5C9DAF0F58B3E953AADA2E1F69EB602B7CC0B63D04A621CE398F97CC70A85936CCC6D02292BB23Dj9u6G" TargetMode="External"/><Relationship Id="rId809" Type="http://schemas.openxmlformats.org/officeDocument/2006/relationships/hyperlink" Target="consultantplus://offline/ref=E0D003C8CD566B50E27DC8D37612136F3FD79C18D5C9DAF0F58B3E953AADA2E1F69EB602B7CC0B63D04A621BE098F97CC70A85936CCC6D02292BB23Dj9u6G" TargetMode="External"/><Relationship Id="rId9" Type="http://schemas.openxmlformats.org/officeDocument/2006/relationships/hyperlink" Target="consultantplus://offline/ref=E0D003C8CD566B50E27DC8D37612136F3FD79C18DCC2DEF4F485639F32F4AEE3F191E915B0850762D04A601AEDC7FC69D652889475D26A1B3529B0j3uEG" TargetMode="External"/><Relationship Id="rId210" Type="http://schemas.openxmlformats.org/officeDocument/2006/relationships/hyperlink" Target="consultantplus://offline/ref=E0D003C8CD566B50E27DC8D37612136F3FD79C18D5C8DCF0F48D3E953AADA2E1F69EB602B7CC0B63D04A611AE498F97CC70A85936CCC6D02292BB23Dj9u6G" TargetMode="External"/><Relationship Id="rId448" Type="http://schemas.openxmlformats.org/officeDocument/2006/relationships/hyperlink" Target="consultantplus://offline/ref=E0D003C8CD566B50E27DC8D37612136F3FD79C18D5CFDCF1F0893E953AADA2E1F69EB602B7CC0B63D04A601CE098F97CC70A85936CCC6D02292BB23Dj9u6G" TargetMode="External"/><Relationship Id="rId655" Type="http://schemas.openxmlformats.org/officeDocument/2006/relationships/image" Target="media/image13.wmf"/><Relationship Id="rId862" Type="http://schemas.openxmlformats.org/officeDocument/2006/relationships/hyperlink" Target="consultantplus://offline/ref=E0D003C8CD566B50E27DC8D37612136F3FD79C18D5CFDCF1F0893E953AADA2E1F69EB602B7CC0B63D04A6118E198F97CC70A85936CCC6D02292BB23Dj9u6G" TargetMode="External"/><Relationship Id="rId1078" Type="http://schemas.openxmlformats.org/officeDocument/2006/relationships/hyperlink" Target="consultantplus://offline/ref=E0D003C8CD566B50E27DC8D37612136F3FD79C18D5CFDCF5F68A3E953AADA2E1F69EB602B7CC0B63D04A6216E198F97CC70A85936CCC6D02292BB23Dj9u6G" TargetMode="External"/><Relationship Id="rId294" Type="http://schemas.openxmlformats.org/officeDocument/2006/relationships/image" Target="media/image8.wmf"/><Relationship Id="rId308" Type="http://schemas.openxmlformats.org/officeDocument/2006/relationships/hyperlink" Target="consultantplus://offline/ref=E0D003C8CD566B50E27DC8D37612136F3FD79C18D5C9DDF6F38C3E953AADA2E1F69EB602B7CC0B63D04A601BE098F97CC70A85936CCC6D02292BB23Dj9u6G" TargetMode="External"/><Relationship Id="rId515" Type="http://schemas.openxmlformats.org/officeDocument/2006/relationships/hyperlink" Target="consultantplus://offline/ref=E0D003C8CD566B50E27DD6DE607E4F6038DEC712D2C8D2A1AADA38C265FDA4B4A4DEE85BF48F1862D754621FE4j9u2G" TargetMode="External"/><Relationship Id="rId722" Type="http://schemas.openxmlformats.org/officeDocument/2006/relationships/hyperlink" Target="consultantplus://offline/ref=E0D003C8CD566B50E27DC8D37612136F3FD79C18D5CFDAF1FE863E953AADA2E1F69EB602B7CC0B63D04A621EE698F97CC70A85936CCC6D02292BB23Dj9u6G" TargetMode="External"/><Relationship Id="rId89" Type="http://schemas.openxmlformats.org/officeDocument/2006/relationships/hyperlink" Target="consultantplus://offline/ref=E0D003C8CD566B50E27DC8D37612136F3FD79C18D5C8DCF0F48D3E953AADA2E1F69EB602B7CC0B63D04A601AE498F97CC70A85936CCC6D02292BB23Dj9u6G" TargetMode="External"/><Relationship Id="rId154" Type="http://schemas.openxmlformats.org/officeDocument/2006/relationships/hyperlink" Target="consultantplus://offline/ref=E0D003C8CD566B50E27DC8D37612136F3FD79C18D5C9DDF6F38C3E953AADA2E1F69EB602B7CC0B63D04A601DE598F97CC70A85936CCC6D02292BB23Dj9u6G" TargetMode="External"/><Relationship Id="rId361" Type="http://schemas.openxmlformats.org/officeDocument/2006/relationships/hyperlink" Target="consultantplus://offline/ref=E0D003C8CD566B50E27DC8D37612136F3FD79C18D5C8D1F4F0883E953AADA2E1F69EB602B7CC0B63D04A6117E698F97CC70A85936CCC6D02292BB23Dj9u6G" TargetMode="External"/><Relationship Id="rId599" Type="http://schemas.openxmlformats.org/officeDocument/2006/relationships/hyperlink" Target="consultantplus://offline/ref=E0D003C8CD566B50E27DC8D37612136F3FD79C18D5C9DCF7F58C3E953AADA2E1F69EB602B7CC0B63D04A601EE098F97CC70A85936CCC6D02292BB23Dj9u6G" TargetMode="External"/><Relationship Id="rId1005" Type="http://schemas.openxmlformats.org/officeDocument/2006/relationships/hyperlink" Target="consultantplus://offline/ref=E0D003C8CD566B50E27DC8D37612136F3FD79C18D5C8DCF0F48D3E953AADA2E1F69EB602B7CC0B63D04A651EEF98F97CC70A85936CCC6D02292BB23Dj9u6G" TargetMode="External"/><Relationship Id="rId459" Type="http://schemas.openxmlformats.org/officeDocument/2006/relationships/hyperlink" Target="consultantplus://offline/ref=E0D003C8CD566B50E27DC8D37612136F3FD79C18D5CFDCF1F0893E953AADA2E1F69EB602B7CC0B63D04A6118E198F97CC70A85936CCC6D02292BB23Dj9u6G" TargetMode="External"/><Relationship Id="rId666" Type="http://schemas.openxmlformats.org/officeDocument/2006/relationships/hyperlink" Target="consultantplus://offline/ref=E0D003C8CD566B50E27DC8D37612136F3FD79C18D5C8D9F2F5893E953AADA2E1F69EB602B7CC0B63D04A621BE798F97CC70A85936CCC6D02292BB23Dj9u6G" TargetMode="External"/><Relationship Id="rId873" Type="http://schemas.openxmlformats.org/officeDocument/2006/relationships/hyperlink" Target="consultantplus://offline/ref=E0D003C8CD566B50E27DC8D37612136F3FD79C18D5CFDCF1F0893E953AADA2E1F69EB602B7CC0B63D04A6118E198F97CC70A85936CCC6D02292BB23Dj9u6G" TargetMode="External"/><Relationship Id="rId1089" Type="http://schemas.openxmlformats.org/officeDocument/2006/relationships/hyperlink" Target="consultantplus://offline/ref=E0D003C8CD566B50E27DC8D37612136F3FD79C18D5CFDCF1F0893E953AADA2E1F69EB602B7CC0B63D04A6118E198F97CC70A85936CCC6D02292BB23Dj9u6G" TargetMode="External"/><Relationship Id="rId16" Type="http://schemas.openxmlformats.org/officeDocument/2006/relationships/hyperlink" Target="consultantplus://offline/ref=E0D003C8CD566B50E27DC8D37612136F3FD79C18DDCCD0F6F685639F32F4AEE3F191E915B0850762D04A601AEDC7FC69D652889475D26A1B3529B0j3uEG" TargetMode="External"/><Relationship Id="rId221" Type="http://schemas.openxmlformats.org/officeDocument/2006/relationships/hyperlink" Target="consultantplus://offline/ref=E0D003C8CD566B50E27DD6DE607E4F6039DEC314D6CBD2A1AADA38C265FDA4B4B6DEB052FFDC572685476018F893AA33815F8Aj9u2G" TargetMode="External"/><Relationship Id="rId319" Type="http://schemas.openxmlformats.org/officeDocument/2006/relationships/hyperlink" Target="consultantplus://offline/ref=E0D003C8CD566B50E27DC8D37612136F3FD79C18D5C9DDF6F38C3E953AADA2E1F69EB602B7CC0B63D04A6019E498F97CC70A85936CCC6D02292BB23Dj9u6G" TargetMode="External"/><Relationship Id="rId526" Type="http://schemas.openxmlformats.org/officeDocument/2006/relationships/hyperlink" Target="consultantplus://offline/ref=E0D003C8CD566B50E27DC8D37612136F3FD79C18D5CFDCF1F0893E953AADA2E1F69EB602B7CC0B63D04A6118E198F97CC70A85936CCC6D02292BB23Dj9u6G" TargetMode="External"/><Relationship Id="rId733" Type="http://schemas.openxmlformats.org/officeDocument/2006/relationships/hyperlink" Target="consultantplus://offline/ref=E0D003C8CD566B50E27DC8D37612136F3FD79C18D5CFDCF5F68A3E953AADA2E1F69EB602B7CC0B63D04A621EE198F97CC70A85936CCC6D02292BB23Dj9u6G" TargetMode="External"/><Relationship Id="rId940" Type="http://schemas.openxmlformats.org/officeDocument/2006/relationships/hyperlink" Target="consultantplus://offline/ref=E0D003C8CD566B50E27DC8D37612136F3FD79C18D5CFDCF1F0893E953AADA2E1F69EB602B7CC0B63D04A6019E198F97CC70A85936CCC6D02292BB23Dj9u6G" TargetMode="External"/><Relationship Id="rId1016" Type="http://schemas.openxmlformats.org/officeDocument/2006/relationships/hyperlink" Target="consultantplus://offline/ref=E0D003C8CD566B50E27DC8D37612136F3FD79C18D5C9DAF0F58B3E953AADA2E1F69EB602B7CC0B63D04A631FE498F97CC70A85936CCC6D02292BB23Dj9u6G" TargetMode="External"/><Relationship Id="rId165" Type="http://schemas.openxmlformats.org/officeDocument/2006/relationships/hyperlink" Target="consultantplus://offline/ref=E0D003C8CD566B50E27DC8D37612136F3FD79C18D5C9DAF0F58B3E953AADA2E1F69EB602B7CC0B63D04A6416E698F97CC70A85936CCC6D02292BB23Dj9u6G" TargetMode="External"/><Relationship Id="rId372" Type="http://schemas.openxmlformats.org/officeDocument/2006/relationships/hyperlink" Target="consultantplus://offline/ref=E0D003C8CD566B50E27DC8D37612136F3FD79C18D5CFDCF1F0893E953AADA2E1F69EB602B7CC0B63D04A6118EF98F97CC70A85936CCC6D02292BB23Dj9u6G" TargetMode="External"/><Relationship Id="rId677" Type="http://schemas.openxmlformats.org/officeDocument/2006/relationships/hyperlink" Target="consultantplus://offline/ref=E0D003C8CD566B50E27DC8D37612136F3FD79C18D5C9DAF0F58B3E953AADA2E1F69EB602B7CC0B63D04A611DEF98F97CC70A85936CCC6D02292BB23Dj9u6G" TargetMode="External"/><Relationship Id="rId800" Type="http://schemas.openxmlformats.org/officeDocument/2006/relationships/hyperlink" Target="consultantplus://offline/ref=E0D003C8CD566B50E27DC8D37612136F3FD79C18D5C9DAF0F58B3E953AADA2E1F69EB602B7CC0B63D04A621CEE98F97CC70A85936CCC6D02292BB23Dj9u6G" TargetMode="External"/><Relationship Id="rId232" Type="http://schemas.openxmlformats.org/officeDocument/2006/relationships/hyperlink" Target="consultantplus://offline/ref=E0D003C8CD566B50E27DC8D37612136F3FD79C18D5CFDCF5F68A3E953AADA2E1F69EB602B7CC0B63D04A6019EF98F97CC70A85936CCC6D02292BB23Dj9u6G" TargetMode="External"/><Relationship Id="rId884" Type="http://schemas.openxmlformats.org/officeDocument/2006/relationships/hyperlink" Target="consultantplus://offline/ref=E0D003C8CD566B50E27DC8D37612136F3FD79C18D5CFDCF1F0893E953AADA2E1F69EB602B7CC0B63D04A6118E198F97CC70A85936CCC6D02292BB23Dj9u6G" TargetMode="External"/><Relationship Id="rId27" Type="http://schemas.openxmlformats.org/officeDocument/2006/relationships/hyperlink" Target="consultantplus://offline/ref=E0D003C8CD566B50E27DC8D37612136F3FD79C18D5CADAF7FF893E953AADA2E1F69EB602B7CC0B63D04A601FE398F97CC70A85936CCC6D02292BB23Dj9u6G" TargetMode="External"/><Relationship Id="rId537" Type="http://schemas.openxmlformats.org/officeDocument/2006/relationships/hyperlink" Target="consultantplus://offline/ref=E0D003C8CD566B50E27DC8D37612136F3FD79C18D5CFDCF1F0893E953AADA2E1F69EB602B7CC0B63D04A6118E198F97CC70A85936CCC6D02292BB23Dj9u6G" TargetMode="External"/><Relationship Id="rId744" Type="http://schemas.openxmlformats.org/officeDocument/2006/relationships/hyperlink" Target="consultantplus://offline/ref=E0D003C8CD566B50E27DC8D37612136F3FD79C18D5CADBFEF28B3E953AADA2E1F69EB602A5CC536FD04D7E1FE18DAF2D81j5uEG" TargetMode="External"/><Relationship Id="rId951" Type="http://schemas.openxmlformats.org/officeDocument/2006/relationships/hyperlink" Target="consultantplus://offline/ref=E0D003C8CD566B50E27DC8D37612136F3FD79C18D5C9DAF0F58B3E953AADA2E1F69EB602B7CC0B63D04A6219E498F97CC70A85936CCC6D02292BB23Dj9u6G" TargetMode="External"/><Relationship Id="rId80" Type="http://schemas.openxmlformats.org/officeDocument/2006/relationships/hyperlink" Target="consultantplus://offline/ref=E0D003C8CD566B50E27DC8D37612136F3FD79C18D5C8D9F6F38A3E953AADA2E1F69EB602B7CC0B63D04A601EE798F97CC70A85936CCC6D02292BB23Dj9u6G" TargetMode="External"/><Relationship Id="rId176" Type="http://schemas.openxmlformats.org/officeDocument/2006/relationships/hyperlink" Target="consultantplus://offline/ref=E0D003C8CD566B50E27DC8D37612136F3FD79C18D5CFDCF5F68A3E953AADA2E1F69EB602B7CC0B63D04A601BEF98F97CC70A85936CCC6D02292BB23Dj9u6G" TargetMode="External"/><Relationship Id="rId383" Type="http://schemas.openxmlformats.org/officeDocument/2006/relationships/hyperlink" Target="consultantplus://offline/ref=E0D003C8CD566B50E27DC8D37612136F3FD79C18D5C9DDF6F38C3E953AADA2E1F69EB602B7CC0B63D04A611EE698F97CC70A85936CCC6D02292BB23Dj9u6G" TargetMode="External"/><Relationship Id="rId590" Type="http://schemas.openxmlformats.org/officeDocument/2006/relationships/hyperlink" Target="consultantplus://offline/ref=E0D003C8CD566B50E27DC8D37612136F3FD79C18D5C9D1F1F08F3E953AADA2E1F69EB602B7CC0B63D04A631CE098F97CC70A85936CCC6D02292BB23Dj9u6G" TargetMode="External"/><Relationship Id="rId604" Type="http://schemas.openxmlformats.org/officeDocument/2006/relationships/hyperlink" Target="consultantplus://offline/ref=E0D003C8CD566B50E27DC8D37612136F3FD79C18D5C9DAF0F58B3E953AADA2E1F69EB602B7CC0B63D04A6018E298F97CC70A85936CCC6D02292BB23Dj9u6G" TargetMode="External"/><Relationship Id="rId811" Type="http://schemas.openxmlformats.org/officeDocument/2006/relationships/hyperlink" Target="consultantplus://offline/ref=E0D003C8CD566B50E27DC8D37612136F3FD79C18D5C9DAF0F58B3E953AADA2E1F69EB602B7CC0B63D04A621BE098F97CC70A85936CCC6D02292BB23Dj9u6G" TargetMode="External"/><Relationship Id="rId1027" Type="http://schemas.openxmlformats.org/officeDocument/2006/relationships/hyperlink" Target="consultantplus://offline/ref=E0D003C8CD566B50E27DC8D37612136F3FD79C18D5CFDDFEF68F3E953AADA2E1F69EB602A5CC536FD04D7E1FE18DAF2D81j5uEG" TargetMode="External"/><Relationship Id="rId243" Type="http://schemas.openxmlformats.org/officeDocument/2006/relationships/hyperlink" Target="consultantplus://offline/ref=E0D003C8CD566B50E27DC8D37612136F3FD79C18D5C9D0F4FE8E3E953AADA2E1F69EB602B7CC0B63D04A601EEE98F97CC70A85936CCC6D02292BB23Dj9u6G" TargetMode="External"/><Relationship Id="rId450" Type="http://schemas.openxmlformats.org/officeDocument/2006/relationships/hyperlink" Target="consultantplus://offline/ref=E0D003C8CD566B50E27DD6DE607E4F6038D9C317D2C3D2A1AADA38C265FDA4B4A4DEE85BF48F1862D754621FE4j9u2G" TargetMode="External"/><Relationship Id="rId688" Type="http://schemas.openxmlformats.org/officeDocument/2006/relationships/hyperlink" Target="consultantplus://offline/ref=E0D003C8CD566B50E27DC8D37612136F3FD79C18D5C8DDF1FF893E953AADA2E1F69EB602B7CC0B63D04A611CE598F97CC70A85936CCC6D02292BB23Dj9u6G" TargetMode="External"/><Relationship Id="rId895" Type="http://schemas.openxmlformats.org/officeDocument/2006/relationships/hyperlink" Target="consultantplus://offline/ref=E0D003C8CD566B50E27DD6DE607E4F6038D8CB14D1CBD2A1AADA38C265FDA4B4B6DEB057F4880761D841344EA2C6A02D8441889475D06D07j3u6G" TargetMode="External"/><Relationship Id="rId909" Type="http://schemas.openxmlformats.org/officeDocument/2006/relationships/hyperlink" Target="consultantplus://offline/ref=E0D003C8CD566B50E27DC8D37612136F3FD79C18D5CFDCF1F0893E953AADA2E1F69EB602B7CC0B63D04A6118E198F97CC70A85936CCC6D02292BB23Dj9u6G" TargetMode="External"/><Relationship Id="rId1080" Type="http://schemas.openxmlformats.org/officeDocument/2006/relationships/hyperlink" Target="consultantplus://offline/ref=E0D003C8CD566B50E27DC8D37612136F3FD79C18D5CFDCF5F68A3E953AADA2E1F69EB602B7CC0B63D04A631EE698F97CC70A85936CCC6D02292BB23Dj9u6G" TargetMode="External"/><Relationship Id="rId38" Type="http://schemas.openxmlformats.org/officeDocument/2006/relationships/hyperlink" Target="consultantplus://offline/ref=E0D003C8CD566B50E27DC8D37612136F3FD79C18D5C8D1F4F0883E953AADA2E1F69EB602B7CC0B63D04A601FE398F97CC70A85936CCC6D02292BB23Dj9u6G" TargetMode="External"/><Relationship Id="rId103" Type="http://schemas.openxmlformats.org/officeDocument/2006/relationships/hyperlink" Target="consultantplus://offline/ref=E0D003C8CD566B50E27DD6DE607E4F603ADFC314D5C2D2A1AADA38C265FDA4B4A4DEE85BF48F1862D754621FE4j9u2G" TargetMode="External"/><Relationship Id="rId310" Type="http://schemas.openxmlformats.org/officeDocument/2006/relationships/hyperlink" Target="consultantplus://offline/ref=E0D003C8CD566B50E27DC8D37612136F3FD79C18D5CFDCF1F0893E953AADA2E1F69EB602B7CC0B63D04A601CE098F97CC70A85936CCC6D02292BB23Dj9u6G" TargetMode="External"/><Relationship Id="rId548" Type="http://schemas.openxmlformats.org/officeDocument/2006/relationships/hyperlink" Target="consultantplus://offline/ref=E0D003C8CD566B50E27DC8D37612136F3FD79C18D5C8D1F4F0883E953AADA2E1F69EB602B7CC0B63D04A631EEF98F97CC70A85936CCC6D02292BB23Dj9u6G" TargetMode="External"/><Relationship Id="rId755" Type="http://schemas.openxmlformats.org/officeDocument/2006/relationships/hyperlink" Target="consultantplus://offline/ref=E0D003C8CD566B50E27DC8D37612136F3FD79C18D5C8D9F6F38A3E953AADA2E1F69EB602B7CC0B63D04A651FE798F97CC70A85936CCC6D02292BB23Dj9u6G" TargetMode="External"/><Relationship Id="rId962" Type="http://schemas.openxmlformats.org/officeDocument/2006/relationships/hyperlink" Target="consultantplus://offline/ref=E0D003C8CD566B50E27DC8D37612136F3FD79C18D5C9DAF0F58B3E953AADA2E1F69EB602B7CC0B63D04A6219E198F97CC70A85936CCC6D02292BB23Dj9u6G" TargetMode="External"/><Relationship Id="rId91" Type="http://schemas.openxmlformats.org/officeDocument/2006/relationships/hyperlink" Target="consultantplus://offline/ref=E0D003C8CD566B50E27DD6DE607E4F6038DDCA14D3C9D2A1AADA38C265FDA4B4B6DEB057F4880663D441344EA2C6A02D8441889475D06D07j3u6G" TargetMode="External"/><Relationship Id="rId187" Type="http://schemas.openxmlformats.org/officeDocument/2006/relationships/hyperlink" Target="consultantplus://offline/ref=E0D003C8CD566B50E27DC8D37612136F3FD79C18D5C8DCF0F48D3E953AADA2E1F69EB602B7CC0B63D04A611BE598F97CC70A85936CCC6D02292BB23Dj9u6G" TargetMode="External"/><Relationship Id="rId394" Type="http://schemas.openxmlformats.org/officeDocument/2006/relationships/hyperlink" Target="consultantplus://offline/ref=E0D003C8CD566B50E27DC8D37612136F3FD79C18D5C8D9F6F38A3E953AADA2E1F69EB602B7CC0B63D04A611AE098F97CC70A85936CCC6D02292BB23Dj9u6G" TargetMode="External"/><Relationship Id="rId408" Type="http://schemas.openxmlformats.org/officeDocument/2006/relationships/hyperlink" Target="consultantplus://offline/ref=E0D003C8CD566B50E27DC8D37612136F3FD79C18D5C8D1F4F0883E953AADA2E1F69EB602B7CC0B63D04A621EE298F97CC70A85936CCC6D02292BB23Dj9u6G" TargetMode="External"/><Relationship Id="rId615" Type="http://schemas.openxmlformats.org/officeDocument/2006/relationships/hyperlink" Target="consultantplus://offline/ref=E0D003C8CD566B50E27DC8D37612136F3FD79C18D5CFDBF4FF8F3E953AADA2E1F69EB602B7CC0B63D04A601FEF98F97CC70A85936CCC6D02292BB23Dj9u6G" TargetMode="External"/><Relationship Id="rId822" Type="http://schemas.openxmlformats.org/officeDocument/2006/relationships/hyperlink" Target="consultantplus://offline/ref=E0D003C8CD566B50E27DC8D37612136F3FD79C18D5C8D1F4F0883E953AADA2E1F69EB602B7CC0B63D04A671DE598F97CC70A85936CCC6D02292BB23Dj9u6G" TargetMode="External"/><Relationship Id="rId1038" Type="http://schemas.openxmlformats.org/officeDocument/2006/relationships/hyperlink" Target="consultantplus://offline/ref=E0D003C8CD566B50E27DC8D37612136F3FD79C18D5CFDCF5F68A3E953AADA2E1F69EB602B7CC0B63D04A6217E698F97CC70A85936CCC6D02292BB23Dj9u6G" TargetMode="External"/><Relationship Id="rId254" Type="http://schemas.openxmlformats.org/officeDocument/2006/relationships/hyperlink" Target="consultantplus://offline/ref=E0D003C8CD566B50E27DC8D37612136F3FD79C18D5C8DCF0F48D3E953AADA2E1F69EB602B7CC0B63D04A6118EF98F97CC70A85936CCC6D02292BB23Dj9u6G" TargetMode="External"/><Relationship Id="rId699" Type="http://schemas.openxmlformats.org/officeDocument/2006/relationships/hyperlink" Target="consultantplus://offline/ref=E0D003C8CD566B50E27DC8D37612136F3FD79C18D5C8D9F2F5893E953AADA2E1F69EB602B7CC0B63D04A621BE098F97CC70A85936CCC6D02292BB23Dj9u6G" TargetMode="External"/><Relationship Id="rId1091" Type="http://schemas.openxmlformats.org/officeDocument/2006/relationships/hyperlink" Target="consultantplus://offline/ref=E0D003C8CD566B50E27DC8D37612136F3FD79C18D5CFDCF1F0893E953AADA2E1F69EB602B7CC0B63D04A6118E198F97CC70A85936CCC6D02292BB23Dj9u6G" TargetMode="External"/><Relationship Id="rId1105" Type="http://schemas.openxmlformats.org/officeDocument/2006/relationships/hyperlink" Target="consultantplus://offline/ref=E0D003C8CD566B50E27DC8D37612136F3FD79C18D5CFDCF1F0893E953AADA2E1F69EB602B7CC0B63D04A6118E198F97CC70A85936CCC6D02292BB23Dj9u6G" TargetMode="External"/><Relationship Id="rId49" Type="http://schemas.openxmlformats.org/officeDocument/2006/relationships/hyperlink" Target="consultantplus://offline/ref=E0D003C8CD566B50E27DC8D37612136F3FD79C18D5CAD0F4F78D3E953AADA2E1F69EB602B7CC0B63D04A601FE098F97CC70A85936CCC6D02292BB23Dj9u6G" TargetMode="External"/><Relationship Id="rId114" Type="http://schemas.openxmlformats.org/officeDocument/2006/relationships/hyperlink" Target="consultantplus://offline/ref=E0D003C8CD566B50E27DC8D37612136F3FD79C18D5C9D0F4FE8E3E953AADA2E1F69EB602B7CC0B63D04A601EE798F97CC70A85936CCC6D02292BB23Dj9u6G" TargetMode="External"/><Relationship Id="rId461" Type="http://schemas.openxmlformats.org/officeDocument/2006/relationships/hyperlink" Target="consultantplus://offline/ref=E0D003C8CD566B50E27DC8D37612136F3FD79C18D5CFDCF1F0893E953AADA2E1F69EB602B7CC0B63D04A601EE698F97CC70A85936CCC6D02292BB23Dj9u6G" TargetMode="External"/><Relationship Id="rId559" Type="http://schemas.openxmlformats.org/officeDocument/2006/relationships/hyperlink" Target="consultantplus://offline/ref=E0D003C8CD566B50E27DC8D37612136F3FD79C18D5C9D1F1F08F3E953AADA2E1F69EB602B7CC0B63D04A631DE198F97CC70A85936CCC6D02292BB23Dj9u6G" TargetMode="External"/><Relationship Id="rId766" Type="http://schemas.openxmlformats.org/officeDocument/2006/relationships/hyperlink" Target="consultantplus://offline/ref=E0D003C8CD566B50E27DC8D37612136F3FD79C18D5C8D9F2F5893E953AADA2E1F69EB602B7CC0B63D04A6219E598F97CC70A85936CCC6D02292BB23Dj9u6G" TargetMode="External"/><Relationship Id="rId198" Type="http://schemas.openxmlformats.org/officeDocument/2006/relationships/hyperlink" Target="consultantplus://offline/ref=E0D003C8CD566B50E27DC8D37612136F3FD79C18D5C8DCF0F48D3E953AADA2E1F69EB602B7CC0B63D04A611BE598F97CC70A85936CCC6D02292BB23Dj9u6G" TargetMode="External"/><Relationship Id="rId321" Type="http://schemas.openxmlformats.org/officeDocument/2006/relationships/hyperlink" Target="consultantplus://offline/ref=E0D003C8CD566B50E27DC8D37612136F3FD79C18D5C9DDF6F38C3E953AADA2E1F69EB602B7CC0B63D04A6018E098F97CC70A85936CCC6D02292BB23Dj9u6G" TargetMode="External"/><Relationship Id="rId419" Type="http://schemas.openxmlformats.org/officeDocument/2006/relationships/hyperlink" Target="consultantplus://offline/ref=E0D003C8CD566B50E27DC8D37612136F3FD79C18D5CFDCF1F0893E953AADA2E1F69EB602B7CC0B63D04A6019E198F97CC70A85936CCC6D02292BB23Dj9u6G" TargetMode="External"/><Relationship Id="rId626" Type="http://schemas.openxmlformats.org/officeDocument/2006/relationships/hyperlink" Target="consultantplus://offline/ref=E0D003C8CD566B50E27DC8D37612136F3FD79C18D5CFDBF4FF8F3E953AADA2E1F69EB602B7CC0B63D04A601FEF98F97CC70A85936CCC6D02292BB23Dj9u6G" TargetMode="External"/><Relationship Id="rId973" Type="http://schemas.openxmlformats.org/officeDocument/2006/relationships/hyperlink" Target="consultantplus://offline/ref=E0D003C8CD566B50E27DC8D37612136F3FD79C18D5C8DCF0F48D3E953AADA2E1F69EB602B7CC0B63D04A6417E798F97CC70A85936CCC6D02292BB23Dj9u6G" TargetMode="External"/><Relationship Id="rId1049" Type="http://schemas.openxmlformats.org/officeDocument/2006/relationships/hyperlink" Target="consultantplus://offline/ref=E0D003C8CD566B50E27DC8D37612136F3FD79C18D5C9DDF6F38C3E953AADA2E1F69EB602B7CC0B63D04A6218E198F97CC70A85936CCC6D02292BB23Dj9u6G" TargetMode="External"/><Relationship Id="rId833" Type="http://schemas.openxmlformats.org/officeDocument/2006/relationships/hyperlink" Target="consultantplus://offline/ref=E0D003C8CD566B50E27DC8D37612136F3FD79C18D5CFDCF5F68A3E953AADA2E1F69EB602B7CC0B63D04A621CEE98F97CC70A85936CCC6D02292BB23Dj9u6G" TargetMode="External"/><Relationship Id="rId265" Type="http://schemas.openxmlformats.org/officeDocument/2006/relationships/hyperlink" Target="consultantplus://offline/ref=E0D003C8CD566B50E27DC8D37612136F3FD79C18D5C8D1F4F0883E953AADA2E1F69EB602B7CC0B63D04A6016E198F97CC70A85936CCC6D02292BB23Dj9u6G" TargetMode="External"/><Relationship Id="rId472" Type="http://schemas.openxmlformats.org/officeDocument/2006/relationships/hyperlink" Target="consultantplus://offline/ref=E0D003C8CD566B50E27DD6DE607E4F6038D9C317D2C3D2A1AADA38C265FDA4B4A4DEE85BF48F1862D754621FE4j9u2G" TargetMode="External"/><Relationship Id="rId900" Type="http://schemas.openxmlformats.org/officeDocument/2006/relationships/hyperlink" Target="consultantplus://offline/ref=E0D003C8CD566B50E27DC8D37612136F3FD79C18D5CFDCF1F0893E953AADA2E1F69EB602B7CC0B63D04A601CE098F97CC70A85936CCC6D02292BB23Dj9u6G" TargetMode="External"/><Relationship Id="rId125" Type="http://schemas.openxmlformats.org/officeDocument/2006/relationships/hyperlink" Target="consultantplus://offline/ref=E0D003C8CD566B50E27DC8D37612136F3FD79C18D5C9DAF0F58B3E953AADA2E1F69EB602B7CC0B63D04A601CE698F97CC70A85936CCC6D02292BB23Dj9u6G" TargetMode="External"/><Relationship Id="rId332" Type="http://schemas.openxmlformats.org/officeDocument/2006/relationships/hyperlink" Target="consultantplus://offline/ref=E0D003C8CD566B50E27DC8D37612136F3FD79C18D5C8D1F4F0883E953AADA2E1F69EB602B7CC0B63D04A611BE298F97CC70A85936CCC6D02292BB23Dj9u6G" TargetMode="External"/><Relationship Id="rId777" Type="http://schemas.openxmlformats.org/officeDocument/2006/relationships/hyperlink" Target="consultantplus://offline/ref=E0D003C8CD566B50E27DC8D37612136F3FD79C18D5C9DAF0F58B3E953AADA2E1F69EB602B7CC0B63D04A621EE798F97CC70A85936CCC6D02292BB23Dj9u6G" TargetMode="External"/><Relationship Id="rId984" Type="http://schemas.openxmlformats.org/officeDocument/2006/relationships/hyperlink" Target="consultantplus://offline/ref=E0D003C8CD566B50E27DC8D37612136F3FD79C18D5C8D9F2F5893E953AADA2E1F69EB602B7CC0B63D04A631BE598F97CC70A85936CCC6D02292BB23Dj9u6G" TargetMode="External"/><Relationship Id="rId637" Type="http://schemas.openxmlformats.org/officeDocument/2006/relationships/hyperlink" Target="consultantplus://offline/ref=E0D003C8CD566B50E27DC8D37612136F3FD79C18D5CFDCF5F68A3E953AADA2E1F69EB602B7CC0B63D04A611AEE98F97CC70A85936CCC6D02292BB23Dj9u6G" TargetMode="External"/><Relationship Id="rId844" Type="http://schemas.openxmlformats.org/officeDocument/2006/relationships/hyperlink" Target="consultantplus://offline/ref=E0D003C8CD566B50E27DD6DE607E4F6038DDC315D4C9D2A1AADA38C265FDA4B4B6DEB057F4880663D141344EA2C6A02D8441889475D06D07j3u6G" TargetMode="External"/><Relationship Id="rId276" Type="http://schemas.openxmlformats.org/officeDocument/2006/relationships/hyperlink" Target="consultantplus://offline/ref=E0D003C8CD566B50E27DC8D37612136F3FD79C18D5CFDAF1FE863E953AADA2E1F69EB602B7CC0B63D04A6018E198F97CC70A85936CCC6D02292BB23Dj9u6G" TargetMode="External"/><Relationship Id="rId483" Type="http://schemas.openxmlformats.org/officeDocument/2006/relationships/hyperlink" Target="consultantplus://offline/ref=E0D003C8CD566B50E27DC8D37612136F3FD79C18D5CFDCF1F0893E953AADA2E1F69EB602B7CC0B63D04A6118E198F97CC70A85936CCC6D02292BB23Dj9u6G" TargetMode="External"/><Relationship Id="rId690" Type="http://schemas.openxmlformats.org/officeDocument/2006/relationships/hyperlink" Target="consultantplus://offline/ref=E0D003C8CD566B50E27DC8D37612136F3FD79C18D5C8D1F4F0883E953AADA2E1F69EB602B7CC0B63D04A671FE598F97CC70A85936CCC6D02292BB23Dj9u6G" TargetMode="External"/><Relationship Id="rId704" Type="http://schemas.openxmlformats.org/officeDocument/2006/relationships/hyperlink" Target="consultantplus://offline/ref=E0D003C8CD566B50E27DC8D37612136F3FD79C18D5CFDDFFFE8C3E953AADA2E1F69EB602B7CC0B63D04A6018E298F97CC70A85936CCC6D02292BB23Dj9u6G" TargetMode="External"/><Relationship Id="rId911" Type="http://schemas.openxmlformats.org/officeDocument/2006/relationships/hyperlink" Target="consultantplus://offline/ref=E0D003C8CD566B50E27DC8D37612136F3FD79C18D5C8D9F6F38A3E953AADA2E1F69EB602B7CC0B63D04A661BE598F97CC70A85936CCC6D02292BB23Dj9u6G" TargetMode="External"/><Relationship Id="rId40" Type="http://schemas.openxmlformats.org/officeDocument/2006/relationships/hyperlink" Target="consultantplus://offline/ref=E0D003C8CD566B50E27DC8D37612136F3FD79C18D5CFD9F4F38C3E953AADA2E1F69EB602B7CC0B63D04A601FE398F97CC70A85936CCC6D02292BB23Dj9u6G" TargetMode="External"/><Relationship Id="rId136" Type="http://schemas.openxmlformats.org/officeDocument/2006/relationships/hyperlink" Target="consultantplus://offline/ref=E0D003C8CD566B50E27DC8D37612136F3FD79C18D5C8DDF1FF893E953AADA2E1F69EB602B7CC0B63D04A601CE698F97CC70A85936CCC6D02292BB23Dj9u6G" TargetMode="External"/><Relationship Id="rId343" Type="http://schemas.openxmlformats.org/officeDocument/2006/relationships/hyperlink" Target="consultantplus://offline/ref=E0D003C8CD566B50E27DC8D37612136F3FD79C18D5C8D1F4F0883E953AADA2E1F69EB602B7CC0B63D04A611AEE98F97CC70A85936CCC6D02292BB23Dj9u6G" TargetMode="External"/><Relationship Id="rId550" Type="http://schemas.openxmlformats.org/officeDocument/2006/relationships/hyperlink" Target="consultantplus://offline/ref=E0D003C8CD566B50E27DC8D37612136F3FD79C18D5CFDAF1FE863E953AADA2E1F69EB602B7CC0B63D04A6119E198F97CC70A85936CCC6D02292BB23Dj9u6G" TargetMode="External"/><Relationship Id="rId788" Type="http://schemas.openxmlformats.org/officeDocument/2006/relationships/hyperlink" Target="consultantplus://offline/ref=E0D003C8CD566B50E27DC8D37612136F3FD79C18D5C9DAF0F58B3E953AADA2E1F69EB602B7CC0B63D04A621DE498F97CC70A85936CCC6D02292BB23Dj9u6G" TargetMode="External"/><Relationship Id="rId995" Type="http://schemas.openxmlformats.org/officeDocument/2006/relationships/hyperlink" Target="consultantplus://offline/ref=E0D003C8CD566B50E27DC8D37612136F3FD79C18D5C8D9F2F5893E953AADA2E1F69EB602B7CC0B63D04A631BE098F97CC70A85936CCC6D02292BB23Dj9u6G" TargetMode="External"/><Relationship Id="rId203" Type="http://schemas.openxmlformats.org/officeDocument/2006/relationships/hyperlink" Target="consultantplus://offline/ref=E0D003C8CD566B50E27DC8D37612136F3FD79C18D5C8DCF0F48D3E953AADA2E1F69EB602B7CC0B63D04A611BEE98F97CC70A85936CCC6D02292BB23Dj9u6G" TargetMode="External"/><Relationship Id="rId648" Type="http://schemas.openxmlformats.org/officeDocument/2006/relationships/hyperlink" Target="consultantplus://offline/ref=E0D003C8CD566B50E27DC8D37612136F3FD79C18D5C8D1F4F0883E953AADA2E1F69EB602B7CC0B63D04A631BE498F97CC70A85936CCC6D02292BB23Dj9u6G" TargetMode="External"/><Relationship Id="rId855" Type="http://schemas.openxmlformats.org/officeDocument/2006/relationships/hyperlink" Target="consultantplus://offline/ref=E0D003C8CD566B50E27DC8D37612136F3FD79C18D5CFDCF1F0893E953AADA2E1F69EB602B7CC0B63D04A6118E198F97CC70A85936CCC6D02292BB23Dj9u6G" TargetMode="External"/><Relationship Id="rId1040" Type="http://schemas.openxmlformats.org/officeDocument/2006/relationships/hyperlink" Target="consultantplus://offline/ref=E0D003C8CD566B50E27DC8D37612136F3FD79C18D5CAD0F4F78D3E953AADA2E1F69EB602B7CC0B63D048631BE698F97CC70A85936CCC6D02292BB23Dj9u6G" TargetMode="External"/><Relationship Id="rId287" Type="http://schemas.openxmlformats.org/officeDocument/2006/relationships/image" Target="media/image1.wmf"/><Relationship Id="rId410" Type="http://schemas.openxmlformats.org/officeDocument/2006/relationships/hyperlink" Target="consultantplus://offline/ref=E0D003C8CD566B50E27DC8D37612136F3FD79C18D5C8D1F4F0883E953AADA2E1F69EB602B7CC0B63D04A621EEE98F97CC70A85936CCC6D02292BB23Dj9u6G" TargetMode="External"/><Relationship Id="rId494" Type="http://schemas.openxmlformats.org/officeDocument/2006/relationships/hyperlink" Target="consultantplus://offline/ref=E0D003C8CD566B50E27DD6DE607E4F6038D9C317D2C3D2A1AADA38C265FDA4B4A4DEE85BF48F1862D754621FE4j9u2G" TargetMode="External"/><Relationship Id="rId508" Type="http://schemas.openxmlformats.org/officeDocument/2006/relationships/hyperlink" Target="consultantplus://offline/ref=E0D003C8CD566B50E27DC8D37612136F3FD79C18D5CFDCF1F0893E953AADA2E1F69EB602B7CC0B63D04A6118E198F97CC70A85936CCC6D02292BB23Dj9u6G" TargetMode="External"/><Relationship Id="rId715" Type="http://schemas.openxmlformats.org/officeDocument/2006/relationships/hyperlink" Target="consultantplus://offline/ref=E0D003C8CD566B50E27DC8D37612136F3FD79C18D5CFDCF5F68A3E953AADA2E1F69EB602B7CC0B63D04A621FE098F97CC70A85936CCC6D02292BB23Dj9u6G" TargetMode="External"/><Relationship Id="rId922" Type="http://schemas.openxmlformats.org/officeDocument/2006/relationships/hyperlink" Target="consultantplus://offline/ref=E0D003C8CD566B50E27DC8D37612136F3FD79C18D5C8D1F4F0883E953AADA2E1F69EB602B7CC0B63D04B621FEE98F97CC70A85936CCC6D02292BB23Dj9u6G" TargetMode="External"/><Relationship Id="rId147" Type="http://schemas.openxmlformats.org/officeDocument/2006/relationships/hyperlink" Target="consultantplus://offline/ref=E0D003C8CD566B50E27DC8D37612136F3FD79C18D5C8DDF1FF893E953AADA2E1F69EB602B7CC0B63D04A601CE198F97CC70A85936CCC6D02292BB23Dj9u6G" TargetMode="External"/><Relationship Id="rId354" Type="http://schemas.openxmlformats.org/officeDocument/2006/relationships/hyperlink" Target="consultantplus://offline/ref=E0D003C8CD566B50E27DC8D37612136F3FD79C18D5C8D1F4F0883E953AADA2E1F69EB602B7CC0B63D04A6118E198F97CC70A85936CCC6D02292BB23Dj9u6G" TargetMode="External"/><Relationship Id="rId799" Type="http://schemas.openxmlformats.org/officeDocument/2006/relationships/hyperlink" Target="consultantplus://offline/ref=E0D003C8CD566B50E27DC8D37612136F3FD79C18D5C8D9F6F38A3E953AADA2E1F69EB602B7CC0B63D04A651FE398F97CC70A85936CCC6D02292BB23Dj9u6G" TargetMode="External"/><Relationship Id="rId51" Type="http://schemas.openxmlformats.org/officeDocument/2006/relationships/hyperlink" Target="consultantplus://offline/ref=E0D003C8CD566B50E27DC8D37612136F3FD79C18D5C9DDF6F38C3E953AADA2E1F69EB602B7CC0B63D04A601FE098F97CC70A85936CCC6D02292BB23Dj9u6G" TargetMode="External"/><Relationship Id="rId561" Type="http://schemas.openxmlformats.org/officeDocument/2006/relationships/hyperlink" Target="consultantplus://offline/ref=E0D003C8CD566B50E27DC8D37612136F3FD79C18D5C8D9F2F5893E953AADA2E1F69EB602B7CC0B63D04A611EE598F97CC70A85936CCC6D02292BB23Dj9u6G" TargetMode="External"/><Relationship Id="rId659" Type="http://schemas.openxmlformats.org/officeDocument/2006/relationships/hyperlink" Target="consultantplus://offline/ref=E0D003C8CD566B50E27DD6DE607E4F6038D9C315D7CAD2A1AADA38C265FDA4B4A4DEE85BF48F1862D754621FE4j9u2G" TargetMode="External"/><Relationship Id="rId866" Type="http://schemas.openxmlformats.org/officeDocument/2006/relationships/hyperlink" Target="consultantplus://offline/ref=E0D003C8CD566B50E27DC8D37612136F3FD79C18D5CFDCF1F0893E953AADA2E1F69EB602B7CC0B63D04A601EE698F97CC70A85936CCC6D02292BB23Dj9u6G" TargetMode="External"/><Relationship Id="rId214" Type="http://schemas.openxmlformats.org/officeDocument/2006/relationships/hyperlink" Target="consultantplus://offline/ref=E0D003C8CD566B50E27DC8D37612136F3FD79C18D5C8DCF0F48D3E953AADA2E1F69EB602B7CC0B63D04A611AEE98F97CC70A85936CCC6D02292BB23Dj9u6G" TargetMode="External"/><Relationship Id="rId298" Type="http://schemas.openxmlformats.org/officeDocument/2006/relationships/image" Target="media/image12.wmf"/><Relationship Id="rId421" Type="http://schemas.openxmlformats.org/officeDocument/2006/relationships/hyperlink" Target="consultantplus://offline/ref=E0D003C8CD566B50E27DC8D37612136F3FD79C18D5CFDCF1F0893E953AADA2E1F69EB602B7CC0B63D04A6118E198F97CC70A85936CCC6D02292BB23Dj9u6G" TargetMode="External"/><Relationship Id="rId519" Type="http://schemas.openxmlformats.org/officeDocument/2006/relationships/hyperlink" Target="consultantplus://offline/ref=E0D003C8CD566B50E27DC8D37612136F3FD79C18D5CFDCF1F0893E953AADA2E1F69EB602B7CC0B63D04A6118E198F97CC70A85936CCC6D02292BB23Dj9u6G" TargetMode="External"/><Relationship Id="rId1051" Type="http://schemas.openxmlformats.org/officeDocument/2006/relationships/hyperlink" Target="consultantplus://offline/ref=E0D003C8CD566B50E27DC8D37612136F3FD79C18D5C9DDF6F38C3E953AADA2E1F69EB602B7CC0B63D04A6217E698F97CC70A85936CCC6D02292BB23Dj9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500</Pages>
  <Words>183092</Words>
  <Characters>1043629</Characters>
  <Application>Microsoft Office Word</Application>
  <DocSecurity>0</DocSecurity>
  <Lines>8696</Lines>
  <Paragraphs>2448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1224273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Рябова</dc:creator>
  <cp:lastModifiedBy>Татьяна Юрьевна Рябова</cp:lastModifiedBy>
  <cp:revision>1</cp:revision>
  <dcterms:created xsi:type="dcterms:W3CDTF">2021-07-07T06:46:00Z</dcterms:created>
  <dcterms:modified xsi:type="dcterms:W3CDTF">2021-07-07T06:47:00Z</dcterms:modified>
</cp:coreProperties>
</file>