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A0B73" w:rsidRPr="00433DDD" w:rsidTr="004A0B73">
        <w:tc>
          <w:tcPr>
            <w:tcW w:w="4643" w:type="dxa"/>
          </w:tcPr>
          <w:p w:rsidR="004A0B73" w:rsidRPr="00433DDD" w:rsidRDefault="004A0B73" w:rsidP="004A0B73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825949" w:rsidRDefault="004A0B73" w:rsidP="0095136D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958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</w:t>
            </w:r>
          </w:p>
          <w:p w:rsidR="004A0B73" w:rsidRPr="0095136D" w:rsidRDefault="004A0B73" w:rsidP="0095136D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136D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4A0B73" w:rsidRPr="00433DDD" w:rsidRDefault="004A0B73" w:rsidP="004A0B73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A0B73" w:rsidRDefault="004A0B73" w:rsidP="004A0B73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2727F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2727F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A0B73" w:rsidRPr="00433DDD" w:rsidRDefault="004A0B73" w:rsidP="004A0B73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B73" w:rsidRPr="00433DDD" w:rsidRDefault="004A0B73" w:rsidP="004A0B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4A0B73" w:rsidRPr="00433DDD" w:rsidTr="004A0B73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4A0B73" w:rsidRPr="00825949" w:rsidRDefault="006A2FB5" w:rsidP="004A0B73">
            <w:pPr>
              <w:jc w:val="center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825949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ИНСТРУКТА</w:t>
            </w:r>
            <w:r w:rsidR="004A0B73" w:rsidRPr="00825949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Ж</w:t>
            </w:r>
          </w:p>
          <w:p w:rsidR="004A0B73" w:rsidRPr="00BC7D2F" w:rsidRDefault="004A0B73" w:rsidP="008A2EEA">
            <w:pPr>
              <w:keepNext/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825949">
              <w:rPr>
                <w:rFonts w:ascii="Times New Roman" w:hAnsi="Times New Roman" w:cs="Times New Roman"/>
                <w:sz w:val="28"/>
                <w:szCs w:val="28"/>
              </w:rPr>
              <w:t xml:space="preserve">для организаторов проводимый в </w:t>
            </w:r>
            <w:r w:rsidR="008A2EEA" w:rsidRPr="00825949">
              <w:rPr>
                <w:rFonts w:ascii="Times New Roman" w:hAnsi="Times New Roman" w:cs="Times New Roman"/>
                <w:sz w:val="28"/>
                <w:szCs w:val="28"/>
              </w:rPr>
              <w:t>пункте проведения экзаменов</w:t>
            </w:r>
            <w:r w:rsidRPr="00825949">
              <w:rPr>
                <w:rFonts w:ascii="Times New Roman" w:hAnsi="Times New Roman" w:cs="Times New Roman"/>
                <w:sz w:val="28"/>
                <w:szCs w:val="28"/>
              </w:rPr>
              <w:t xml:space="preserve"> перед началом экзамена</w:t>
            </w:r>
          </w:p>
        </w:tc>
      </w:tr>
    </w:tbl>
    <w:p w:rsidR="004A0B73" w:rsidRPr="00433DDD" w:rsidRDefault="004A0B73" w:rsidP="004A0B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4A0B73" w:rsidRPr="00433DDD" w:rsidTr="004A0B73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14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Инструктаж</w:t>
            </w:r>
            <w:r w:rsidRPr="004A0B73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должен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начинаться</w:t>
            </w:r>
            <w:r w:rsidRPr="004A0B73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ранее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8:15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проводиться</w:t>
            </w:r>
            <w:r w:rsidRPr="004A0B7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территории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 (после прохода организаторов через рамку металлоискателя). Ниже приведен текст инструктажа. Текст, выделенный</w:t>
            </w:r>
            <w:r w:rsidRPr="004A0B7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курсивом, не читается, он содержит справочную и/или уточняющую информацию для руководителя 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2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Здравствуйте,</w:t>
            </w:r>
            <w:r w:rsidRPr="004A0B7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уважаемые</w:t>
            </w:r>
            <w:r w:rsidRPr="004A0B7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коллеги!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Сегодня,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A2FB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6B299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2FB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6A2FB5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 проходит в форме </w:t>
            </w:r>
            <w:r w:rsidR="006B29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ГЭ, в аудиториях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произведена спецрассадка (аудиторий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4A0B73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спецрассадкой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нет).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Плановая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ознакомления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экзамена с результатами – </w:t>
            </w:r>
            <w:r w:rsidRPr="004A0B7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(назвать дату)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  <w:r w:rsidRPr="004A0B73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действуют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4A0B73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4A0B73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своими</w:t>
            </w:r>
            <w:r w:rsidRPr="004A0B73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инструкциями.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проговорим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  <w:r w:rsidRPr="004A0B7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моменты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экзамена.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Подготовка</w:t>
            </w:r>
            <w:r w:rsidRPr="004A0B73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аудиторий</w:t>
            </w:r>
            <w:r w:rsidRPr="004A0B73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проверить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следующее: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аудиторий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заметно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обозначены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находятся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зоне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видимости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видеонаблюдения;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каждого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рабочего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</w:t>
            </w:r>
            <w:r w:rsidRPr="004A0B7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заметно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обозначен;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табличка,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оповещающая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ведении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видеонаблюдения</w:t>
            </w:r>
            <w:r w:rsidRPr="004A0B7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ППЭ;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есть</w:t>
            </w:r>
            <w:r w:rsidRPr="004A0B73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поле</w:t>
            </w:r>
            <w:r w:rsidRPr="004A0B73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зрения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</w:t>
            </w:r>
            <w:r w:rsidRPr="004A0B7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показывают правильное время;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черновиков,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разложить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столы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 по 2 листа;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выделенное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(стол)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раскладки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упаковки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ЭМ участников экзамена находится в зоне видимости камер видеонаблюдения;</w:t>
            </w:r>
          </w:p>
          <w:p w:rsidR="004A0B73" w:rsidRPr="004A0B73" w:rsidRDefault="004A0B73" w:rsidP="009141F4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все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рабочие 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места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участников расположены 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зоне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видимости камер видеонаблюдения.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Организатору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вне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проверить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месте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дежурства таблички, оповещающей о ведении видеонаблюдения в ППЭ.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Требования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соблюдению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порядка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Напоминаю,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Pr="004A0B7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Pr="004A0B7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запрещается: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 экзамена – выполнять ЭР несамостоятельно, в том числе с помощью посторонних лиц, общаться с другими участниками экзаменов во время проведения экзамена в аудитории, иметь при себе средства связи, фото-, аудио- и видеоаппаратуру, электронно-вычислительную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технику,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справочные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письменные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заметки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ППЭ черновики, ЭМ на бумажном и (или) электронном носителях, фотографировать ЭМ, черновики;</w:t>
            </w:r>
          </w:p>
          <w:p w:rsidR="004A0B73" w:rsidRPr="004A0B73" w:rsidRDefault="004A0B73" w:rsidP="00CC14E5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организаторам, ассистентам, медицинским работникам –иметь при себе средства связи и выносить из аудиторий и ППЭ ЭМ на бумажном или электронном носителях, фотографировать ЭМ;</w:t>
            </w:r>
          </w:p>
          <w:p w:rsidR="004A0B73" w:rsidRPr="004A0B73" w:rsidRDefault="004A0B73" w:rsidP="00CC14E5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 находящимся лицам в ППЭ – находиться в ППЭ в случае несоответствия требованиям, предъявляемым к лицам, привлекаемым к проведению экзаменов, установленным </w:t>
            </w: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пунктом </w:t>
            </w:r>
            <w:r w:rsidR="0029580E"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>6 Порядка, оказывать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содействие участникам экзамена, в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том числе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передавать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им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электронно-вычислительную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технику,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фото-,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аудио- и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видеоаппаратуру,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справочные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письменные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заметки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хранения и передачи информации.</w:t>
            </w:r>
          </w:p>
          <w:p w:rsidR="004A0B73" w:rsidRPr="004A0B73" w:rsidRDefault="004A0B73" w:rsidP="00CC14E5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Руководителю организации, в помещениях которой организован ППЭ, или уполномоченному им лицу, руководителю ППЭ,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СМИ и общественным наблюдателям, должностным лицам Рособрнадзора, иным лицам, определенным Рособрнадзором, должностным лицам </w:t>
            </w:r>
            <w:r w:rsid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Департамента образования и науки</w:t>
            </w:r>
            <w:r w:rsidRPr="006B299B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="009C7202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Ивановской области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разрешается использование средств связи, электронно-вычислительной техники, фото-,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аудио-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видеоаппаратуры, справочных материалов,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письменных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заметок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 иных средств хранения и передачи информации только в связи со служебной необходимостью в Штабе 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допустившие нарушение указанных требований или иное нарушение порядка проведения экзамена, удаляются из ППЭ.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Допуск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 09:00 начинается допуск участников экзамена в ППЭ. Участники экзамена допускаются в ППЭ при наличии у них документов, удостоверяющих их личность, и при наличии их в списках распределения в 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Нужно напомнить участникам экзамена о требованиях порядка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 в том числе:</w:t>
            </w:r>
          </w:p>
          <w:p w:rsidR="004A0B73" w:rsidRPr="00FE4D5C" w:rsidRDefault="004A0B73" w:rsidP="00FE4D5C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о запрете иметь при себе средства связи, электронно-вычислительную технику,</w:t>
            </w:r>
            <w:r w:rsidRPr="00FE4D5C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фото, аудио и видеоаппаратуру;</w:t>
            </w:r>
          </w:p>
          <w:p w:rsidR="004A0B73" w:rsidRPr="00FE4D5C" w:rsidRDefault="004A0B73" w:rsidP="00FE4D5C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о необходимости оставить личные вещи в специально выделенном месте для хранения личных вещей до входа в ППЭ;</w:t>
            </w:r>
          </w:p>
          <w:p w:rsidR="004A0B73" w:rsidRPr="00FE4D5C" w:rsidRDefault="004A0B73" w:rsidP="00FE4D5C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4D5C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последствиях</w:t>
            </w:r>
            <w:r w:rsidRPr="00FE4D5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выявления</w:t>
            </w:r>
            <w:r w:rsidRPr="00FE4D5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FE4D5C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FE4D5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FE4D5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запрещенных</w:t>
            </w:r>
            <w:r w:rsidRPr="00FE4D5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E4D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средств.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 экзамена отказывается сдать запрещенные средства</w:t>
            </w:r>
            <w:r w:rsidR="00FE4D5C" w:rsidRPr="007779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="00FE4D5C" w:rsidRPr="008E7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участник экзамена отсутствует в списках распределения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, следует сообщить об этом руководителю ППЭ и члену ГЭК.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</w:t>
            </w:r>
            <w:r w:rsidRPr="004A0B73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Pr="004A0B73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ГИА</w:t>
            </w:r>
            <w:r w:rsidRPr="004A0B7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4A0B7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 w:rsidRPr="004A0B7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удостоверяющего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личность,</w:t>
            </w:r>
            <w:r w:rsidRPr="004A0B73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 w:rsidRPr="004A0B73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допускается в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ППЭ после письменного подтверждения его личности сопровождающим (для этого оформляется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ППЭ-20</w:t>
            </w:r>
            <w:r w:rsidR="00FE4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4D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FE4D5C" w:rsidRPr="00433D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 об идентификации личности участника ГИА</w:t>
            </w:r>
            <w:r w:rsidR="00FE4D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которую можно взять у руководителя ППЭ).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При входе участников экзамена непосредственно в</w:t>
            </w:r>
            <w:r w:rsidRPr="004A0B73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u w:val="single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аудиторию ответственный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организатор должен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сверить данные документа, удостоверяющего личность участника экзамена, с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данными в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форме ППЭ-05-02</w:t>
            </w:r>
            <w:r w:rsidR="003F70F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0F7"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«Протокол проведения экзамена в аудитории»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. В</w:t>
            </w:r>
            <w:r w:rsidRPr="0078625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случае расхождения персональных данных участника </w:t>
            </w:r>
            <w:r w:rsidR="006B299B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ГЭ в</w:t>
            </w:r>
            <w:r w:rsidRPr="007862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документе, удостоверяющем личность, с данными в</w:t>
            </w:r>
            <w:r w:rsidRPr="0078625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форме ППЭ-05-02</w:t>
            </w:r>
            <w:r w:rsidR="003F70F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0F7"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«Протокол проведения экзамена в аудитории»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ответственный организатор заполняет форму ППЭ-12-02</w:t>
            </w:r>
            <w:r w:rsidR="003F70F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0F7"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«Ведомость коррекции персональных данных участников экзамена в аудитории»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; если расхождение персональных данных не является опечаткой (т.е. произошла смена фамилии, имени, документа, удостоверяющего личность), к форме ППЭ-12-02</w:t>
            </w:r>
            <w:r w:rsidR="003F70F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0F7"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«Ведомость корре</w:t>
            </w:r>
            <w:r w:rsidR="003F70F7" w:rsidRPr="003E1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кции персональных данных участников экзамена в аудитории»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необходимо приложить копии подтверждающих документов. При смене паспорта необходимо приложить копию страницы с данными ранее выданных паспортов. Для копирования подтверждающих документов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Штаб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 w:rsidRPr="004A0B73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сопровождении организатора вне аудитории) либо по желанию участника передать документы организатору вне аудитории для копирования их в Штабе 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2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 экзамена опоздал на экзамен, он допускается к сдаче экзамена, при этом время окончания экзамена не продлевается, и об этом сообщается участнику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экзамена. Повторный общий инструктаж для опоздавших участников экзамена не 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проводится.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Читается при проведении </w:t>
            </w:r>
            <w:r w:rsidR="006B29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русского языка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письменной части экзамена по иностранным языкам: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проведения </w:t>
            </w:r>
            <w:r w:rsidR="006B29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ГЭ по учебному предмету, спецификацией КИМ по которому предусмотрено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прослушивание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текста,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записанного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аудионоситель,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опоздавшего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исключением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случаев, когда в аудитории нет других участников экзамена или когда участники экзамена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экзамена не проводится (за исключением случаев, когда в аудитории нет других участников экзамена).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экзамена.</w:t>
            </w:r>
          </w:p>
          <w:p w:rsidR="00CC14E5" w:rsidRDefault="007B5E57" w:rsidP="007B5E5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6E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Необходимо получить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6E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руководителя ППЭ формы</w:t>
            </w:r>
            <w:r w:rsidR="00CC14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C14E5" w:rsidRPr="0078625E" w:rsidRDefault="007B5E57" w:rsidP="007B5E5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ППЭ-05-01 (2 </w:t>
            </w:r>
            <w:r w:rsidR="00CC14E5"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экземпляра) «Список участников экзамена в аудитории ППЭ»;</w:t>
            </w:r>
          </w:p>
          <w:p w:rsidR="00CC14E5" w:rsidRPr="0078625E" w:rsidRDefault="00CC14E5" w:rsidP="007B5E5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ППЭ-05-02 «Протокол проведения экзамена в аудитории»;</w:t>
            </w:r>
          </w:p>
          <w:p w:rsidR="00CC14E5" w:rsidRPr="0078625E" w:rsidRDefault="00CC14E5" w:rsidP="007B5E5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ППЭ-12-02 «Ведомость коррекции персональных данных участников экзамена в аудитории»;</w:t>
            </w:r>
          </w:p>
          <w:p w:rsidR="00CC14E5" w:rsidRPr="0078625E" w:rsidRDefault="00CC14E5" w:rsidP="007B5E5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ППЭ-12-03 «Ведомость использования дополнительных бланков ответов № 2»;</w:t>
            </w:r>
          </w:p>
          <w:p w:rsidR="00CC14E5" w:rsidRPr="0078625E" w:rsidRDefault="00CC14E5" w:rsidP="007B5E5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ППЭ-12-04-МАШ «Ведомость учёта времени отсутствия участников экзамена в аудитории»;</w:t>
            </w:r>
          </w:p>
          <w:p w:rsidR="00CC14E5" w:rsidRDefault="00CC14E5" w:rsidP="007B5E5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ППЭ-16 «Расшифровка кодов образовательных организаций»;</w:t>
            </w:r>
          </w:p>
          <w:p w:rsidR="007B5E57" w:rsidRPr="00B80C49" w:rsidRDefault="007B5E57" w:rsidP="007B5E5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6E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инструкцию для участника экзамена, зачитываемую организатором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6E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аудитории перед началом экзамена, табличку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6E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</w:t>
            </w:r>
            <w:r w:rsidR="006A2F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ом аудитории, черновики, </w:t>
            </w:r>
            <w:r w:rsidR="006A2FB5"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конверт </w:t>
            </w:r>
            <w:r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упаковки использованных черновиков.</w:t>
            </w:r>
          </w:p>
          <w:p w:rsidR="004A0B73" w:rsidRPr="006A2FB5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Непосредственно перед началом экзамена – не позднее чем в 9:45 времени ответственный организатор должен получить в Штабе ППЭ у руководителя ППЭ (под подпись)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ДБО № 2</w:t>
            </w:r>
            <w:r w:rsidR="007B5E5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8625E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конверта (1 </w:t>
            </w:r>
            <w:r w:rsidR="007B5E5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упаковки бланков </w:t>
            </w:r>
            <w:r w:rsidR="0078625E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B5E5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ГЭ</w:t>
            </w:r>
            <w:r w:rsidR="0078625E">
              <w:t xml:space="preserve"> </w:t>
            </w:r>
            <w:r w:rsidR="0078625E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с наклеенной на него формой ППЭ-11 «Сопроводительный бланк к материалам ГИА-9»</w:t>
            </w:r>
            <w:r w:rsidR="007B5E5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8625E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7B5E5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упаковки испорченных или бракованных ЭМ, использованных КИМ</w:t>
            </w:r>
            <w:r w:rsidR="0078625E">
              <w:t xml:space="preserve"> </w:t>
            </w:r>
            <w:r w:rsidR="0078625E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с наклеенной на него формой ППЭ-11-01 «Сопроводительный бланк №2 к материалам ГИА-9»</w:t>
            </w:r>
            <w:r w:rsidR="007B5E57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</w:t>
            </w:r>
            <w:r w:rsidRPr="006A2FB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r w:rsidRPr="006A2FB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6A2FB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r w:rsidRPr="006A2FB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остается</w:t>
            </w:r>
            <w:r w:rsidRPr="006A2FB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2FB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A2FB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 9:50 начать проведение первой части инструктажа для участников экзамена.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инструктажа, зачитываемый участникам экзамена, будет выдан по окончании настоящего инструктажа. Его необходимо зачитать участникам экзамена слово в слово.</w:t>
            </w:r>
          </w:p>
          <w:p w:rsidR="004A0B73" w:rsidRPr="0078625E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78625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ранее</w:t>
            </w:r>
            <w:r w:rsidRPr="0078625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10:00</w:t>
            </w:r>
            <w:r w:rsidRPr="0078625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29580E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 вскрыть пакет с комплектами</w:t>
            </w:r>
            <w:r w:rsidRPr="0078625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78625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8625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78625E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с инструкцией организатора в аудитории.</w:t>
            </w:r>
          </w:p>
          <w:p w:rsidR="0029580E" w:rsidRDefault="0029580E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На специально выделенном в аудитории месте (столе) осуществить</w:t>
            </w: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раскладку всех ИК для участников.</w:t>
            </w:r>
          </w:p>
          <w:p w:rsidR="0029580E" w:rsidRDefault="0029580E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каждом индивидуальном комплекте участника экзамена находятся:</w:t>
            </w:r>
          </w:p>
          <w:p w:rsidR="0029580E" w:rsidRDefault="0029580E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 ответов №1, </w:t>
            </w:r>
          </w:p>
          <w:p w:rsidR="0029580E" w:rsidRDefault="0029580E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 ответов №2 (лист 1), </w:t>
            </w:r>
          </w:p>
          <w:p w:rsidR="0029580E" w:rsidRDefault="0029580E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бланк ответов №2 (лист 2), </w:t>
            </w:r>
          </w:p>
          <w:p w:rsidR="0029580E" w:rsidRDefault="0029580E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КИМ, </w:t>
            </w:r>
          </w:p>
          <w:p w:rsidR="0029580E" w:rsidRDefault="0029580E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лист с информацией о номере бланка ответов №1, </w:t>
            </w: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номере КИМ (контрольный лист – последний в комплекте ИК). </w:t>
            </w:r>
          </w:p>
          <w:p w:rsidR="0029580E" w:rsidRDefault="0029580E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80E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комплекты размещаются на столе для выдачи участникам.</w:t>
            </w:r>
          </w:p>
          <w:p w:rsidR="00EB6C65" w:rsidRPr="00EB6C65" w:rsidRDefault="00EB6C65" w:rsidP="00EB6C65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C6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ВНИМАНИЕ! При раскладке комплектов нельзя менять порядок следования листов.</w:t>
            </w:r>
          </w:p>
          <w:p w:rsidR="0029580E" w:rsidRDefault="0029580E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ИК участникам разрешается только после раскладки </w:t>
            </w:r>
            <w:r w:rsidR="00EB6C65" w:rsidRPr="00EB6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всех </w:t>
            </w:r>
            <w:r w:rsidRPr="00EB6C65">
              <w:rPr>
                <w:rFonts w:ascii="Times New Roman" w:eastAsia="Times New Roman" w:hAnsi="Times New Roman" w:cs="Times New Roman"/>
                <w:sz w:val="28"/>
                <w:szCs w:val="28"/>
              </w:rPr>
              <w:t>ИК на столе</w:t>
            </w:r>
            <w:r w:rsidR="00EB6C65" w:rsidRPr="00EB6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одному комплекту.</w:t>
            </w:r>
          </w:p>
          <w:p w:rsidR="004A0B73" w:rsidRPr="004A0B73" w:rsidRDefault="00EB6C65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r w:rsidR="004A0B73" w:rsidRPr="00EB6C65"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 раздать участникам экзамена комплекты ЭМ в произвольном порядке и провести вторую часть инструктажа для участников экзамена.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инструктажа необходимо контролировать действия участников экзамена, в том числе пресекать невыполнение требований организаторов в процессе проверки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комплектности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выданных</w:t>
            </w:r>
            <w:r w:rsidRPr="004A0B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заполнения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бланков,</w:t>
            </w:r>
            <w:r w:rsidRPr="004A0B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4A0B7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допускать</w:t>
            </w:r>
            <w:r w:rsidRPr="004A0B7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 выполнения ЭР до объявления времени начала экзамена.</w:t>
            </w:r>
          </w:p>
          <w:p w:rsidR="004A0B73" w:rsidRDefault="004A0B73" w:rsidP="009141F4">
            <w:pPr>
              <w:widowControl w:val="0"/>
              <w:autoSpaceDE w:val="0"/>
              <w:autoSpaceDN w:val="0"/>
              <w:spacing w:before="7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Абзац читается при проведении письменной части экзамена по иностранным языкам:</w:t>
            </w:r>
            <w:r w:rsidRPr="004A0B73">
              <w:rPr>
                <w:rFonts w:ascii="Times New Roman" w:eastAsia="Times New Roman" w:hAnsi="Times New Roman" w:cs="Times New Roman"/>
                <w:b/>
                <w:i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убедиться, что всем участникам хорошо слышна аудиозапись. После объявления начала экзамена включить аудиозапись. Аудиозапись прослушивается участниками экзамена дважды (между первым и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вторым воспроизведением текста – пауза, которая предусмотрена при записи).</w:t>
            </w:r>
          </w:p>
          <w:p w:rsidR="00E0600D" w:rsidRDefault="00E0600D" w:rsidP="00E0600D">
            <w:pPr>
              <w:widowControl w:val="0"/>
              <w:autoSpaceDE w:val="0"/>
              <w:autoSpaceDN w:val="0"/>
              <w:spacing w:before="7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Абзац читается при проведении экзамена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русскому языку</w:t>
            </w:r>
            <w:r w:rsidRPr="004A0B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убедиться, что всем участникам хорошо слышна аудиозапись. После объявления начала экзамена включить аудиозапись. Аудиозапись прослушивается участниками экзамена дважды (между первым и</w:t>
            </w:r>
            <w:r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вторым воспроизведением текста – пауза, </w:t>
            </w:r>
            <w:r w:rsidRPr="00E37356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которая НЕ предусмотрена при записи, необходимо повторно включить аудиозапись через 6 минут после окончания первого прослушивания).</w:t>
            </w:r>
          </w:p>
          <w:tbl>
            <w:tblPr>
              <w:tblStyle w:val="a3"/>
              <w:tblW w:w="5000" w:type="pct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1"/>
            </w:tblGrid>
            <w:tr w:rsidR="00E37356" w:rsidTr="00E37356">
              <w:tc>
                <w:tcPr>
                  <w:tcW w:w="5000" w:type="pct"/>
                </w:tcPr>
                <w:p w:rsidR="00E37356" w:rsidRDefault="00E37356" w:rsidP="00E37356">
                  <w:pPr>
                    <w:widowControl w:val="0"/>
                    <w:autoSpaceDE w:val="0"/>
                    <w:autoSpaceDN w:val="0"/>
                    <w:spacing w:before="7"/>
                    <w:ind w:left="34" w:right="33" w:firstLine="708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4A0B73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Абзац читается при проведении экзамена по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физике</w:t>
                  </w:r>
                  <w:r w:rsidRPr="004A0B73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:</w:t>
                  </w:r>
                </w:p>
                <w:p w:rsidR="00E37356" w:rsidRPr="002F6E79" w:rsidRDefault="00E37356" w:rsidP="00E37356">
                  <w:pPr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 w:rsidRPr="002F6E79">
                    <w:rPr>
                      <w:rFonts w:ascii="Times New Roman" w:eastAsia="Calibri" w:hAnsi="Times New Roman" w:cs="Times New Roman"/>
                      <w:sz w:val="28"/>
                    </w:rPr>
                    <w:t xml:space="preserve">Перед началом экзамена, после того как все участники прибудут в аудиторию, до проведения общего инструктажа участников экзамена, </w:t>
                  </w:r>
                  <w:r w:rsidRPr="002F6E79"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>не позднее 9.50</w:t>
                  </w:r>
                  <w:r w:rsidRPr="002F6E79">
                    <w:rPr>
                      <w:rFonts w:ascii="Times New Roman" w:eastAsia="Calibri" w:hAnsi="Times New Roman" w:cs="Times New Roman"/>
                      <w:sz w:val="28"/>
                    </w:rPr>
                    <w:t xml:space="preserve"> специалист по проведению инструктажа и обеспечению лабораторных работ проводит инструктаж участников экзамена по правилам безопасности труда при проведении экзамена 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по физике</w:t>
                  </w:r>
                  <w:r w:rsidRPr="002F6E79">
                    <w:rPr>
                      <w:rFonts w:ascii="Times New Roman" w:eastAsia="Calibri" w:hAnsi="Times New Roman" w:cs="Times New Roman"/>
                      <w:sz w:val="28"/>
                    </w:rPr>
                    <w:t>. После зачитывания инструкции специалист по проведению инструктажа и обеспечению лабораторных работ собирает подписи участников ОГЭ в ведомости проведения инструктажа по правилам безопасности труда пр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и проведении экзамена по физике</w:t>
                  </w:r>
                  <w:r w:rsidRPr="002F6E79">
                    <w:rPr>
                      <w:rFonts w:ascii="Times New Roman" w:eastAsia="Calibri" w:hAnsi="Times New Roman" w:cs="Times New Roman"/>
                      <w:sz w:val="28"/>
                    </w:rPr>
                    <w:t>.</w:t>
                  </w:r>
                </w:p>
                <w:p w:rsidR="00E37356" w:rsidRPr="002F6E79" w:rsidRDefault="00E37356" w:rsidP="00E37356">
                  <w:pPr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 w:rsidRPr="002F6E7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Для опоздавших участников экзамена повторно инструктаж не проводится! Участник самостоятельно знакомится с инструкцией по правилам безопасности труда, которая находится у него на рабочем месте. </w:t>
                  </w:r>
                  <w:r w:rsidRPr="002F6E7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После этого специалист по проведению инструктажа должен получить подпись участника экзамена в ве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домость проведения инструктажа</w:t>
                  </w:r>
                  <w:r>
                    <w:t xml:space="preserve"> (</w:t>
                  </w:r>
                  <w:r w:rsidRPr="002F6E7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форма ППЭ-04-01-Ф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</w:t>
                  </w:r>
                  <w:r w:rsidRPr="002F6E7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37356" w:rsidRPr="00E37356" w:rsidRDefault="00E37356" w:rsidP="00E37356">
                  <w:pPr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lang w:val="x-none"/>
                    </w:rPr>
                  </w:pPr>
                  <w:r w:rsidRPr="002F6E79"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lastRenderedPageBreak/>
                    <w:t xml:space="preserve">Организатор в аудитории приступает к инструктажу присутствующих участников экзамена строго после того, как все присутствующие участники в аудитории поставят подпись в ведомости </w:t>
                  </w:r>
                  <w:r w:rsidRPr="002F6E79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lang w:val="x-none"/>
                    </w:rPr>
                    <w:t>проведения инструктажа по правилам безопасности труда при проведении экзамена по физике</w:t>
                  </w:r>
                  <w:r w:rsidRPr="002F6E79"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>.</w:t>
                  </w:r>
                </w:p>
              </w:tc>
            </w:tr>
          </w:tbl>
          <w:p w:rsidR="00117BFE" w:rsidRDefault="00117BFE" w:rsidP="00E37356">
            <w:pPr>
              <w:widowControl w:val="0"/>
              <w:autoSpaceDE w:val="0"/>
              <w:autoSpaceDN w:val="0"/>
              <w:spacing w:before="7"/>
              <w:ind w:right="3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x-none"/>
              </w:rPr>
            </w:pPr>
          </w:p>
          <w:p w:rsidR="00E37356" w:rsidRPr="002F6E79" w:rsidRDefault="00E37356" w:rsidP="00E37356">
            <w:pPr>
              <w:widowControl w:val="0"/>
              <w:autoSpaceDE w:val="0"/>
              <w:autoSpaceDN w:val="0"/>
              <w:spacing w:before="7"/>
              <w:ind w:right="3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x-none"/>
              </w:rPr>
            </w:pPr>
          </w:p>
          <w:tbl>
            <w:tblPr>
              <w:tblStyle w:val="a3"/>
              <w:tblW w:w="0" w:type="auto"/>
              <w:tblInd w:w="34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27"/>
            </w:tblGrid>
            <w:tr w:rsidR="00E37356" w:rsidTr="00E37356">
              <w:tc>
                <w:tcPr>
                  <w:tcW w:w="9061" w:type="dxa"/>
                </w:tcPr>
                <w:p w:rsidR="00E37356" w:rsidRDefault="00E37356" w:rsidP="00E37356">
                  <w:pPr>
                    <w:widowControl w:val="0"/>
                    <w:autoSpaceDE w:val="0"/>
                    <w:autoSpaceDN w:val="0"/>
                    <w:spacing w:before="7"/>
                    <w:ind w:left="34" w:right="33" w:firstLine="708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4A0B73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Абзац читается при проведении экзамена по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химии</w:t>
                  </w:r>
                  <w:r w:rsidRPr="004A0B73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:</w:t>
                  </w:r>
                </w:p>
                <w:p w:rsidR="00E37356" w:rsidRPr="002F6E79" w:rsidRDefault="00E37356" w:rsidP="00E37356">
                  <w:pPr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 w:rsidRPr="002F6E79">
                    <w:rPr>
                      <w:rFonts w:ascii="Times New Roman" w:eastAsia="Calibri" w:hAnsi="Times New Roman" w:cs="Times New Roman"/>
                      <w:sz w:val="28"/>
                    </w:rPr>
                    <w:t xml:space="preserve">Перед началом экзамена, после того как все участники прибудут в аудиторию, </w:t>
                  </w:r>
                  <w:r w:rsidRPr="002F6E79"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>не позднее 9.50</w:t>
                  </w:r>
                  <w:r w:rsidRPr="002F6E79">
                    <w:rPr>
                      <w:rFonts w:ascii="Times New Roman" w:eastAsia="Calibri" w:hAnsi="Times New Roman" w:cs="Times New Roman"/>
                      <w:sz w:val="28"/>
                    </w:rPr>
                    <w:t xml:space="preserve"> специалист по проведению инструктажа и обеспечению лабораторных работ проводит инструктаж участников экзамена по технике безопасности при выполнении лабораторной ра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боты по химии</w:t>
                  </w:r>
                  <w:r w:rsidRPr="002F6E79">
                    <w:rPr>
                      <w:rFonts w:ascii="Times New Roman" w:eastAsia="Calibri" w:hAnsi="Times New Roman" w:cs="Times New Roman"/>
                      <w:sz w:val="28"/>
                    </w:rPr>
                    <w:t xml:space="preserve">. После проведения инструктажа специалисту по проведению инструктажа и обеспечению лабораторных работ необходимо подойти к каждому присутствующему участнику ОГЭ по химии и дать ему расписаться в ведомости проведения инструктажа </w:t>
                  </w:r>
                  <w:r w:rsidRPr="002F6E79"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>(форма ППЭ-04-01-Х)</w:t>
                  </w:r>
                  <w:r w:rsidRPr="002F6E79">
                    <w:rPr>
                      <w:rFonts w:ascii="Times New Roman" w:eastAsia="Calibri" w:hAnsi="Times New Roman" w:cs="Times New Roman"/>
                      <w:sz w:val="28"/>
                    </w:rPr>
                    <w:t>.</w:t>
                  </w:r>
                </w:p>
                <w:p w:rsidR="00E37356" w:rsidRPr="002F6E79" w:rsidRDefault="00E37356" w:rsidP="00E37356">
                  <w:pPr>
                    <w:widowControl w:val="0"/>
                    <w:tabs>
                      <w:tab w:val="left" w:pos="9072"/>
                    </w:tabs>
                    <w:autoSpaceDE w:val="0"/>
                    <w:autoSpaceDN w:val="0"/>
                    <w:spacing w:before="1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F6E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/>
                    </w:rPr>
                    <w:t>К выполнению задания 2</w:t>
                  </w:r>
                  <w:r w:rsidRPr="002F6E7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2F6E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/>
                    </w:rPr>
                    <w:t xml:space="preserve"> </w:t>
                  </w:r>
                  <w:r w:rsidRPr="002F6E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thick"/>
                      <w:lang w:val="x-none"/>
                    </w:rPr>
                    <w:t>не допускаются</w:t>
                  </w:r>
                  <w:r w:rsidRPr="002F6E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x-none"/>
                    </w:rPr>
                    <w:t xml:space="preserve"> </w:t>
                  </w:r>
                  <w:r w:rsidRPr="002F6E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/>
                    </w:rPr>
                    <w:t>участники экзамена,</w:t>
                  </w:r>
                  <w:r w:rsidRPr="002F6E7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F6E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/>
                    </w:rPr>
                    <w:t>не прошедшие инструктаж по технике безопасности.</w:t>
                  </w:r>
                </w:p>
                <w:p w:rsidR="00E37356" w:rsidRPr="002F6E79" w:rsidRDefault="00E37356" w:rsidP="00E37356">
                  <w:pPr>
                    <w:widowControl w:val="0"/>
                    <w:tabs>
                      <w:tab w:val="left" w:pos="9072"/>
                    </w:tabs>
                    <w:autoSpaceDE w:val="0"/>
                    <w:autoSpaceDN w:val="0"/>
                    <w:spacing w:before="1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F6E7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Для опоздавших участников экзамена повторно инструктаж не проводится! Участник самостоятельно знакомится с инструкцией по правилам безопасности труда, которая находится у него на рабочем месте. </w:t>
                  </w:r>
                  <w:r w:rsidRPr="002F6E7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После этого специалист по проведению инструктажа должен получить подпись участника экзамена в ведомость проведения инструктажа.</w:t>
                  </w:r>
                </w:p>
                <w:p w:rsidR="00E37356" w:rsidRPr="00E37356" w:rsidRDefault="00E37356" w:rsidP="00E37356">
                  <w:pPr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</w:rPr>
                  </w:pPr>
                  <w:r w:rsidRPr="002F6E79">
                    <w:rPr>
                      <w:rFonts w:ascii="Times New Roman" w:eastAsia="Calibri" w:hAnsi="Times New Roman" w:cs="Times New Roman"/>
                      <w:b/>
                      <w:sz w:val="28"/>
                    </w:rPr>
                    <w:t>Организатор в аудитории приступает к инструктажу участников экзамена строго после того, как все присутствующие участники в аудитории поставят подпись в ведомости по инструктажу.</w:t>
                  </w:r>
                </w:p>
              </w:tc>
            </w:tr>
          </w:tbl>
          <w:p w:rsidR="004A0B73" w:rsidRPr="004A0B73" w:rsidRDefault="004A0B73" w:rsidP="00E37356">
            <w:pPr>
              <w:widowControl w:val="0"/>
              <w:autoSpaceDE w:val="0"/>
              <w:autoSpaceDN w:val="0"/>
              <w:spacing w:before="24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Объявить время начала и окончания экзамена, зафиксировать их на доске (информационном стенде). Сообщить в Штаб ППЭ через организатора вне аудитории об успешном начале экзамена в аудитории.</w:t>
            </w:r>
          </w:p>
          <w:p w:rsidR="004A0B73" w:rsidRPr="004A0B73" w:rsidRDefault="00E0600D" w:rsidP="006219B0">
            <w:pPr>
              <w:widowControl w:val="0"/>
              <w:autoSpaceDE w:val="0"/>
              <w:autoSpaceDN w:val="0"/>
              <w:spacing w:before="67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A0B73"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просьбе</w:t>
            </w:r>
            <w:r w:rsidR="004A0B73" w:rsidRPr="004A0B73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r w:rsidR="004A0B73" w:rsidRPr="004A0B73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="004A0B73" w:rsidRPr="004A0B73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="004A0B73" w:rsidRPr="004A0B73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выдавать</w:t>
            </w:r>
            <w:r w:rsidR="004A0B73" w:rsidRPr="004A0B73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ДБО</w:t>
            </w:r>
            <w:r w:rsidR="004A0B73"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4A0B73" w:rsidRPr="004A0B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A0B73" w:rsidRPr="004A0B73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A0B73" w:rsidRPr="004A0B73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 с</w:t>
            </w:r>
            <w:r w:rsidR="004A0B73"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A0B73"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инструкцией организатора в аудитории.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привязки нового бланка к комплекту</w:t>
            </w:r>
            <w:r w:rsidR="004A0B73" w:rsidRPr="0078625E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бланков участника экзамена вы должны в поле «Дополнительный бланк ответов № 2» последнего</w:t>
            </w:r>
            <w:r w:rsidR="004A0B73" w:rsidRPr="0078625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бланка,</w:t>
            </w:r>
            <w:r w:rsidR="004A0B73" w:rsidRPr="0078625E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имеющегося</w:t>
            </w:r>
            <w:r w:rsidR="004A0B73" w:rsidRPr="0078625E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A0B73" w:rsidRPr="0078625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участника,</w:t>
            </w:r>
            <w:r w:rsidR="004A0B73" w:rsidRPr="0078625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вписать</w:t>
            </w:r>
            <w:r w:rsidR="004A0B73" w:rsidRPr="0078625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 w:rsidR="004A0B73" w:rsidRPr="0078625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 w:rsidR="004A0B73" w:rsidRPr="0078625E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бланка.</w:t>
            </w:r>
            <w:r w:rsidR="004A0B73" w:rsidRPr="0078625E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Поле</w:t>
            </w:r>
            <w:r w:rsidR="006219B0" w:rsidRPr="0078625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«Дополнительный</w:t>
            </w:r>
            <w:r w:rsidR="004A0B73" w:rsidRPr="0078625E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</w:t>
            </w:r>
            <w:r w:rsidR="004A0B73" w:rsidRPr="0078625E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ответов</w:t>
            </w:r>
            <w:r w:rsidR="004A0B73" w:rsidRPr="0078625E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4A0B73" w:rsidRPr="0078625E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2»</w:t>
            </w:r>
            <w:r w:rsidR="004A0B73" w:rsidRPr="0078625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A0B73" w:rsidRPr="0078625E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 w:rsidR="004A0B73" w:rsidRPr="0078625E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бланка</w:t>
            </w:r>
            <w:r w:rsidR="004A0B73" w:rsidRPr="0078625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</w:t>
            </w:r>
            <w:r w:rsidR="004A0B73" w:rsidRPr="0078625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остаться</w:t>
            </w:r>
            <w:r w:rsidR="004A0B73" w:rsidRPr="0078625E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4A0B73" w:rsidRPr="0078625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пустым.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участник экзамена по состоянию здоровья или другим объективным причинам не может завершить выполнение </w:t>
            </w:r>
            <w:r w:rsidR="00E060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экзаменационной работы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, то он может досрочно завершить экзамен. Организатор в аудитории (с помощью организатора вне аудитории) должен сообщить о плохом самочувствии участника экзамена медицинскому работнику, члену ГЭК и руководителю ППЭ.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Если участник экзамена хочет подать апелляцию о нарушении порядка проведения экзамена, организатор в аудитории должен пригласить члена ГЭК.</w:t>
            </w:r>
          </w:p>
          <w:p w:rsidR="004A0B73" w:rsidRPr="0078625E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Pr="004A0B73">
              <w:rPr>
                <w:rFonts w:ascii="Times New Roman" w:eastAsia="Times New Roman" w:hAnsi="Times New Roman" w:cs="Times New Roman"/>
                <w:spacing w:val="75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78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  <w:r w:rsidRPr="004A0B73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4A0B73">
              <w:rPr>
                <w:rFonts w:ascii="Times New Roman" w:eastAsia="Times New Roman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 w:rsidRPr="004A0B73">
              <w:rPr>
                <w:rFonts w:ascii="Times New Roman" w:eastAsia="Times New Roman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выходить</w:t>
            </w:r>
            <w:r w:rsidRPr="004A0B73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4A0B73">
              <w:rPr>
                <w:rFonts w:ascii="Times New Roman" w:eastAsia="Times New Roman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 и</w:t>
            </w:r>
            <w:r w:rsidRPr="004A0B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перемещаться по ППЭ только в сопровождении организатора вне аудитории. Каждый выход участника экзамена из аудитории фиксируется организаторами в ведомости учета времени</w:t>
            </w:r>
            <w:r w:rsidRPr="004A0B73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отсутствия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r w:rsidRPr="004A0B73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</w:t>
            </w:r>
            <w:r w:rsidRPr="004A0B7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A0B73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аудитории</w:t>
            </w:r>
            <w:r w:rsidRPr="004A0B73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(форма</w:t>
            </w:r>
            <w:r w:rsidRPr="0078625E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ППЭ-12-04-МАШ</w:t>
            </w:r>
            <w:r w:rsidR="00BE783A"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83A" w:rsidRPr="007862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«Ведомость учёта времени отсутствия участников экзамена в аудитории»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) в</w:t>
            </w:r>
            <w:r w:rsidRPr="0078625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соответствии с инструкцией организатора в аудитории. При нехватке места на одном листе записи продолжаются на следующем листе </w:t>
            </w:r>
            <w:r w:rsidRPr="007862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(следующие листы выдаются в Штабе ППЭ по схеме, установленной руководителем ППЭ – объяснить схему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экзамена, досрочно завершившие выполнение </w:t>
            </w:r>
            <w:r w:rsid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экзаменационной работы</w:t>
            </w:r>
            <w:r w:rsidRPr="0078625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сдать ее организаторам в аудитории и покинуть ППЭ, не дожидаясь окончания экзамена. Организатору необходимо принять у них все ЭМ.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Завершение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экзамена.</w:t>
            </w:r>
          </w:p>
          <w:p w:rsidR="004A0B73" w:rsidRPr="006219B0" w:rsidRDefault="004A0B73" w:rsidP="006219B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30 минут и за 5 минут до окончания экзамена необходимо сообщить участникам экзамена о скором завершении экзамена и необходимости переноса ответов из черновиков и КИМ в </w:t>
            </w:r>
            <w:r w:rsidR="00E0600D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бланки ответов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0B73" w:rsidRPr="006219B0" w:rsidRDefault="004A0B73" w:rsidP="00BE783A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по истечении установленного времени объявить участникам экзамена об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окончании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времени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 и</w:t>
            </w:r>
            <w:r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попросить положить все ЭМ на край стола, собрать все работы, оформить протокол проведения экзамена в аудитории </w:t>
            </w:r>
            <w:r w:rsidRPr="00877EDE">
              <w:rPr>
                <w:rFonts w:ascii="Times New Roman" w:eastAsia="Times New Roman" w:hAnsi="Times New Roman" w:cs="Times New Roman"/>
                <w:sz w:val="28"/>
                <w:szCs w:val="28"/>
              </w:rPr>
              <w:t>(форма ППЭ-05-02</w:t>
            </w:r>
            <w:r w:rsidR="00BE783A" w:rsidRPr="00877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BE783A" w:rsidRP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проведения экзамена в аудитории</w:t>
            </w:r>
            <w:r w:rsidR="00BE78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завершения выполнения </w:t>
            </w:r>
            <w:r w:rsidR="00877EDE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экзаменационной работы</w:t>
            </w:r>
            <w:r w:rsidRPr="004A0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участниками экзамена (все участники покинули аудиторию) необходимо:</w:t>
            </w:r>
          </w:p>
          <w:p w:rsidR="00312B15" w:rsidRDefault="004A0B73" w:rsidP="00312B15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упаковать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инструкцией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</w:t>
            </w:r>
            <w:r w:rsidRPr="00540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19B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аудитории;</w:t>
            </w:r>
          </w:p>
          <w:p w:rsidR="004A0B73" w:rsidRPr="00312B15" w:rsidRDefault="00312B15" w:rsidP="00312B15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4" w:right="3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</w:t>
            </w:r>
            <w:r w:rsidR="004A0B73" w:rsidRPr="00312B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в Штаб</w:t>
            </w:r>
            <w:r w:rsidR="004A0B73" w:rsidRPr="00312B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4A0B73" w:rsidRPr="00312B1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A0B73" w:rsidRPr="00312B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="004A0B73" w:rsidRPr="00312B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A0B73" w:rsidRPr="00312B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4A0B73" w:rsidRPr="00312B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ЭМ</w:t>
            </w:r>
            <w:r w:rsidR="004A0B73" w:rsidRPr="00312B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руководителю</w:t>
            </w:r>
            <w:r w:rsidR="004A0B73" w:rsidRPr="00312B15">
              <w:rPr>
                <w:rFonts w:ascii="Times New Roman" w:eastAsia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4A0B73" w:rsidRPr="00312B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A0B73" w:rsidRPr="00312B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="004A0B73" w:rsidRPr="00312B15">
              <w:rPr>
                <w:rFonts w:ascii="Times New Roman" w:eastAsia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A0B73" w:rsidRPr="00312B15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инструкцией</w:t>
            </w:r>
            <w:r w:rsidR="004A0B73" w:rsidRPr="00312B15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="004A0B73" w:rsidRPr="00312B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 в аудитории.</w:t>
            </w:r>
          </w:p>
          <w:p w:rsidR="004A0B73" w:rsidRPr="004A0B73" w:rsidRDefault="004A0B73" w:rsidP="009141F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7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работников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рабочие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места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4A0B7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выдача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документов.</w:t>
            </w:r>
          </w:p>
          <w:p w:rsidR="004A0B73" w:rsidRPr="00877EDE" w:rsidRDefault="004A0B73" w:rsidP="009141F4">
            <w:pPr>
              <w:widowControl w:val="0"/>
              <w:autoSpaceDE w:val="0"/>
              <w:autoSpaceDN w:val="0"/>
              <w:spacing w:before="67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окончании инструктажа руководитель должен объявить ответственных организаторов в аудитории (для сокращения времени проведения инструктажа руководить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должен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провести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назначение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ответственных</w:t>
            </w:r>
            <w:r w:rsidRPr="004A0B73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организаторов</w:t>
            </w:r>
            <w:r w:rsidRPr="00877EDE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8"/>
                <w:szCs w:val="28"/>
              </w:rPr>
              <w:t xml:space="preserve"> </w:t>
            </w: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заранее),</w:t>
            </w:r>
            <w:r w:rsidRPr="00877EDE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877EDE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направить организаторов на рабочие места в соответствии с распределением (форма ППЭ-07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«Список работников ППЭ</w:t>
            </w:r>
            <w:r w:rsidR="006219B0" w:rsidRPr="00877E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общественных наблюдателей»</w:t>
            </w: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), выдав им материалы:</w:t>
            </w:r>
          </w:p>
          <w:p w:rsidR="006219B0" w:rsidRPr="00877EDE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формы</w:t>
            </w:r>
            <w:r w:rsidRPr="00877EDE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ППЭ-05-01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«Список участников экзамена в аудитории ППЭ»</w:t>
            </w:r>
            <w:r w:rsidRPr="00877EDE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(2</w:t>
            </w:r>
            <w:r w:rsidRPr="00877EDE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экземпляра);</w:t>
            </w:r>
          </w:p>
          <w:p w:rsidR="006219B0" w:rsidRPr="00877EDE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ППЭ-05-02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«Протокол проведения экзамена в аудитории»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;</w:t>
            </w:r>
          </w:p>
          <w:p w:rsidR="006219B0" w:rsidRPr="00877EDE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ППЭ-12-02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«Ведомость коррекции персональных данных участников 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экзамена в аудитории»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;</w:t>
            </w:r>
          </w:p>
          <w:p w:rsidR="006219B0" w:rsidRPr="00877EDE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ППЭ-12-</w:t>
            </w:r>
            <w:r w:rsidRPr="00877EDE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03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«Ведомость использования дополнительных бланков ответов № 2»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;</w:t>
            </w:r>
          </w:p>
          <w:p w:rsidR="006219B0" w:rsidRPr="00877EDE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ППЭ-12-04-МАШ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«Ведомость учета времени отсутствия участников экзамена в аудитории»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;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ППЭ-16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="006219B0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«Расшифровка кодов образовательных организаций</w:t>
            </w:r>
            <w:r w:rsidR="006219B0" w:rsidRPr="00433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ППЭ»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;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инструкцию для участников экзамена, зачитываемую организатором в аудитории перед началом экзамена (одна инструкция на аудиторию);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таблички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4A0B73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номерами</w:t>
            </w:r>
            <w:r w:rsidRPr="004A0B73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аудиторий;</w:t>
            </w:r>
          </w:p>
          <w:p w:rsidR="004A0B73" w:rsidRPr="004A0B73" w:rsidRDefault="004A0B73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B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черновики (минимальное количество черновиков – два листа на одного участника </w:t>
            </w:r>
            <w:r w:rsidRPr="004A0B73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экзамена);</w:t>
            </w:r>
          </w:p>
          <w:p w:rsidR="004A0B73" w:rsidRPr="00877EDE" w:rsidRDefault="006A2FB5" w:rsidP="009141F4">
            <w:pPr>
              <w:widowControl w:val="0"/>
              <w:autoSpaceDE w:val="0"/>
              <w:autoSpaceDN w:val="0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конверт с наклеенной формой ППЭ-11-01</w:t>
            </w:r>
            <w:r w:rsidR="00540B8F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«Сопроводительный бланк</w:t>
            </w:r>
            <w:r w:rsidR="00877EDE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№2</w:t>
            </w:r>
            <w:r w:rsidR="00540B8F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 материалам </w:t>
            </w:r>
            <w:r w:rsidR="00877EDE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ГИА-9</w:t>
            </w:r>
            <w:r w:rsidR="00540B8F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упаковки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использованных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черновиков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(один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конверт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аудиторию);</w:t>
            </w:r>
          </w:p>
          <w:p w:rsidR="00877EDE" w:rsidRPr="00877EDE" w:rsidRDefault="00877EDE" w:rsidP="00877EDE">
            <w:pPr>
              <w:widowControl w:val="0"/>
              <w:autoSpaceDE w:val="0"/>
              <w:autoSpaceDN w:val="0"/>
              <w:spacing w:before="15"/>
              <w:ind w:left="34" w:right="33"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конверт с наклеенной формой ППЭ-11</w:t>
            </w:r>
            <w:r w:rsidRPr="00877EDE">
              <w:t xml:space="preserve"> «</w:t>
            </w: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Сопроводительный бланк к материалам ГИА-9»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для упаковки бланков (все типы бланков упаковываются в один</w:t>
            </w:r>
            <w:r w:rsidR="004A0B73" w:rsidRPr="00877EDE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конверт);</w:t>
            </w:r>
          </w:p>
          <w:p w:rsidR="004A0B73" w:rsidRPr="006A1C23" w:rsidRDefault="00877EDE" w:rsidP="00877EDE">
            <w:pPr>
              <w:widowControl w:val="0"/>
              <w:autoSpaceDE w:val="0"/>
              <w:autoSpaceDN w:val="0"/>
              <w:spacing w:before="15"/>
              <w:ind w:left="34" w:right="33" w:firstLine="708"/>
              <w:jc w:val="both"/>
              <w:rPr>
                <w:sz w:val="28"/>
                <w:szCs w:val="28"/>
                <w:lang w:eastAsia="ru-RU"/>
              </w:rPr>
            </w:pPr>
            <w:r w:rsidRPr="00877E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конверт с наклеенной формой ППЭ-11-01 «Сопроводительный бланк к материалам ОГЭ №2» для упаковки использованных КИМ, испорченных или бракованных ЭМ.</w:t>
            </w:r>
          </w:p>
        </w:tc>
      </w:tr>
    </w:tbl>
    <w:p w:rsidR="00677804" w:rsidRDefault="00677804"/>
    <w:sectPr w:rsidR="00677804" w:rsidSect="00825949">
      <w:headerReference w:type="default" r:id="rId7"/>
      <w:pgSz w:w="11906" w:h="16838"/>
      <w:pgMar w:top="1134" w:right="850" w:bottom="1134" w:left="1701" w:header="708" w:footer="708" w:gutter="0"/>
      <w:pgNumType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12" w:rsidRDefault="00FC3F12" w:rsidP="00825949">
      <w:pPr>
        <w:spacing w:after="0" w:line="240" w:lineRule="auto"/>
      </w:pPr>
      <w:r>
        <w:separator/>
      </w:r>
    </w:p>
  </w:endnote>
  <w:endnote w:type="continuationSeparator" w:id="0">
    <w:p w:rsidR="00FC3F12" w:rsidRDefault="00FC3F12" w:rsidP="0082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12" w:rsidRDefault="00FC3F12" w:rsidP="00825949">
      <w:pPr>
        <w:spacing w:after="0" w:line="240" w:lineRule="auto"/>
      </w:pPr>
      <w:r>
        <w:separator/>
      </w:r>
    </w:p>
  </w:footnote>
  <w:footnote w:type="continuationSeparator" w:id="0">
    <w:p w:rsidR="00FC3F12" w:rsidRDefault="00FC3F12" w:rsidP="0082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548701"/>
      <w:docPartObj>
        <w:docPartGallery w:val="Page Numbers (Top of Page)"/>
        <w:docPartUnique/>
      </w:docPartObj>
    </w:sdtPr>
    <w:sdtEndPr/>
    <w:sdtContent>
      <w:p w:rsidR="00825949" w:rsidRDefault="008259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27F">
          <w:rPr>
            <w:noProof/>
          </w:rPr>
          <w:t>90</w:t>
        </w:r>
        <w:r>
          <w:fldChar w:fldCharType="end"/>
        </w:r>
      </w:p>
    </w:sdtContent>
  </w:sdt>
  <w:p w:rsidR="00825949" w:rsidRDefault="008259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67D"/>
    <w:multiLevelType w:val="hybridMultilevel"/>
    <w:tmpl w:val="63A66038"/>
    <w:lvl w:ilvl="0" w:tplc="D834FEBE">
      <w:start w:val="1"/>
      <w:numFmt w:val="bullet"/>
      <w:lvlText w:val="–"/>
      <w:lvlJc w:val="left"/>
      <w:pPr>
        <w:ind w:left="146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" w15:restartNumberingAfterBreak="0">
    <w:nsid w:val="489F4FB0"/>
    <w:multiLevelType w:val="hybridMultilevel"/>
    <w:tmpl w:val="C7300B68"/>
    <w:lvl w:ilvl="0" w:tplc="D834FEBE">
      <w:start w:val="1"/>
      <w:numFmt w:val="bullet"/>
      <w:lvlText w:val="–"/>
      <w:lvlJc w:val="left"/>
      <w:pPr>
        <w:ind w:left="146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" w15:restartNumberingAfterBreak="0">
    <w:nsid w:val="49463718"/>
    <w:multiLevelType w:val="hybridMultilevel"/>
    <w:tmpl w:val="C6F2D2AC"/>
    <w:lvl w:ilvl="0" w:tplc="D834FEBE">
      <w:start w:val="1"/>
      <w:numFmt w:val="bullet"/>
      <w:lvlText w:val="–"/>
      <w:lvlJc w:val="left"/>
      <w:pPr>
        <w:ind w:left="146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65302B70"/>
    <w:multiLevelType w:val="hybridMultilevel"/>
    <w:tmpl w:val="26920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237A85"/>
    <w:multiLevelType w:val="hybridMultilevel"/>
    <w:tmpl w:val="0C94FC5C"/>
    <w:lvl w:ilvl="0" w:tplc="F050D2A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D3DCB"/>
    <w:multiLevelType w:val="hybridMultilevel"/>
    <w:tmpl w:val="A7422C0E"/>
    <w:lvl w:ilvl="0" w:tplc="70E0B484">
      <w:start w:val="1"/>
      <w:numFmt w:val="decimal"/>
      <w:lvlText w:val="%1."/>
      <w:lvlJc w:val="left"/>
      <w:pPr>
        <w:ind w:left="1386" w:hanging="28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D810578E">
      <w:numFmt w:val="bullet"/>
      <w:lvlText w:val="•"/>
      <w:lvlJc w:val="left"/>
      <w:pPr>
        <w:ind w:left="2328" w:hanging="286"/>
      </w:pPr>
      <w:rPr>
        <w:rFonts w:hint="default"/>
        <w:lang w:val="ru-RU" w:eastAsia="en-US" w:bidi="ar-SA"/>
      </w:rPr>
    </w:lvl>
    <w:lvl w:ilvl="2" w:tplc="735C026A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3" w:tplc="EE861774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1460E44C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5" w:tplc="F41C68DA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07E43418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E3C6AEC8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CC1A8EE2">
      <w:numFmt w:val="bullet"/>
      <w:lvlText w:val="•"/>
      <w:lvlJc w:val="left"/>
      <w:pPr>
        <w:ind w:left="8969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F9"/>
    <w:rsid w:val="000632F0"/>
    <w:rsid w:val="00117BFE"/>
    <w:rsid w:val="0023054A"/>
    <w:rsid w:val="0028501F"/>
    <w:rsid w:val="0029580E"/>
    <w:rsid w:val="002E0DB5"/>
    <w:rsid w:val="002F6E79"/>
    <w:rsid w:val="00312B15"/>
    <w:rsid w:val="003F70F7"/>
    <w:rsid w:val="00403F29"/>
    <w:rsid w:val="004A0B73"/>
    <w:rsid w:val="00514C92"/>
    <w:rsid w:val="005164F6"/>
    <w:rsid w:val="00517A6E"/>
    <w:rsid w:val="00540B8F"/>
    <w:rsid w:val="006219B0"/>
    <w:rsid w:val="00677804"/>
    <w:rsid w:val="006A2FB5"/>
    <w:rsid w:val="006B299B"/>
    <w:rsid w:val="00725C89"/>
    <w:rsid w:val="0078625E"/>
    <w:rsid w:val="007A5FF9"/>
    <w:rsid w:val="007B5E57"/>
    <w:rsid w:val="00803092"/>
    <w:rsid w:val="00816DFC"/>
    <w:rsid w:val="00825949"/>
    <w:rsid w:val="00877EDE"/>
    <w:rsid w:val="008A2EEA"/>
    <w:rsid w:val="008C1584"/>
    <w:rsid w:val="009141F4"/>
    <w:rsid w:val="0095136D"/>
    <w:rsid w:val="00993FAD"/>
    <w:rsid w:val="009C7202"/>
    <w:rsid w:val="009D1721"/>
    <w:rsid w:val="00B3423D"/>
    <w:rsid w:val="00BE783A"/>
    <w:rsid w:val="00C02DBF"/>
    <w:rsid w:val="00C76735"/>
    <w:rsid w:val="00CC14E5"/>
    <w:rsid w:val="00CD45F2"/>
    <w:rsid w:val="00CF5A0E"/>
    <w:rsid w:val="00E0600D"/>
    <w:rsid w:val="00E37356"/>
    <w:rsid w:val="00EA7078"/>
    <w:rsid w:val="00EB6C65"/>
    <w:rsid w:val="00F2727F"/>
    <w:rsid w:val="00FC3F12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6065"/>
  <w15:chartTrackingRefBased/>
  <w15:docId w15:val="{37934898-5D40-4DB6-9C12-176DDAC0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A0B73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4A0B73"/>
  </w:style>
  <w:style w:type="paragraph" w:styleId="a6">
    <w:name w:val="header"/>
    <w:basedOn w:val="a"/>
    <w:link w:val="a7"/>
    <w:uiPriority w:val="99"/>
    <w:unhideWhenUsed/>
    <w:rsid w:val="0082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949"/>
  </w:style>
  <w:style w:type="paragraph" w:styleId="a8">
    <w:name w:val="footer"/>
    <w:basedOn w:val="a"/>
    <w:link w:val="a9"/>
    <w:uiPriority w:val="99"/>
    <w:unhideWhenUsed/>
    <w:rsid w:val="0082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949"/>
  </w:style>
  <w:style w:type="paragraph" w:styleId="aa">
    <w:name w:val="Balloon Text"/>
    <w:basedOn w:val="a"/>
    <w:link w:val="ab"/>
    <w:uiPriority w:val="99"/>
    <w:semiHidden/>
    <w:unhideWhenUsed/>
    <w:rsid w:val="0082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Ирина Сергеевна Потапова</cp:lastModifiedBy>
  <cp:revision>4</cp:revision>
  <cp:lastPrinted>2025-04-23T14:29:00Z</cp:lastPrinted>
  <dcterms:created xsi:type="dcterms:W3CDTF">2025-04-23T14:29:00Z</dcterms:created>
  <dcterms:modified xsi:type="dcterms:W3CDTF">2025-05-05T13:10:00Z</dcterms:modified>
</cp:coreProperties>
</file>