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586"/>
        <w:gridCol w:w="4627"/>
      </w:tblGrid>
      <w:tr w:rsidR="00613338" w:rsidTr="009A3FB8">
        <w:tc>
          <w:tcPr>
            <w:tcW w:w="4586" w:type="dxa"/>
          </w:tcPr>
          <w:p w:rsidR="00613338" w:rsidRDefault="00613338" w:rsidP="007E6F80">
            <w:pPr>
              <w:ind w:firstLine="709"/>
            </w:pPr>
          </w:p>
        </w:tc>
        <w:tc>
          <w:tcPr>
            <w:tcW w:w="4627" w:type="dxa"/>
          </w:tcPr>
          <w:p w:rsidR="00972335" w:rsidRDefault="00613338" w:rsidP="00972335">
            <w:pPr>
              <w:pStyle w:val="a3"/>
              <w:ind w:left="-29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 w:rsidR="009A3FB8">
              <w:rPr>
                <w:sz w:val="28"/>
                <w:szCs w:val="28"/>
              </w:rPr>
              <w:t xml:space="preserve"> 6</w:t>
            </w:r>
            <w:r w:rsidRPr="00E97E5F">
              <w:rPr>
                <w:sz w:val="28"/>
                <w:szCs w:val="28"/>
              </w:rPr>
              <w:t xml:space="preserve"> к приказу </w:t>
            </w:r>
          </w:p>
          <w:p w:rsidR="00613338" w:rsidRPr="00E97E5F" w:rsidRDefault="00613338" w:rsidP="00972335">
            <w:pPr>
              <w:pStyle w:val="a3"/>
              <w:ind w:left="-299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E97E5F">
              <w:rPr>
                <w:sz w:val="28"/>
                <w:szCs w:val="28"/>
              </w:rPr>
              <w:t>Департамента</w:t>
            </w:r>
            <w:r w:rsidR="00972335"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613338" w:rsidRPr="00E97E5F" w:rsidRDefault="00613338" w:rsidP="007E6F80">
            <w:pPr>
              <w:pStyle w:val="a3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613338" w:rsidRDefault="00613338" w:rsidP="007E6F80">
            <w:pPr>
              <w:keepNext/>
            </w:pPr>
          </w:p>
        </w:tc>
      </w:tr>
    </w:tbl>
    <w:p w:rsidR="00613338" w:rsidRDefault="00613338" w:rsidP="00613338">
      <w:pPr>
        <w:pStyle w:val="1"/>
        <w:spacing w:before="112"/>
        <w:ind w:left="0" w:right="850" w:firstLine="709"/>
        <w:jc w:val="center"/>
      </w:pPr>
    </w:p>
    <w:tbl>
      <w:tblPr>
        <w:tblStyle w:val="a4"/>
        <w:tblW w:w="9287" w:type="dxa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613338" w:rsidTr="009A3FB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338" w:rsidRDefault="00613338" w:rsidP="00613338">
            <w:pPr>
              <w:jc w:val="center"/>
              <w:rPr>
                <w:b/>
                <w:spacing w:val="40"/>
                <w:sz w:val="28"/>
              </w:rPr>
            </w:pPr>
            <w:r>
              <w:rPr>
                <w:b/>
                <w:spacing w:val="40"/>
                <w:sz w:val="28"/>
              </w:rPr>
              <w:t>ИНСТРУКЦИЯ</w:t>
            </w:r>
          </w:p>
          <w:p w:rsidR="00613338" w:rsidRDefault="00613338" w:rsidP="00613338">
            <w:pPr>
              <w:jc w:val="center"/>
              <w:rPr>
                <w:b/>
                <w:spacing w:val="120"/>
                <w:sz w:val="28"/>
                <w:szCs w:val="28"/>
              </w:rPr>
            </w:pPr>
            <w:r>
              <w:rPr>
                <w:b/>
                <w:spacing w:val="-6"/>
                <w:sz w:val="28"/>
              </w:rPr>
              <w:t>д</w:t>
            </w:r>
            <w:r>
              <w:rPr>
                <w:b/>
                <w:sz w:val="28"/>
              </w:rPr>
              <w:t>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аудитории</w:t>
            </w:r>
            <w:r>
              <w:t xml:space="preserve"> </w:t>
            </w:r>
            <w:r>
              <w:rPr>
                <w:b/>
                <w:sz w:val="28"/>
              </w:rPr>
              <w:t>при проведении КЕГЭ</w:t>
            </w:r>
          </w:p>
        </w:tc>
      </w:tr>
    </w:tbl>
    <w:p w:rsidR="00613338" w:rsidRDefault="00613338" w:rsidP="00613338">
      <w:pPr>
        <w:jc w:val="center"/>
        <w:rPr>
          <w:b/>
          <w:spacing w:val="40"/>
          <w:sz w:val="28"/>
        </w:rPr>
      </w:pPr>
    </w:p>
    <w:tbl>
      <w:tblPr>
        <w:tblStyle w:val="a4"/>
        <w:tblW w:w="921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13338" w:rsidTr="009A3FB8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13338" w:rsidRDefault="00613338" w:rsidP="00C276A7">
            <w:pPr>
              <w:ind w:firstLine="7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Настоящая инструкция содержит в себе только особенности по подготовке и проведению КЕГЭ.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</w:rPr>
            </w:pPr>
          </w:p>
          <w:p w:rsidR="00613338" w:rsidRDefault="00613338" w:rsidP="00C276A7">
            <w:pPr>
              <w:pStyle w:val="a5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организатор, назначенный руководителем ППЭ, распределяет роли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аудитории:</w:t>
            </w:r>
          </w:p>
          <w:p w:rsidR="00613338" w:rsidRDefault="00613338" w:rsidP="00C276A7">
            <w:pPr>
              <w:pStyle w:val="a5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1)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 за печать бланков регистрации, и организатор, ответственный за проверку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регистрации;</w:t>
            </w:r>
          </w:p>
          <w:p w:rsidR="00613338" w:rsidRDefault="00613338" w:rsidP="00C276A7">
            <w:pPr>
              <w:pStyle w:val="a5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2)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процедуру расшифровки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станциях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расшифровку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инструктажа;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определяется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аудитории.</w:t>
            </w:r>
          </w:p>
          <w:p w:rsidR="00613338" w:rsidRDefault="00613338" w:rsidP="00C276A7">
            <w:pPr>
              <w:ind w:firstLine="7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экзамена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организаторы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аудитории должны </w:t>
            </w:r>
            <w:r>
              <w:rPr>
                <w:sz w:val="28"/>
              </w:rPr>
              <w:t>п</w:t>
            </w:r>
            <w:r>
              <w:rPr>
                <w:sz w:val="28"/>
                <w:szCs w:val="28"/>
              </w:rPr>
              <w:t>олучить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ППЭ: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</w:t>
            </w:r>
            <w:r>
              <w:rPr>
                <w:spacing w:val="1"/>
                <w:sz w:val="28"/>
                <w:szCs w:val="28"/>
              </w:rPr>
              <w:t xml:space="preserve">Э-05-01 </w:t>
            </w:r>
            <w:r>
              <w:rPr>
                <w:sz w:val="28"/>
                <w:szCs w:val="28"/>
              </w:rPr>
              <w:t>«</w:t>
            </w:r>
            <w:r>
              <w:rPr>
                <w:spacing w:val="1"/>
                <w:sz w:val="28"/>
                <w:szCs w:val="28"/>
              </w:rPr>
              <w:t>Список участников экзамена в аудитории ППЭ</w:t>
            </w:r>
            <w:r>
              <w:rPr>
                <w:sz w:val="28"/>
                <w:szCs w:val="28"/>
              </w:rPr>
              <w:t>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 экземпляра);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ППЭ-05-02-К «Протокол </w:t>
            </w:r>
            <w:r w:rsidR="00C419D1">
              <w:rPr>
                <w:sz w:val="28"/>
                <w:szCs w:val="28"/>
              </w:rPr>
              <w:t>проведения экзамена в аудитории</w:t>
            </w:r>
            <w:r>
              <w:rPr>
                <w:sz w:val="28"/>
                <w:szCs w:val="28"/>
              </w:rPr>
              <w:t>»;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ППЭ-12-02 «Ведомость коррекции персональных данных участников экзамена в аудитории»;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ППЭ-12-04-МАШ «Ведомость учёта времени отсутствия участников экзамена в аудитории»;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ППЭ-16 «Расшифровка кодов образовательных организаций»;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напечатанную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тестовую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границ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(калибровочный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организатора соответствующей аудитории;</w:t>
            </w:r>
          </w:p>
          <w:p w:rsidR="00613338" w:rsidRDefault="00613338" w:rsidP="00C276A7">
            <w:pPr>
              <w:pStyle w:val="a5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конверт для упаковки использованных черновиков (один конверт на аудиторию);</w:t>
            </w:r>
          </w:p>
          <w:p w:rsidR="00613338" w:rsidRDefault="00613338" w:rsidP="00C276A7">
            <w:pPr>
              <w:pStyle w:val="a5"/>
              <w:ind w:left="0" w:firstLine="709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использованию ПО для сдачи КЕГЭ (для каждого участника);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паспорту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каждую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станцию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подготовленную для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аудитории);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активации экзамена на станции КЕГЭ (код активации экзамена одинаковый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станций КЕГЭ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одной аудитории);</w:t>
            </w:r>
          </w:p>
          <w:p w:rsidR="00613338" w:rsidRDefault="00613338" w:rsidP="00C276A7">
            <w:pPr>
              <w:pStyle w:val="a5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DD50A4">
              <w:rPr>
                <w:spacing w:val="1"/>
                <w:sz w:val="28"/>
                <w:szCs w:val="28"/>
              </w:rPr>
              <w:t>ВДП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упаковки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упаковки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испорченных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бракованных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регистрации).</w:t>
            </w:r>
          </w:p>
          <w:p w:rsidR="00613338" w:rsidRDefault="00613338" w:rsidP="00C276A7">
            <w:pPr>
              <w:pStyle w:val="a5"/>
              <w:spacing w:after="120"/>
              <w:ind w:left="0"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позднее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8:45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3"/>
                <w:sz w:val="28"/>
                <w:szCs w:val="28"/>
              </w:rPr>
              <w:t>организаторы в аудитории должны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пройти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аудиторию и разложить на рабочие места участников экзамена приложения к паспорту станции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 в соответствии с номерами компьютеров (ноутбуков), указанных в приложении 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паспорту станции КЕГЭ (номер компьютера (ноутбука) отображён в интерфейсе станции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рисунок),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использованию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сдачи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КЕГЭ.</w:t>
            </w:r>
          </w:p>
          <w:p w:rsidR="00613338" w:rsidRDefault="00613338" w:rsidP="007E6F80">
            <w:pPr>
              <w:ind w:right="33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E00E4D5" wp14:editId="535770D5">
                  <wp:extent cx="5896590" cy="4716616"/>
                  <wp:effectExtent l="0" t="0" r="0" b="0"/>
                  <wp:docPr id="1025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6590" cy="471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338" w:rsidRDefault="00613338" w:rsidP="00C276A7">
            <w:pPr>
              <w:spacing w:before="120" w:after="120"/>
              <w:ind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КЕГЭ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ППЭ</w:t>
            </w:r>
          </w:p>
          <w:p w:rsidR="00613338" w:rsidRDefault="00613338" w:rsidP="00C276A7">
            <w:pPr>
              <w:spacing w:after="12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Вход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участников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экзамена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аудиторию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входе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 сверить</w:t>
            </w:r>
            <w:r>
              <w:rPr>
                <w:spacing w:val="9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данные документа, удостоверяющего личность участника экзамена,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данными в форме ППЭ-05-02-К «Протокол проведения экзамена в аудитории».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расхождения персональных данных участника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удостоверяющем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ППЭ-05-02-К «Протокол проведения экзамена в аудитории»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 организатор заполняет форму ППЭ-12-02 «Ведомость коррекции персональных данных участников экзамена в аудитории».</w:t>
            </w:r>
          </w:p>
          <w:p w:rsidR="00613338" w:rsidRDefault="00613338" w:rsidP="00C276A7">
            <w:pPr>
              <w:ind w:firstLine="709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расхождение персональных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опечаткой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(т.е.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произошла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фамилии,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удостоверяющего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личность),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ППЭ-12-02 «Ведомость коррекции персональных данных участников экзамена в аудитории»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необходимо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приложить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копии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подтверждающих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документов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смене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копию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паспортов (страница №19).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копирования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подтверждающих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можно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направить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Штаб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сопровождении организатора вне аудитории) либо по желанию участника передать </w:t>
            </w:r>
            <w:r>
              <w:rPr>
                <w:spacing w:val="-1"/>
                <w:sz w:val="28"/>
                <w:szCs w:val="28"/>
              </w:rPr>
              <w:t xml:space="preserve">документы </w:t>
            </w:r>
            <w:r>
              <w:rPr>
                <w:sz w:val="28"/>
                <w:szCs w:val="28"/>
              </w:rPr>
              <w:t>организатору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копирования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Штабе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ППЭ.</w:t>
            </w:r>
          </w:p>
          <w:p w:rsidR="00613338" w:rsidRDefault="00613338" w:rsidP="00C276A7">
            <w:pPr>
              <w:spacing w:before="120" w:after="12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Выдача ЭМ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9:45 ответственный организатор в Штабе ППЭ принимает у р</w:t>
            </w:r>
            <w:r w:rsidR="0087017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ководителя ППЭ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ЭМ:</w:t>
            </w:r>
          </w:p>
          <w:p w:rsidR="00613338" w:rsidRDefault="00613338" w:rsidP="00C276A7">
            <w:pPr>
              <w:ind w:firstLine="709"/>
              <w:jc w:val="both"/>
              <w:rPr>
                <w:spacing w:val="-62"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черновики КЕГЭ (на каждого участника экзамена);</w:t>
            </w:r>
          </w:p>
          <w:p w:rsidR="00613338" w:rsidRDefault="00613338" w:rsidP="00C276A7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черновики.</w:t>
            </w:r>
          </w:p>
          <w:tbl>
            <w:tblPr>
              <w:tblStyle w:val="a4"/>
              <w:tblW w:w="8988" w:type="dxa"/>
              <w:tblBorders>
                <w:top w:val="thickThinLargeGap" w:sz="24" w:space="0" w:color="auto"/>
                <w:left w:val="thickThin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7448"/>
            </w:tblGrid>
            <w:tr w:rsidR="00C419D1" w:rsidTr="00353C45">
              <w:tc>
                <w:tcPr>
                  <w:tcW w:w="1540" w:type="dxa"/>
                  <w:vAlign w:val="center"/>
                </w:tcPr>
                <w:p w:rsidR="00C419D1" w:rsidRDefault="00353C45" w:rsidP="00C419D1">
                  <w:pPr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448" w:type="dxa"/>
                </w:tcPr>
                <w:p w:rsidR="00C419D1" w:rsidRDefault="00C419D1" w:rsidP="00C419D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Черновики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КЕГЭ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выдаются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участникам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экзамена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вместе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 бланками</w:t>
                  </w:r>
                  <w:r>
                    <w:rPr>
                      <w:spacing w:val="-6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регистрации,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черновики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выдаются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только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во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время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экзамена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запросу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участников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экзамена – в случае если им не хватит места для записей в черновике КЕГЭ (включая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оборотные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стороны его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листов).</w:t>
                  </w:r>
                </w:p>
              </w:tc>
            </w:tr>
          </w:tbl>
          <w:p w:rsidR="00613338" w:rsidRDefault="00613338" w:rsidP="00C276A7">
            <w:pPr>
              <w:spacing w:before="120"/>
              <w:ind w:firstLine="709"/>
              <w:jc w:val="both"/>
              <w:rPr>
                <w:spacing w:val="-63"/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должен провести инструктаж участников </w:t>
            </w:r>
            <w:r w:rsidRPr="009A3FB8">
              <w:rPr>
                <w:sz w:val="28"/>
                <w:szCs w:val="28"/>
              </w:rPr>
              <w:t xml:space="preserve">экзамена (приложение </w:t>
            </w:r>
            <w:r w:rsidR="009A3FB8" w:rsidRPr="009A3FB8">
              <w:rPr>
                <w:sz w:val="28"/>
                <w:szCs w:val="28"/>
              </w:rPr>
              <w:t>7</w:t>
            </w:r>
            <w:r w:rsidRPr="009A3FB8">
              <w:rPr>
                <w:sz w:val="28"/>
                <w:szCs w:val="28"/>
              </w:rPr>
              <w:t>). Инструктаж</w:t>
            </w:r>
            <w:r>
              <w:rPr>
                <w:sz w:val="28"/>
                <w:szCs w:val="28"/>
              </w:rPr>
              <w:t xml:space="preserve"> состоит из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частей.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часть инструктажа проводится с 9:50 и включает в себя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информирование участников экзамена о порядке проведения экзамена, об основаниях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досрочного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причинам, правилах заполнения бланков, продолжительности экзамена, порядке и сроках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подачи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апелляций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нарушении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несогласии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выставленными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баллами,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времени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рекомендации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гигиенические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требования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компьютером.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ознакамливаются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сдачи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приложением 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ранее 10:00 организатор в аудитории, ответственный 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информирует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доставлены по сети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«Интернет» в зашифрованном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 и о процедуре печати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аудитории,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вводит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фактически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присутствующих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запускает процедуру расшифровки бланков регистрации (процедура расшифровки может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инициирована,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загружен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активирован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ключ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ЭМ),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выполняет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регистрации.</w:t>
            </w:r>
          </w:p>
          <w:p w:rsidR="00613338" w:rsidRDefault="00613338" w:rsidP="00C276A7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pacing w:val="1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случае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если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участник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экзамена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явился</w:t>
            </w:r>
            <w:r>
              <w:rPr>
                <w:i/>
                <w:spacing w:val="1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pacing w:val="1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ППЭ,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но</w:t>
            </w:r>
            <w:r>
              <w:rPr>
                <w:i/>
                <w:spacing w:val="1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был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удалён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из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ППЭ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или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не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завершил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экзамен по объективным причинам до начала печати бланков регистрации, бланк регистрации на него всё равно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распечатывается для надлежащего оформления факта удаления из ППЭ или не завершения экзамена по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объективным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причинам.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в аудитории, ответственный за печать бланков регистрации, выполняет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загруженных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организатора.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 ответственный за проверку качества бланков регистрации, проверяет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 печати бланка регистрации: отсутствие белых и темных полос, что текст хорошо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читаем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четко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пропечатан,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квадраты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(реперы),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штрихкоды,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QR-код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знакоместа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четко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видны. 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сообщает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организатору,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ответственному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подтверждения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размещаются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выдачи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некачественные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откладываются.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Напечатанные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раздаются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произвольном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порядке.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раздаются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черновики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 случае сбоя в работе станции организатора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член ГЭК или организатор в аудитории приглашают технического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специалиста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восстановления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работоспособности оборудования и (или) системного ПО и (или) станции организатора. При необходимости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станция организатора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заменяется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резервную.</w:t>
            </w:r>
          </w:p>
          <w:p w:rsidR="00613338" w:rsidRDefault="00613338" w:rsidP="00C276A7">
            <w:pPr>
              <w:ind w:firstLine="709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начинается вторая часть инструктажа, при проведении которой необходимо: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ответственному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расшифровку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станциях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запустить процедуру расшифровки КИМ на каждой станции КЕГЭ нажатием на кнопку «Прочитать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(процедура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расшифровки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инициирована,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специалистом ППЭ и членом ГЭК ранее был загружен и активирован ключ доступа к ЭМ),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расшифровки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убедиться,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станция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 перешла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страницу ввода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Допустимо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выполнять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выдачи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 другим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организатором;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организатору,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ответственному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инструктажа: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напечатанного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указание участникам экзамена приступить к заполнению бланков 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поставить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регистрационных полей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бланков);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внести номер бланка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сдачи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ознакомиться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перейти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страницу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правильность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заполнения: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регистрационных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полей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бланке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 у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 участника 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соответствие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(ФИО,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удостоверяющего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личность)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документе,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удостоверяющем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личность. В случае обнаружения ошибочного заполнения регистрационных полей бланка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 внести соответствующие исправления;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сдачи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 с бумажного бланка регистрации. В случае ошибочного заполнения организаторы</w:t>
            </w:r>
            <w:r w:rsidRPr="009A3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аудитории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внести соответствующие исправления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«Станция КЕГЭ». В случае верного значения подтверждают корректность в ПО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сдачи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проверки правильности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сдачи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9A3FB8">
              <w:rPr>
                <w:sz w:val="28"/>
                <w:szCs w:val="28"/>
              </w:rPr>
              <w:t>экзамена;</w:t>
            </w:r>
          </w:p>
          <w:p w:rsidR="009A3FB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 экзамена на необходимость записывать ответы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экзаменационные задания в соотв</w:t>
            </w:r>
            <w:r w:rsidR="009A3FB8">
              <w:rPr>
                <w:sz w:val="28"/>
                <w:szCs w:val="28"/>
              </w:rPr>
              <w:t>етствующих полях черновика КЕГЭ;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замены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 КЕГЭ на резервную во время экзамена потребуется заново ввести все ответы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станцию КЕГЭ;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рабочем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находится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приложение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зафиксировать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доске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(информационном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стенде)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предварительно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выданный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руководителем ППЭ;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продолжительность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зафиксировать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доске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(информационном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стенде);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указание участникам экзамена ввести код активации экзамена в ПО для сдачи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начала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начинается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объявления начала экзамена и начала выполнения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станциях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сообщает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 информацию о завершении печати бланков регистрации и успешном начале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экзамена.</w:t>
            </w:r>
          </w:p>
          <w:p w:rsidR="00613338" w:rsidRDefault="00613338" w:rsidP="00C276A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</w:t>
            </w:r>
            <w:r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случае обнаружения</w:t>
            </w:r>
            <w:r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участником</w:t>
            </w:r>
            <w:r>
              <w:rPr>
                <w:b/>
                <w:spacing w:val="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экзамена</w:t>
            </w:r>
            <w:r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брака</w:t>
            </w:r>
            <w:r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бланка регистрации</w:t>
            </w:r>
            <w:r>
              <w:rPr>
                <w:b/>
                <w:sz w:val="28"/>
                <w:szCs w:val="28"/>
              </w:rPr>
              <w:t>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проверку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распечатанных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 изымает некачественный бланк регистрации и приглашает члена ГЭК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регистрации;</w:t>
            </w:r>
          </w:p>
          <w:p w:rsidR="00613338" w:rsidRDefault="00613338" w:rsidP="00C276A7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организатора бракует бланк регистрации и переходит к дополнительной печати бланка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Аналогичная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замена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производится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случае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порчи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бланка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регистрации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участником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экзамена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или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опоздания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участника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экзамена.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 ответственный за печать бланков регистрации, приглашает члена ГЭК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активировать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дополнительной печати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токена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ГЭК.</w:t>
            </w:r>
          </w:p>
          <w:p w:rsidR="00613338" w:rsidRDefault="00613338" w:rsidP="00C276A7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 xml:space="preserve">В случае недостатка доступных для печати ЭМ </w:t>
            </w:r>
            <w:r>
              <w:rPr>
                <w:sz w:val="28"/>
                <w:szCs w:val="28"/>
              </w:rPr>
              <w:t>(бланков регистрации) организатор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информирует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>
              <w:rPr>
                <w:spacing w:val="10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>
              <w:rPr>
                <w:spacing w:val="10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</w:t>
            </w:r>
            <w:r>
              <w:rPr>
                <w:spacing w:val="10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</w:t>
            </w:r>
            <w:r>
              <w:rPr>
                <w:spacing w:val="10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(через</w:t>
            </w:r>
            <w:r>
              <w:rPr>
                <w:spacing w:val="1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организатора</w:t>
            </w:r>
            <w:r>
              <w:rPr>
                <w:spacing w:val="10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</w:t>
            </w:r>
            <w:r>
              <w:rPr>
                <w:spacing w:val="10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аудитории) о необходимости использования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резервных ЭМ,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состав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интернет-пакета,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загруженного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совместно с членом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Штабе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запрашивают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резервный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ключ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резервных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Резервный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ключ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загружается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активируется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токеном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ГЭК.</w:t>
            </w:r>
          </w:p>
          <w:tbl>
            <w:tblPr>
              <w:tblStyle w:val="a4"/>
              <w:tblW w:w="8988" w:type="dxa"/>
              <w:tblBorders>
                <w:top w:val="thickThinLargeGap" w:sz="24" w:space="0" w:color="auto"/>
                <w:left w:val="thickThin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7448"/>
            </w:tblGrid>
            <w:tr w:rsidR="00353C45" w:rsidTr="007E6F80">
              <w:tc>
                <w:tcPr>
                  <w:tcW w:w="1540" w:type="dxa"/>
                  <w:vAlign w:val="center"/>
                </w:tcPr>
                <w:p w:rsidR="00353C45" w:rsidRDefault="00353C45" w:rsidP="00353C45">
                  <w:pPr>
                    <w:ind w:right="3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448" w:type="dxa"/>
                </w:tcPr>
                <w:p w:rsidR="00353C45" w:rsidRDefault="00353C45" w:rsidP="00353C4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После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восстановления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работоспособности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принтера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следующем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напечатанном бланке регистрации необходимо проконтролировать номера бланка, сравнив</w:t>
                  </w:r>
                  <w:r>
                    <w:rPr>
                      <w:spacing w:val="-6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его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предыдущим.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случае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обнаружения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повторной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печати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задублированный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бланк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регистрации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должен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быть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забракован</w:t>
                  </w:r>
                  <w:r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(откладываются</w:t>
                  </w:r>
                  <w:r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оба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экземпляра).</w:t>
                  </w:r>
                </w:p>
              </w:tc>
            </w:tr>
          </w:tbl>
          <w:p w:rsidR="00613338" w:rsidRDefault="00613338" w:rsidP="00C276A7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</w:t>
            </w:r>
            <w:r>
              <w:rPr>
                <w:b/>
                <w:spacing w:val="58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случае</w:t>
            </w:r>
            <w:r>
              <w:rPr>
                <w:b/>
                <w:spacing w:val="6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возникновения</w:t>
            </w:r>
            <w:r>
              <w:rPr>
                <w:b/>
                <w:spacing w:val="6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технических</w:t>
            </w:r>
            <w:r>
              <w:rPr>
                <w:b/>
                <w:spacing w:val="6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сбоев</w:t>
            </w:r>
            <w:r>
              <w:rPr>
                <w:b/>
                <w:spacing w:val="59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в</w:t>
            </w:r>
            <w:r>
              <w:rPr>
                <w:b/>
                <w:spacing w:val="59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работе</w:t>
            </w:r>
            <w:r>
              <w:rPr>
                <w:b/>
                <w:spacing w:val="59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станции</w:t>
            </w:r>
            <w:r>
              <w:rPr>
                <w:b/>
                <w:spacing w:val="62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КЕГЭ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аудитории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(через организатора вне аудитории)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приглашает технического специалиста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 для восстановления работоспособности: оборудования, системного ПО, ПО «Станция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стандартного ПО, предоставляемого участнику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восстановления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работоспособности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 необходимо участие члена ГЭК: член ГЭК с использованием токена активирует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ранее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загруженный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ключ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запускает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расшифровку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командой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«Прочитать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КИМ»;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расшифровки убеждается, что станция КЕГЭ перешла на страницу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ввода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странице активации экзамена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 ГЭК и организатор в аудитории проверяют,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отображаемый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экране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(ноутбука),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соответствует номеру в бумажном бланке регистрации, и предлагают участнику 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активации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нажать кнопку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«Продолжить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экзамен».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продолжится,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время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выполнения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ЭР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для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участника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КЕГЭ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не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увеличивается</w:t>
            </w:r>
            <w:r>
              <w:rPr>
                <w:sz w:val="28"/>
                <w:szCs w:val="28"/>
              </w:rPr>
              <w:t>, т.к. участник продолжает работу с тем же КИМ КЕГЭ. Время окончания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тому,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доске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(информационном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стенде).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заменяется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резервную.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участником экзамена осуществляется с </w:t>
            </w:r>
            <w:r>
              <w:rPr>
                <w:b/>
                <w:sz w:val="28"/>
                <w:szCs w:val="28"/>
                <w:u w:val="thick"/>
              </w:rPr>
              <w:t>тем же бланком регистрации (следовательно, и с</w:t>
            </w:r>
            <w:r w:rsidRPr="007331CF">
              <w:rPr>
                <w:b/>
                <w:sz w:val="28"/>
                <w:szCs w:val="28"/>
                <w:u w:val="thick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 xml:space="preserve">тем же КИМ КЕГЭ), </w:t>
            </w:r>
            <w:r>
              <w:rPr>
                <w:sz w:val="28"/>
                <w:szCs w:val="28"/>
              </w:rPr>
              <w:t>время экзамена для участника экзамена не продлевается. Член ГЭК и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информируют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повторного ввода ответов на задания, которые были выполнены на вышедшей из строя станции КЕГЭ.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Организатор в аудитории ставит </w:t>
            </w:r>
            <w:r>
              <w:rPr>
                <w:sz w:val="28"/>
                <w:szCs w:val="28"/>
              </w:rPr>
              <w:lastRenderedPageBreak/>
              <w:t xml:space="preserve">соответствующую метку в поле «Замена станции КЕГЭ» в </w:t>
            </w:r>
            <w:r>
              <w:rPr>
                <w:spacing w:val="-62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форме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="00427775">
              <w:rPr>
                <w:sz w:val="28"/>
                <w:szCs w:val="28"/>
              </w:rPr>
              <w:t>ППЭ-05-02-К «Протокол проведения экзамена в аудитории»</w:t>
            </w:r>
            <w:r>
              <w:rPr>
                <w:sz w:val="28"/>
                <w:szCs w:val="28"/>
              </w:rPr>
              <w:t>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выбору участника КЕГЭ возможно завершение ЭР досрочно по объективным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повторного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прохождения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резервные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соответствующего периода проведения экзаменов (участнику предоставляется новый КИМ КЕГЭ).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случае принимается решение, что участник экзамена не завершил экзамен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объективным причинам с оформлением соответствующего акта (форма </w:t>
            </w:r>
            <w:r w:rsidR="00427775">
              <w:rPr>
                <w:sz w:val="28"/>
                <w:szCs w:val="28"/>
              </w:rPr>
              <w:t>ППЭ-22</w:t>
            </w:r>
            <w:r w:rsidR="00427775">
              <w:rPr>
                <w:spacing w:val="1"/>
                <w:sz w:val="28"/>
                <w:szCs w:val="28"/>
              </w:rPr>
              <w:t xml:space="preserve"> </w:t>
            </w:r>
            <w:r w:rsidR="00427775">
              <w:rPr>
                <w:sz w:val="28"/>
                <w:szCs w:val="28"/>
              </w:rPr>
              <w:t>«Акт о досрочном завершении экзамена по объективным причинам»</w:t>
            </w:r>
            <w:r>
              <w:rPr>
                <w:sz w:val="28"/>
                <w:szCs w:val="28"/>
              </w:rPr>
              <w:t>) и 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решению председателя ГЭК допускается к экзамену по информатике в резервные сроки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периода.</w:t>
            </w:r>
          </w:p>
          <w:p w:rsidR="00613338" w:rsidRDefault="00613338" w:rsidP="00C276A7">
            <w:pPr>
              <w:spacing w:before="120" w:after="12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выполнения ЭР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приступают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 участниками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допускать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переписывания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черновики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черновики;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допускать выноса из аудиторий инструкций по использованию ПО для сдачи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 приложений к паспорту станции КЕГЭ, черновиков КЕГЭ, черновиков, бланков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принадлежностей,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заметок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иных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хранения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допускать фотографирования ЭМ и черновиков КЕГЭ, черновиков 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 также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организаторами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специалистами.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подробно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разъясняются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(ноутбуком),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периодически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перерывы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непосредственно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монитором.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перерывов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могут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продолжить работать над решением экзаменационных заданий, используя черновик КЕГЭ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черновики. Также участники КЕГЭ могут выполнять известные им упражнения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глаз.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Рекомендуется первый такой перерыв сделать не позднее чем через полчаса после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начала работы за компьютером (ноутбуком), далее через каждые 20 минут. Решение 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времени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перерыва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принимает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препятствовать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Microsoft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Windows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«Калькулятор»,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предназначенной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вычислительных операций,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графического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редактора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Microsoft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Paint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предъявил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претензию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содержанию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КИМ КЕГЭ, необходимо зафиксировать в свободной форме суть претензии в служебной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записке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(служебная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содержать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информацию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уникальном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номере КИМ,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номере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замечания).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выходе участника экзамена из аудитории необходимо проверить оставленные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черновики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(если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выдавались),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приложение</w:t>
            </w:r>
            <w:r>
              <w:rPr>
                <w:spacing w:val="1"/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паспорту станции КЕГЭ, комплектность черновика КЕГЭ и инструкции по использованию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сдачи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КЕГЭ.</w:t>
            </w:r>
          </w:p>
          <w:p w:rsidR="00613338" w:rsidRDefault="00613338" w:rsidP="00C276A7">
            <w:pPr>
              <w:spacing w:before="120" w:after="12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Случаи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удаления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ППЭ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электронно-вычислительной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фото-,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аудио-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видеоаппаратуры,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справочных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письменных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заметок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 время проведения ЕГЭ или иного нарушения ими Порядка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удаляются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совместно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(членами)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руководителем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форму ППЭ-21 «Акт об удалении участника экзамена» 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Штабе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видимости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видеонаблюдения;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нажав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кнопку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«Завершить экзамен»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пройдя далее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экране контрольной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суммы (страница «Формирование протокола ответов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 КЕГЭ»). Дальнейшие действия выполнит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технический специалист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аудитории;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переписать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этого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сумму,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автоматически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сформированную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 поставить в поле «Удален из ППЭ в связи с нарушением порядка проведения ГИА»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отметку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поставить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ППЭ-05-02-К «Протокол проведения экзамена в аудитории» 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переписать контрольную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Рекомендуется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продемонстрировать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видеонаблюдения средство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электронно-вычислительной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техники,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фото-,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аудио-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видеоаппаратуры,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справочные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материалы,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заметки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обнаруженные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экзамена.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проговорить,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именно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обнаружен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его содержание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обнаружения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письменных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заметок).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если участник экзамена по состоянию здоровья или другим объективным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причинам не может завершить выполнение ЭР, он может покинуть ППЭ. Ответственный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 должен пригласить организатора вне аудитории, который сопроводит такого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пригласит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(членов)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медицинский кабинет. В случае согласия участника экзамена досрочно завершить экзамен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заполняется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ППЭ-22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«Акт о досрочном завершении экзамена по объективным причинам» 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медицинским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работником.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Ответственный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ставят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указанном акте. Ответственный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организатор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нажав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кнопку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«Завершить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экзамен»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пройдя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далее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экране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(окно «Формирование протокола ответов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 КЕГЭ»). Дальнейшие действия выполнит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технический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переписать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этого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сумму,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автоматически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сформированную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 поставить соответствующую отметку в поле «Не завершил экзамен по объективным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причинам»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поставить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 подпись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аудитории внести соответствующую запись в форму ППЭ-05-02-К «Протокол проведения экзамена в аудитории», в том числе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переписав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соответствующее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поле.</w:t>
            </w:r>
          </w:p>
          <w:p w:rsidR="00613338" w:rsidRDefault="00613338" w:rsidP="00C276A7">
            <w:pPr>
              <w:spacing w:before="120" w:after="12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Завершение выполнения ЭР участниками экзамена и организация сбора ЭМ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завершивший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может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покинуть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ППЭ.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Организатору в аудитории необходимо принять у него бланк регистрации,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убедиться 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переноса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удостоверить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данное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подписью на бланке регистрации участника в специально отведённом поле, также принять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черновик КЕГЭ и черновики (если выдавались), инструкцию по использованию ПО для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сдачи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перенести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ППЭ-05-02-К «Протокол проведения экзамена в аудитории» контрольную сумму, указанную участником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получить его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ППЭ-05-02-К «Протокол проведения экзамена в аудитории» 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участникам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 о скором завершении выполнения ЭР и напомнить о необходимости проверить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полноту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правильность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сдачи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окончании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сумму,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автоматически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сформированную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введенных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систему, 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минут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окончания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пересчитать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(испорченные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(или)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имеющие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полиграфические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дефекты);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неиспользованные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черновики;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отметить в форме ППЭ-05-02-К «Протокол проведения экзамена в аудитории» факты неявки на экзамен участников экзамена, 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 проверить отметки фактов (в случае если такие факты имели место) удаления из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ошибок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документах.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окончании выполнения ЭР участниками экзамена организатор в 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видимости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видеонаблюдения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объявить,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выполнение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окончено;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нажав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кнопку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«Завершить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экзамен»;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ознакомиться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ответами,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внесёнными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подтвердить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ознакомление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нажатием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кнопку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«Принять»;</w:t>
            </w:r>
          </w:p>
          <w:p w:rsidR="00613338" w:rsidRDefault="00613338" w:rsidP="007E6F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попросить ознакомиться со сформированным протоколом ответов участника КЕГЭ и перейти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страницу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«Экзамен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закончен»:</w:t>
            </w:r>
          </w:p>
          <w:p w:rsidR="00613338" w:rsidRDefault="00613338" w:rsidP="007E6F80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9070B9" wp14:editId="2C413EC7">
                  <wp:extent cx="5883179" cy="4467229"/>
                  <wp:effectExtent l="0" t="0" r="0" b="0"/>
                  <wp:docPr id="1026" name="shape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179" cy="4467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3338" w:rsidRDefault="00613338" w:rsidP="007E6F8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перенести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экрана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(ноутбука)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контрольную сумму, автоматически сформированную на основе введенных участником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 ответов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систему;</w:t>
            </w:r>
          </w:p>
          <w:p w:rsidR="00613338" w:rsidRPr="007E6F80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попросить положить бланки регистрации и черновики на край стола;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проверив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правильность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переноса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суммы и удостоверив данное действие своей подписью на бланке регистрации участника 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специально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отведённом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поле;</w:t>
            </w:r>
          </w:p>
          <w:p w:rsidR="00613338" w:rsidRPr="007E6F80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черновики (если выдавались);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черновики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КЕГЭ;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использованию ПО для сдачи КЕГЭ;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приложения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 КЕГЭ;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ППЭ-05-02-К «Протокол проведения экзамена в аудитории»,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перенеся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контрольную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получив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участников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предварительно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убедиться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правильности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переноса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суммы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бланка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ППЭ-05-02-К «Протокол проведения экзамена в аудитории».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того,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последний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покинул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аудиторию,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проинформировать руководителя ППЭ (через организатора вне аудитории) о завершении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 ЭР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приступить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регистрации.</w:t>
            </w:r>
          </w:p>
          <w:p w:rsidR="00613338" w:rsidRDefault="00613338" w:rsidP="00C276A7">
            <w:pPr>
              <w:spacing w:before="120" w:after="12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Перевод бланков регистрации участников в электронный вид.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организатор, ответственный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сканирование: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переходит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сканирования,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подтверждая,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печать ЭМ не требуется 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завершен;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размещает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сканере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</w:t>
            </w:r>
            <w:r w:rsidRPr="007E6F8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ППЭ,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предназначенных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аудитории: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ППЭ-05-02-К «Протокол проведения экзамена в аудитории» (форму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подписывать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 перед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сканированием),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ППЭ-12-02 «Ведомость коррекции персональных данных участников экзамена в аудитории»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наличии),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ППЭ-12-04-МАШ «Ведомость учёта времени отсутствия участников экзамена в аудитории»;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вносит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сведения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комплектов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неявившихся,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завершивших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удалённых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запускает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сканирования;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случае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выявления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особой ситуации в результате сканирования предпринимает рекомендованные действия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устранению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приглашает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технического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специалиста;</w:t>
            </w:r>
          </w:p>
          <w:p w:rsidR="00613338" w:rsidRDefault="00613338" w:rsidP="00C276A7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приглашает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(через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аудитории)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технического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ГЭК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экспорта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отсканированных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экзамена.</w:t>
            </w:r>
          </w:p>
          <w:tbl>
            <w:tblPr>
              <w:tblStyle w:val="a4"/>
              <w:tblW w:w="8988" w:type="dxa"/>
              <w:tblBorders>
                <w:top w:val="thickThinLargeGap" w:sz="24" w:space="0" w:color="auto"/>
                <w:left w:val="thickThin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7448"/>
            </w:tblGrid>
            <w:tr w:rsidR="003C3304" w:rsidRPr="007E6F80" w:rsidTr="007E6F80">
              <w:tc>
                <w:tcPr>
                  <w:tcW w:w="1540" w:type="dxa"/>
                  <w:vAlign w:val="center"/>
                </w:tcPr>
                <w:p w:rsidR="003C3304" w:rsidRDefault="003C3304" w:rsidP="003C3304">
                  <w:pPr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DD50A4">
                    <w:rPr>
                      <w:b/>
                      <w:sz w:val="28"/>
                      <w:szCs w:val="28"/>
                    </w:rPr>
                    <w:t>ВАЖНО</w:t>
                  </w:r>
                  <w:r w:rsidRPr="007E6F80">
                    <w:rPr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7448" w:type="dxa"/>
                </w:tcPr>
                <w:p w:rsidR="003C3304" w:rsidRDefault="003C3304" w:rsidP="003C330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случае необходимости повторной настройки станции организатора для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тестового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сканирования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необходимо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использовать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калибровочный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лист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(тестовую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страницу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границ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печати)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станции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организатора,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напечатанный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на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данной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станции организатора,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полученный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от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руководителя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ППЭ.</w:t>
                  </w:r>
                </w:p>
              </w:tc>
            </w:tr>
          </w:tbl>
          <w:p w:rsidR="00613338" w:rsidRDefault="00613338" w:rsidP="00C276A7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печати техническим специалистом протокола печати ЭМ в аудитории (форма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ППЭ-23 «Протокол печати полных комплектов ЭМ в аудитории ППЭ»)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сканирования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(форма ППЭ-15 «Протокол проведения процедуры сканирования бланков ГИА в ППЭ») организаторы в аудитории подписывают его и передают в Штаб 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остальными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формами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техническим специалистом ППЭ экзамена на станциях КЕГЭ,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сохранения ответов участников экзамена и электронных журналов работы станций КЕГЭ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флеш-накопитель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должны: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запечатать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 w:rsidR="00DD50A4">
              <w:rPr>
                <w:sz w:val="28"/>
                <w:szCs w:val="28"/>
              </w:rPr>
              <w:t>ВДП;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запечатать использованные черновики (в том числе черновики КЕГЭ) в конверт. На</w:t>
            </w:r>
            <w:r w:rsidRPr="007E6F80">
              <w:rPr>
                <w:sz w:val="28"/>
                <w:szCs w:val="28"/>
              </w:rPr>
              <w:t xml:space="preserve"> </w:t>
            </w:r>
            <w:r w:rsidR="00DD50A4">
              <w:rPr>
                <w:sz w:val="28"/>
                <w:szCs w:val="28"/>
              </w:rPr>
              <w:t>ВДП</w:t>
            </w:r>
            <w:r>
              <w:rPr>
                <w:sz w:val="28"/>
                <w:szCs w:val="28"/>
              </w:rPr>
              <w:t xml:space="preserve"> необходимо указать: код региона, номер ППЭ (наименование и адрес) и номер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аудитории, код учебного предмета, название учебного предмета, по которому проводится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ЕГЭ, количество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черновиков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конверте;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запечатать испорченные (бракованные) бланки регистрации (при наличии) в </w:t>
            </w:r>
            <w:r w:rsidR="00DD50A4">
              <w:rPr>
                <w:sz w:val="28"/>
                <w:szCs w:val="28"/>
              </w:rPr>
              <w:t>ВДП</w:t>
            </w:r>
            <w:r>
              <w:rPr>
                <w:sz w:val="28"/>
                <w:szCs w:val="28"/>
              </w:rPr>
              <w:t>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ППЭ;</w:t>
            </w:r>
          </w:p>
          <w:p w:rsidR="00613338" w:rsidRDefault="00613338" w:rsidP="00C276A7">
            <w:pPr>
              <w:spacing w:after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заполнить</w:t>
            </w:r>
            <w:r w:rsidRPr="007E6F80">
              <w:rPr>
                <w:sz w:val="28"/>
                <w:szCs w:val="28"/>
              </w:rPr>
              <w:t xml:space="preserve"> наклеен</w:t>
            </w:r>
            <w:r w:rsidR="00C276A7" w:rsidRPr="007E6F80">
              <w:rPr>
                <w:sz w:val="28"/>
                <w:szCs w:val="28"/>
              </w:rPr>
              <w:t>н</w:t>
            </w:r>
            <w:r w:rsidR="00DD50A4">
              <w:rPr>
                <w:sz w:val="28"/>
                <w:szCs w:val="28"/>
              </w:rPr>
              <w:t>ую на все конверты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ППЭ-11 «Сопроводительный бланк к материалам единого государственного экзамена».</w:t>
            </w:r>
          </w:p>
          <w:tbl>
            <w:tblPr>
              <w:tblStyle w:val="a4"/>
              <w:tblW w:w="8988" w:type="dxa"/>
              <w:tblBorders>
                <w:top w:val="thickThinLargeGap" w:sz="24" w:space="0" w:color="auto"/>
                <w:left w:val="thickThin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7448"/>
            </w:tblGrid>
            <w:tr w:rsidR="00C276A7" w:rsidRPr="007E6F80" w:rsidTr="007E6F80">
              <w:tc>
                <w:tcPr>
                  <w:tcW w:w="1540" w:type="dxa"/>
                  <w:vAlign w:val="center"/>
                </w:tcPr>
                <w:p w:rsidR="00C276A7" w:rsidRDefault="00C276A7" w:rsidP="00C276A7">
                  <w:pPr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DD50A4">
                    <w:rPr>
                      <w:b/>
                      <w:sz w:val="28"/>
                      <w:szCs w:val="28"/>
                    </w:rPr>
                    <w:t>ВАЖНО</w:t>
                  </w:r>
                  <w:r w:rsidRPr="007E6F80">
                    <w:rPr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7448" w:type="dxa"/>
                </w:tcPr>
                <w:p w:rsidR="00C276A7" w:rsidRDefault="00C276A7" w:rsidP="00DD50A4">
                  <w:pPr>
                    <w:jc w:val="both"/>
                    <w:rPr>
                      <w:sz w:val="28"/>
                      <w:szCs w:val="28"/>
                    </w:rPr>
                  </w:pPr>
                  <w:r w:rsidRPr="007E6F80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 xml:space="preserve">онверты </w:t>
                  </w:r>
                  <w:r w:rsidR="00DD50A4">
                    <w:rPr>
                      <w:sz w:val="28"/>
                      <w:szCs w:val="28"/>
                    </w:rPr>
                    <w:t>ВДП</w:t>
                  </w:r>
                  <w:r>
                    <w:rPr>
                      <w:sz w:val="28"/>
                      <w:szCs w:val="28"/>
                    </w:rPr>
                    <w:t xml:space="preserve"> с бланками регистрации участников экзамена не запаковывается до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того, пока не будет произведён экспорт отсканированных материалов либо до принятия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решения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сканировании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Штабе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ППЭ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случае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возникновения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нештатной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ситуации,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которую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невозможно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решить средствами</w:t>
                  </w:r>
                  <w:r w:rsidRPr="007E6F8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станции организатора.</w:t>
                  </w:r>
                </w:p>
              </w:tc>
            </w:tr>
          </w:tbl>
          <w:p w:rsidR="00613338" w:rsidRDefault="00613338" w:rsidP="00C276A7">
            <w:pPr>
              <w:spacing w:before="120" w:after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соответствующих форм, осуществление раскладки и последующей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упаковки организаторами бланков регистрации, собранных у участников экзамена,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осуществляется в специально выделенном в аудитории месте (столе), находящемся 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зоне видимости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видеонаблюдения.</w:t>
            </w:r>
          </w:p>
          <w:tbl>
            <w:tblPr>
              <w:tblStyle w:val="a4"/>
              <w:tblW w:w="8988" w:type="dxa"/>
              <w:tblBorders>
                <w:top w:val="thickThinLargeGap" w:sz="24" w:space="0" w:color="auto"/>
                <w:left w:val="thickThin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0"/>
              <w:gridCol w:w="7448"/>
            </w:tblGrid>
            <w:tr w:rsidR="00C276A7" w:rsidRPr="007E6F80" w:rsidTr="007E6F80">
              <w:tc>
                <w:tcPr>
                  <w:tcW w:w="1540" w:type="dxa"/>
                  <w:vAlign w:val="center"/>
                </w:tcPr>
                <w:p w:rsidR="00C276A7" w:rsidRDefault="00C276A7" w:rsidP="00C276A7">
                  <w:pPr>
                    <w:ind w:right="33"/>
                    <w:jc w:val="center"/>
                    <w:rPr>
                      <w:sz w:val="28"/>
                      <w:szCs w:val="28"/>
                    </w:rPr>
                  </w:pPr>
                  <w:r w:rsidRPr="00DD50A4">
                    <w:rPr>
                      <w:b/>
                      <w:sz w:val="28"/>
                      <w:szCs w:val="28"/>
                    </w:rPr>
                    <w:t>ВАЖНО</w:t>
                  </w:r>
                  <w:r w:rsidRPr="007E6F80">
                    <w:rPr>
                      <w:sz w:val="28"/>
                      <w:szCs w:val="28"/>
                    </w:rPr>
                    <w:t>!</w:t>
                  </w:r>
                </w:p>
              </w:tc>
              <w:tc>
                <w:tcPr>
                  <w:tcW w:w="7448" w:type="dxa"/>
                </w:tcPr>
                <w:p w:rsidR="00C276A7" w:rsidRDefault="007E6F80" w:rsidP="007E6F8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ВДП</w:t>
                  </w:r>
                  <w:r w:rsidR="00C276A7">
                    <w:rPr>
                      <w:sz w:val="28"/>
                      <w:szCs w:val="28"/>
                    </w:rPr>
                    <w:t xml:space="preserve"> упаковываются только бланки регистрации участников экзамена.</w:t>
                  </w:r>
                </w:p>
              </w:tc>
            </w:tr>
          </w:tbl>
          <w:p w:rsidR="00613338" w:rsidRDefault="00613338" w:rsidP="00C276A7">
            <w:pPr>
              <w:spacing w:before="120"/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запрещается: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какие-либо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пакеты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(конверты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т.д.)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выданных</w:t>
            </w:r>
            <w:r w:rsidRPr="007E6F80">
              <w:rPr>
                <w:sz w:val="28"/>
                <w:szCs w:val="28"/>
              </w:rPr>
              <w:t xml:space="preserve"> </w:t>
            </w:r>
            <w:r w:rsidR="00DD50A4">
              <w:rPr>
                <w:sz w:val="28"/>
                <w:szCs w:val="28"/>
              </w:rPr>
              <w:t>ВДП</w:t>
            </w:r>
            <w:r>
              <w:rPr>
                <w:sz w:val="28"/>
                <w:szCs w:val="28"/>
              </w:rPr>
              <w:t>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вкладывать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какие-либо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материалы;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скреплять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(скрепками,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степлерами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т.п.);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менять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ориентацию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 w:rsidR="00DD50A4">
              <w:rPr>
                <w:sz w:val="28"/>
                <w:szCs w:val="28"/>
              </w:rPr>
              <w:t>ВДП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(верх-низ,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лицевая-оборотная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сторона).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завершении сбора и упаковки бланков регистрации в аудитории ответственный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центре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видимости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видеонаблюдения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объявляет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окончании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экзамена.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сбора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 экзамена в аудитории (форма ППЭ-05-02-К «Протокол проведения экзамена в аудитории») ответственный организатор 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видеонаблюдения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громко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объявляет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протокола,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наименование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предмета,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данной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аудитории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количество бланков </w:t>
            </w:r>
            <w:r>
              <w:rPr>
                <w:sz w:val="28"/>
                <w:szCs w:val="28"/>
              </w:rPr>
              <w:lastRenderedPageBreak/>
              <w:t>регистрации (использованных и неиспользованных), а также время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подписания протокола. Ответственный организатор также должен продемонстрировать на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видеонаблюдения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запечатанный</w:t>
            </w:r>
            <w:r w:rsidRPr="007E6F80">
              <w:rPr>
                <w:sz w:val="28"/>
                <w:szCs w:val="28"/>
              </w:rPr>
              <w:t xml:space="preserve"> </w:t>
            </w:r>
            <w:r w:rsidR="00DD50A4">
              <w:rPr>
                <w:sz w:val="28"/>
                <w:szCs w:val="28"/>
              </w:rPr>
              <w:t>ВДП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экзамена.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завершении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соответствующих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процедур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организаторы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проходят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Штаб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 с ЭМ и передают их руководителю ППЭ в присутствии члена ГЭК. Прием ЭМ должен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проводиться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специально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отведенным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столом,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находящимся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зоне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видимости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камер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видеонаблюдения.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ЭМ, которые организаторы передают руководителю ППЭ: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запечатанный</w:t>
            </w:r>
            <w:r w:rsidRPr="007E6F80">
              <w:rPr>
                <w:sz w:val="28"/>
                <w:szCs w:val="28"/>
              </w:rPr>
              <w:t xml:space="preserve"> </w:t>
            </w:r>
            <w:r w:rsidR="00DD50A4">
              <w:rPr>
                <w:sz w:val="28"/>
                <w:szCs w:val="28"/>
              </w:rPr>
              <w:t>ВДП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калибровочный лист с каждой станции организатора, использованной в аудитории;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запечатанный</w:t>
            </w:r>
            <w:r w:rsidRPr="007E6F80">
              <w:rPr>
                <w:sz w:val="28"/>
                <w:szCs w:val="28"/>
              </w:rPr>
              <w:t xml:space="preserve"> </w:t>
            </w:r>
            <w:r w:rsidR="00DD50A4">
              <w:rPr>
                <w:sz w:val="28"/>
                <w:szCs w:val="28"/>
              </w:rPr>
              <w:t>ВДП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испорченными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(бракованными)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бланками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регистрации;</w:t>
            </w:r>
          </w:p>
          <w:p w:rsidR="00613338" w:rsidRPr="007E6F80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запечатанный конверт с использованными черновиками, включая черновики КЕГЭ;</w:t>
            </w:r>
            <w:r w:rsidRPr="007E6F80">
              <w:rPr>
                <w:sz w:val="28"/>
                <w:szCs w:val="28"/>
              </w:rPr>
              <w:t xml:space="preserve"> 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неиспользованные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черновики;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инструкции по использованию ПО для сдачи КЕГЭ;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паспорту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станции КЕГЭ;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ППЭ-05-02-К «Протокол проведения экзамена в аудитории»,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ППЭ-12-02 «Ведомость коррекции персональных данных участников экзамена в аудитории»,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ППЭ-12-04-МАШ «Ведомость учёта времени отсутствия участников экзамена в аудитории»;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записки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наличии);</w:t>
            </w:r>
          </w:p>
          <w:p w:rsidR="00613338" w:rsidRPr="007E6F80" w:rsidRDefault="00613338" w:rsidP="00C276A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  <w:r w:rsidRPr="007E6F80">
              <w:rPr>
                <w:sz w:val="28"/>
                <w:szCs w:val="28"/>
              </w:rPr>
              <w:t xml:space="preserve">Э-05-01 </w:t>
            </w:r>
            <w:r>
              <w:rPr>
                <w:sz w:val="28"/>
                <w:szCs w:val="28"/>
              </w:rPr>
              <w:t>«</w:t>
            </w:r>
            <w:r w:rsidRPr="007E6F80">
              <w:rPr>
                <w:sz w:val="28"/>
                <w:szCs w:val="28"/>
              </w:rPr>
              <w:t>Список участников экзамена в аудитории ППЭ</w:t>
            </w:r>
            <w:r>
              <w:rPr>
                <w:sz w:val="28"/>
                <w:szCs w:val="28"/>
              </w:rPr>
              <w:t>»</w:t>
            </w:r>
            <w:r w:rsidRPr="007E6F80">
              <w:rPr>
                <w:sz w:val="28"/>
                <w:szCs w:val="28"/>
              </w:rPr>
              <w:t xml:space="preserve"> (2 экземпляра), ППЭ-23 </w:t>
            </w:r>
            <w:r>
              <w:rPr>
                <w:sz w:val="28"/>
                <w:szCs w:val="28"/>
              </w:rPr>
              <w:t>«Протокол печати полных комплектов ЭМ в аудитории ППЭ»</w:t>
            </w:r>
            <w:r w:rsidRPr="007E6F80">
              <w:rPr>
                <w:sz w:val="28"/>
                <w:szCs w:val="28"/>
              </w:rPr>
              <w:t xml:space="preserve">, ППЭ-15 </w:t>
            </w:r>
            <w:r>
              <w:rPr>
                <w:sz w:val="28"/>
                <w:szCs w:val="28"/>
              </w:rPr>
              <w:t>«</w:t>
            </w:r>
            <w:r w:rsidRPr="007E6F80">
              <w:rPr>
                <w:sz w:val="28"/>
                <w:szCs w:val="28"/>
              </w:rPr>
              <w:t>Протокол проведения процедуры сканирования бланков ГИА в ППЭ</w:t>
            </w:r>
            <w:r>
              <w:rPr>
                <w:sz w:val="28"/>
                <w:szCs w:val="28"/>
              </w:rPr>
              <w:t>»</w:t>
            </w:r>
            <w:r w:rsidRPr="007E6F80">
              <w:rPr>
                <w:sz w:val="28"/>
                <w:szCs w:val="28"/>
              </w:rPr>
              <w:t>.</w:t>
            </w:r>
          </w:p>
          <w:p w:rsidR="00613338" w:rsidRDefault="00613338" w:rsidP="00C276A7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Организаторы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покидают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передачи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ЭМ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руководителю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ППЭ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разрешения</w:t>
            </w:r>
            <w:r w:rsidRPr="007E6F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 ППЭ.</w:t>
            </w:r>
          </w:p>
        </w:tc>
      </w:tr>
    </w:tbl>
    <w:p w:rsidR="00631B49" w:rsidRDefault="00631B49"/>
    <w:sectPr w:rsidR="0063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69"/>
    <w:rsid w:val="00353C45"/>
    <w:rsid w:val="003C3304"/>
    <w:rsid w:val="00427775"/>
    <w:rsid w:val="00613338"/>
    <w:rsid w:val="00631B49"/>
    <w:rsid w:val="007331CF"/>
    <w:rsid w:val="007D4D69"/>
    <w:rsid w:val="007E6F80"/>
    <w:rsid w:val="0087017F"/>
    <w:rsid w:val="00972335"/>
    <w:rsid w:val="009A3FB8"/>
    <w:rsid w:val="00C276A7"/>
    <w:rsid w:val="00C419D1"/>
    <w:rsid w:val="00C930C5"/>
    <w:rsid w:val="00D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5F31"/>
  <w15:chartTrackingRefBased/>
  <w15:docId w15:val="{257CDB9F-AC45-4B19-8015-B11B4299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3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3338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13338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613338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33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613338"/>
    <w:pPr>
      <w:ind w:left="1749" w:hanging="388"/>
    </w:pPr>
  </w:style>
  <w:style w:type="table" w:styleId="a4">
    <w:name w:val="Table Grid"/>
    <w:basedOn w:val="a1"/>
    <w:uiPriority w:val="39"/>
    <w:rsid w:val="0061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6133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6133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13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13338"/>
    <w:pPr>
      <w:spacing w:before="38"/>
      <w:ind w:left="652"/>
    </w:pPr>
  </w:style>
  <w:style w:type="paragraph" w:styleId="21">
    <w:name w:val="toc 2"/>
    <w:basedOn w:val="a"/>
    <w:uiPriority w:val="1"/>
    <w:qFormat/>
    <w:rsid w:val="00613338"/>
    <w:pPr>
      <w:spacing w:before="269"/>
      <w:ind w:left="744"/>
      <w:jc w:val="center"/>
    </w:pPr>
    <w:rPr>
      <w:b/>
      <w:bCs/>
    </w:rPr>
  </w:style>
  <w:style w:type="paragraph" w:styleId="31">
    <w:name w:val="toc 3"/>
    <w:basedOn w:val="a"/>
    <w:uiPriority w:val="1"/>
    <w:qFormat/>
    <w:rsid w:val="00613338"/>
    <w:pPr>
      <w:spacing w:before="37"/>
      <w:ind w:left="914"/>
    </w:pPr>
  </w:style>
  <w:style w:type="paragraph" w:styleId="4">
    <w:name w:val="toc 4"/>
    <w:basedOn w:val="a"/>
    <w:uiPriority w:val="1"/>
    <w:qFormat/>
    <w:rsid w:val="00613338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613338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613338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613338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613338"/>
    <w:pPr>
      <w:spacing w:before="37"/>
      <w:ind w:left="2174" w:hanging="552"/>
    </w:pPr>
  </w:style>
  <w:style w:type="paragraph" w:styleId="a5">
    <w:name w:val="Body Text"/>
    <w:basedOn w:val="a"/>
    <w:link w:val="a6"/>
    <w:uiPriority w:val="1"/>
    <w:qFormat/>
    <w:rsid w:val="00613338"/>
    <w:pPr>
      <w:ind w:left="392" w:firstLine="708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1333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13338"/>
    <w:pPr>
      <w:ind w:left="108"/>
    </w:pPr>
  </w:style>
  <w:style w:type="paragraph" w:styleId="a7">
    <w:name w:val="caption"/>
    <w:basedOn w:val="a"/>
    <w:next w:val="a"/>
    <w:uiPriority w:val="35"/>
    <w:unhideWhenUsed/>
    <w:qFormat/>
    <w:rsid w:val="00613338"/>
    <w:pPr>
      <w:spacing w:after="200"/>
    </w:pPr>
    <w:rPr>
      <w:i/>
      <w:iCs/>
      <w:color w:val="44546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723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3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4126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3</cp:revision>
  <cp:lastPrinted>2024-04-11T14:11:00Z</cp:lastPrinted>
  <dcterms:created xsi:type="dcterms:W3CDTF">2024-04-01T06:39:00Z</dcterms:created>
  <dcterms:modified xsi:type="dcterms:W3CDTF">2024-04-11T14:12:00Z</dcterms:modified>
</cp:coreProperties>
</file>