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757357" w:rsidTr="00487BA3">
        <w:tc>
          <w:tcPr>
            <w:tcW w:w="4643" w:type="dxa"/>
          </w:tcPr>
          <w:p w:rsidR="00757357" w:rsidRDefault="00757357" w:rsidP="00487BA3">
            <w:pPr>
              <w:ind w:firstLine="709"/>
            </w:pPr>
          </w:p>
        </w:tc>
        <w:tc>
          <w:tcPr>
            <w:tcW w:w="4644" w:type="dxa"/>
          </w:tcPr>
          <w:p w:rsidR="00757357" w:rsidRPr="003C11E7" w:rsidRDefault="00757357" w:rsidP="003C11E7">
            <w:pPr>
              <w:pStyle w:val="a5"/>
              <w:ind w:left="-217" w:firstLine="709"/>
              <w:jc w:val="right"/>
              <w:rPr>
                <w:sz w:val="28"/>
                <w:szCs w:val="28"/>
              </w:rPr>
            </w:pPr>
            <w:r w:rsidRPr="00AF61E7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  <w:r w:rsidR="00476228">
              <w:rPr>
                <w:sz w:val="28"/>
                <w:szCs w:val="28"/>
              </w:rPr>
              <w:t>2</w:t>
            </w:r>
            <w:r w:rsidRPr="00AF61E7">
              <w:rPr>
                <w:sz w:val="28"/>
                <w:szCs w:val="28"/>
              </w:rPr>
              <w:t xml:space="preserve"> к приказу Департамента</w:t>
            </w:r>
            <w:r w:rsidR="003C11E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C11E7">
              <w:rPr>
                <w:sz w:val="28"/>
                <w:szCs w:val="28"/>
              </w:rPr>
              <w:t>образования и науки</w:t>
            </w:r>
          </w:p>
          <w:p w:rsidR="00757357" w:rsidRPr="00AF61E7" w:rsidRDefault="00757357" w:rsidP="00487BA3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AF61E7">
              <w:rPr>
                <w:sz w:val="28"/>
                <w:szCs w:val="28"/>
              </w:rPr>
              <w:t>Ивановской области</w:t>
            </w:r>
          </w:p>
          <w:p w:rsidR="00757357" w:rsidRDefault="00757357" w:rsidP="00487BA3">
            <w:pPr>
              <w:jc w:val="right"/>
            </w:pPr>
            <w:r w:rsidRPr="00AF61E7">
              <w:rPr>
                <w:sz w:val="28"/>
                <w:szCs w:val="28"/>
              </w:rPr>
              <w:t>от __________№ _________-о</w:t>
            </w:r>
            <w:r>
              <w:t xml:space="preserve"> </w:t>
            </w:r>
          </w:p>
        </w:tc>
      </w:tr>
    </w:tbl>
    <w:p w:rsidR="00757357" w:rsidRPr="001D0B4B" w:rsidRDefault="00757357" w:rsidP="00757357">
      <w:pPr>
        <w:jc w:val="center"/>
        <w:rPr>
          <w:b/>
          <w:sz w:val="28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757357" w:rsidTr="00487BA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57357" w:rsidRPr="00911E6D" w:rsidRDefault="00757357" w:rsidP="00487BA3">
            <w:pPr>
              <w:contextualSpacing/>
              <w:jc w:val="center"/>
              <w:rPr>
                <w:b/>
                <w:spacing w:val="30"/>
                <w:sz w:val="28"/>
                <w:szCs w:val="28"/>
              </w:rPr>
            </w:pPr>
            <w:r w:rsidRPr="00911E6D">
              <w:rPr>
                <w:b/>
                <w:spacing w:val="30"/>
                <w:sz w:val="28"/>
                <w:szCs w:val="28"/>
              </w:rPr>
              <w:t>ОСОБЕННОСТИ</w:t>
            </w:r>
          </w:p>
          <w:p w:rsidR="00757357" w:rsidRPr="005625A6" w:rsidRDefault="008F26DF" w:rsidP="008F26DF">
            <w:pPr>
              <w:contextualSpacing/>
              <w:jc w:val="center"/>
              <w:rPr>
                <w:spacing w:val="12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</w:t>
            </w:r>
            <w:r w:rsidR="00757357" w:rsidRPr="00911E6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пункта проведения экзамена</w:t>
            </w:r>
            <w:r w:rsidR="00757357" w:rsidRPr="00911E6D">
              <w:rPr>
                <w:b/>
                <w:sz w:val="28"/>
                <w:szCs w:val="28"/>
              </w:rPr>
              <w:t xml:space="preserve"> для участников </w:t>
            </w:r>
            <w:r>
              <w:rPr>
                <w:b/>
                <w:sz w:val="28"/>
                <w:szCs w:val="28"/>
              </w:rPr>
              <w:t xml:space="preserve">экзамена </w:t>
            </w:r>
            <w:r w:rsidR="00757357" w:rsidRPr="00911E6D">
              <w:rPr>
                <w:b/>
                <w:sz w:val="28"/>
                <w:szCs w:val="28"/>
              </w:rPr>
              <w:t>с ОВЗ, участников экзаменов – детей-инвалидов и инвалидов</w:t>
            </w:r>
            <w:r>
              <w:rPr>
                <w:b/>
                <w:sz w:val="28"/>
                <w:szCs w:val="28"/>
              </w:rPr>
              <w:t xml:space="preserve"> при проведении КЕГЭ</w:t>
            </w:r>
          </w:p>
        </w:tc>
      </w:tr>
    </w:tbl>
    <w:p w:rsidR="00757357" w:rsidRDefault="00757357" w:rsidP="00757357">
      <w:pPr>
        <w:contextualSpacing/>
        <w:jc w:val="center"/>
        <w:rPr>
          <w:b/>
          <w:sz w:val="28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757357" w:rsidTr="00487BA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1E136A" w:rsidRPr="008A02A2" w:rsidRDefault="001E136A" w:rsidP="001E136A">
            <w:pPr>
              <w:pStyle w:val="Default"/>
              <w:ind w:firstLine="709"/>
              <w:jc w:val="both"/>
              <w:rPr>
                <w:i/>
                <w:color w:val="auto"/>
                <w:sz w:val="28"/>
                <w:szCs w:val="22"/>
              </w:rPr>
            </w:pPr>
            <w:r w:rsidRPr="00F26125">
              <w:rPr>
                <w:i/>
                <w:sz w:val="28"/>
                <w:szCs w:val="28"/>
              </w:rPr>
              <w:t>Настоящ</w:t>
            </w:r>
            <w:r>
              <w:rPr>
                <w:i/>
                <w:sz w:val="28"/>
                <w:szCs w:val="28"/>
              </w:rPr>
              <w:t>ий документ</w:t>
            </w:r>
            <w:r w:rsidRPr="00F26125">
              <w:rPr>
                <w:i/>
                <w:sz w:val="28"/>
                <w:szCs w:val="28"/>
              </w:rPr>
              <w:t xml:space="preserve"> содерж</w:t>
            </w:r>
            <w:r>
              <w:rPr>
                <w:i/>
                <w:sz w:val="28"/>
                <w:szCs w:val="28"/>
              </w:rPr>
              <w:t>и</w:t>
            </w:r>
            <w:r w:rsidRPr="00F26125">
              <w:rPr>
                <w:i/>
                <w:sz w:val="28"/>
                <w:szCs w:val="28"/>
              </w:rPr>
              <w:t>т в себе только особенности по подготовке и проведению КЕГЭ и явля</w:t>
            </w:r>
            <w:r>
              <w:rPr>
                <w:i/>
                <w:sz w:val="28"/>
                <w:szCs w:val="28"/>
              </w:rPr>
              <w:t>е</w:t>
            </w:r>
            <w:r w:rsidRPr="00F26125">
              <w:rPr>
                <w:i/>
                <w:sz w:val="28"/>
                <w:szCs w:val="28"/>
              </w:rPr>
              <w:t xml:space="preserve">тся </w:t>
            </w:r>
            <w:r w:rsidRPr="00F26125">
              <w:rPr>
                <w:b/>
                <w:i/>
                <w:sz w:val="28"/>
                <w:szCs w:val="28"/>
              </w:rPr>
              <w:t>дополнительным материалом</w:t>
            </w:r>
            <w:r w:rsidRPr="00F26125">
              <w:rPr>
                <w:i/>
                <w:sz w:val="28"/>
                <w:szCs w:val="28"/>
              </w:rPr>
              <w:t xml:space="preserve"> к утвержденным Департаментом </w:t>
            </w:r>
            <w:r>
              <w:rPr>
                <w:i/>
                <w:color w:val="auto"/>
                <w:sz w:val="28"/>
                <w:szCs w:val="22"/>
              </w:rPr>
              <w:t>положениям</w:t>
            </w:r>
            <w:r w:rsidRPr="00F26125">
              <w:rPr>
                <w:i/>
                <w:color w:val="auto"/>
                <w:sz w:val="28"/>
                <w:szCs w:val="22"/>
              </w:rPr>
              <w:t xml:space="preserve"> о</w:t>
            </w:r>
            <w:r>
              <w:rPr>
                <w:i/>
                <w:color w:val="auto"/>
                <w:sz w:val="28"/>
                <w:szCs w:val="22"/>
              </w:rPr>
              <w:t>б</w:t>
            </w:r>
            <w:r w:rsidRPr="00F26125">
              <w:rPr>
                <w:i/>
                <w:color w:val="auto"/>
                <w:sz w:val="28"/>
                <w:szCs w:val="22"/>
              </w:rPr>
              <w:t xml:space="preserve"> организации и проведени</w:t>
            </w:r>
            <w:r>
              <w:rPr>
                <w:i/>
                <w:color w:val="auto"/>
                <w:sz w:val="28"/>
                <w:szCs w:val="22"/>
              </w:rPr>
              <w:t>и</w:t>
            </w:r>
            <w:r w:rsidRPr="00F26125">
              <w:rPr>
                <w:i/>
                <w:color w:val="auto"/>
                <w:sz w:val="28"/>
                <w:szCs w:val="22"/>
              </w:rPr>
              <w:t xml:space="preserve"> ГИА для лиц с ОВЗ, детей-инвалидов и инвалидов в Ивановской области в 2024 году.</w:t>
            </w:r>
          </w:p>
          <w:p w:rsidR="008F26DF" w:rsidRPr="008F26DF" w:rsidRDefault="008F26DF" w:rsidP="00ED46E3">
            <w:pPr>
              <w:pStyle w:val="a3"/>
              <w:spacing w:before="240" w:after="12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F26DF">
              <w:rPr>
                <w:b/>
                <w:sz w:val="28"/>
                <w:szCs w:val="28"/>
              </w:rPr>
              <w:t>Особенности организации ППЭ</w:t>
            </w:r>
          </w:p>
          <w:p w:rsidR="008F26DF" w:rsidRPr="008B511E" w:rsidRDefault="008F26DF" w:rsidP="008F26D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8B511E">
              <w:rPr>
                <w:sz w:val="28"/>
                <w:szCs w:val="28"/>
              </w:rPr>
              <w:t xml:space="preserve">ЕГЭ по информатике проводится в компьютерной форме для всех категорий участников, предоставление КИМ КЕГЭ на бумажных носителях (за исключением текстов заданий к КИМ КЕГЭ, выполненных рельефно-точечным шрифтом Брайля) </w:t>
            </w:r>
            <w:r w:rsidRPr="008B511E">
              <w:rPr>
                <w:sz w:val="28"/>
                <w:szCs w:val="28"/>
                <w:u w:val="single"/>
              </w:rPr>
              <w:t>не</w:t>
            </w:r>
            <w:r w:rsidRPr="008B511E">
              <w:rPr>
                <w:sz w:val="28"/>
                <w:szCs w:val="28"/>
              </w:rPr>
              <w:t xml:space="preserve"> </w:t>
            </w:r>
            <w:r w:rsidRPr="008B511E">
              <w:rPr>
                <w:sz w:val="28"/>
                <w:szCs w:val="28"/>
                <w:u w:val="single"/>
              </w:rPr>
              <w:t>предусмотрено</w:t>
            </w:r>
            <w:r w:rsidRPr="008B511E">
              <w:rPr>
                <w:sz w:val="28"/>
                <w:szCs w:val="28"/>
              </w:rPr>
              <w:t>.</w:t>
            </w:r>
          </w:p>
          <w:p w:rsidR="008F26DF" w:rsidRPr="008B511E" w:rsidRDefault="008F26DF" w:rsidP="008F26DF">
            <w:pPr>
              <w:ind w:firstLine="709"/>
              <w:jc w:val="both"/>
              <w:rPr>
                <w:sz w:val="28"/>
                <w:szCs w:val="28"/>
              </w:rPr>
            </w:pPr>
            <w:r w:rsidRPr="008B511E">
              <w:rPr>
                <w:b/>
                <w:sz w:val="28"/>
                <w:szCs w:val="28"/>
              </w:rPr>
              <w:t>Для слепых, поздноослепших, слабовидящих участников экзамена, использующих рельефно-точечный шрифт Брайля</w:t>
            </w:r>
            <w:r w:rsidRPr="008B511E">
              <w:rPr>
                <w:sz w:val="28"/>
                <w:szCs w:val="28"/>
              </w:rPr>
              <w:t>, аудитории ППЭ обеспечиваются компьютерами (ноутбуками), оснащенными портативным тактильным дисплеем Брайля, наушниками (или аудиогарнитурой), специализированным программным обеспечением (программой экранного доступа или программой экранного доступа и увеличения).</w:t>
            </w:r>
          </w:p>
          <w:p w:rsidR="008F26DF" w:rsidRPr="008B511E" w:rsidRDefault="008F26DF" w:rsidP="008F26D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8B511E">
              <w:rPr>
                <w:b/>
                <w:sz w:val="28"/>
                <w:szCs w:val="28"/>
              </w:rPr>
              <w:t xml:space="preserve">Для слабовидящих участников экзамена </w:t>
            </w:r>
            <w:r w:rsidRPr="008B511E">
              <w:rPr>
                <w:sz w:val="28"/>
                <w:szCs w:val="28"/>
              </w:rPr>
              <w:t>освещенность каждого рабочего</w:t>
            </w:r>
            <w:r w:rsidR="008B511E" w:rsidRPr="008B511E">
              <w:rPr>
                <w:sz w:val="28"/>
                <w:szCs w:val="28"/>
              </w:rPr>
              <w:t xml:space="preserve"> места в </w:t>
            </w:r>
            <w:r w:rsidRPr="008B511E">
              <w:rPr>
                <w:sz w:val="28"/>
                <w:szCs w:val="28"/>
              </w:rPr>
              <w:t>аудитории должна быть индивидуальной равномерной и не менее 300 люкс. 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менее 300 люкс при отсутствии динамической регулировки. Предоставляемые участникам компьютеры дополнительно оснащаются монитором с диагональю экрана не менее 19 дюймов, наушниками (или аудиогарнитурой), специализированным программным обеспечением (программой экранного увеличения или программой экранного доступа и увеличения).</w:t>
            </w:r>
          </w:p>
          <w:p w:rsidR="008F26DF" w:rsidRPr="008B511E" w:rsidRDefault="008F26DF" w:rsidP="004208D2">
            <w:pPr>
              <w:ind w:firstLine="709"/>
              <w:jc w:val="both"/>
              <w:rPr>
                <w:sz w:val="28"/>
                <w:szCs w:val="28"/>
              </w:rPr>
            </w:pPr>
            <w:r w:rsidRPr="008B511E">
              <w:rPr>
                <w:b/>
                <w:sz w:val="28"/>
                <w:szCs w:val="28"/>
              </w:rPr>
              <w:t xml:space="preserve">Для участников с нарушением опорно-двигательного аппарата </w:t>
            </w:r>
            <w:r w:rsidRPr="008B511E">
              <w:rPr>
                <w:sz w:val="28"/>
                <w:szCs w:val="28"/>
              </w:rPr>
              <w:t>аудитории ППЭ обеспечиваются компьютерами, оснащенными монитором с диагональю экрана не менее</w:t>
            </w:r>
            <w:r w:rsidR="004208D2">
              <w:rPr>
                <w:sz w:val="28"/>
                <w:szCs w:val="28"/>
              </w:rPr>
              <w:t xml:space="preserve"> </w:t>
            </w:r>
            <w:r w:rsidRPr="008B511E">
              <w:rPr>
                <w:sz w:val="28"/>
                <w:szCs w:val="28"/>
              </w:rPr>
              <w:t xml:space="preserve">19 дюймов, вспомогательным оборудованием, учитывающим индивидуальные особенности </w:t>
            </w:r>
            <w:proofErr w:type="spellStart"/>
            <w:r w:rsidRPr="008B511E">
              <w:rPr>
                <w:sz w:val="28"/>
                <w:szCs w:val="28"/>
              </w:rPr>
              <w:t>манипулятивных</w:t>
            </w:r>
            <w:proofErr w:type="spellEnd"/>
            <w:r w:rsidRPr="008B511E">
              <w:rPr>
                <w:sz w:val="28"/>
                <w:szCs w:val="28"/>
              </w:rPr>
              <w:t xml:space="preserve"> функций, зрительного восприятия и зрительно-моторной координации участника экзамена.</w:t>
            </w:r>
          </w:p>
          <w:p w:rsidR="008F26DF" w:rsidRPr="008B511E" w:rsidRDefault="008F26DF" w:rsidP="008F26DF">
            <w:pPr>
              <w:ind w:firstLine="709"/>
              <w:jc w:val="both"/>
              <w:rPr>
                <w:sz w:val="28"/>
                <w:szCs w:val="28"/>
              </w:rPr>
            </w:pPr>
            <w:r w:rsidRPr="008B511E">
              <w:rPr>
                <w:b/>
                <w:sz w:val="28"/>
                <w:szCs w:val="28"/>
              </w:rPr>
              <w:t xml:space="preserve">Для слабослышащих и кохлеарно имплантированных </w:t>
            </w:r>
            <w:r w:rsidRPr="008B511E">
              <w:rPr>
                <w:b/>
                <w:sz w:val="28"/>
                <w:szCs w:val="28"/>
              </w:rPr>
              <w:lastRenderedPageBreak/>
              <w:t xml:space="preserve">участников экзамена </w:t>
            </w:r>
            <w:r w:rsidRPr="008B511E">
              <w:rPr>
                <w:sz w:val="28"/>
                <w:szCs w:val="28"/>
              </w:rPr>
              <w:t>аудитории ППЭ оборудуются звукоусиливающей аппаратурой как коллективного, так и индивидуального пользования.</w:t>
            </w:r>
          </w:p>
          <w:p w:rsidR="008F26DF" w:rsidRPr="001A091F" w:rsidRDefault="008F26DF" w:rsidP="004208D2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8B511E">
              <w:rPr>
                <w:sz w:val="28"/>
                <w:szCs w:val="28"/>
              </w:rPr>
              <w:t xml:space="preserve">Количество рабочих мест в каждой аудитории для участников КЕГЭ с ОВЗ, детей-инвалидов и инвалидов </w:t>
            </w:r>
            <w:r w:rsidRPr="001A091F">
              <w:rPr>
                <w:sz w:val="28"/>
                <w:szCs w:val="28"/>
              </w:rPr>
              <w:t xml:space="preserve">определяется в зависимости от нозологической группы, используемых ими технических средств (рекомендации по количеству участников экзамена с ОВЗ, детей-инвалидов и инвалидов в одной аудитории представлено в </w:t>
            </w:r>
            <w:r w:rsidR="004208D2" w:rsidRPr="001A091F">
              <w:rPr>
                <w:sz w:val="28"/>
                <w:szCs w:val="28"/>
              </w:rPr>
              <w:t>таблице 1</w:t>
            </w:r>
            <w:r w:rsidRPr="001A091F">
              <w:rPr>
                <w:sz w:val="28"/>
                <w:szCs w:val="28"/>
              </w:rPr>
              <w:t>).</w:t>
            </w:r>
          </w:p>
          <w:p w:rsidR="008F26DF" w:rsidRPr="008B511E" w:rsidRDefault="008F26DF" w:rsidP="008F26D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1A091F">
              <w:rPr>
                <w:sz w:val="28"/>
                <w:szCs w:val="28"/>
              </w:rPr>
              <w:t>Для проведения КЕГЭ для участников экзамена с ОВЗ, участников экзамена – инвалидов и детей-инвалидов необходимо</w:t>
            </w:r>
            <w:r w:rsidRPr="008B511E">
              <w:rPr>
                <w:sz w:val="28"/>
                <w:szCs w:val="28"/>
              </w:rPr>
              <w:t xml:space="preserve"> устанавливать версию ПО «Станция КЕГЭ» для участников с ОВЗ с учетом требований, предъявляемых для соответствующих категорий:</w:t>
            </w:r>
          </w:p>
          <w:p w:rsidR="008F26DF" w:rsidRPr="008B511E" w:rsidRDefault="008F26DF" w:rsidP="005D49D9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8B511E">
              <w:rPr>
                <w:b/>
                <w:sz w:val="28"/>
                <w:szCs w:val="28"/>
              </w:rPr>
              <w:t xml:space="preserve">версия для участников с ОВЗ (расширенные настройки) </w:t>
            </w:r>
            <w:r w:rsidRPr="008B511E">
              <w:rPr>
                <w:sz w:val="28"/>
                <w:szCs w:val="28"/>
              </w:rPr>
              <w:t>устанавливается для слабовидящих участников, участников с нарушениями опорно-двигательного аппарата (при наличии соответствующих рекомендаций ПМПК), слепых и слабовидящих участников экзамена, использующих рельефно-точечный шрифт Брайля для чтения</w:t>
            </w:r>
            <w:r w:rsidR="005D49D9">
              <w:rPr>
                <w:sz w:val="28"/>
                <w:szCs w:val="28"/>
              </w:rPr>
              <w:t xml:space="preserve"> </w:t>
            </w:r>
            <w:r w:rsidRPr="008B511E">
              <w:rPr>
                <w:sz w:val="28"/>
                <w:szCs w:val="28"/>
              </w:rPr>
              <w:t>текстов заданий к КИМ, и обеспечивает возможности по расширенной настройке интерфейса ПО для участника, указанная версия ПО «Станция КЕГЭ» предоставляется по запросу. Компьютеры с установленной версией для участников с ОВЗ (расширенные настройки) должны располагаться в отдельной аудитории, в которой предусмотрена специализированная рассадка;</w:t>
            </w:r>
          </w:p>
          <w:p w:rsidR="008F26DF" w:rsidRPr="008B511E" w:rsidRDefault="008F26DF" w:rsidP="008F26DF">
            <w:pPr>
              <w:ind w:firstLine="709"/>
              <w:jc w:val="both"/>
              <w:rPr>
                <w:sz w:val="28"/>
                <w:szCs w:val="28"/>
              </w:rPr>
            </w:pPr>
            <w:r w:rsidRPr="008B511E">
              <w:rPr>
                <w:sz w:val="28"/>
                <w:szCs w:val="28"/>
              </w:rPr>
              <w:t xml:space="preserve">для остальных категорий участников, которым не требуются расширенные настройки интерфейса ПО, устанавливается </w:t>
            </w:r>
            <w:r w:rsidRPr="008B511E">
              <w:rPr>
                <w:b/>
                <w:sz w:val="28"/>
                <w:szCs w:val="28"/>
              </w:rPr>
              <w:t>стандартная версия ПО «Станция КЕГЭ»</w:t>
            </w:r>
            <w:r w:rsidRPr="008B511E">
              <w:rPr>
                <w:sz w:val="28"/>
                <w:szCs w:val="28"/>
              </w:rPr>
              <w:t>.</w:t>
            </w:r>
          </w:p>
          <w:p w:rsidR="008F26DF" w:rsidRPr="008B511E" w:rsidRDefault="008F26DF" w:rsidP="005D49D9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8B511E">
              <w:rPr>
                <w:sz w:val="28"/>
                <w:szCs w:val="28"/>
              </w:rPr>
              <w:t>На каждый компьютер (ноутбук) может быть установлена только одна версия ПО</w:t>
            </w:r>
            <w:r w:rsidR="005D49D9">
              <w:rPr>
                <w:sz w:val="28"/>
                <w:szCs w:val="28"/>
              </w:rPr>
              <w:t xml:space="preserve"> </w:t>
            </w:r>
            <w:r w:rsidRPr="008B511E">
              <w:rPr>
                <w:sz w:val="28"/>
                <w:szCs w:val="28"/>
              </w:rPr>
              <w:t xml:space="preserve">«Станция КЕГЭ». Для работы версии для участников с ОВЗ (расширенные настройки) предъявляются увеличенные требования к техническим характеристикам </w:t>
            </w:r>
            <w:r w:rsidRPr="00326A71">
              <w:rPr>
                <w:sz w:val="28"/>
                <w:szCs w:val="28"/>
              </w:rPr>
              <w:t>(</w:t>
            </w:r>
            <w:r w:rsidR="005D49D9" w:rsidRPr="00326A71">
              <w:rPr>
                <w:sz w:val="28"/>
                <w:szCs w:val="28"/>
              </w:rPr>
              <w:t>приложени</w:t>
            </w:r>
            <w:r w:rsidR="00D66BB6">
              <w:rPr>
                <w:sz w:val="28"/>
                <w:szCs w:val="28"/>
              </w:rPr>
              <w:t xml:space="preserve">е </w:t>
            </w:r>
            <w:r w:rsidR="00326A71" w:rsidRPr="00326A71">
              <w:rPr>
                <w:sz w:val="28"/>
                <w:szCs w:val="28"/>
              </w:rPr>
              <w:t>1</w:t>
            </w:r>
            <w:r w:rsidR="00D66BB6">
              <w:rPr>
                <w:sz w:val="28"/>
                <w:szCs w:val="28"/>
              </w:rPr>
              <w:t>1</w:t>
            </w:r>
            <w:r w:rsidRPr="00326A71">
              <w:rPr>
                <w:sz w:val="28"/>
                <w:szCs w:val="28"/>
              </w:rPr>
              <w:t>).</w:t>
            </w:r>
          </w:p>
          <w:p w:rsidR="008F26DF" w:rsidRPr="008B511E" w:rsidRDefault="008F26DF" w:rsidP="008F26DF">
            <w:pPr>
              <w:ind w:firstLine="709"/>
              <w:jc w:val="both"/>
              <w:rPr>
                <w:sz w:val="28"/>
                <w:szCs w:val="28"/>
              </w:rPr>
            </w:pPr>
            <w:r w:rsidRPr="008B511E">
              <w:rPr>
                <w:sz w:val="28"/>
                <w:szCs w:val="28"/>
              </w:rPr>
              <w:t xml:space="preserve">В случае проведения экзамена </w:t>
            </w:r>
            <w:r w:rsidRPr="008B511E">
              <w:rPr>
                <w:b/>
                <w:sz w:val="28"/>
                <w:szCs w:val="28"/>
              </w:rPr>
              <w:t>для слепых и слабовидящих участников экзамена, использующих шрифт Брайля</w:t>
            </w:r>
            <w:r w:rsidRPr="008B511E">
              <w:rPr>
                <w:sz w:val="28"/>
                <w:szCs w:val="28"/>
              </w:rPr>
              <w:t>, для каждого участника в ППЭ доставляются следующие ЭМ:</w:t>
            </w:r>
          </w:p>
          <w:p w:rsidR="008F26DF" w:rsidRPr="008B511E" w:rsidRDefault="008F26DF" w:rsidP="008F26D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8B511E">
              <w:rPr>
                <w:sz w:val="28"/>
                <w:szCs w:val="28"/>
              </w:rPr>
              <w:t>бланк регистрации на бумажном носителе;</w:t>
            </w:r>
          </w:p>
          <w:p w:rsidR="0050731D" w:rsidRDefault="008F26DF" w:rsidP="008F26D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8B511E">
              <w:rPr>
                <w:sz w:val="28"/>
                <w:szCs w:val="28"/>
              </w:rPr>
              <w:t>тексты заданий к КИМ, оформленные рельефно-точечным шрифтом Брайля;</w:t>
            </w:r>
          </w:p>
          <w:p w:rsidR="008F26DF" w:rsidRPr="008B511E" w:rsidRDefault="008F26DF" w:rsidP="008F26D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8B511E">
              <w:rPr>
                <w:sz w:val="28"/>
                <w:szCs w:val="28"/>
              </w:rPr>
              <w:t>черновик для записей рельефно-точечным шрифтом Брайля, представленный в виде тетради.</w:t>
            </w:r>
          </w:p>
          <w:p w:rsidR="008F26DF" w:rsidRPr="003B4B9A" w:rsidRDefault="008F26DF" w:rsidP="008F26D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3B4B9A">
              <w:rPr>
                <w:sz w:val="28"/>
                <w:szCs w:val="28"/>
              </w:rPr>
              <w:t>КИМ для таких участников включен в интернет-пакет.</w:t>
            </w:r>
          </w:p>
          <w:p w:rsidR="008F26DF" w:rsidRPr="008B511E" w:rsidRDefault="008F26DF" w:rsidP="008F26D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3B4B9A">
              <w:rPr>
                <w:sz w:val="28"/>
                <w:szCs w:val="28"/>
              </w:rPr>
              <w:t xml:space="preserve">В день экзамена член ГЭК получает </w:t>
            </w:r>
            <w:r w:rsidR="003B4B9A" w:rsidRPr="003B4B9A">
              <w:rPr>
                <w:sz w:val="28"/>
                <w:szCs w:val="28"/>
              </w:rPr>
              <w:t xml:space="preserve">от Перевозчика ЭМ </w:t>
            </w:r>
            <w:r w:rsidRPr="003B4B9A">
              <w:rPr>
                <w:sz w:val="28"/>
                <w:szCs w:val="28"/>
              </w:rPr>
              <w:t>бланк регистрации на бумажном носителе, тексты заданий к КИМ, оформленные рельефно-точечным шрифтом Брайля, и черновик для записей рельефно-точечным шрифтом Брайля, представленный в виде тетради, которые доставляет в ППЭ не позднее 7:30.</w:t>
            </w:r>
          </w:p>
          <w:p w:rsidR="008F26DF" w:rsidRPr="008B511E" w:rsidRDefault="008F26DF" w:rsidP="008F26D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8B511E">
              <w:rPr>
                <w:sz w:val="28"/>
                <w:szCs w:val="28"/>
              </w:rPr>
              <w:t xml:space="preserve">Печать бланков регистрации в ППЭ для участника экзамена в этом случае не выполняется, аудитория должна быть отмечена признаком «Без </w:t>
            </w:r>
            <w:r w:rsidRPr="008B511E">
              <w:rPr>
                <w:sz w:val="28"/>
                <w:szCs w:val="28"/>
              </w:rPr>
              <w:lastRenderedPageBreak/>
              <w:t>печати».</w:t>
            </w:r>
          </w:p>
          <w:p w:rsidR="008F26DF" w:rsidRPr="008B511E" w:rsidRDefault="008F26DF" w:rsidP="008F26D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8B511E">
              <w:rPr>
                <w:sz w:val="28"/>
                <w:szCs w:val="28"/>
              </w:rPr>
              <w:t>ППЭ долж</w:t>
            </w:r>
            <w:r w:rsidR="006E5EFD">
              <w:rPr>
                <w:sz w:val="28"/>
                <w:szCs w:val="28"/>
              </w:rPr>
              <w:t>ен</w:t>
            </w:r>
            <w:r w:rsidRPr="008B511E">
              <w:rPr>
                <w:sz w:val="28"/>
                <w:szCs w:val="28"/>
              </w:rPr>
              <w:t xml:space="preserve"> быть оснащен следующим оборудованием:</w:t>
            </w:r>
          </w:p>
          <w:p w:rsidR="008F26DF" w:rsidRPr="008B511E" w:rsidRDefault="008F26DF" w:rsidP="008F26D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8B511E">
              <w:rPr>
                <w:sz w:val="28"/>
                <w:szCs w:val="28"/>
              </w:rPr>
              <w:t>компьютером (ноутбуком), имеющим выход в сеть «Интернет», предназначенным для доступа в личный кабинет ППЭ, в котором обеспечиваются функции взаимодействия со специализированным федеральным порталом;</w:t>
            </w:r>
          </w:p>
          <w:p w:rsidR="008F26DF" w:rsidRPr="008B511E" w:rsidRDefault="008F26DF" w:rsidP="008F26D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8B511E">
              <w:rPr>
                <w:sz w:val="28"/>
                <w:szCs w:val="28"/>
              </w:rPr>
              <w:t xml:space="preserve">компьютерами (ноутбуками) с установленным ПО «Станция КЕГЭ», версия для </w:t>
            </w:r>
            <w:r w:rsidRPr="001A091F">
              <w:rPr>
                <w:sz w:val="28"/>
                <w:szCs w:val="28"/>
              </w:rPr>
              <w:t>участников с ОВЗ (расширенные настройки) и набором стандартного ПО, предоставляемого участнику экзамена во время экзамена</w:t>
            </w:r>
            <w:r w:rsidR="006E5EFD" w:rsidRPr="001A091F">
              <w:rPr>
                <w:sz w:val="28"/>
                <w:szCs w:val="28"/>
              </w:rPr>
              <w:t xml:space="preserve"> (приложение 9)</w:t>
            </w:r>
            <w:r w:rsidRPr="001A091F">
              <w:rPr>
                <w:sz w:val="28"/>
                <w:szCs w:val="28"/>
              </w:rPr>
              <w:t>.</w:t>
            </w:r>
          </w:p>
          <w:p w:rsidR="008F26DF" w:rsidRPr="008B511E" w:rsidRDefault="008F26DF" w:rsidP="008F26D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8B511E">
              <w:rPr>
                <w:sz w:val="28"/>
                <w:szCs w:val="28"/>
              </w:rPr>
              <w:t>Так как КЕГЭ является высокотехнологичным экзаменом и предполагает обязательное использование компьютерной техники со специализированным программным обеспечением для демонстрации КИМ, выполнения ЭР и ввода ответов участника экзамена, в ППЭ на дому, в медицинской организации необходимо обеспечить оснащение указанным минимальным набором оборудования:</w:t>
            </w:r>
          </w:p>
          <w:p w:rsidR="008F26DF" w:rsidRPr="008B511E" w:rsidRDefault="008F26DF" w:rsidP="008F26D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8B511E">
              <w:rPr>
                <w:sz w:val="28"/>
                <w:szCs w:val="28"/>
              </w:rPr>
              <w:t>компьютером (ноутбуком), имеющим выход в сеть «Интернет», с доступом к личному кабинету ППЭ;</w:t>
            </w:r>
          </w:p>
          <w:p w:rsidR="008F26DF" w:rsidRPr="008B511E" w:rsidRDefault="008F26DF" w:rsidP="008F26D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8B511E">
              <w:rPr>
                <w:sz w:val="28"/>
                <w:szCs w:val="28"/>
              </w:rPr>
              <w:t>компьютером (ноутбуком) с установленным ПО «Станция КЕГЭ» и Станцией организатора с подключенным к нему лазерным принтером и сканером. Также допустимо станцию Штаба ППЭ установить на компьютер (ноутбук) вместе со станциями организатора и КЕГЭ, но не использовать одновременно станцию организатора и станцию Штаба ППЭ.</w:t>
            </w:r>
          </w:p>
          <w:p w:rsidR="008F26DF" w:rsidRPr="008B511E" w:rsidRDefault="008F26DF" w:rsidP="007513D8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8B511E">
              <w:rPr>
                <w:sz w:val="28"/>
                <w:szCs w:val="28"/>
              </w:rPr>
              <w:t>Для ППЭ на дому, в медицинской организации необходимо провести процедуры технической подготовки и контроля технической готовности. Указанные процедуры</w:t>
            </w:r>
            <w:r w:rsidR="007513D8">
              <w:rPr>
                <w:sz w:val="28"/>
                <w:szCs w:val="28"/>
              </w:rPr>
              <w:t xml:space="preserve"> </w:t>
            </w:r>
            <w:r w:rsidRPr="008B511E">
              <w:rPr>
                <w:sz w:val="28"/>
                <w:szCs w:val="28"/>
              </w:rPr>
              <w:t>допустимо провести по месту расположения той организации, которой принадлежит используемая техника.</w:t>
            </w:r>
          </w:p>
          <w:p w:rsidR="008F26DF" w:rsidRPr="008B511E" w:rsidRDefault="008F26DF" w:rsidP="008F26D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8B511E">
              <w:rPr>
                <w:sz w:val="28"/>
                <w:szCs w:val="28"/>
              </w:rPr>
              <w:t>В качестве канала доступа к сети «Интернет» рекомендуется использовать USB-модем.</w:t>
            </w:r>
          </w:p>
          <w:p w:rsidR="00757357" w:rsidRPr="00353653" w:rsidRDefault="008F26DF" w:rsidP="007513D8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8B511E">
              <w:rPr>
                <w:sz w:val="28"/>
                <w:szCs w:val="28"/>
              </w:rPr>
              <w:t xml:space="preserve">Количественный состав работников ППЭ для проведения КЕГЭ в данном ППЭ и потребность в резервном оборудовании </w:t>
            </w:r>
            <w:r w:rsidR="007513D8">
              <w:rPr>
                <w:sz w:val="28"/>
                <w:szCs w:val="28"/>
              </w:rPr>
              <w:t>определяется Департаментом образования и науки Ивановской области.</w:t>
            </w:r>
          </w:p>
        </w:tc>
      </w:tr>
    </w:tbl>
    <w:p w:rsidR="00555E07" w:rsidRDefault="00555E07">
      <w:pPr>
        <w:widowControl/>
        <w:autoSpaceDE/>
        <w:autoSpaceDN/>
        <w:spacing w:after="160" w:line="259" w:lineRule="auto"/>
      </w:pPr>
      <w:bookmarkStart w:id="1" w:name="_bookmark13"/>
      <w:bookmarkEnd w:id="1"/>
      <w:r>
        <w:lastRenderedPageBreak/>
        <w:br w:type="page"/>
      </w:r>
    </w:p>
    <w:p w:rsidR="00080B34" w:rsidRDefault="00080B34" w:rsidP="00487BA3">
      <w:pPr>
        <w:contextualSpacing/>
        <w:jc w:val="center"/>
        <w:rPr>
          <w:b/>
          <w:sz w:val="28"/>
        </w:rPr>
        <w:sectPr w:rsidR="00080B34" w:rsidSect="00555E0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570"/>
      </w:tblGrid>
      <w:tr w:rsidR="00080B34" w:rsidRPr="00433DDD" w:rsidTr="00487BA3">
        <w:trPr>
          <w:jc w:val="center"/>
        </w:trPr>
        <w:tc>
          <w:tcPr>
            <w:tcW w:w="14713" w:type="dxa"/>
            <w:tcBorders>
              <w:top w:val="nil"/>
              <w:left w:val="nil"/>
              <w:bottom w:val="nil"/>
              <w:right w:val="nil"/>
            </w:tcBorders>
          </w:tcPr>
          <w:p w:rsidR="00080B34" w:rsidRPr="00034D96" w:rsidRDefault="00080B34" w:rsidP="00487BA3">
            <w:pPr>
              <w:contextualSpacing/>
              <w:jc w:val="center"/>
              <w:rPr>
                <w:b/>
                <w:sz w:val="28"/>
              </w:rPr>
            </w:pPr>
            <w:r w:rsidRPr="001A091F">
              <w:rPr>
                <w:b/>
                <w:sz w:val="28"/>
              </w:rPr>
              <w:lastRenderedPageBreak/>
              <w:t xml:space="preserve">Таблица 1. </w:t>
            </w:r>
            <w:r w:rsidR="00FE032C" w:rsidRPr="001A091F">
              <w:rPr>
                <w:b/>
                <w:sz w:val="28"/>
              </w:rPr>
              <w:t>Особенности организации пункта проведения экзамена для участников экзамена с ОВЗ, детей-</w:t>
            </w:r>
            <w:r w:rsidR="00FE032C" w:rsidRPr="00FE032C">
              <w:rPr>
                <w:b/>
                <w:sz w:val="28"/>
              </w:rPr>
              <w:t>инвалидов и инвалидов при проведении КЕГЭ</w:t>
            </w:r>
          </w:p>
        </w:tc>
      </w:tr>
    </w:tbl>
    <w:p w:rsidR="00080B34" w:rsidRDefault="00080B34" w:rsidP="00080B34">
      <w:pPr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842"/>
        <w:gridCol w:w="1624"/>
        <w:gridCol w:w="1495"/>
        <w:gridCol w:w="4038"/>
        <w:gridCol w:w="2978"/>
        <w:gridCol w:w="2128"/>
      </w:tblGrid>
      <w:tr w:rsidR="00080B34" w:rsidRPr="00B017C5" w:rsidTr="00487BA3">
        <w:trPr>
          <w:trHeight w:hRule="exact" w:val="286"/>
          <w:tblHeader/>
        </w:trPr>
        <w:tc>
          <w:tcPr>
            <w:tcW w:w="426" w:type="dxa"/>
            <w:vMerge w:val="restart"/>
            <w:vAlign w:val="center"/>
          </w:tcPr>
          <w:p w:rsidR="00080B34" w:rsidRPr="00B017C5" w:rsidRDefault="00080B34" w:rsidP="00487BA3">
            <w:pPr>
              <w:jc w:val="center"/>
              <w:rPr>
                <w:b/>
              </w:rPr>
            </w:pPr>
            <w:r w:rsidRPr="00B017C5">
              <w:rPr>
                <w:b/>
              </w:rPr>
              <w:t>№ п/п</w:t>
            </w:r>
          </w:p>
        </w:tc>
        <w:tc>
          <w:tcPr>
            <w:tcW w:w="1842" w:type="dxa"/>
            <w:vMerge w:val="restart"/>
            <w:vAlign w:val="center"/>
          </w:tcPr>
          <w:p w:rsidR="00080B34" w:rsidRPr="00B017C5" w:rsidRDefault="00080B34" w:rsidP="00487BA3">
            <w:pPr>
              <w:spacing w:line="272" w:lineRule="exact"/>
              <w:ind w:left="103" w:right="-20"/>
              <w:jc w:val="center"/>
              <w:rPr>
                <w:b/>
              </w:rPr>
            </w:pPr>
            <w:r w:rsidRPr="00B017C5">
              <w:rPr>
                <w:b/>
                <w:bCs/>
                <w:spacing w:val="1"/>
              </w:rPr>
              <w:t>К</w:t>
            </w:r>
            <w:r w:rsidRPr="00B017C5">
              <w:rPr>
                <w:b/>
                <w:bCs/>
              </w:rPr>
              <w:t>а</w:t>
            </w:r>
            <w:r w:rsidRPr="00B017C5">
              <w:rPr>
                <w:b/>
                <w:bCs/>
                <w:spacing w:val="2"/>
              </w:rPr>
              <w:t>т</w:t>
            </w:r>
            <w:r w:rsidRPr="00B017C5">
              <w:rPr>
                <w:b/>
                <w:bCs/>
                <w:spacing w:val="-1"/>
              </w:rPr>
              <w:t>ег</w:t>
            </w:r>
            <w:r w:rsidRPr="00B017C5">
              <w:rPr>
                <w:b/>
                <w:bCs/>
              </w:rPr>
              <w:t>о</w:t>
            </w:r>
            <w:r w:rsidRPr="00B017C5">
              <w:rPr>
                <w:b/>
                <w:bCs/>
                <w:spacing w:val="1"/>
              </w:rPr>
              <w:t>ри</w:t>
            </w:r>
            <w:r w:rsidRPr="00B017C5">
              <w:rPr>
                <w:b/>
                <w:bCs/>
              </w:rPr>
              <w:t>я</w:t>
            </w:r>
            <w:r w:rsidRPr="00B017C5">
              <w:rPr>
                <w:b/>
              </w:rPr>
              <w:t xml:space="preserve"> </w:t>
            </w:r>
            <w:r w:rsidRPr="00B017C5">
              <w:rPr>
                <w:b/>
                <w:bCs/>
              </w:rPr>
              <w:t>у</w:t>
            </w:r>
            <w:r w:rsidRPr="00B017C5">
              <w:rPr>
                <w:b/>
                <w:bCs/>
                <w:spacing w:val="-1"/>
              </w:rPr>
              <w:t>ч</w:t>
            </w:r>
            <w:r w:rsidRPr="00B017C5">
              <w:rPr>
                <w:b/>
                <w:bCs/>
              </w:rPr>
              <w:t>а</w:t>
            </w:r>
            <w:r w:rsidRPr="00B017C5">
              <w:rPr>
                <w:b/>
                <w:bCs/>
                <w:spacing w:val="-1"/>
              </w:rPr>
              <w:t>с</w:t>
            </w:r>
            <w:r w:rsidRPr="00B017C5">
              <w:rPr>
                <w:b/>
                <w:bCs/>
                <w:spacing w:val="2"/>
              </w:rPr>
              <w:t>т</w:t>
            </w:r>
            <w:r w:rsidRPr="00B017C5">
              <w:rPr>
                <w:b/>
                <w:bCs/>
                <w:spacing w:val="1"/>
              </w:rPr>
              <w:t>ник</w:t>
            </w:r>
            <w:r w:rsidRPr="00B017C5">
              <w:rPr>
                <w:b/>
                <w:bCs/>
              </w:rPr>
              <w:t>ов экзам</w:t>
            </w:r>
            <w:r w:rsidRPr="00B017C5">
              <w:rPr>
                <w:b/>
                <w:bCs/>
                <w:spacing w:val="-1"/>
              </w:rPr>
              <w:t>е</w:t>
            </w:r>
            <w:r w:rsidRPr="00B017C5">
              <w:rPr>
                <w:b/>
                <w:bCs/>
                <w:spacing w:val="1"/>
              </w:rPr>
              <w:t>н</w:t>
            </w:r>
            <w:r w:rsidRPr="00B017C5">
              <w:rPr>
                <w:b/>
                <w:bCs/>
              </w:rPr>
              <w:t>а</w:t>
            </w:r>
            <w:r w:rsidRPr="00B017C5">
              <w:rPr>
                <w:b/>
              </w:rPr>
              <w:t xml:space="preserve"> </w:t>
            </w:r>
            <w:r w:rsidRPr="00B017C5">
              <w:rPr>
                <w:b/>
                <w:bCs/>
              </w:rPr>
              <w:t>с</w:t>
            </w:r>
            <w:r w:rsidRPr="00B017C5">
              <w:rPr>
                <w:b/>
                <w:bCs/>
                <w:spacing w:val="-1"/>
              </w:rPr>
              <w:t xml:space="preserve"> </w:t>
            </w:r>
            <w:r w:rsidRPr="00B017C5">
              <w:rPr>
                <w:b/>
                <w:bCs/>
              </w:rPr>
              <w:t>О</w:t>
            </w:r>
            <w:r w:rsidRPr="00B017C5">
              <w:rPr>
                <w:b/>
                <w:bCs/>
                <w:spacing w:val="1"/>
              </w:rPr>
              <w:t>В</w:t>
            </w:r>
            <w:r w:rsidRPr="00B017C5">
              <w:rPr>
                <w:b/>
                <w:bCs/>
              </w:rPr>
              <w:t>З</w:t>
            </w:r>
          </w:p>
        </w:tc>
        <w:tc>
          <w:tcPr>
            <w:tcW w:w="12263" w:type="dxa"/>
            <w:gridSpan w:val="5"/>
            <w:vAlign w:val="center"/>
          </w:tcPr>
          <w:p w:rsidR="00080B34" w:rsidRPr="00B017C5" w:rsidRDefault="00080B34" w:rsidP="00487BA3">
            <w:pPr>
              <w:spacing w:line="272" w:lineRule="exact"/>
              <w:ind w:left="102" w:right="-20"/>
              <w:jc w:val="center"/>
              <w:rPr>
                <w:b/>
              </w:rPr>
            </w:pPr>
            <w:r w:rsidRPr="00B017C5">
              <w:rPr>
                <w:b/>
                <w:bCs/>
              </w:rPr>
              <w:t>Пере</w:t>
            </w:r>
            <w:r w:rsidRPr="00B017C5">
              <w:rPr>
                <w:b/>
                <w:bCs/>
                <w:spacing w:val="-1"/>
              </w:rPr>
              <w:t>че</w:t>
            </w:r>
            <w:r w:rsidRPr="00B017C5">
              <w:rPr>
                <w:b/>
                <w:bCs/>
                <w:spacing w:val="1"/>
              </w:rPr>
              <w:t>н</w:t>
            </w:r>
            <w:r w:rsidRPr="00B017C5">
              <w:rPr>
                <w:b/>
                <w:bCs/>
              </w:rPr>
              <w:t>ь о</w:t>
            </w:r>
            <w:r w:rsidRPr="00B017C5">
              <w:rPr>
                <w:b/>
                <w:bCs/>
                <w:spacing w:val="-1"/>
              </w:rPr>
              <w:t>с</w:t>
            </w:r>
            <w:r w:rsidRPr="00B017C5">
              <w:rPr>
                <w:b/>
                <w:bCs/>
              </w:rPr>
              <w:t>обых у</w:t>
            </w:r>
            <w:r w:rsidRPr="00B017C5">
              <w:rPr>
                <w:b/>
                <w:bCs/>
                <w:spacing w:val="1"/>
              </w:rPr>
              <w:t>с</w:t>
            </w:r>
            <w:r w:rsidRPr="00B017C5">
              <w:rPr>
                <w:b/>
                <w:bCs/>
              </w:rPr>
              <w:t>л</w:t>
            </w:r>
            <w:r w:rsidRPr="00B017C5">
              <w:rPr>
                <w:b/>
                <w:bCs/>
                <w:spacing w:val="2"/>
              </w:rPr>
              <w:t>о</w:t>
            </w:r>
            <w:r w:rsidRPr="00B017C5">
              <w:rPr>
                <w:b/>
                <w:bCs/>
              </w:rPr>
              <w:t>в</w:t>
            </w:r>
            <w:r w:rsidRPr="00B017C5">
              <w:rPr>
                <w:b/>
                <w:bCs/>
                <w:spacing w:val="1"/>
              </w:rPr>
              <w:t>и</w:t>
            </w:r>
            <w:r w:rsidRPr="00B017C5">
              <w:rPr>
                <w:b/>
                <w:bCs/>
              </w:rPr>
              <w:t>й</w:t>
            </w:r>
            <w:r w:rsidRPr="00B017C5">
              <w:rPr>
                <w:b/>
                <w:bCs/>
                <w:spacing w:val="1"/>
              </w:rPr>
              <w:t xml:space="preserve"> </w:t>
            </w:r>
            <w:r w:rsidRPr="00B017C5">
              <w:rPr>
                <w:b/>
                <w:bCs/>
                <w:spacing w:val="-1"/>
              </w:rPr>
              <w:t>п</w:t>
            </w:r>
            <w:r w:rsidRPr="00B017C5">
              <w:rPr>
                <w:b/>
                <w:bCs/>
                <w:spacing w:val="1"/>
              </w:rPr>
              <w:t>р</w:t>
            </w:r>
            <w:r w:rsidRPr="00B017C5">
              <w:rPr>
                <w:b/>
                <w:bCs/>
              </w:rPr>
              <w:t>ов</w:t>
            </w:r>
            <w:r w:rsidRPr="00B017C5">
              <w:rPr>
                <w:b/>
                <w:bCs/>
                <w:spacing w:val="-1"/>
              </w:rPr>
              <w:t>е</w:t>
            </w:r>
            <w:r w:rsidRPr="00B017C5">
              <w:rPr>
                <w:b/>
                <w:bCs/>
                <w:spacing w:val="1"/>
              </w:rPr>
              <w:t>д</w:t>
            </w:r>
            <w:r w:rsidRPr="00B017C5">
              <w:rPr>
                <w:b/>
                <w:bCs/>
                <w:spacing w:val="-1"/>
              </w:rPr>
              <w:t>е</w:t>
            </w:r>
            <w:r w:rsidRPr="00B017C5">
              <w:rPr>
                <w:b/>
                <w:bCs/>
                <w:spacing w:val="1"/>
              </w:rPr>
              <w:t>ни</w:t>
            </w:r>
            <w:r w:rsidRPr="00B017C5">
              <w:rPr>
                <w:b/>
                <w:bCs/>
              </w:rPr>
              <w:t>я ГИА</w:t>
            </w:r>
            <w:r w:rsidRPr="00B017C5">
              <w:rPr>
                <w:b/>
                <w:bCs/>
                <w:spacing w:val="-2"/>
              </w:rPr>
              <w:t xml:space="preserve"> </w:t>
            </w:r>
            <w:r w:rsidRPr="00B017C5">
              <w:rPr>
                <w:b/>
                <w:bCs/>
              </w:rPr>
              <w:t>в П</w:t>
            </w:r>
            <w:r w:rsidRPr="00B017C5">
              <w:rPr>
                <w:b/>
                <w:bCs/>
                <w:spacing w:val="1"/>
              </w:rPr>
              <w:t>П</w:t>
            </w:r>
            <w:r w:rsidRPr="00B017C5">
              <w:rPr>
                <w:b/>
                <w:bCs/>
              </w:rPr>
              <w:t xml:space="preserve">Э </w:t>
            </w:r>
            <w:r w:rsidRPr="00B017C5">
              <w:rPr>
                <w:b/>
                <w:bCs/>
                <w:spacing w:val="1"/>
              </w:rPr>
              <w:t>д</w:t>
            </w:r>
            <w:r w:rsidRPr="00B017C5">
              <w:rPr>
                <w:b/>
                <w:bCs/>
              </w:rPr>
              <w:t xml:space="preserve">ля </w:t>
            </w:r>
            <w:r w:rsidRPr="00B017C5">
              <w:rPr>
                <w:b/>
                <w:bCs/>
                <w:spacing w:val="-3"/>
              </w:rPr>
              <w:t>о</w:t>
            </w:r>
            <w:r w:rsidRPr="00B017C5">
              <w:rPr>
                <w:b/>
                <w:bCs/>
                <w:spacing w:val="2"/>
              </w:rPr>
              <w:t>т</w:t>
            </w:r>
            <w:r w:rsidRPr="00B017C5">
              <w:rPr>
                <w:b/>
                <w:bCs/>
                <w:spacing w:val="1"/>
              </w:rPr>
              <w:t>д</w:t>
            </w:r>
            <w:r w:rsidRPr="00B017C5">
              <w:rPr>
                <w:b/>
                <w:bCs/>
                <w:spacing w:val="-1"/>
              </w:rPr>
              <w:t>е</w:t>
            </w:r>
            <w:r w:rsidRPr="00B017C5">
              <w:rPr>
                <w:b/>
                <w:bCs/>
              </w:rPr>
              <w:t>ль</w:t>
            </w:r>
            <w:r w:rsidRPr="00B017C5">
              <w:rPr>
                <w:b/>
                <w:bCs/>
                <w:spacing w:val="1"/>
              </w:rPr>
              <w:t>н</w:t>
            </w:r>
            <w:r w:rsidRPr="00B017C5">
              <w:rPr>
                <w:b/>
                <w:bCs/>
              </w:rPr>
              <w:t>ых</w:t>
            </w:r>
            <w:r w:rsidRPr="00B017C5">
              <w:rPr>
                <w:b/>
                <w:bCs/>
                <w:spacing w:val="-3"/>
              </w:rPr>
              <w:t xml:space="preserve"> </w:t>
            </w:r>
            <w:r w:rsidRPr="00B017C5">
              <w:rPr>
                <w:b/>
                <w:bCs/>
              </w:rPr>
              <w:t>лиц</w:t>
            </w:r>
            <w:r w:rsidRPr="00B017C5">
              <w:rPr>
                <w:b/>
                <w:bCs/>
                <w:spacing w:val="1"/>
              </w:rPr>
              <w:t xml:space="preserve"> </w:t>
            </w:r>
            <w:r w:rsidRPr="00B017C5">
              <w:rPr>
                <w:b/>
                <w:bCs/>
              </w:rPr>
              <w:t>с</w:t>
            </w:r>
            <w:r w:rsidRPr="00B017C5">
              <w:rPr>
                <w:b/>
                <w:bCs/>
                <w:spacing w:val="-1"/>
              </w:rPr>
              <w:t xml:space="preserve"> </w:t>
            </w:r>
            <w:r w:rsidRPr="00B017C5">
              <w:rPr>
                <w:b/>
                <w:bCs/>
              </w:rPr>
              <w:t>О</w:t>
            </w:r>
            <w:r w:rsidRPr="00B017C5">
              <w:rPr>
                <w:b/>
                <w:bCs/>
                <w:spacing w:val="1"/>
              </w:rPr>
              <w:t>В</w:t>
            </w:r>
            <w:r w:rsidRPr="00B017C5">
              <w:rPr>
                <w:b/>
                <w:bCs/>
              </w:rPr>
              <w:t xml:space="preserve">З, </w:t>
            </w:r>
            <w:r w:rsidRPr="00B017C5">
              <w:rPr>
                <w:b/>
                <w:bCs/>
                <w:spacing w:val="1"/>
              </w:rPr>
              <w:t>д</w:t>
            </w:r>
            <w:r w:rsidRPr="00B017C5">
              <w:rPr>
                <w:b/>
                <w:bCs/>
                <w:spacing w:val="-3"/>
              </w:rPr>
              <w:t>е</w:t>
            </w:r>
            <w:r w:rsidRPr="00B017C5">
              <w:rPr>
                <w:b/>
                <w:bCs/>
                <w:spacing w:val="2"/>
              </w:rPr>
              <w:t>т</w:t>
            </w:r>
            <w:r w:rsidRPr="00B017C5">
              <w:rPr>
                <w:b/>
                <w:bCs/>
                <w:spacing w:val="-1"/>
              </w:rPr>
              <w:t>е</w:t>
            </w:r>
            <w:r w:rsidRPr="00B017C5">
              <w:rPr>
                <w:b/>
                <w:bCs/>
                <w:spacing w:val="7"/>
              </w:rPr>
              <w:t>й</w:t>
            </w:r>
            <w:r w:rsidRPr="00B017C5">
              <w:rPr>
                <w:b/>
                <w:bCs/>
                <w:spacing w:val="-1"/>
              </w:rPr>
              <w:t>-</w:t>
            </w:r>
            <w:r w:rsidRPr="00B017C5">
              <w:rPr>
                <w:b/>
                <w:bCs/>
                <w:spacing w:val="1"/>
              </w:rPr>
              <w:t>ин</w:t>
            </w:r>
            <w:r w:rsidRPr="00B017C5">
              <w:rPr>
                <w:b/>
                <w:bCs/>
                <w:spacing w:val="-2"/>
              </w:rPr>
              <w:t>в</w:t>
            </w:r>
            <w:r w:rsidRPr="00B017C5">
              <w:rPr>
                <w:b/>
                <w:bCs/>
              </w:rPr>
              <w:t>али</w:t>
            </w:r>
            <w:r w:rsidRPr="00B017C5">
              <w:rPr>
                <w:b/>
                <w:bCs/>
                <w:spacing w:val="1"/>
              </w:rPr>
              <w:t>д</w:t>
            </w:r>
            <w:r w:rsidRPr="00B017C5">
              <w:rPr>
                <w:b/>
                <w:bCs/>
              </w:rPr>
              <w:t>ов и</w:t>
            </w:r>
            <w:r w:rsidRPr="00B017C5">
              <w:rPr>
                <w:b/>
                <w:bCs/>
                <w:spacing w:val="1"/>
              </w:rPr>
              <w:t xml:space="preserve"> </w:t>
            </w:r>
            <w:r w:rsidRPr="00B017C5">
              <w:rPr>
                <w:b/>
                <w:bCs/>
                <w:spacing w:val="-1"/>
              </w:rPr>
              <w:t>и</w:t>
            </w:r>
            <w:r w:rsidRPr="00B017C5">
              <w:rPr>
                <w:b/>
                <w:bCs/>
                <w:spacing w:val="1"/>
              </w:rPr>
              <w:t>н</w:t>
            </w:r>
            <w:r w:rsidRPr="00B017C5">
              <w:rPr>
                <w:b/>
                <w:bCs/>
              </w:rPr>
              <w:t>вал</w:t>
            </w:r>
            <w:r w:rsidRPr="00B017C5">
              <w:rPr>
                <w:b/>
                <w:bCs/>
                <w:spacing w:val="-2"/>
              </w:rPr>
              <w:t>и</w:t>
            </w:r>
            <w:r w:rsidRPr="00B017C5">
              <w:rPr>
                <w:b/>
                <w:bCs/>
                <w:spacing w:val="1"/>
              </w:rPr>
              <w:t>д</w:t>
            </w:r>
            <w:r w:rsidRPr="00B017C5">
              <w:rPr>
                <w:b/>
                <w:bCs/>
              </w:rPr>
              <w:t>ов</w:t>
            </w:r>
          </w:p>
        </w:tc>
      </w:tr>
      <w:tr w:rsidR="00080B34" w:rsidRPr="00B017C5" w:rsidTr="00487BA3">
        <w:trPr>
          <w:trHeight w:hRule="exact" w:val="838"/>
          <w:tblHeader/>
        </w:trPr>
        <w:tc>
          <w:tcPr>
            <w:tcW w:w="426" w:type="dxa"/>
            <w:vMerge/>
            <w:vAlign w:val="center"/>
          </w:tcPr>
          <w:p w:rsidR="00080B34" w:rsidRPr="00B017C5" w:rsidRDefault="00080B34" w:rsidP="00487BA3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80B34" w:rsidRPr="00B017C5" w:rsidRDefault="00080B34" w:rsidP="00487BA3">
            <w:pPr>
              <w:jc w:val="center"/>
            </w:pPr>
          </w:p>
        </w:tc>
        <w:tc>
          <w:tcPr>
            <w:tcW w:w="1624" w:type="dxa"/>
            <w:vAlign w:val="center"/>
          </w:tcPr>
          <w:p w:rsidR="00080B34" w:rsidRPr="00B017C5" w:rsidRDefault="00080B34" w:rsidP="00487BA3">
            <w:pPr>
              <w:spacing w:line="272" w:lineRule="exact"/>
              <w:ind w:right="-20"/>
              <w:jc w:val="center"/>
              <w:rPr>
                <w:b/>
              </w:rPr>
            </w:pPr>
            <w:r w:rsidRPr="00B017C5">
              <w:rPr>
                <w:b/>
                <w:bCs/>
              </w:rPr>
              <w:t>О</w:t>
            </w:r>
            <w:r w:rsidRPr="00B017C5">
              <w:rPr>
                <w:b/>
                <w:bCs/>
                <w:spacing w:val="-2"/>
              </w:rPr>
              <w:t>ф</w:t>
            </w:r>
            <w:r w:rsidRPr="00B017C5">
              <w:rPr>
                <w:b/>
                <w:bCs/>
              </w:rPr>
              <w:t>о</w:t>
            </w:r>
            <w:r w:rsidRPr="00B017C5">
              <w:rPr>
                <w:b/>
                <w:bCs/>
                <w:spacing w:val="1"/>
              </w:rPr>
              <w:t>р</w:t>
            </w:r>
            <w:r w:rsidRPr="00B017C5">
              <w:rPr>
                <w:b/>
                <w:bCs/>
              </w:rPr>
              <w:t>мл</w:t>
            </w:r>
            <w:r w:rsidRPr="00B017C5">
              <w:rPr>
                <w:b/>
                <w:bCs/>
                <w:spacing w:val="-1"/>
              </w:rPr>
              <w:t>е</w:t>
            </w:r>
            <w:r w:rsidRPr="00B017C5">
              <w:rPr>
                <w:b/>
                <w:bCs/>
                <w:spacing w:val="1"/>
              </w:rPr>
              <w:t>ни</w:t>
            </w:r>
            <w:r w:rsidRPr="00B017C5">
              <w:rPr>
                <w:b/>
                <w:bCs/>
              </w:rPr>
              <w:t>е</w:t>
            </w:r>
            <w:r w:rsidRPr="00B017C5">
              <w:rPr>
                <w:b/>
              </w:rPr>
              <w:t xml:space="preserve"> </w:t>
            </w:r>
            <w:r w:rsidRPr="00B017C5">
              <w:rPr>
                <w:b/>
                <w:bCs/>
                <w:spacing w:val="1"/>
              </w:rPr>
              <w:t>К</w:t>
            </w:r>
            <w:r w:rsidRPr="00B017C5">
              <w:rPr>
                <w:b/>
                <w:bCs/>
              </w:rPr>
              <w:t>ИМ</w:t>
            </w:r>
          </w:p>
        </w:tc>
        <w:tc>
          <w:tcPr>
            <w:tcW w:w="1495" w:type="dxa"/>
            <w:vAlign w:val="center"/>
          </w:tcPr>
          <w:p w:rsidR="00080B34" w:rsidRPr="00B017C5" w:rsidRDefault="00080B34" w:rsidP="00487BA3">
            <w:pPr>
              <w:spacing w:line="272" w:lineRule="exact"/>
              <w:ind w:left="103" w:right="-20"/>
              <w:jc w:val="center"/>
              <w:rPr>
                <w:b/>
              </w:rPr>
            </w:pPr>
            <w:r w:rsidRPr="00B017C5">
              <w:rPr>
                <w:b/>
                <w:bCs/>
              </w:rPr>
              <w:t>П</w:t>
            </w:r>
            <w:r w:rsidRPr="00B017C5">
              <w:rPr>
                <w:b/>
                <w:bCs/>
                <w:spacing w:val="1"/>
              </w:rPr>
              <w:t>р</w:t>
            </w:r>
            <w:r w:rsidRPr="00B017C5">
              <w:rPr>
                <w:b/>
                <w:bCs/>
              </w:rPr>
              <w:t>о</w:t>
            </w:r>
            <w:r w:rsidRPr="00B017C5">
              <w:rPr>
                <w:b/>
                <w:bCs/>
                <w:spacing w:val="1"/>
              </w:rPr>
              <w:t>д</w:t>
            </w:r>
            <w:r w:rsidRPr="00B017C5">
              <w:rPr>
                <w:b/>
                <w:bCs/>
              </w:rPr>
              <w:t>ол</w:t>
            </w:r>
            <w:r w:rsidRPr="00B017C5">
              <w:rPr>
                <w:b/>
                <w:bCs/>
                <w:spacing w:val="-4"/>
              </w:rPr>
              <w:t>ж</w:t>
            </w:r>
            <w:r w:rsidRPr="00B017C5">
              <w:rPr>
                <w:b/>
                <w:bCs/>
              </w:rPr>
              <w:t>и</w:t>
            </w:r>
            <w:r w:rsidR="000211CC">
              <w:rPr>
                <w:b/>
                <w:bCs/>
              </w:rPr>
              <w:t>-</w:t>
            </w:r>
            <w:proofErr w:type="spellStart"/>
            <w:r w:rsidRPr="00B017C5">
              <w:rPr>
                <w:b/>
                <w:bCs/>
                <w:spacing w:val="2"/>
              </w:rPr>
              <w:t>т</w:t>
            </w:r>
            <w:r w:rsidRPr="00B017C5">
              <w:rPr>
                <w:b/>
                <w:bCs/>
                <w:spacing w:val="-1"/>
              </w:rPr>
              <w:t>е</w:t>
            </w:r>
            <w:r w:rsidRPr="00B017C5">
              <w:rPr>
                <w:b/>
                <w:bCs/>
              </w:rPr>
              <w:t>ль</w:t>
            </w:r>
            <w:r w:rsidRPr="00B017C5">
              <w:rPr>
                <w:b/>
                <w:bCs/>
                <w:spacing w:val="1"/>
              </w:rPr>
              <w:t>н</w:t>
            </w:r>
            <w:r w:rsidRPr="00B017C5">
              <w:rPr>
                <w:b/>
                <w:bCs/>
              </w:rPr>
              <w:t>о</w:t>
            </w:r>
            <w:r w:rsidRPr="00B017C5">
              <w:rPr>
                <w:b/>
                <w:bCs/>
                <w:spacing w:val="-1"/>
              </w:rPr>
              <w:t>с</w:t>
            </w:r>
            <w:r w:rsidRPr="00B017C5">
              <w:rPr>
                <w:b/>
                <w:bCs/>
                <w:spacing w:val="2"/>
              </w:rPr>
              <w:t>т</w:t>
            </w:r>
            <w:r w:rsidRPr="00B017C5">
              <w:rPr>
                <w:b/>
                <w:bCs/>
              </w:rPr>
              <w:t>ь</w:t>
            </w:r>
            <w:proofErr w:type="spellEnd"/>
            <w:r w:rsidRPr="00B017C5">
              <w:rPr>
                <w:b/>
                <w:bCs/>
              </w:rPr>
              <w:t xml:space="preserve"> экзам</w:t>
            </w:r>
            <w:r w:rsidRPr="00B017C5">
              <w:rPr>
                <w:b/>
                <w:bCs/>
                <w:spacing w:val="-1"/>
              </w:rPr>
              <w:t>е</w:t>
            </w:r>
            <w:r w:rsidRPr="00B017C5">
              <w:rPr>
                <w:b/>
                <w:bCs/>
                <w:spacing w:val="1"/>
              </w:rPr>
              <w:t>н</w:t>
            </w:r>
            <w:r w:rsidRPr="00B017C5">
              <w:rPr>
                <w:b/>
                <w:bCs/>
              </w:rPr>
              <w:t>а</w:t>
            </w:r>
          </w:p>
        </w:tc>
        <w:tc>
          <w:tcPr>
            <w:tcW w:w="4038" w:type="dxa"/>
            <w:vAlign w:val="center"/>
          </w:tcPr>
          <w:p w:rsidR="00080B34" w:rsidRPr="00B017C5" w:rsidRDefault="00080B34" w:rsidP="00487BA3">
            <w:pPr>
              <w:spacing w:line="272" w:lineRule="exact"/>
              <w:ind w:right="-20"/>
              <w:jc w:val="center"/>
              <w:rPr>
                <w:b/>
              </w:rPr>
            </w:pPr>
            <w:r w:rsidRPr="00B017C5">
              <w:rPr>
                <w:b/>
                <w:bCs/>
                <w:spacing w:val="-3"/>
              </w:rPr>
              <w:t>Р</w:t>
            </w:r>
            <w:r w:rsidRPr="00B017C5">
              <w:rPr>
                <w:b/>
                <w:bCs/>
              </w:rPr>
              <w:t>аб</w:t>
            </w:r>
            <w:r w:rsidRPr="00B017C5">
              <w:rPr>
                <w:b/>
                <w:bCs/>
                <w:spacing w:val="2"/>
              </w:rPr>
              <w:t>о</w:t>
            </w:r>
            <w:r w:rsidRPr="00B017C5">
              <w:rPr>
                <w:b/>
                <w:bCs/>
                <w:spacing w:val="-1"/>
              </w:rPr>
              <w:t>че</w:t>
            </w:r>
            <w:r w:rsidRPr="00B017C5">
              <w:rPr>
                <w:b/>
                <w:bCs/>
              </w:rPr>
              <w:t>е</w:t>
            </w:r>
            <w:r w:rsidRPr="00B017C5">
              <w:rPr>
                <w:b/>
                <w:bCs/>
                <w:spacing w:val="-1"/>
              </w:rPr>
              <w:t xml:space="preserve"> </w:t>
            </w:r>
            <w:r w:rsidRPr="00B017C5">
              <w:rPr>
                <w:b/>
                <w:bCs/>
                <w:spacing w:val="2"/>
              </w:rPr>
              <w:t>м</w:t>
            </w:r>
            <w:r w:rsidRPr="00B017C5">
              <w:rPr>
                <w:b/>
                <w:bCs/>
                <w:spacing w:val="-1"/>
              </w:rPr>
              <w:t>ес</w:t>
            </w:r>
            <w:r w:rsidRPr="00B017C5">
              <w:rPr>
                <w:b/>
                <w:bCs/>
                <w:spacing w:val="2"/>
              </w:rPr>
              <w:t>т</w:t>
            </w:r>
            <w:r w:rsidRPr="00B017C5">
              <w:rPr>
                <w:b/>
                <w:bCs/>
              </w:rPr>
              <w:t>о</w:t>
            </w:r>
          </w:p>
        </w:tc>
        <w:tc>
          <w:tcPr>
            <w:tcW w:w="2978" w:type="dxa"/>
            <w:vAlign w:val="center"/>
          </w:tcPr>
          <w:p w:rsidR="00080B34" w:rsidRPr="00B017C5" w:rsidRDefault="00080B34" w:rsidP="00487BA3">
            <w:pPr>
              <w:spacing w:line="272" w:lineRule="exact"/>
              <w:ind w:right="-20"/>
              <w:jc w:val="center"/>
              <w:rPr>
                <w:b/>
              </w:rPr>
            </w:pPr>
            <w:r w:rsidRPr="00B017C5">
              <w:rPr>
                <w:b/>
                <w:bCs/>
                <w:spacing w:val="-3"/>
              </w:rPr>
              <w:t>Р</w:t>
            </w:r>
            <w:r w:rsidRPr="00B017C5">
              <w:rPr>
                <w:b/>
                <w:bCs/>
              </w:rPr>
              <w:t>або</w:t>
            </w:r>
            <w:r w:rsidRPr="00B017C5">
              <w:rPr>
                <w:b/>
                <w:bCs/>
                <w:spacing w:val="2"/>
              </w:rPr>
              <w:t>т</w:t>
            </w:r>
            <w:r w:rsidRPr="00B017C5">
              <w:rPr>
                <w:b/>
                <w:bCs/>
              </w:rPr>
              <w:t>а а</w:t>
            </w:r>
            <w:r w:rsidRPr="00B017C5">
              <w:rPr>
                <w:b/>
                <w:bCs/>
                <w:spacing w:val="-1"/>
              </w:rPr>
              <w:t>сс</w:t>
            </w:r>
            <w:r w:rsidRPr="00B017C5">
              <w:rPr>
                <w:b/>
                <w:bCs/>
                <w:spacing w:val="1"/>
              </w:rPr>
              <w:t>и</w:t>
            </w:r>
            <w:r w:rsidRPr="00B017C5">
              <w:rPr>
                <w:b/>
                <w:bCs/>
                <w:spacing w:val="-1"/>
              </w:rPr>
              <w:t>с</w:t>
            </w:r>
            <w:r w:rsidRPr="00B017C5">
              <w:rPr>
                <w:b/>
                <w:bCs/>
                <w:spacing w:val="2"/>
              </w:rPr>
              <w:t>т</w:t>
            </w:r>
            <w:r w:rsidRPr="00B017C5">
              <w:rPr>
                <w:b/>
                <w:bCs/>
                <w:spacing w:val="-1"/>
              </w:rPr>
              <w:t>е</w:t>
            </w:r>
            <w:r w:rsidRPr="00B017C5">
              <w:rPr>
                <w:b/>
                <w:bCs/>
                <w:spacing w:val="1"/>
              </w:rPr>
              <w:t>н</w:t>
            </w:r>
            <w:r w:rsidRPr="00B017C5">
              <w:rPr>
                <w:b/>
                <w:bCs/>
                <w:spacing w:val="2"/>
              </w:rPr>
              <w:t>т</w:t>
            </w:r>
            <w:r w:rsidRPr="00B017C5">
              <w:rPr>
                <w:b/>
                <w:bCs/>
              </w:rPr>
              <w:t>а</w:t>
            </w:r>
          </w:p>
        </w:tc>
        <w:tc>
          <w:tcPr>
            <w:tcW w:w="2128" w:type="dxa"/>
            <w:vAlign w:val="center"/>
          </w:tcPr>
          <w:p w:rsidR="00080B34" w:rsidRPr="00B017C5" w:rsidRDefault="00080B34" w:rsidP="00487BA3">
            <w:pPr>
              <w:spacing w:line="272" w:lineRule="exact"/>
              <w:ind w:right="-20"/>
              <w:jc w:val="center"/>
              <w:rPr>
                <w:b/>
              </w:rPr>
            </w:pPr>
            <w:r w:rsidRPr="00B017C5">
              <w:rPr>
                <w:b/>
                <w:bCs/>
              </w:rPr>
              <w:t>О</w:t>
            </w:r>
            <w:r w:rsidRPr="00B017C5">
              <w:rPr>
                <w:b/>
                <w:bCs/>
                <w:spacing w:val="-2"/>
              </w:rPr>
              <w:t>ф</w:t>
            </w:r>
            <w:r w:rsidRPr="00B017C5">
              <w:rPr>
                <w:b/>
                <w:bCs/>
              </w:rPr>
              <w:t>о</w:t>
            </w:r>
            <w:r w:rsidRPr="00B017C5">
              <w:rPr>
                <w:b/>
                <w:bCs/>
                <w:spacing w:val="1"/>
              </w:rPr>
              <w:t>р</w:t>
            </w:r>
            <w:r w:rsidRPr="00B017C5">
              <w:rPr>
                <w:b/>
                <w:bCs/>
              </w:rPr>
              <w:t>мл</w:t>
            </w:r>
            <w:r w:rsidRPr="00B017C5">
              <w:rPr>
                <w:b/>
                <w:bCs/>
                <w:spacing w:val="-1"/>
              </w:rPr>
              <w:t>е</w:t>
            </w:r>
            <w:r w:rsidRPr="00B017C5">
              <w:rPr>
                <w:b/>
                <w:bCs/>
                <w:spacing w:val="1"/>
              </w:rPr>
              <w:t>ни</w:t>
            </w:r>
            <w:r w:rsidRPr="00B017C5">
              <w:rPr>
                <w:b/>
                <w:bCs/>
              </w:rPr>
              <w:t>е</w:t>
            </w:r>
            <w:r w:rsidRPr="00B017C5">
              <w:rPr>
                <w:b/>
              </w:rPr>
              <w:t xml:space="preserve"> </w:t>
            </w:r>
            <w:r w:rsidRPr="00B017C5">
              <w:rPr>
                <w:b/>
                <w:bCs/>
                <w:spacing w:val="1"/>
              </w:rPr>
              <w:t>р</w:t>
            </w:r>
            <w:r w:rsidRPr="00B017C5">
              <w:rPr>
                <w:b/>
                <w:bCs/>
              </w:rPr>
              <w:t>або</w:t>
            </w:r>
            <w:r w:rsidRPr="00B017C5">
              <w:rPr>
                <w:b/>
                <w:bCs/>
                <w:spacing w:val="2"/>
              </w:rPr>
              <w:t>т</w:t>
            </w:r>
            <w:r w:rsidRPr="00B017C5">
              <w:rPr>
                <w:b/>
                <w:bCs/>
              </w:rPr>
              <w:t>ы</w:t>
            </w:r>
          </w:p>
        </w:tc>
      </w:tr>
      <w:tr w:rsidR="00B41702" w:rsidRPr="00B017C5" w:rsidTr="006C51BA">
        <w:trPr>
          <w:trHeight w:hRule="exact" w:val="838"/>
        </w:trPr>
        <w:tc>
          <w:tcPr>
            <w:tcW w:w="426" w:type="dxa"/>
            <w:vMerge w:val="restart"/>
          </w:tcPr>
          <w:p w:rsidR="00B41702" w:rsidRPr="00B017C5" w:rsidRDefault="00B41702" w:rsidP="007C3696">
            <w:pPr>
              <w:spacing w:line="290" w:lineRule="exact"/>
              <w:ind w:left="41" w:right="-20"/>
              <w:jc w:val="center"/>
            </w:pPr>
            <w:r w:rsidRPr="00B017C5">
              <w:t>1.</w:t>
            </w:r>
          </w:p>
        </w:tc>
        <w:tc>
          <w:tcPr>
            <w:tcW w:w="1842" w:type="dxa"/>
            <w:vMerge w:val="restart"/>
          </w:tcPr>
          <w:p w:rsidR="00D05D12" w:rsidRPr="00B017C5" w:rsidRDefault="00B41702" w:rsidP="00000CAF">
            <w:pPr>
              <w:tabs>
                <w:tab w:val="left" w:pos="820"/>
              </w:tabs>
              <w:jc w:val="both"/>
              <w:rPr>
                <w:b/>
              </w:rPr>
            </w:pPr>
            <w:r w:rsidRPr="00A320C2">
              <w:rPr>
                <w:b/>
              </w:rPr>
              <w:t>Слепые,</w:t>
            </w:r>
          </w:p>
          <w:p w:rsidR="00B41702" w:rsidRPr="00B017C5" w:rsidRDefault="00D05D12" w:rsidP="00000CAF">
            <w:pPr>
              <w:tabs>
                <w:tab w:val="left" w:pos="820"/>
              </w:tabs>
              <w:jc w:val="both"/>
            </w:pPr>
            <w:proofErr w:type="spellStart"/>
            <w:r w:rsidRPr="00B017C5">
              <w:rPr>
                <w:b/>
              </w:rPr>
              <w:t>поздно</w:t>
            </w:r>
            <w:r w:rsidR="00B41702" w:rsidRPr="00A320C2">
              <w:rPr>
                <w:b/>
              </w:rPr>
              <w:t>ослепшие</w:t>
            </w:r>
            <w:proofErr w:type="spellEnd"/>
            <w:r w:rsidR="00B41702" w:rsidRPr="00A320C2">
              <w:rPr>
                <w:b/>
              </w:rPr>
              <w:t>, слабовидящие, использующие</w:t>
            </w:r>
            <w:r w:rsidR="00B41702" w:rsidRPr="00B017C5">
              <w:rPr>
                <w:b/>
              </w:rPr>
              <w:t xml:space="preserve"> шрифт Брайля</w:t>
            </w:r>
          </w:p>
        </w:tc>
        <w:tc>
          <w:tcPr>
            <w:tcW w:w="1624" w:type="dxa"/>
            <w:vMerge w:val="restart"/>
          </w:tcPr>
          <w:p w:rsidR="00B41702" w:rsidRPr="00B017C5" w:rsidRDefault="00B41702" w:rsidP="008320B8">
            <w:r w:rsidRPr="00A104A8">
              <w:t>Перевод текста</w:t>
            </w:r>
            <w:r w:rsidR="008320B8" w:rsidRPr="00B017C5">
              <w:t xml:space="preserve"> </w:t>
            </w:r>
            <w:r w:rsidRPr="00A104A8">
              <w:t>заданий к КИМ</w:t>
            </w:r>
            <w:r w:rsidR="008320B8" w:rsidRPr="00B017C5">
              <w:t xml:space="preserve"> </w:t>
            </w:r>
            <w:r w:rsidRPr="00A320C2">
              <w:t>на шрифт</w:t>
            </w:r>
            <w:r w:rsidR="008320B8" w:rsidRPr="00B017C5">
              <w:t xml:space="preserve"> </w:t>
            </w:r>
            <w:r w:rsidRPr="00A320C2">
              <w:t>Брайля</w:t>
            </w:r>
          </w:p>
        </w:tc>
        <w:tc>
          <w:tcPr>
            <w:tcW w:w="1495" w:type="dxa"/>
            <w:vMerge w:val="restart"/>
          </w:tcPr>
          <w:p w:rsidR="00B41702" w:rsidRPr="00B017C5" w:rsidRDefault="008320B8" w:rsidP="00000CAF">
            <w:pPr>
              <w:jc w:val="both"/>
            </w:pPr>
            <w:r w:rsidRPr="00B017C5">
              <w:t>Увеличива</w:t>
            </w:r>
            <w:r w:rsidR="00B41702" w:rsidRPr="00B017C5">
              <w:t>ется на 1,5 часа</w:t>
            </w:r>
          </w:p>
        </w:tc>
        <w:tc>
          <w:tcPr>
            <w:tcW w:w="4038" w:type="dxa"/>
            <w:vAlign w:val="center"/>
          </w:tcPr>
          <w:p w:rsidR="00B41702" w:rsidRPr="00A320C2" w:rsidRDefault="00B41702" w:rsidP="00700159">
            <w:pPr>
              <w:tabs>
                <w:tab w:val="left" w:pos="1460"/>
                <w:tab w:val="left" w:pos="1786"/>
                <w:tab w:val="left" w:pos="2846"/>
                <w:tab w:val="left" w:pos="3210"/>
              </w:tabs>
            </w:pPr>
            <w:r w:rsidRPr="00A320C2">
              <w:t>Отдельная</w:t>
            </w:r>
            <w:r w:rsidR="00C27F9E" w:rsidRPr="00B017C5">
              <w:t xml:space="preserve"> </w:t>
            </w:r>
            <w:r w:rsidRPr="00A320C2">
              <w:t>аудитория,</w:t>
            </w:r>
            <w:r w:rsidR="00C27F9E" w:rsidRPr="00B017C5">
              <w:t xml:space="preserve"> </w:t>
            </w:r>
            <w:r w:rsidRPr="00A320C2">
              <w:t>количество участников</w:t>
            </w:r>
            <w:r w:rsidR="00C27F9E" w:rsidRPr="00B017C5">
              <w:t xml:space="preserve"> </w:t>
            </w:r>
            <w:r w:rsidRPr="00A320C2">
              <w:t>экзамена</w:t>
            </w:r>
            <w:r w:rsidR="00C27F9E" w:rsidRPr="00B017C5">
              <w:t xml:space="preserve"> </w:t>
            </w:r>
            <w:r w:rsidRPr="00A320C2">
              <w:t>в</w:t>
            </w:r>
            <w:r w:rsidR="00C27F9E" w:rsidRPr="00B017C5">
              <w:t xml:space="preserve"> </w:t>
            </w:r>
            <w:r w:rsidRPr="00A320C2">
              <w:t>одной</w:t>
            </w:r>
            <w:r w:rsidR="00C27F9E" w:rsidRPr="00B017C5">
              <w:t xml:space="preserve"> </w:t>
            </w:r>
            <w:r w:rsidRPr="00A320C2">
              <w:t>аудитории – не более 6 чел.</w:t>
            </w:r>
          </w:p>
        </w:tc>
        <w:tc>
          <w:tcPr>
            <w:tcW w:w="2978" w:type="dxa"/>
            <w:vMerge w:val="restart"/>
            <w:vAlign w:val="center"/>
          </w:tcPr>
          <w:p w:rsidR="00B41702" w:rsidRPr="00A320C2" w:rsidRDefault="006C51BA" w:rsidP="006C51BA">
            <w:pPr>
              <w:tabs>
                <w:tab w:val="left" w:pos="1480"/>
                <w:tab w:val="left" w:pos="1535"/>
                <w:tab w:val="left" w:pos="1679"/>
                <w:tab w:val="left" w:pos="1840"/>
                <w:tab w:val="left" w:pos="2274"/>
                <w:tab w:val="left" w:pos="2756"/>
              </w:tabs>
            </w:pPr>
            <w:r w:rsidRPr="00B017C5">
              <w:t>А</w:t>
            </w:r>
            <w:r w:rsidRPr="00B017C5">
              <w:rPr>
                <w:spacing w:val="-1"/>
              </w:rPr>
              <w:t>сс</w:t>
            </w:r>
            <w:r w:rsidRPr="00B017C5">
              <w:rPr>
                <w:spacing w:val="1"/>
              </w:rPr>
              <w:t>и</w:t>
            </w:r>
            <w:r w:rsidRPr="00B017C5">
              <w:rPr>
                <w:spacing w:val="-1"/>
              </w:rPr>
              <w:t>с</w:t>
            </w:r>
            <w:r w:rsidRPr="00B017C5">
              <w:t>те</w:t>
            </w:r>
            <w:r w:rsidRPr="00B017C5">
              <w:rPr>
                <w:spacing w:val="1"/>
              </w:rPr>
              <w:t>н</w:t>
            </w:r>
            <w:r w:rsidRPr="00B017C5">
              <w:t>т о</w:t>
            </w:r>
            <w:r w:rsidRPr="00B017C5">
              <w:rPr>
                <w:spacing w:val="1"/>
              </w:rPr>
              <w:t>к</w:t>
            </w:r>
            <w:r w:rsidRPr="00B017C5">
              <w:rPr>
                <w:spacing w:val="-1"/>
              </w:rPr>
              <w:t>а</w:t>
            </w:r>
            <w:r w:rsidRPr="00B017C5">
              <w:rPr>
                <w:spacing w:val="1"/>
              </w:rPr>
              <w:t>з</w:t>
            </w:r>
            <w:r w:rsidRPr="00B017C5">
              <w:t>ы</w:t>
            </w:r>
            <w:r w:rsidRPr="00B017C5">
              <w:rPr>
                <w:spacing w:val="-1"/>
              </w:rPr>
              <w:t>вае</w:t>
            </w:r>
            <w:r w:rsidRPr="00B017C5">
              <w:t xml:space="preserve">т </w:t>
            </w:r>
            <w:r w:rsidRPr="00B017C5">
              <w:rPr>
                <w:spacing w:val="1"/>
              </w:rPr>
              <w:t>п</w:t>
            </w:r>
            <w:r w:rsidRPr="00B017C5">
              <w:t>о</w:t>
            </w:r>
            <w:r w:rsidRPr="00B017C5">
              <w:rPr>
                <w:spacing w:val="-1"/>
              </w:rPr>
              <w:t>м</w:t>
            </w:r>
            <w:r w:rsidRPr="00B017C5">
              <w:t>ощь</w:t>
            </w:r>
            <w:r w:rsidRPr="00B017C5">
              <w:rPr>
                <w:spacing w:val="2"/>
              </w:rPr>
              <w:t xml:space="preserve"> </w:t>
            </w:r>
            <w:r w:rsidRPr="00B017C5">
              <w:t>в</w:t>
            </w:r>
            <w:r w:rsidRPr="00B017C5">
              <w:rPr>
                <w:spacing w:val="1"/>
              </w:rPr>
              <w:t xml:space="preserve"> п</w:t>
            </w:r>
            <w:r w:rsidRPr="00B017C5">
              <w:rPr>
                <w:spacing w:val="-1"/>
              </w:rPr>
              <w:t>е</w:t>
            </w:r>
            <w:r w:rsidRPr="00B017C5">
              <w:t>р</w:t>
            </w:r>
            <w:r w:rsidRPr="00B017C5">
              <w:rPr>
                <w:spacing w:val="-1"/>
              </w:rPr>
              <w:t>е</w:t>
            </w:r>
            <w:r w:rsidRPr="00B017C5">
              <w:t>дв</w:t>
            </w:r>
            <w:r w:rsidRPr="00B017C5">
              <w:rPr>
                <w:spacing w:val="1"/>
              </w:rPr>
              <w:t>и</w:t>
            </w:r>
            <w:r w:rsidRPr="00B017C5">
              <w:t>ж</w:t>
            </w:r>
            <w:r w:rsidRPr="00B017C5">
              <w:rPr>
                <w:spacing w:val="-1"/>
              </w:rPr>
              <w:t>е</w:t>
            </w:r>
            <w:r w:rsidRPr="00B017C5">
              <w:rPr>
                <w:spacing w:val="1"/>
              </w:rPr>
              <w:t>н</w:t>
            </w:r>
            <w:r w:rsidRPr="00B017C5">
              <w:rPr>
                <w:spacing w:val="-1"/>
              </w:rPr>
              <w:t>и</w:t>
            </w:r>
            <w:r w:rsidRPr="00B017C5">
              <w:t>и и р</w:t>
            </w:r>
            <w:r w:rsidRPr="00B017C5">
              <w:rPr>
                <w:spacing w:val="-1"/>
              </w:rPr>
              <w:t>ас</w:t>
            </w:r>
            <w:r w:rsidRPr="00B017C5">
              <w:rPr>
                <w:spacing w:val="1"/>
              </w:rPr>
              <w:t>п</w:t>
            </w:r>
            <w:r w:rsidRPr="00B017C5">
              <w:t>олож</w:t>
            </w:r>
            <w:r w:rsidRPr="00B017C5">
              <w:rPr>
                <w:spacing w:val="-1"/>
              </w:rPr>
              <w:t>е</w:t>
            </w:r>
            <w:r w:rsidRPr="00B017C5">
              <w:rPr>
                <w:spacing w:val="1"/>
              </w:rPr>
              <w:t>ни</w:t>
            </w:r>
            <w:r w:rsidRPr="00B017C5">
              <w:t xml:space="preserve">и </w:t>
            </w:r>
            <w:r w:rsidRPr="00B017C5">
              <w:rPr>
                <w:spacing w:val="-5"/>
              </w:rPr>
              <w:t>у</w:t>
            </w:r>
            <w:r w:rsidRPr="00B017C5">
              <w:rPr>
                <w:spacing w:val="-1"/>
              </w:rPr>
              <w:t>ч</w:t>
            </w:r>
            <w:r w:rsidRPr="00B017C5">
              <w:rPr>
                <w:spacing w:val="1"/>
              </w:rPr>
              <w:t>а</w:t>
            </w:r>
            <w:r w:rsidRPr="00B017C5">
              <w:rPr>
                <w:spacing w:val="-1"/>
              </w:rPr>
              <w:t>с</w:t>
            </w:r>
            <w:r w:rsidRPr="00B017C5">
              <w:t>т</w:t>
            </w:r>
            <w:r w:rsidRPr="00B017C5">
              <w:rPr>
                <w:spacing w:val="2"/>
              </w:rPr>
              <w:t>н</w:t>
            </w:r>
            <w:r w:rsidRPr="00B017C5">
              <w:rPr>
                <w:spacing w:val="1"/>
              </w:rPr>
              <w:t>ик</w:t>
            </w:r>
            <w:r w:rsidRPr="00B017C5">
              <w:t>а э</w:t>
            </w:r>
            <w:r w:rsidRPr="00B017C5">
              <w:rPr>
                <w:spacing w:val="1"/>
              </w:rPr>
              <w:t>кз</w:t>
            </w:r>
            <w:r w:rsidRPr="00B017C5">
              <w:rPr>
                <w:spacing w:val="-1"/>
              </w:rPr>
              <w:t>аме</w:t>
            </w:r>
            <w:r w:rsidRPr="00B017C5">
              <w:rPr>
                <w:spacing w:val="1"/>
              </w:rPr>
              <w:t>н</w:t>
            </w:r>
            <w:r w:rsidRPr="00B017C5">
              <w:t xml:space="preserve">а </w:t>
            </w:r>
            <w:r w:rsidRPr="00B017C5">
              <w:rPr>
                <w:spacing w:val="1"/>
              </w:rPr>
              <w:t>н</w:t>
            </w:r>
            <w:r w:rsidRPr="00B017C5">
              <w:t>а р</w:t>
            </w:r>
            <w:r w:rsidRPr="00B017C5">
              <w:rPr>
                <w:spacing w:val="-1"/>
              </w:rPr>
              <w:t>а</w:t>
            </w:r>
            <w:r w:rsidRPr="00B017C5">
              <w:t>боч</w:t>
            </w:r>
            <w:r w:rsidRPr="00B017C5">
              <w:rPr>
                <w:spacing w:val="-1"/>
              </w:rPr>
              <w:t>е</w:t>
            </w:r>
            <w:r w:rsidRPr="00B017C5">
              <w:t xml:space="preserve">м </w:t>
            </w:r>
            <w:r w:rsidRPr="00B017C5">
              <w:rPr>
                <w:spacing w:val="-1"/>
              </w:rPr>
              <w:t>мес</w:t>
            </w:r>
            <w:r w:rsidRPr="00B017C5">
              <w:t xml:space="preserve">те, </w:t>
            </w:r>
            <w:r w:rsidRPr="00B017C5">
              <w:rPr>
                <w:spacing w:val="1"/>
              </w:rPr>
              <w:t>з</w:t>
            </w:r>
            <w:r w:rsidRPr="00B017C5">
              <w:rPr>
                <w:spacing w:val="-1"/>
              </w:rPr>
              <w:t>а</w:t>
            </w:r>
            <w:r w:rsidRPr="00B017C5">
              <w:rPr>
                <w:spacing w:val="1"/>
              </w:rPr>
              <w:t>п</w:t>
            </w:r>
            <w:r w:rsidRPr="00B017C5">
              <w:t>ол</w:t>
            </w:r>
            <w:r w:rsidRPr="00B017C5">
              <w:rPr>
                <w:spacing w:val="1"/>
              </w:rPr>
              <w:t>н</w:t>
            </w:r>
            <w:r w:rsidRPr="00B017C5">
              <w:rPr>
                <w:spacing w:val="-1"/>
              </w:rPr>
              <w:t>е</w:t>
            </w:r>
            <w:r w:rsidRPr="00B017C5">
              <w:rPr>
                <w:spacing w:val="1"/>
              </w:rPr>
              <w:t>н</w:t>
            </w:r>
            <w:r w:rsidRPr="00B017C5">
              <w:rPr>
                <w:spacing w:val="-1"/>
              </w:rPr>
              <w:t>и</w:t>
            </w:r>
            <w:r w:rsidRPr="00B017C5">
              <w:t>и р</w:t>
            </w:r>
            <w:r w:rsidRPr="00B017C5">
              <w:rPr>
                <w:spacing w:val="-1"/>
              </w:rPr>
              <w:t>е</w:t>
            </w:r>
            <w:r w:rsidRPr="00B017C5">
              <w:t>г</w:t>
            </w:r>
            <w:r w:rsidRPr="00B017C5">
              <w:rPr>
                <w:spacing w:val="1"/>
              </w:rPr>
              <w:t>и</w:t>
            </w:r>
            <w:r w:rsidRPr="00B017C5">
              <w:rPr>
                <w:spacing w:val="-1"/>
              </w:rPr>
              <w:t>с</w:t>
            </w:r>
            <w:r w:rsidRPr="00B017C5">
              <w:t>тра</w:t>
            </w:r>
            <w:r w:rsidRPr="00B017C5">
              <w:rPr>
                <w:spacing w:val="1"/>
              </w:rPr>
              <w:t>ци</w:t>
            </w:r>
            <w:r w:rsidRPr="00B017C5">
              <w:t>о</w:t>
            </w:r>
            <w:r w:rsidRPr="00B017C5">
              <w:rPr>
                <w:spacing w:val="-1"/>
              </w:rPr>
              <w:t>н</w:t>
            </w:r>
            <w:r w:rsidRPr="00B017C5">
              <w:rPr>
                <w:spacing w:val="1"/>
              </w:rPr>
              <w:t>н</w:t>
            </w:r>
            <w:r w:rsidRPr="00B017C5">
              <w:t xml:space="preserve">ых </w:t>
            </w:r>
            <w:r w:rsidRPr="00B017C5">
              <w:rPr>
                <w:spacing w:val="1"/>
              </w:rPr>
              <w:t>п</w:t>
            </w:r>
            <w:r w:rsidRPr="00B017C5">
              <w:rPr>
                <w:spacing w:val="-2"/>
              </w:rPr>
              <w:t>о</w:t>
            </w:r>
            <w:r w:rsidRPr="00B017C5">
              <w:t>л</w:t>
            </w:r>
            <w:r w:rsidRPr="00B017C5">
              <w:rPr>
                <w:spacing w:val="-1"/>
              </w:rPr>
              <w:t>е</w:t>
            </w:r>
            <w:r w:rsidRPr="00B017C5">
              <w:t>й блан</w:t>
            </w:r>
            <w:r w:rsidRPr="00B017C5">
              <w:rPr>
                <w:spacing w:val="1"/>
              </w:rPr>
              <w:t>к</w:t>
            </w:r>
            <w:r w:rsidRPr="00B017C5">
              <w:t>а р</w:t>
            </w:r>
            <w:r w:rsidRPr="00B017C5">
              <w:rPr>
                <w:spacing w:val="-1"/>
              </w:rPr>
              <w:t>е</w:t>
            </w:r>
            <w:r w:rsidRPr="00B017C5">
              <w:t>г</w:t>
            </w:r>
            <w:r w:rsidRPr="00B017C5">
              <w:rPr>
                <w:spacing w:val="1"/>
              </w:rPr>
              <w:t>и</w:t>
            </w:r>
            <w:r w:rsidRPr="00B017C5">
              <w:rPr>
                <w:spacing w:val="-1"/>
              </w:rPr>
              <w:t>с</w:t>
            </w:r>
            <w:r w:rsidRPr="00B017C5">
              <w:t>тра</w:t>
            </w:r>
            <w:r w:rsidRPr="00B017C5">
              <w:rPr>
                <w:spacing w:val="-1"/>
              </w:rPr>
              <w:t>ц</w:t>
            </w:r>
            <w:r w:rsidRPr="00B017C5">
              <w:rPr>
                <w:spacing w:val="1"/>
              </w:rPr>
              <w:t>ии</w:t>
            </w:r>
            <w:r w:rsidRPr="00B017C5">
              <w:t xml:space="preserve">, </w:t>
            </w:r>
            <w:r w:rsidRPr="00B017C5">
              <w:rPr>
                <w:spacing w:val="1"/>
              </w:rPr>
              <w:t>п</w:t>
            </w:r>
            <w:r w:rsidRPr="00B017C5">
              <w:rPr>
                <w:spacing w:val="-1"/>
              </w:rPr>
              <w:t>е</w:t>
            </w:r>
            <w:r w:rsidRPr="00B017C5">
              <w:t>р</w:t>
            </w:r>
            <w:r w:rsidRPr="00B017C5">
              <w:rPr>
                <w:spacing w:val="-1"/>
              </w:rPr>
              <w:t>е</w:t>
            </w:r>
            <w:r w:rsidRPr="00B017C5">
              <w:rPr>
                <w:spacing w:val="1"/>
              </w:rPr>
              <w:t>н</w:t>
            </w:r>
            <w:r w:rsidRPr="00B017C5">
              <w:t>о</w:t>
            </w:r>
            <w:r w:rsidRPr="00B017C5">
              <w:rPr>
                <w:spacing w:val="-1"/>
              </w:rPr>
              <w:t>с</w:t>
            </w:r>
            <w:r w:rsidRPr="00B017C5">
              <w:t xml:space="preserve">е </w:t>
            </w:r>
            <w:r w:rsidRPr="00B017C5">
              <w:rPr>
                <w:spacing w:val="1"/>
              </w:rPr>
              <w:t>к</w:t>
            </w:r>
            <w:r w:rsidRPr="00B017C5">
              <w:t>о</w:t>
            </w:r>
            <w:r w:rsidRPr="00B017C5">
              <w:rPr>
                <w:spacing w:val="1"/>
              </w:rPr>
              <w:t>н</w:t>
            </w:r>
            <w:r w:rsidRPr="00B017C5">
              <w:t>тро</w:t>
            </w:r>
            <w:r w:rsidRPr="00B017C5">
              <w:rPr>
                <w:spacing w:val="-1"/>
              </w:rPr>
              <w:t>ль</w:t>
            </w:r>
            <w:r w:rsidRPr="00B017C5">
              <w:rPr>
                <w:spacing w:val="1"/>
              </w:rPr>
              <w:t>н</w:t>
            </w:r>
            <w:r w:rsidRPr="00B017C5">
              <w:t xml:space="preserve">ой </w:t>
            </w:r>
            <w:r w:rsidRPr="00B017C5">
              <w:rPr>
                <w:spacing w:val="1"/>
              </w:rPr>
              <w:t>с</w:t>
            </w:r>
            <w:r w:rsidRPr="00B017C5">
              <w:rPr>
                <w:spacing w:val="-5"/>
              </w:rPr>
              <w:t>у</w:t>
            </w:r>
            <w:r w:rsidRPr="00B017C5">
              <w:rPr>
                <w:spacing w:val="1"/>
              </w:rPr>
              <w:t>м</w:t>
            </w:r>
            <w:r w:rsidRPr="00B017C5">
              <w:rPr>
                <w:spacing w:val="-1"/>
              </w:rPr>
              <w:t>м</w:t>
            </w:r>
            <w:r w:rsidRPr="00B017C5">
              <w:t>ы в б</w:t>
            </w:r>
            <w:r w:rsidRPr="00B017C5">
              <w:rPr>
                <w:spacing w:val="3"/>
              </w:rPr>
              <w:t>л</w:t>
            </w:r>
            <w:r w:rsidRPr="00B017C5">
              <w:rPr>
                <w:spacing w:val="-1"/>
              </w:rPr>
              <w:t>а</w:t>
            </w:r>
            <w:r w:rsidRPr="00B017C5">
              <w:rPr>
                <w:spacing w:val="1"/>
              </w:rPr>
              <w:t>н</w:t>
            </w:r>
            <w:r w:rsidRPr="00B017C5">
              <w:t>к р</w:t>
            </w:r>
            <w:r w:rsidRPr="00B017C5">
              <w:rPr>
                <w:spacing w:val="-1"/>
              </w:rPr>
              <w:t>е</w:t>
            </w:r>
            <w:r w:rsidRPr="00B017C5">
              <w:t>г</w:t>
            </w:r>
            <w:r w:rsidRPr="00B017C5">
              <w:rPr>
                <w:spacing w:val="1"/>
              </w:rPr>
              <w:t>и</w:t>
            </w:r>
            <w:r w:rsidRPr="00B017C5">
              <w:rPr>
                <w:spacing w:val="-1"/>
              </w:rPr>
              <w:t>с</w:t>
            </w:r>
            <w:r w:rsidRPr="00B017C5">
              <w:t>тра</w:t>
            </w:r>
            <w:r w:rsidRPr="00B017C5">
              <w:rPr>
                <w:spacing w:val="1"/>
              </w:rPr>
              <w:t>ци</w:t>
            </w:r>
            <w:r w:rsidRPr="00B017C5">
              <w:t xml:space="preserve">и </w:t>
            </w:r>
            <w:r w:rsidRPr="00B017C5">
              <w:rPr>
                <w:spacing w:val="1"/>
              </w:rPr>
              <w:t>п</w:t>
            </w:r>
            <w:r w:rsidRPr="00B017C5">
              <w:t>о</w:t>
            </w:r>
            <w:r w:rsidRPr="00B017C5">
              <w:rPr>
                <w:spacing w:val="1"/>
              </w:rPr>
              <w:t xml:space="preserve"> </w:t>
            </w:r>
            <w:r w:rsidRPr="00B017C5">
              <w:t>о</w:t>
            </w:r>
            <w:r w:rsidRPr="00B017C5">
              <w:rPr>
                <w:spacing w:val="1"/>
              </w:rPr>
              <w:t>к</w:t>
            </w:r>
            <w:r w:rsidRPr="00B017C5">
              <w:t>о</w:t>
            </w:r>
            <w:r w:rsidRPr="00B017C5">
              <w:rPr>
                <w:spacing w:val="1"/>
              </w:rPr>
              <w:t>н</w:t>
            </w:r>
            <w:r w:rsidRPr="00B017C5">
              <w:rPr>
                <w:spacing w:val="-1"/>
              </w:rPr>
              <w:t>ча</w:t>
            </w:r>
            <w:r w:rsidRPr="00B017C5">
              <w:rPr>
                <w:spacing w:val="1"/>
              </w:rPr>
              <w:t>н</w:t>
            </w:r>
            <w:r w:rsidRPr="00B017C5">
              <w:rPr>
                <w:spacing w:val="-1"/>
              </w:rPr>
              <w:t>и</w:t>
            </w:r>
            <w:r w:rsidRPr="00B017C5">
              <w:t>и э</w:t>
            </w:r>
            <w:r w:rsidRPr="00B017C5">
              <w:rPr>
                <w:spacing w:val="1"/>
              </w:rPr>
              <w:t>кз</w:t>
            </w:r>
            <w:r w:rsidRPr="00B017C5">
              <w:rPr>
                <w:spacing w:val="-1"/>
              </w:rPr>
              <w:t>аме</w:t>
            </w:r>
            <w:r w:rsidRPr="00B017C5">
              <w:rPr>
                <w:spacing w:val="1"/>
              </w:rPr>
              <w:t>н</w:t>
            </w:r>
            <w:r w:rsidRPr="00B017C5">
              <w:rPr>
                <w:spacing w:val="-1"/>
              </w:rPr>
              <w:t>а</w:t>
            </w:r>
            <w:r w:rsidRPr="00B017C5">
              <w:t>,</w:t>
            </w:r>
            <w:r w:rsidRPr="00B017C5">
              <w:rPr>
                <w:spacing w:val="1"/>
              </w:rPr>
              <w:t xml:space="preserve"> </w:t>
            </w:r>
            <w:r w:rsidRPr="00B017C5">
              <w:t>а также,</w:t>
            </w:r>
            <w:r w:rsidRPr="00B017C5">
              <w:rPr>
                <w:spacing w:val="3"/>
              </w:rPr>
              <w:t xml:space="preserve"> </w:t>
            </w:r>
            <w:r w:rsidRPr="00B017C5">
              <w:rPr>
                <w:spacing w:val="1"/>
              </w:rPr>
              <w:t>п</w:t>
            </w:r>
            <w:r w:rsidRPr="00B017C5">
              <w:t xml:space="preserve">ри </w:t>
            </w:r>
            <w:r w:rsidRPr="00B017C5">
              <w:rPr>
                <w:spacing w:val="1"/>
              </w:rPr>
              <w:t>н</w:t>
            </w:r>
            <w:r w:rsidRPr="00B017C5">
              <w:rPr>
                <w:spacing w:val="-1"/>
              </w:rPr>
              <w:t>е</w:t>
            </w:r>
            <w:r w:rsidRPr="00B017C5">
              <w:t>об</w:t>
            </w:r>
            <w:r w:rsidRPr="00B017C5">
              <w:rPr>
                <w:spacing w:val="2"/>
              </w:rPr>
              <w:t>х</w:t>
            </w:r>
            <w:r w:rsidRPr="00B017C5">
              <w:t>о</w:t>
            </w:r>
            <w:r w:rsidRPr="00B017C5">
              <w:rPr>
                <w:spacing w:val="-2"/>
              </w:rPr>
              <w:t>д</w:t>
            </w:r>
            <w:r w:rsidRPr="00B017C5">
              <w:rPr>
                <w:spacing w:val="1"/>
              </w:rPr>
              <w:t>и</w:t>
            </w:r>
            <w:r w:rsidRPr="00B017C5">
              <w:rPr>
                <w:spacing w:val="-1"/>
              </w:rPr>
              <w:t>м</w:t>
            </w:r>
            <w:r w:rsidRPr="00B017C5">
              <w:t>о</w:t>
            </w:r>
            <w:r w:rsidRPr="00B017C5">
              <w:rPr>
                <w:spacing w:val="-1"/>
              </w:rPr>
              <w:t>с</w:t>
            </w:r>
            <w:r w:rsidRPr="00B017C5">
              <w:t>т</w:t>
            </w:r>
            <w:r w:rsidRPr="00B017C5">
              <w:rPr>
                <w:spacing w:val="2"/>
              </w:rPr>
              <w:t>и</w:t>
            </w:r>
            <w:r w:rsidRPr="00B017C5">
              <w:t xml:space="preserve">, в </w:t>
            </w:r>
            <w:r w:rsidRPr="00B017C5">
              <w:rPr>
                <w:spacing w:val="1"/>
              </w:rPr>
              <w:t>п</w:t>
            </w:r>
            <w:r w:rsidRPr="00B017C5">
              <w:t>ро</w:t>
            </w:r>
            <w:r w:rsidRPr="00B017C5">
              <w:rPr>
                <w:spacing w:val="-1"/>
              </w:rPr>
              <w:t>ч</w:t>
            </w:r>
            <w:r w:rsidRPr="00B017C5">
              <w:t>те</w:t>
            </w:r>
            <w:r w:rsidRPr="00B017C5">
              <w:rPr>
                <w:spacing w:val="1"/>
              </w:rPr>
              <w:t>н</w:t>
            </w:r>
            <w:r w:rsidRPr="00B017C5">
              <w:rPr>
                <w:spacing w:val="-1"/>
              </w:rPr>
              <w:t>и</w:t>
            </w:r>
            <w:r w:rsidRPr="00B017C5">
              <w:t>и</w:t>
            </w:r>
            <w:r w:rsidRPr="00B017C5">
              <w:rPr>
                <w:spacing w:val="1"/>
              </w:rPr>
              <w:t xml:space="preserve"> з</w:t>
            </w:r>
            <w:r w:rsidRPr="00B017C5">
              <w:rPr>
                <w:spacing w:val="-1"/>
              </w:rPr>
              <w:t>а</w:t>
            </w:r>
            <w:r w:rsidRPr="00B017C5">
              <w:t>д</w:t>
            </w:r>
            <w:r w:rsidRPr="00B017C5">
              <w:rPr>
                <w:spacing w:val="-1"/>
              </w:rPr>
              <w:t>а</w:t>
            </w:r>
            <w:r w:rsidRPr="00B017C5">
              <w:rPr>
                <w:spacing w:val="1"/>
              </w:rPr>
              <w:t>ни</w:t>
            </w:r>
            <w:r w:rsidRPr="00B017C5">
              <w:t>я</w:t>
            </w:r>
          </w:p>
        </w:tc>
        <w:tc>
          <w:tcPr>
            <w:tcW w:w="2128" w:type="dxa"/>
            <w:vMerge w:val="restart"/>
          </w:tcPr>
          <w:p w:rsidR="00B41702" w:rsidRPr="00A320C2" w:rsidRDefault="00B41702" w:rsidP="006C51BA">
            <w:pPr>
              <w:rPr>
                <w:lang w:val="en-US"/>
              </w:rPr>
            </w:pPr>
            <w:r w:rsidRPr="00A320C2">
              <w:rPr>
                <w:lang w:val="en-US"/>
              </w:rPr>
              <w:t>Нет</w:t>
            </w:r>
          </w:p>
        </w:tc>
      </w:tr>
      <w:tr w:rsidR="00B41702" w:rsidRPr="00B017C5" w:rsidTr="006C51BA">
        <w:trPr>
          <w:trHeight w:hRule="exact" w:val="2215"/>
        </w:trPr>
        <w:tc>
          <w:tcPr>
            <w:tcW w:w="426" w:type="dxa"/>
            <w:vMerge/>
          </w:tcPr>
          <w:p w:rsidR="00B41702" w:rsidRPr="00B017C5" w:rsidRDefault="00B41702" w:rsidP="00B41702"/>
        </w:tc>
        <w:tc>
          <w:tcPr>
            <w:tcW w:w="1842" w:type="dxa"/>
            <w:vMerge/>
          </w:tcPr>
          <w:p w:rsidR="00B41702" w:rsidRPr="00B017C5" w:rsidRDefault="00B41702" w:rsidP="00000CAF">
            <w:pPr>
              <w:jc w:val="both"/>
            </w:pPr>
          </w:p>
        </w:tc>
        <w:tc>
          <w:tcPr>
            <w:tcW w:w="1624" w:type="dxa"/>
            <w:vMerge/>
          </w:tcPr>
          <w:p w:rsidR="00B41702" w:rsidRPr="00B017C5" w:rsidRDefault="00B41702" w:rsidP="00000CAF">
            <w:pPr>
              <w:jc w:val="both"/>
            </w:pPr>
          </w:p>
        </w:tc>
        <w:tc>
          <w:tcPr>
            <w:tcW w:w="1495" w:type="dxa"/>
            <w:vMerge/>
          </w:tcPr>
          <w:p w:rsidR="00B41702" w:rsidRPr="00B017C5" w:rsidRDefault="00B41702" w:rsidP="00000CAF">
            <w:pPr>
              <w:jc w:val="both"/>
            </w:pPr>
          </w:p>
        </w:tc>
        <w:tc>
          <w:tcPr>
            <w:tcW w:w="4038" w:type="dxa"/>
            <w:vAlign w:val="center"/>
          </w:tcPr>
          <w:p w:rsidR="00B41702" w:rsidRPr="00A320C2" w:rsidRDefault="00B41702" w:rsidP="006D0FF7">
            <w:pPr>
              <w:tabs>
                <w:tab w:val="left" w:pos="2411"/>
                <w:tab w:val="left" w:pos="2724"/>
                <w:tab w:val="left" w:pos="3595"/>
              </w:tabs>
            </w:pPr>
            <w:r w:rsidRPr="00A320C2">
              <w:t>Рабочее</w:t>
            </w:r>
            <w:r w:rsidR="00C27F9E" w:rsidRPr="00B017C5">
              <w:t xml:space="preserve"> </w:t>
            </w:r>
            <w:r w:rsidRPr="00A320C2">
              <w:t>место</w:t>
            </w:r>
            <w:r w:rsidR="00C27F9E" w:rsidRPr="00B017C5">
              <w:t xml:space="preserve"> </w:t>
            </w:r>
            <w:r w:rsidRPr="00A320C2">
              <w:t>оборудовано</w:t>
            </w:r>
            <w:r w:rsidR="00C27F9E" w:rsidRPr="00B017C5">
              <w:t xml:space="preserve"> </w:t>
            </w:r>
            <w:r w:rsidRPr="00A320C2">
              <w:t>компьютером</w:t>
            </w:r>
            <w:r w:rsidR="00C27F9E" w:rsidRPr="00B017C5">
              <w:t xml:space="preserve"> </w:t>
            </w:r>
            <w:r w:rsidRPr="00A320C2">
              <w:t>с</w:t>
            </w:r>
            <w:r w:rsidR="00C27F9E" w:rsidRPr="00B017C5">
              <w:t xml:space="preserve"> </w:t>
            </w:r>
            <w:r w:rsidRPr="00A320C2">
              <w:t>наушниками, портативным</w:t>
            </w:r>
            <w:r w:rsidR="00C27F9E" w:rsidRPr="00B017C5">
              <w:t xml:space="preserve"> </w:t>
            </w:r>
            <w:r w:rsidRPr="00A320C2">
              <w:t>тактильным</w:t>
            </w:r>
            <w:r w:rsidR="00C27F9E" w:rsidRPr="00B017C5">
              <w:t xml:space="preserve"> </w:t>
            </w:r>
            <w:r w:rsidRPr="00A320C2">
              <w:t>дисплеем Брайля,</w:t>
            </w:r>
            <w:r w:rsidR="00C27F9E" w:rsidRPr="00B017C5">
              <w:t xml:space="preserve"> </w:t>
            </w:r>
            <w:r w:rsidRPr="00A320C2">
              <w:t>установленным специализированным</w:t>
            </w:r>
            <w:r w:rsidR="00C27F9E" w:rsidRPr="00B017C5">
              <w:t xml:space="preserve"> </w:t>
            </w:r>
            <w:r w:rsidRPr="00A320C2">
              <w:t>ПО, обеспечивающим</w:t>
            </w:r>
            <w:r w:rsidR="00C27F9E" w:rsidRPr="00B017C5">
              <w:t xml:space="preserve"> </w:t>
            </w:r>
            <w:r w:rsidRPr="00A320C2">
              <w:t>озвучивание элементов интерфейса и вводимых</w:t>
            </w:r>
            <w:r w:rsidR="00C27F9E" w:rsidRPr="00B017C5">
              <w:t xml:space="preserve"> </w:t>
            </w:r>
            <w:r w:rsidRPr="00A320C2">
              <w:t>символов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B41702" w:rsidRPr="00B017C5" w:rsidRDefault="00B41702" w:rsidP="00000CAF">
            <w:pPr>
              <w:jc w:val="both"/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B41702" w:rsidRPr="00B017C5" w:rsidRDefault="00B41702" w:rsidP="006C51BA"/>
        </w:tc>
      </w:tr>
      <w:tr w:rsidR="00B41702" w:rsidRPr="00B017C5" w:rsidTr="0055685D">
        <w:trPr>
          <w:trHeight w:hRule="exact" w:val="838"/>
        </w:trPr>
        <w:tc>
          <w:tcPr>
            <w:tcW w:w="426" w:type="dxa"/>
            <w:vMerge w:val="restart"/>
          </w:tcPr>
          <w:p w:rsidR="00B41702" w:rsidRPr="00B017C5" w:rsidRDefault="00B41702" w:rsidP="007C3696">
            <w:pPr>
              <w:spacing w:line="290" w:lineRule="exact"/>
              <w:ind w:left="41" w:right="-20"/>
              <w:jc w:val="center"/>
            </w:pPr>
            <w:r w:rsidRPr="00B017C5">
              <w:t>2.</w:t>
            </w:r>
          </w:p>
        </w:tc>
        <w:tc>
          <w:tcPr>
            <w:tcW w:w="1842" w:type="dxa"/>
            <w:vMerge w:val="restart"/>
          </w:tcPr>
          <w:p w:rsidR="00B41702" w:rsidRPr="00A320C2" w:rsidRDefault="006C51BA" w:rsidP="00000CAF">
            <w:pPr>
              <w:jc w:val="both"/>
              <w:rPr>
                <w:b/>
                <w:lang w:val="en-US"/>
              </w:rPr>
            </w:pPr>
            <w:proofErr w:type="spellStart"/>
            <w:r w:rsidRPr="00B017C5">
              <w:rPr>
                <w:b/>
                <w:lang w:val="en-US"/>
              </w:rPr>
              <w:t>Слабовидя</w:t>
            </w:r>
            <w:r w:rsidR="00B41702" w:rsidRPr="00A320C2">
              <w:rPr>
                <w:b/>
                <w:lang w:val="en-US"/>
              </w:rPr>
              <w:t>щие</w:t>
            </w:r>
            <w:proofErr w:type="spellEnd"/>
          </w:p>
        </w:tc>
        <w:tc>
          <w:tcPr>
            <w:tcW w:w="1624" w:type="dxa"/>
            <w:vMerge w:val="restart"/>
          </w:tcPr>
          <w:p w:rsidR="00B41702" w:rsidRPr="00A320C2" w:rsidRDefault="006C51BA" w:rsidP="0055685D">
            <w:pPr>
              <w:jc w:val="center"/>
              <w:rPr>
                <w:lang w:val="en-US"/>
              </w:rPr>
            </w:pPr>
            <w:r w:rsidRPr="00A320C2">
              <w:rPr>
                <w:lang w:val="en-US"/>
              </w:rPr>
              <w:t>Нет</w:t>
            </w:r>
          </w:p>
        </w:tc>
        <w:tc>
          <w:tcPr>
            <w:tcW w:w="1495" w:type="dxa"/>
            <w:vMerge/>
          </w:tcPr>
          <w:p w:rsidR="00B41702" w:rsidRPr="00B017C5" w:rsidRDefault="00B41702" w:rsidP="00000CAF">
            <w:pPr>
              <w:jc w:val="both"/>
            </w:pPr>
          </w:p>
        </w:tc>
        <w:tc>
          <w:tcPr>
            <w:tcW w:w="4038" w:type="dxa"/>
            <w:vAlign w:val="center"/>
          </w:tcPr>
          <w:p w:rsidR="00B41702" w:rsidRPr="00A320C2" w:rsidRDefault="00B41702" w:rsidP="006D0FF7">
            <w:pPr>
              <w:tabs>
                <w:tab w:val="left" w:pos="1460"/>
                <w:tab w:val="left" w:pos="2846"/>
              </w:tabs>
            </w:pPr>
            <w:r w:rsidRPr="00A320C2">
              <w:t>Отдельная</w:t>
            </w:r>
            <w:r w:rsidRPr="00B017C5">
              <w:t xml:space="preserve"> </w:t>
            </w:r>
            <w:r w:rsidRPr="00A320C2">
              <w:t>аудитория,</w:t>
            </w:r>
            <w:r w:rsidRPr="00B017C5">
              <w:t xml:space="preserve"> </w:t>
            </w:r>
            <w:r w:rsidRPr="00A320C2">
              <w:t>количество</w:t>
            </w:r>
            <w:r w:rsidR="00C27F9E" w:rsidRPr="00B017C5">
              <w:t xml:space="preserve"> </w:t>
            </w:r>
            <w:r w:rsidRPr="00A320C2">
              <w:t>участников</w:t>
            </w:r>
            <w:r w:rsidRPr="00B017C5">
              <w:t xml:space="preserve"> </w:t>
            </w:r>
            <w:r w:rsidRPr="00A320C2">
              <w:t>экзамена</w:t>
            </w:r>
            <w:r w:rsidRPr="00B017C5">
              <w:t xml:space="preserve"> </w:t>
            </w:r>
            <w:r w:rsidRPr="00A320C2">
              <w:t>в одной аудитории – не более 10 чел.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B41702" w:rsidRPr="00B017C5" w:rsidRDefault="00B41702" w:rsidP="00000CAF">
            <w:pPr>
              <w:jc w:val="both"/>
            </w:pPr>
          </w:p>
        </w:tc>
        <w:tc>
          <w:tcPr>
            <w:tcW w:w="2128" w:type="dxa"/>
            <w:vMerge w:val="restart"/>
          </w:tcPr>
          <w:p w:rsidR="00B41702" w:rsidRPr="00B017C5" w:rsidRDefault="006C51BA" w:rsidP="006C51BA">
            <w:pPr>
              <w:jc w:val="both"/>
            </w:pPr>
            <w:r w:rsidRPr="00B017C5">
              <w:t>Уч</w:t>
            </w:r>
            <w:r w:rsidRPr="00B017C5">
              <w:rPr>
                <w:spacing w:val="-1"/>
              </w:rPr>
              <w:t>ас</w:t>
            </w:r>
            <w:r w:rsidRPr="00B017C5">
              <w:t>т</w:t>
            </w:r>
            <w:r w:rsidRPr="00B017C5">
              <w:rPr>
                <w:spacing w:val="2"/>
              </w:rPr>
              <w:t>н</w:t>
            </w:r>
            <w:r w:rsidRPr="00B017C5">
              <w:rPr>
                <w:spacing w:val="1"/>
              </w:rPr>
              <w:t>и</w:t>
            </w:r>
            <w:r w:rsidRPr="00B017C5">
              <w:t>к э</w:t>
            </w:r>
            <w:r w:rsidRPr="00B017C5">
              <w:rPr>
                <w:spacing w:val="1"/>
              </w:rPr>
              <w:t>кз</w:t>
            </w:r>
            <w:r w:rsidRPr="00B017C5">
              <w:rPr>
                <w:spacing w:val="-1"/>
              </w:rPr>
              <w:t>аме</w:t>
            </w:r>
            <w:r w:rsidRPr="00B017C5">
              <w:rPr>
                <w:spacing w:val="1"/>
              </w:rPr>
              <w:t>н</w:t>
            </w:r>
            <w:r w:rsidRPr="00B017C5">
              <w:t xml:space="preserve">а </w:t>
            </w:r>
            <w:r w:rsidRPr="00B017C5">
              <w:rPr>
                <w:spacing w:val="-1"/>
              </w:rPr>
              <w:t>м</w:t>
            </w:r>
            <w:r w:rsidRPr="00B017C5">
              <w:t>ож</w:t>
            </w:r>
            <w:r w:rsidRPr="00B017C5">
              <w:rPr>
                <w:spacing w:val="-1"/>
              </w:rPr>
              <w:t>е</w:t>
            </w:r>
            <w:r w:rsidRPr="00B017C5">
              <w:t xml:space="preserve">т </w:t>
            </w:r>
            <w:r w:rsidRPr="00B017C5">
              <w:rPr>
                <w:spacing w:val="1"/>
              </w:rPr>
              <w:t>и</w:t>
            </w:r>
            <w:r w:rsidRPr="00B017C5">
              <w:rPr>
                <w:spacing w:val="-1"/>
              </w:rPr>
              <w:t>с</w:t>
            </w:r>
            <w:r w:rsidRPr="00B017C5">
              <w:rPr>
                <w:spacing w:val="1"/>
              </w:rPr>
              <w:t>п</w:t>
            </w:r>
            <w:r w:rsidRPr="00B017C5">
              <w:t>ол</w:t>
            </w:r>
            <w:r w:rsidRPr="00B017C5">
              <w:rPr>
                <w:spacing w:val="-1"/>
              </w:rPr>
              <w:t>ь</w:t>
            </w:r>
            <w:r w:rsidRPr="00B017C5">
              <w:rPr>
                <w:spacing w:val="1"/>
              </w:rPr>
              <w:t>з</w:t>
            </w:r>
            <w:r w:rsidRPr="00B017C5">
              <w:t>ов</w:t>
            </w:r>
            <w:r w:rsidRPr="00B017C5">
              <w:rPr>
                <w:spacing w:val="-1"/>
              </w:rPr>
              <w:t>а</w:t>
            </w:r>
            <w:r w:rsidRPr="00B017C5">
              <w:t>ть бланк р</w:t>
            </w:r>
            <w:r w:rsidRPr="00B017C5">
              <w:rPr>
                <w:spacing w:val="-1"/>
              </w:rPr>
              <w:t>е</w:t>
            </w:r>
            <w:r w:rsidRPr="00B017C5">
              <w:t>г</w:t>
            </w:r>
            <w:r w:rsidRPr="00B017C5">
              <w:rPr>
                <w:spacing w:val="1"/>
              </w:rPr>
              <w:t>и</w:t>
            </w:r>
            <w:r w:rsidRPr="00B017C5">
              <w:rPr>
                <w:spacing w:val="-1"/>
              </w:rPr>
              <w:t>с</w:t>
            </w:r>
            <w:r w:rsidRPr="00B017C5">
              <w:t>тра</w:t>
            </w:r>
            <w:r w:rsidRPr="00B017C5">
              <w:rPr>
                <w:spacing w:val="1"/>
              </w:rPr>
              <w:t>ци</w:t>
            </w:r>
            <w:r w:rsidRPr="00B017C5">
              <w:t xml:space="preserve">и </w:t>
            </w:r>
            <w:r w:rsidRPr="00B017C5">
              <w:rPr>
                <w:spacing w:val="-5"/>
              </w:rPr>
              <w:t>у</w:t>
            </w:r>
            <w:r w:rsidRPr="00B017C5">
              <w:rPr>
                <w:spacing w:val="2"/>
              </w:rPr>
              <w:t>в</w:t>
            </w:r>
            <w:r w:rsidRPr="00B017C5">
              <w:rPr>
                <w:spacing w:val="1"/>
              </w:rPr>
              <w:t>е</w:t>
            </w:r>
            <w:r w:rsidRPr="00B017C5">
              <w:t>л</w:t>
            </w:r>
            <w:r w:rsidRPr="00B017C5">
              <w:rPr>
                <w:spacing w:val="1"/>
              </w:rPr>
              <w:t>и</w:t>
            </w:r>
            <w:r w:rsidRPr="00B017C5">
              <w:rPr>
                <w:spacing w:val="-1"/>
              </w:rPr>
              <w:t>че</w:t>
            </w:r>
            <w:r w:rsidRPr="00B017C5">
              <w:rPr>
                <w:spacing w:val="1"/>
              </w:rPr>
              <w:t>нн</w:t>
            </w:r>
            <w:r w:rsidRPr="00B017C5">
              <w:t>ого р</w:t>
            </w:r>
            <w:r w:rsidRPr="00B017C5">
              <w:rPr>
                <w:spacing w:val="-1"/>
              </w:rPr>
              <w:t>а</w:t>
            </w:r>
            <w:r w:rsidRPr="00B017C5">
              <w:rPr>
                <w:spacing w:val="1"/>
              </w:rPr>
              <w:t>з</w:t>
            </w:r>
            <w:r w:rsidRPr="00B017C5">
              <w:rPr>
                <w:spacing w:val="-1"/>
              </w:rPr>
              <w:t>ме</w:t>
            </w:r>
            <w:r w:rsidRPr="00B017C5">
              <w:t>ра</w:t>
            </w:r>
            <w:r w:rsidRPr="00B017C5">
              <w:rPr>
                <w:spacing w:val="-1"/>
              </w:rPr>
              <w:t xml:space="preserve"> </w:t>
            </w:r>
            <w:r w:rsidRPr="00B017C5">
              <w:t xml:space="preserve">(до </w:t>
            </w:r>
            <w:r w:rsidRPr="00B017C5">
              <w:rPr>
                <w:spacing w:val="-1"/>
              </w:rPr>
              <w:t>А</w:t>
            </w:r>
            <w:r w:rsidRPr="00B017C5">
              <w:rPr>
                <w:spacing w:val="2"/>
              </w:rPr>
              <w:t>3</w:t>
            </w:r>
            <w:r w:rsidRPr="00B017C5">
              <w:t>)</w:t>
            </w:r>
          </w:p>
        </w:tc>
      </w:tr>
      <w:tr w:rsidR="00B41702" w:rsidRPr="00B017C5" w:rsidTr="00700159">
        <w:trPr>
          <w:trHeight w:hRule="exact" w:val="562"/>
        </w:trPr>
        <w:tc>
          <w:tcPr>
            <w:tcW w:w="426" w:type="dxa"/>
            <w:vMerge/>
          </w:tcPr>
          <w:p w:rsidR="00B41702" w:rsidRPr="00B017C5" w:rsidRDefault="00B41702" w:rsidP="00B41702"/>
        </w:tc>
        <w:tc>
          <w:tcPr>
            <w:tcW w:w="1842" w:type="dxa"/>
            <w:vMerge/>
            <w:tcBorders>
              <w:top w:val="nil"/>
            </w:tcBorders>
          </w:tcPr>
          <w:p w:rsidR="00B41702" w:rsidRPr="00B017C5" w:rsidRDefault="00B41702" w:rsidP="00000CAF">
            <w:pPr>
              <w:jc w:val="both"/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B41702" w:rsidRPr="00B017C5" w:rsidRDefault="00B41702" w:rsidP="00000CAF">
            <w:pPr>
              <w:jc w:val="both"/>
            </w:pPr>
          </w:p>
        </w:tc>
        <w:tc>
          <w:tcPr>
            <w:tcW w:w="1495" w:type="dxa"/>
            <w:vMerge/>
          </w:tcPr>
          <w:p w:rsidR="00B41702" w:rsidRPr="00B017C5" w:rsidRDefault="00B41702" w:rsidP="00000CAF">
            <w:pPr>
              <w:jc w:val="both"/>
            </w:pPr>
          </w:p>
        </w:tc>
        <w:tc>
          <w:tcPr>
            <w:tcW w:w="4038" w:type="dxa"/>
            <w:vAlign w:val="center"/>
          </w:tcPr>
          <w:p w:rsidR="00B41702" w:rsidRPr="00A320C2" w:rsidRDefault="00B41702" w:rsidP="006D0FF7">
            <w:pPr>
              <w:tabs>
                <w:tab w:val="left" w:pos="2683"/>
              </w:tabs>
            </w:pPr>
            <w:r w:rsidRPr="00A320C2">
              <w:t>Индивидуальное</w:t>
            </w:r>
            <w:r w:rsidRPr="00B017C5">
              <w:t xml:space="preserve"> </w:t>
            </w:r>
            <w:r w:rsidRPr="00A320C2">
              <w:t>равномерное</w:t>
            </w:r>
            <w:r w:rsidR="00C27F9E" w:rsidRPr="00B017C5">
              <w:t xml:space="preserve"> </w:t>
            </w:r>
            <w:r w:rsidRPr="00A320C2">
              <w:t>освещение не ниже 300 люкс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B41702" w:rsidRPr="00B017C5" w:rsidRDefault="00B41702" w:rsidP="00000CAF">
            <w:pPr>
              <w:jc w:val="both"/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B41702" w:rsidRPr="00B017C5" w:rsidRDefault="00B41702" w:rsidP="00000CAF">
            <w:pPr>
              <w:jc w:val="both"/>
            </w:pPr>
          </w:p>
        </w:tc>
      </w:tr>
      <w:tr w:rsidR="00B41702" w:rsidRPr="00B017C5" w:rsidTr="00700159">
        <w:trPr>
          <w:trHeight w:hRule="exact" w:val="2768"/>
        </w:trPr>
        <w:tc>
          <w:tcPr>
            <w:tcW w:w="426" w:type="dxa"/>
            <w:vMerge/>
          </w:tcPr>
          <w:p w:rsidR="00B41702" w:rsidRPr="00B017C5" w:rsidRDefault="00B41702" w:rsidP="00B41702"/>
        </w:tc>
        <w:tc>
          <w:tcPr>
            <w:tcW w:w="1842" w:type="dxa"/>
            <w:vMerge/>
            <w:tcBorders>
              <w:top w:val="nil"/>
            </w:tcBorders>
          </w:tcPr>
          <w:p w:rsidR="00B41702" w:rsidRPr="00B017C5" w:rsidRDefault="00B41702" w:rsidP="00000CAF">
            <w:pPr>
              <w:jc w:val="both"/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B41702" w:rsidRPr="00B017C5" w:rsidRDefault="00B41702" w:rsidP="00000CAF">
            <w:pPr>
              <w:jc w:val="both"/>
            </w:pPr>
          </w:p>
        </w:tc>
        <w:tc>
          <w:tcPr>
            <w:tcW w:w="1495" w:type="dxa"/>
            <w:vMerge/>
          </w:tcPr>
          <w:p w:rsidR="00B41702" w:rsidRPr="00B017C5" w:rsidRDefault="00B41702" w:rsidP="00000CAF">
            <w:pPr>
              <w:jc w:val="both"/>
            </w:pPr>
          </w:p>
        </w:tc>
        <w:tc>
          <w:tcPr>
            <w:tcW w:w="4038" w:type="dxa"/>
            <w:vAlign w:val="center"/>
          </w:tcPr>
          <w:p w:rsidR="00B41702" w:rsidRPr="00B017C5" w:rsidRDefault="00B41702" w:rsidP="006D0FF7">
            <w:pPr>
              <w:tabs>
                <w:tab w:val="left" w:pos="2307"/>
              </w:tabs>
            </w:pPr>
            <w:r w:rsidRPr="00B41702">
              <w:t>Рабочее</w:t>
            </w:r>
            <w:r w:rsidR="00C27F9E" w:rsidRPr="00B017C5">
              <w:t xml:space="preserve"> </w:t>
            </w:r>
            <w:r w:rsidRPr="00B41702">
              <w:t>место</w:t>
            </w:r>
            <w:r w:rsidR="00C27F9E" w:rsidRPr="00B017C5">
              <w:t xml:space="preserve"> </w:t>
            </w:r>
            <w:r w:rsidRPr="00B41702">
              <w:t>оборудовано</w:t>
            </w:r>
            <w:r w:rsidR="00C27F9E" w:rsidRPr="00B017C5">
              <w:t xml:space="preserve"> </w:t>
            </w:r>
            <w:r w:rsidRPr="00B41702">
              <w:t>компьютером</w:t>
            </w:r>
            <w:r w:rsidR="00C27F9E" w:rsidRPr="00B017C5">
              <w:t xml:space="preserve"> </w:t>
            </w:r>
            <w:r w:rsidRPr="00B41702">
              <w:t>с наушниками,</w:t>
            </w:r>
            <w:r w:rsidR="00C27F9E" w:rsidRPr="00B017C5">
              <w:t xml:space="preserve"> </w:t>
            </w:r>
            <w:r w:rsidRPr="00B41702">
              <w:t>установленным специализированном</w:t>
            </w:r>
            <w:r w:rsidR="00C27F9E" w:rsidRPr="00B017C5">
              <w:t xml:space="preserve"> </w:t>
            </w:r>
            <w:r w:rsidRPr="00B41702">
              <w:t>ПО, обеспечивающим озвучивание</w:t>
            </w:r>
            <w:r w:rsidR="00C27F9E" w:rsidRPr="00B017C5">
              <w:t xml:space="preserve"> </w:t>
            </w:r>
            <w:r w:rsidRPr="00B41702">
              <w:t>элементов интерфейса и вводимых</w:t>
            </w:r>
            <w:r w:rsidR="00C27F9E" w:rsidRPr="00B017C5">
              <w:t xml:space="preserve"> </w:t>
            </w:r>
            <w:r w:rsidRPr="00B41702">
              <w:t>символов, увеличение экрана,</w:t>
            </w:r>
            <w:r w:rsidR="00C27F9E" w:rsidRPr="00B017C5">
              <w:t xml:space="preserve"> </w:t>
            </w:r>
            <w:r w:rsidRPr="00B41702">
              <w:t>электронным увеличивающим</w:t>
            </w:r>
            <w:r w:rsidR="00C27F9E" w:rsidRPr="00B017C5">
              <w:t xml:space="preserve"> </w:t>
            </w:r>
            <w:r w:rsidRPr="00B41702">
              <w:t>устройством (при наличии), диагональ монитора не менее</w:t>
            </w:r>
            <w:r w:rsidR="00C27F9E" w:rsidRPr="00B017C5">
              <w:t xml:space="preserve"> </w:t>
            </w:r>
            <w:r w:rsidRPr="00A320C2">
              <w:t>19 дюймов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B41702" w:rsidRPr="00B017C5" w:rsidRDefault="00B41702" w:rsidP="00000CAF">
            <w:pPr>
              <w:jc w:val="both"/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B41702" w:rsidRPr="00B017C5" w:rsidRDefault="00B41702" w:rsidP="00000CAF">
            <w:pPr>
              <w:jc w:val="both"/>
            </w:pPr>
          </w:p>
        </w:tc>
      </w:tr>
      <w:tr w:rsidR="00B017C5" w:rsidRPr="00B017C5" w:rsidTr="0055685D">
        <w:trPr>
          <w:trHeight w:hRule="exact" w:val="790"/>
        </w:trPr>
        <w:tc>
          <w:tcPr>
            <w:tcW w:w="426" w:type="dxa"/>
          </w:tcPr>
          <w:p w:rsidR="00B017C5" w:rsidRPr="00B017C5" w:rsidRDefault="00B017C5" w:rsidP="00B017C5">
            <w:pPr>
              <w:spacing w:line="290" w:lineRule="exact"/>
              <w:ind w:left="41" w:right="-20"/>
              <w:jc w:val="center"/>
            </w:pPr>
            <w:r w:rsidRPr="00B017C5">
              <w:lastRenderedPageBreak/>
              <w:t>3.</w:t>
            </w:r>
          </w:p>
        </w:tc>
        <w:tc>
          <w:tcPr>
            <w:tcW w:w="1842" w:type="dxa"/>
          </w:tcPr>
          <w:p w:rsidR="00B017C5" w:rsidRPr="00B017C5" w:rsidRDefault="00B017C5" w:rsidP="00B017C5">
            <w:pPr>
              <w:jc w:val="both"/>
              <w:rPr>
                <w:b/>
              </w:rPr>
            </w:pPr>
            <w:r w:rsidRPr="00B017C5">
              <w:rPr>
                <w:b/>
              </w:rPr>
              <w:t>Глухие,</w:t>
            </w:r>
          </w:p>
          <w:p w:rsidR="00B017C5" w:rsidRPr="00B017C5" w:rsidRDefault="00B017C5" w:rsidP="00B017C5">
            <w:pPr>
              <w:jc w:val="both"/>
              <w:rPr>
                <w:b/>
                <w:lang w:val="en-US"/>
              </w:rPr>
            </w:pPr>
            <w:proofErr w:type="spellStart"/>
            <w:r w:rsidRPr="00B017C5">
              <w:rPr>
                <w:b/>
                <w:lang w:val="en-US"/>
              </w:rPr>
              <w:t>поздно</w:t>
            </w:r>
            <w:r w:rsidRPr="00A320C2">
              <w:rPr>
                <w:b/>
                <w:lang w:val="en-US"/>
              </w:rPr>
              <w:t>оглохшие</w:t>
            </w:r>
            <w:proofErr w:type="spellEnd"/>
          </w:p>
        </w:tc>
        <w:tc>
          <w:tcPr>
            <w:tcW w:w="1624" w:type="dxa"/>
          </w:tcPr>
          <w:p w:rsidR="00B017C5" w:rsidRPr="00B017C5" w:rsidRDefault="00B017C5" w:rsidP="0055685D">
            <w:pPr>
              <w:jc w:val="center"/>
            </w:pPr>
            <w:r w:rsidRPr="00A320C2">
              <w:rPr>
                <w:lang w:val="en-US"/>
              </w:rPr>
              <w:t>Нет</w:t>
            </w:r>
          </w:p>
        </w:tc>
        <w:tc>
          <w:tcPr>
            <w:tcW w:w="1495" w:type="dxa"/>
            <w:vMerge/>
          </w:tcPr>
          <w:p w:rsidR="00B017C5" w:rsidRPr="00B017C5" w:rsidRDefault="00B017C5" w:rsidP="00B017C5">
            <w:pPr>
              <w:jc w:val="both"/>
            </w:pPr>
          </w:p>
        </w:tc>
        <w:tc>
          <w:tcPr>
            <w:tcW w:w="4038" w:type="dxa"/>
          </w:tcPr>
          <w:p w:rsidR="00B017C5" w:rsidRPr="00B017C5" w:rsidRDefault="00B017C5" w:rsidP="006D0FF7">
            <w:pPr>
              <w:tabs>
                <w:tab w:val="left" w:pos="1760"/>
                <w:tab w:val="left" w:pos="3180"/>
              </w:tabs>
              <w:spacing w:line="269" w:lineRule="exact"/>
            </w:pPr>
            <w:r w:rsidRPr="00B017C5">
              <w:t>Отдель</w:t>
            </w:r>
            <w:r w:rsidRPr="00B017C5">
              <w:rPr>
                <w:spacing w:val="2"/>
              </w:rPr>
              <w:t>н</w:t>
            </w:r>
            <w:r w:rsidRPr="00B017C5">
              <w:rPr>
                <w:spacing w:val="-1"/>
              </w:rPr>
              <w:t>а</w:t>
            </w:r>
            <w:r w:rsidRPr="00B017C5">
              <w:t xml:space="preserve">я </w:t>
            </w:r>
            <w:r w:rsidRPr="00B017C5">
              <w:rPr>
                <w:spacing w:val="1"/>
              </w:rPr>
              <w:t>а</w:t>
            </w:r>
            <w:r w:rsidRPr="00B017C5">
              <w:rPr>
                <w:spacing w:val="-5"/>
              </w:rPr>
              <w:t>у</w:t>
            </w:r>
            <w:r w:rsidRPr="00B017C5">
              <w:t>д</w:t>
            </w:r>
            <w:r w:rsidRPr="00B017C5">
              <w:rPr>
                <w:spacing w:val="1"/>
              </w:rPr>
              <w:t>и</w:t>
            </w:r>
            <w:r w:rsidRPr="00B017C5">
              <w:t>тор</w:t>
            </w:r>
            <w:r w:rsidRPr="00B017C5">
              <w:rPr>
                <w:spacing w:val="2"/>
              </w:rPr>
              <w:t>и</w:t>
            </w:r>
            <w:r w:rsidRPr="00B017C5">
              <w:rPr>
                <w:spacing w:val="-2"/>
              </w:rPr>
              <w:t>я</w:t>
            </w:r>
            <w:r w:rsidRPr="00B017C5">
              <w:t xml:space="preserve">, </w:t>
            </w:r>
            <w:r w:rsidRPr="00B017C5">
              <w:rPr>
                <w:spacing w:val="1"/>
              </w:rPr>
              <w:t>к</w:t>
            </w:r>
            <w:r w:rsidRPr="00B017C5">
              <w:t>ол</w:t>
            </w:r>
            <w:r w:rsidRPr="00B017C5">
              <w:rPr>
                <w:spacing w:val="1"/>
              </w:rPr>
              <w:t>и</w:t>
            </w:r>
            <w:r w:rsidRPr="00B017C5">
              <w:rPr>
                <w:spacing w:val="-1"/>
              </w:rPr>
              <w:t>чес</w:t>
            </w:r>
            <w:r w:rsidRPr="00B017C5">
              <w:t>тво</w:t>
            </w:r>
            <w:r w:rsidRPr="00B017C5">
              <w:rPr>
                <w:spacing w:val="-5"/>
              </w:rPr>
              <w:t xml:space="preserve"> у</w:t>
            </w:r>
            <w:r w:rsidRPr="00B017C5">
              <w:rPr>
                <w:spacing w:val="1"/>
              </w:rPr>
              <w:t>ча</w:t>
            </w:r>
            <w:r w:rsidRPr="00B017C5">
              <w:rPr>
                <w:spacing w:val="-1"/>
              </w:rPr>
              <w:t>с</w:t>
            </w:r>
            <w:r w:rsidRPr="00B017C5">
              <w:t>т</w:t>
            </w:r>
            <w:r w:rsidRPr="00B017C5">
              <w:rPr>
                <w:spacing w:val="2"/>
              </w:rPr>
              <w:t>н</w:t>
            </w:r>
            <w:r w:rsidRPr="00B017C5">
              <w:rPr>
                <w:spacing w:val="1"/>
              </w:rPr>
              <w:t>ик</w:t>
            </w:r>
            <w:r w:rsidRPr="00B017C5">
              <w:t>ов э</w:t>
            </w:r>
            <w:r w:rsidRPr="00B017C5">
              <w:rPr>
                <w:spacing w:val="1"/>
              </w:rPr>
              <w:t>кз</w:t>
            </w:r>
            <w:r w:rsidRPr="00B017C5">
              <w:rPr>
                <w:spacing w:val="-1"/>
              </w:rPr>
              <w:t>аме</w:t>
            </w:r>
            <w:r w:rsidRPr="00B017C5">
              <w:rPr>
                <w:spacing w:val="1"/>
              </w:rPr>
              <w:t>н</w:t>
            </w:r>
            <w:r w:rsidRPr="00B017C5">
              <w:t>а в</w:t>
            </w:r>
            <w:r w:rsidRPr="00B017C5">
              <w:rPr>
                <w:spacing w:val="2"/>
              </w:rPr>
              <w:t xml:space="preserve"> </w:t>
            </w:r>
            <w:r w:rsidRPr="00B017C5">
              <w:t>од</w:t>
            </w:r>
            <w:r w:rsidRPr="00B017C5">
              <w:rPr>
                <w:spacing w:val="1"/>
              </w:rPr>
              <w:t>н</w:t>
            </w:r>
            <w:r w:rsidRPr="00B017C5">
              <w:t xml:space="preserve">ой </w:t>
            </w:r>
            <w:r w:rsidRPr="00B017C5">
              <w:rPr>
                <w:spacing w:val="1"/>
              </w:rPr>
              <w:t>а</w:t>
            </w:r>
            <w:r w:rsidRPr="00B017C5">
              <w:rPr>
                <w:spacing w:val="-5"/>
              </w:rPr>
              <w:t>у</w:t>
            </w:r>
            <w:r w:rsidRPr="00B017C5">
              <w:t>д</w:t>
            </w:r>
            <w:r w:rsidRPr="00B017C5">
              <w:rPr>
                <w:spacing w:val="1"/>
              </w:rPr>
              <w:t>и</w:t>
            </w:r>
            <w:r w:rsidRPr="00B017C5">
              <w:t>тор</w:t>
            </w:r>
            <w:r w:rsidRPr="00B017C5">
              <w:rPr>
                <w:spacing w:val="2"/>
              </w:rPr>
              <w:t>и</w:t>
            </w:r>
            <w:r w:rsidRPr="00B017C5">
              <w:t>и</w:t>
            </w:r>
            <w:r w:rsidRPr="00B017C5">
              <w:rPr>
                <w:spacing w:val="2"/>
              </w:rPr>
              <w:t xml:space="preserve"> </w:t>
            </w:r>
            <w:r w:rsidRPr="00B017C5">
              <w:t xml:space="preserve">– </w:t>
            </w:r>
            <w:r w:rsidRPr="00B017C5">
              <w:rPr>
                <w:spacing w:val="1"/>
              </w:rPr>
              <w:t>н</w:t>
            </w:r>
            <w:r w:rsidRPr="00B017C5">
              <w:t>е более</w:t>
            </w:r>
            <w:r w:rsidRPr="00B017C5">
              <w:rPr>
                <w:spacing w:val="-1"/>
              </w:rPr>
              <w:t xml:space="preserve"> </w:t>
            </w:r>
            <w:r w:rsidRPr="00B017C5">
              <w:t xml:space="preserve">6 </w:t>
            </w:r>
            <w:r w:rsidRPr="00B017C5">
              <w:rPr>
                <w:spacing w:val="-1"/>
              </w:rPr>
              <w:t>че</w:t>
            </w:r>
            <w:r w:rsidRPr="00B017C5">
              <w:t>л.</w:t>
            </w:r>
          </w:p>
        </w:tc>
        <w:tc>
          <w:tcPr>
            <w:tcW w:w="2978" w:type="dxa"/>
            <w:vMerge w:val="restart"/>
            <w:vAlign w:val="center"/>
          </w:tcPr>
          <w:p w:rsidR="00B017C5" w:rsidRPr="00A320C2" w:rsidRDefault="00B017C5" w:rsidP="006D0FF7">
            <w:r w:rsidRPr="00B017C5">
              <w:t>А</w:t>
            </w:r>
            <w:r w:rsidRPr="00B017C5">
              <w:rPr>
                <w:spacing w:val="-1"/>
              </w:rPr>
              <w:t>сс</w:t>
            </w:r>
            <w:r w:rsidRPr="00B017C5">
              <w:rPr>
                <w:spacing w:val="1"/>
              </w:rPr>
              <w:t>и</w:t>
            </w:r>
            <w:r w:rsidRPr="00B017C5">
              <w:rPr>
                <w:spacing w:val="-1"/>
              </w:rPr>
              <w:t>с</w:t>
            </w:r>
            <w:r w:rsidRPr="00B017C5">
              <w:t>те</w:t>
            </w:r>
            <w:r w:rsidRPr="00B017C5">
              <w:rPr>
                <w:spacing w:val="1"/>
              </w:rPr>
              <w:t>н</w:t>
            </w:r>
            <w:r w:rsidRPr="00B017C5">
              <w:rPr>
                <w:spacing w:val="2"/>
              </w:rPr>
              <w:t>т</w:t>
            </w:r>
            <w:r w:rsidRPr="00B017C5">
              <w:t>-</w:t>
            </w:r>
            <w:r w:rsidRPr="00B017C5">
              <w:rPr>
                <w:spacing w:val="1"/>
              </w:rPr>
              <w:t>с</w:t>
            </w:r>
            <w:r w:rsidRPr="00B017C5">
              <w:rPr>
                <w:spacing w:val="-5"/>
              </w:rPr>
              <w:t>у</w:t>
            </w:r>
            <w:r w:rsidRPr="00B017C5">
              <w:t>рдо</w:t>
            </w:r>
            <w:r w:rsidRPr="00B017C5">
              <w:rPr>
                <w:spacing w:val="1"/>
              </w:rPr>
              <w:t>п</w:t>
            </w:r>
            <w:r w:rsidRPr="00B017C5">
              <w:rPr>
                <w:spacing w:val="-1"/>
              </w:rPr>
              <w:t>е</w:t>
            </w:r>
            <w:r w:rsidRPr="00B017C5">
              <w:rPr>
                <w:spacing w:val="2"/>
              </w:rPr>
              <w:t>р</w:t>
            </w:r>
            <w:r w:rsidRPr="00B017C5">
              <w:rPr>
                <w:spacing w:val="-1"/>
              </w:rPr>
              <w:t>е</w:t>
            </w:r>
            <w:r w:rsidRPr="00B017C5">
              <w:t>вод</w:t>
            </w:r>
            <w:r w:rsidRPr="00B017C5">
              <w:rPr>
                <w:spacing w:val="-1"/>
              </w:rPr>
              <w:t>ч</w:t>
            </w:r>
            <w:r w:rsidRPr="00B017C5">
              <w:rPr>
                <w:spacing w:val="1"/>
              </w:rPr>
              <w:t>ик</w:t>
            </w:r>
            <w:r w:rsidRPr="00B017C5">
              <w:t>, о</w:t>
            </w:r>
            <w:r w:rsidRPr="00B017C5">
              <w:rPr>
                <w:spacing w:val="1"/>
              </w:rPr>
              <w:t>с</w:t>
            </w:r>
            <w:r w:rsidRPr="00B017C5">
              <w:rPr>
                <w:spacing w:val="-5"/>
              </w:rPr>
              <w:t>у</w:t>
            </w:r>
            <w:r w:rsidRPr="00B017C5">
              <w:rPr>
                <w:spacing w:val="2"/>
              </w:rPr>
              <w:t>щ</w:t>
            </w:r>
            <w:r w:rsidRPr="00B017C5">
              <w:rPr>
                <w:spacing w:val="-1"/>
              </w:rPr>
              <w:t>ес</w:t>
            </w:r>
            <w:r w:rsidRPr="00B017C5">
              <w:t xml:space="preserve">твляет, </w:t>
            </w:r>
            <w:r w:rsidRPr="00B017C5">
              <w:rPr>
                <w:spacing w:val="1"/>
              </w:rPr>
              <w:t>п</w:t>
            </w:r>
            <w:r w:rsidRPr="00B017C5">
              <w:t xml:space="preserve">ри </w:t>
            </w:r>
            <w:r w:rsidRPr="00B017C5">
              <w:rPr>
                <w:spacing w:val="1"/>
              </w:rPr>
              <w:t>н</w:t>
            </w:r>
            <w:r w:rsidRPr="00B017C5">
              <w:rPr>
                <w:spacing w:val="-1"/>
              </w:rPr>
              <w:t>е</w:t>
            </w:r>
            <w:r w:rsidRPr="00B017C5">
              <w:t>об</w:t>
            </w:r>
            <w:r w:rsidRPr="00B017C5">
              <w:rPr>
                <w:spacing w:val="2"/>
              </w:rPr>
              <w:t>х</w:t>
            </w:r>
            <w:r w:rsidRPr="00B017C5">
              <w:t>о</w:t>
            </w:r>
            <w:r w:rsidRPr="00B017C5">
              <w:rPr>
                <w:spacing w:val="-2"/>
              </w:rPr>
              <w:t>д</w:t>
            </w:r>
            <w:r w:rsidRPr="00B017C5">
              <w:rPr>
                <w:spacing w:val="1"/>
              </w:rPr>
              <w:t>и</w:t>
            </w:r>
            <w:r w:rsidRPr="00B017C5">
              <w:rPr>
                <w:spacing w:val="-1"/>
              </w:rPr>
              <w:t>м</w:t>
            </w:r>
            <w:r w:rsidRPr="00B017C5">
              <w:t>о</w:t>
            </w:r>
            <w:r w:rsidRPr="00B017C5">
              <w:rPr>
                <w:spacing w:val="-1"/>
              </w:rPr>
              <w:t>с</w:t>
            </w:r>
            <w:r w:rsidRPr="00B017C5">
              <w:t>т</w:t>
            </w:r>
            <w:r w:rsidRPr="00B017C5">
              <w:rPr>
                <w:spacing w:val="2"/>
              </w:rPr>
              <w:t>и</w:t>
            </w:r>
            <w:r w:rsidRPr="00B017C5">
              <w:t>, ж</w:t>
            </w:r>
            <w:r w:rsidRPr="00B017C5">
              <w:rPr>
                <w:spacing w:val="-1"/>
              </w:rPr>
              <w:t>ес</w:t>
            </w:r>
            <w:r w:rsidRPr="00B017C5">
              <w:t xml:space="preserve">товый </w:t>
            </w:r>
            <w:r w:rsidRPr="00B017C5">
              <w:rPr>
                <w:spacing w:val="1"/>
              </w:rPr>
              <w:t>п</w:t>
            </w:r>
            <w:r w:rsidRPr="00B017C5">
              <w:rPr>
                <w:spacing w:val="-1"/>
              </w:rPr>
              <w:t>е</w:t>
            </w:r>
            <w:r w:rsidRPr="00B017C5">
              <w:t>р</w:t>
            </w:r>
            <w:r w:rsidRPr="00B017C5">
              <w:rPr>
                <w:spacing w:val="-1"/>
              </w:rPr>
              <w:t>е</w:t>
            </w:r>
            <w:r w:rsidRPr="00B017C5">
              <w:t>вод и р</w:t>
            </w:r>
            <w:r w:rsidRPr="00B017C5">
              <w:rPr>
                <w:spacing w:val="-1"/>
              </w:rPr>
              <w:t>а</w:t>
            </w:r>
            <w:r w:rsidRPr="00B017C5">
              <w:rPr>
                <w:spacing w:val="1"/>
              </w:rPr>
              <w:t>з</w:t>
            </w:r>
            <w:r w:rsidRPr="00B017C5">
              <w:t>ъя</w:t>
            </w:r>
            <w:r w:rsidRPr="00B017C5">
              <w:rPr>
                <w:spacing w:val="-1"/>
              </w:rPr>
              <w:t>с</w:t>
            </w:r>
            <w:r w:rsidRPr="00B017C5">
              <w:rPr>
                <w:spacing w:val="1"/>
              </w:rPr>
              <w:t>н</w:t>
            </w:r>
            <w:r w:rsidRPr="00B017C5">
              <w:rPr>
                <w:spacing w:val="-1"/>
              </w:rPr>
              <w:t>е</w:t>
            </w:r>
            <w:r w:rsidRPr="00B017C5">
              <w:rPr>
                <w:spacing w:val="1"/>
              </w:rPr>
              <w:t>ни</w:t>
            </w:r>
            <w:r w:rsidRPr="00B017C5">
              <w:t xml:space="preserve">е </w:t>
            </w:r>
            <w:r w:rsidRPr="00B017C5">
              <w:rPr>
                <w:spacing w:val="1"/>
              </w:rPr>
              <w:t>н</w:t>
            </w:r>
            <w:r w:rsidRPr="00B017C5">
              <w:rPr>
                <w:spacing w:val="-1"/>
              </w:rPr>
              <w:t>е</w:t>
            </w:r>
            <w:r w:rsidRPr="00B017C5">
              <w:rPr>
                <w:spacing w:val="1"/>
              </w:rPr>
              <w:t>п</w:t>
            </w:r>
            <w:r w:rsidRPr="00B017C5">
              <w:t>о</w:t>
            </w:r>
            <w:r w:rsidRPr="00B017C5">
              <w:rPr>
                <w:spacing w:val="1"/>
              </w:rPr>
              <w:t>н</w:t>
            </w:r>
            <w:r w:rsidRPr="00B017C5">
              <w:t>я</w:t>
            </w:r>
            <w:r w:rsidRPr="00B017C5">
              <w:rPr>
                <w:spacing w:val="-2"/>
              </w:rPr>
              <w:t>т</w:t>
            </w:r>
            <w:r w:rsidRPr="00B017C5">
              <w:rPr>
                <w:spacing w:val="1"/>
              </w:rPr>
              <w:t>н</w:t>
            </w:r>
            <w:r w:rsidRPr="00B017C5">
              <w:rPr>
                <w:spacing w:val="-3"/>
              </w:rPr>
              <w:t>ы</w:t>
            </w:r>
            <w:r w:rsidRPr="00B017C5">
              <w:t>х</w:t>
            </w:r>
            <w:r w:rsidRPr="00B017C5">
              <w:rPr>
                <w:spacing w:val="3"/>
              </w:rPr>
              <w:t xml:space="preserve"> </w:t>
            </w:r>
            <w:r w:rsidRPr="00B017C5">
              <w:rPr>
                <w:spacing w:val="-1"/>
              </w:rPr>
              <w:t>с</w:t>
            </w:r>
            <w:r w:rsidRPr="00B017C5">
              <w:t xml:space="preserve">лов текста </w:t>
            </w:r>
            <w:r w:rsidRPr="00B017C5">
              <w:rPr>
                <w:spacing w:val="1"/>
              </w:rPr>
              <w:t>ин</w:t>
            </w:r>
            <w:r w:rsidRPr="00B017C5">
              <w:rPr>
                <w:spacing w:val="-1"/>
              </w:rPr>
              <w:t>с</w:t>
            </w:r>
            <w:r w:rsidRPr="00B017C5">
              <w:t>т</w:t>
            </w:r>
            <w:r w:rsidRPr="00B017C5">
              <w:rPr>
                <w:spacing w:val="3"/>
              </w:rPr>
              <w:t>р</w:t>
            </w:r>
            <w:r w:rsidRPr="00B017C5">
              <w:rPr>
                <w:spacing w:val="-7"/>
              </w:rPr>
              <w:t>у</w:t>
            </w:r>
            <w:r w:rsidRPr="00B017C5">
              <w:rPr>
                <w:spacing w:val="1"/>
              </w:rPr>
              <w:t>к</w:t>
            </w:r>
            <w:r w:rsidRPr="00B017C5">
              <w:t>таж</w:t>
            </w:r>
            <w:r w:rsidRPr="00B017C5">
              <w:rPr>
                <w:spacing w:val="-1"/>
              </w:rPr>
              <w:t>а</w:t>
            </w:r>
            <w:r w:rsidRPr="00B017C5">
              <w:t xml:space="preserve">, </w:t>
            </w:r>
            <w:r w:rsidRPr="00B017C5">
              <w:rPr>
                <w:spacing w:val="1"/>
              </w:rPr>
              <w:t>п</w:t>
            </w:r>
            <w:r w:rsidRPr="00B017C5">
              <w:t>ровод</w:t>
            </w:r>
            <w:r w:rsidRPr="00B017C5">
              <w:rPr>
                <w:spacing w:val="1"/>
              </w:rPr>
              <w:t>и</w:t>
            </w:r>
            <w:r w:rsidRPr="00B017C5">
              <w:rPr>
                <w:spacing w:val="-1"/>
              </w:rPr>
              <w:t>м</w:t>
            </w:r>
            <w:r w:rsidRPr="00B017C5">
              <w:t>ого орг</w:t>
            </w:r>
            <w:r w:rsidRPr="00B017C5">
              <w:rPr>
                <w:spacing w:val="-1"/>
              </w:rPr>
              <w:t>а</w:t>
            </w:r>
            <w:r w:rsidRPr="00B017C5">
              <w:rPr>
                <w:spacing w:val="1"/>
              </w:rPr>
              <w:t>низ</w:t>
            </w:r>
            <w:r w:rsidRPr="00B017C5">
              <w:rPr>
                <w:spacing w:val="-1"/>
              </w:rPr>
              <w:t>а</w:t>
            </w:r>
            <w:r w:rsidRPr="00B017C5">
              <w:t>тора</w:t>
            </w:r>
            <w:r w:rsidRPr="00B017C5">
              <w:rPr>
                <w:spacing w:val="-1"/>
              </w:rPr>
              <w:t>м</w:t>
            </w:r>
            <w:r w:rsidRPr="00B017C5">
              <w:t xml:space="preserve">и в </w:t>
            </w:r>
            <w:r w:rsidRPr="00B017C5">
              <w:rPr>
                <w:spacing w:val="1"/>
              </w:rPr>
              <w:t>а</w:t>
            </w:r>
            <w:r w:rsidRPr="00B017C5">
              <w:rPr>
                <w:spacing w:val="-5"/>
              </w:rPr>
              <w:t>у</w:t>
            </w:r>
            <w:r w:rsidRPr="00B017C5">
              <w:t>д</w:t>
            </w:r>
            <w:r w:rsidRPr="00B017C5">
              <w:rPr>
                <w:spacing w:val="1"/>
              </w:rPr>
              <w:t>и</w:t>
            </w:r>
            <w:r w:rsidRPr="00B017C5">
              <w:t>тор</w:t>
            </w:r>
            <w:r w:rsidRPr="00B017C5">
              <w:rPr>
                <w:spacing w:val="2"/>
              </w:rPr>
              <w:t>и</w:t>
            </w:r>
            <w:r w:rsidRPr="00B017C5">
              <w:t>и</w:t>
            </w:r>
          </w:p>
        </w:tc>
        <w:tc>
          <w:tcPr>
            <w:tcW w:w="2128" w:type="dxa"/>
            <w:vMerge w:val="restart"/>
            <w:vAlign w:val="center"/>
          </w:tcPr>
          <w:p w:rsidR="00B017C5" w:rsidRPr="00A320C2" w:rsidRDefault="00B017C5" w:rsidP="00B017C5">
            <w:r w:rsidRPr="00B017C5">
              <w:t>Пр</w:t>
            </w:r>
            <w:r w:rsidRPr="00B017C5">
              <w:rPr>
                <w:spacing w:val="-1"/>
              </w:rPr>
              <w:t>а</w:t>
            </w:r>
            <w:r w:rsidRPr="00B017C5">
              <w:t>вила</w:t>
            </w:r>
            <w:r w:rsidRPr="00B017C5">
              <w:rPr>
                <w:spacing w:val="1"/>
              </w:rPr>
              <w:t xml:space="preserve"> п</w:t>
            </w:r>
            <w:r w:rsidRPr="00B017C5">
              <w:t xml:space="preserve">о </w:t>
            </w:r>
            <w:r w:rsidRPr="00B017C5">
              <w:rPr>
                <w:spacing w:val="1"/>
              </w:rPr>
              <w:t>з</w:t>
            </w:r>
            <w:r w:rsidRPr="00B017C5">
              <w:rPr>
                <w:spacing w:val="-1"/>
              </w:rPr>
              <w:t>а</w:t>
            </w:r>
            <w:r w:rsidRPr="00B017C5">
              <w:rPr>
                <w:spacing w:val="1"/>
              </w:rPr>
              <w:t>п</w:t>
            </w:r>
            <w:r w:rsidRPr="00B017C5">
              <w:t>о</w:t>
            </w:r>
            <w:r w:rsidRPr="00B017C5">
              <w:rPr>
                <w:spacing w:val="-2"/>
              </w:rPr>
              <w:t>л</w:t>
            </w:r>
            <w:r w:rsidRPr="00B017C5">
              <w:rPr>
                <w:spacing w:val="1"/>
              </w:rPr>
              <w:t>н</w:t>
            </w:r>
            <w:r w:rsidRPr="00B017C5">
              <w:rPr>
                <w:spacing w:val="-1"/>
              </w:rPr>
              <w:t>е</w:t>
            </w:r>
            <w:r w:rsidRPr="00B017C5">
              <w:rPr>
                <w:spacing w:val="1"/>
              </w:rPr>
              <w:t>н</w:t>
            </w:r>
            <w:r w:rsidRPr="00B017C5">
              <w:rPr>
                <w:spacing w:val="-1"/>
              </w:rPr>
              <w:t>и</w:t>
            </w:r>
            <w:r w:rsidRPr="00B017C5">
              <w:t>ю блан</w:t>
            </w:r>
            <w:r w:rsidRPr="00B017C5">
              <w:rPr>
                <w:spacing w:val="1"/>
              </w:rPr>
              <w:t>к</w:t>
            </w:r>
            <w:r w:rsidRPr="00B017C5">
              <w:t>ов р</w:t>
            </w:r>
            <w:r w:rsidRPr="00B017C5">
              <w:rPr>
                <w:spacing w:val="-1"/>
              </w:rPr>
              <w:t>е</w:t>
            </w:r>
            <w:r w:rsidRPr="00B017C5">
              <w:t>г</w:t>
            </w:r>
            <w:r w:rsidRPr="00B017C5">
              <w:rPr>
                <w:spacing w:val="1"/>
              </w:rPr>
              <w:t>и</w:t>
            </w:r>
            <w:r w:rsidRPr="00B017C5">
              <w:rPr>
                <w:spacing w:val="-1"/>
              </w:rPr>
              <w:t>с</w:t>
            </w:r>
            <w:r w:rsidRPr="00B017C5">
              <w:t>тра</w:t>
            </w:r>
            <w:r w:rsidRPr="00B017C5">
              <w:rPr>
                <w:spacing w:val="1"/>
              </w:rPr>
              <w:t>ци</w:t>
            </w:r>
            <w:r w:rsidRPr="00B017C5">
              <w:t xml:space="preserve">и КЕГЭ в </w:t>
            </w:r>
            <w:r w:rsidRPr="00B017C5">
              <w:rPr>
                <w:spacing w:val="-1"/>
              </w:rPr>
              <w:t>с</w:t>
            </w:r>
            <w:r w:rsidRPr="00B017C5">
              <w:t>оотв</w:t>
            </w:r>
            <w:r w:rsidRPr="00B017C5">
              <w:rPr>
                <w:spacing w:val="-1"/>
              </w:rPr>
              <w:t>е</w:t>
            </w:r>
            <w:r w:rsidRPr="00B017C5">
              <w:t>тств</w:t>
            </w:r>
            <w:r w:rsidRPr="00B017C5">
              <w:rPr>
                <w:spacing w:val="1"/>
              </w:rPr>
              <w:t>и</w:t>
            </w:r>
            <w:r w:rsidRPr="00B017C5">
              <w:t>и с Пр</w:t>
            </w:r>
            <w:r w:rsidRPr="00B017C5">
              <w:rPr>
                <w:spacing w:val="-1"/>
              </w:rPr>
              <w:t>а</w:t>
            </w:r>
            <w:r w:rsidRPr="00B017C5">
              <w:t>вил</w:t>
            </w:r>
            <w:r w:rsidRPr="00B017C5">
              <w:rPr>
                <w:spacing w:val="-1"/>
              </w:rPr>
              <w:t>ам</w:t>
            </w:r>
            <w:r w:rsidRPr="00B017C5">
              <w:t xml:space="preserve">и </w:t>
            </w:r>
            <w:r w:rsidRPr="00B017C5">
              <w:rPr>
                <w:spacing w:val="1"/>
              </w:rPr>
              <w:t>з</w:t>
            </w:r>
            <w:r w:rsidRPr="00B017C5">
              <w:rPr>
                <w:spacing w:val="-1"/>
              </w:rPr>
              <w:t>а</w:t>
            </w:r>
            <w:r w:rsidRPr="00B017C5">
              <w:rPr>
                <w:spacing w:val="1"/>
              </w:rPr>
              <w:t>п</w:t>
            </w:r>
            <w:r w:rsidRPr="00B017C5">
              <w:t>ол</w:t>
            </w:r>
            <w:r w:rsidRPr="00B017C5">
              <w:rPr>
                <w:spacing w:val="1"/>
              </w:rPr>
              <w:t>н</w:t>
            </w:r>
            <w:r w:rsidRPr="00B017C5">
              <w:rPr>
                <w:spacing w:val="-1"/>
              </w:rPr>
              <w:t>ен</w:t>
            </w:r>
            <w:r w:rsidRPr="00B017C5">
              <w:rPr>
                <w:spacing w:val="1"/>
              </w:rPr>
              <w:t>и</w:t>
            </w:r>
            <w:r w:rsidRPr="00B017C5">
              <w:t>я блан</w:t>
            </w:r>
            <w:r w:rsidRPr="00B017C5">
              <w:rPr>
                <w:spacing w:val="1"/>
              </w:rPr>
              <w:t>к</w:t>
            </w:r>
            <w:r w:rsidRPr="00B017C5">
              <w:t>ов ЕГЭ</w:t>
            </w:r>
          </w:p>
        </w:tc>
      </w:tr>
      <w:tr w:rsidR="00B017C5" w:rsidRPr="00B017C5" w:rsidTr="0055685D">
        <w:trPr>
          <w:trHeight w:hRule="exact" w:val="838"/>
        </w:trPr>
        <w:tc>
          <w:tcPr>
            <w:tcW w:w="426" w:type="dxa"/>
            <w:vMerge w:val="restart"/>
          </w:tcPr>
          <w:p w:rsidR="00B017C5" w:rsidRPr="00B017C5" w:rsidRDefault="00B017C5" w:rsidP="00B017C5">
            <w:pPr>
              <w:spacing w:line="290" w:lineRule="exact"/>
              <w:ind w:left="41" w:right="-20"/>
              <w:jc w:val="center"/>
            </w:pPr>
            <w:r w:rsidRPr="00B017C5">
              <w:lastRenderedPageBreak/>
              <w:t>4.</w:t>
            </w:r>
          </w:p>
        </w:tc>
        <w:tc>
          <w:tcPr>
            <w:tcW w:w="1842" w:type="dxa"/>
            <w:vMerge w:val="restart"/>
          </w:tcPr>
          <w:p w:rsidR="00B017C5" w:rsidRPr="00A320C2" w:rsidRDefault="00B017C5" w:rsidP="00B017C5">
            <w:pPr>
              <w:jc w:val="both"/>
              <w:rPr>
                <w:b/>
              </w:rPr>
            </w:pPr>
            <w:r w:rsidRPr="00B017C5">
              <w:rPr>
                <w:b/>
              </w:rPr>
              <w:t>Слабо</w:t>
            </w:r>
            <w:r w:rsidRPr="00A320C2">
              <w:rPr>
                <w:b/>
              </w:rPr>
              <w:t xml:space="preserve">слышащие, </w:t>
            </w:r>
            <w:proofErr w:type="spellStart"/>
            <w:r w:rsidRPr="00A320C2">
              <w:rPr>
                <w:b/>
              </w:rPr>
              <w:t>кохлеарно</w:t>
            </w:r>
            <w:proofErr w:type="spellEnd"/>
            <w:r w:rsidRPr="00A320C2">
              <w:rPr>
                <w:b/>
              </w:rPr>
              <w:t xml:space="preserve"> имплантирован</w:t>
            </w:r>
            <w:r>
              <w:rPr>
                <w:b/>
              </w:rPr>
              <w:t>-</w:t>
            </w:r>
            <w:proofErr w:type="spellStart"/>
            <w:r w:rsidRPr="00A320C2">
              <w:rPr>
                <w:b/>
              </w:rPr>
              <w:t>ные</w:t>
            </w:r>
            <w:proofErr w:type="spellEnd"/>
          </w:p>
        </w:tc>
        <w:tc>
          <w:tcPr>
            <w:tcW w:w="1624" w:type="dxa"/>
            <w:vMerge w:val="restart"/>
          </w:tcPr>
          <w:p w:rsidR="00B017C5" w:rsidRPr="00B017C5" w:rsidRDefault="00B017C5" w:rsidP="0055685D">
            <w:pPr>
              <w:jc w:val="center"/>
            </w:pPr>
            <w:r w:rsidRPr="00A320C2">
              <w:rPr>
                <w:lang w:val="en-US"/>
              </w:rPr>
              <w:t>Нет</w:t>
            </w:r>
          </w:p>
        </w:tc>
        <w:tc>
          <w:tcPr>
            <w:tcW w:w="1495" w:type="dxa"/>
            <w:vMerge/>
          </w:tcPr>
          <w:p w:rsidR="00B017C5" w:rsidRPr="00B017C5" w:rsidRDefault="00B017C5" w:rsidP="00B017C5">
            <w:pPr>
              <w:jc w:val="both"/>
            </w:pPr>
          </w:p>
        </w:tc>
        <w:tc>
          <w:tcPr>
            <w:tcW w:w="4038" w:type="dxa"/>
          </w:tcPr>
          <w:p w:rsidR="00B017C5" w:rsidRPr="00B017C5" w:rsidRDefault="00B017C5" w:rsidP="006D0FF7">
            <w:pPr>
              <w:tabs>
                <w:tab w:val="left" w:pos="1440"/>
                <w:tab w:val="left" w:pos="2820"/>
              </w:tabs>
              <w:spacing w:line="269" w:lineRule="exact"/>
            </w:pPr>
            <w:r w:rsidRPr="00B017C5">
              <w:t>Отдель</w:t>
            </w:r>
            <w:r w:rsidRPr="00B017C5">
              <w:rPr>
                <w:spacing w:val="2"/>
              </w:rPr>
              <w:t>н</w:t>
            </w:r>
            <w:r w:rsidRPr="00B017C5">
              <w:rPr>
                <w:spacing w:val="-1"/>
              </w:rPr>
              <w:t>а</w:t>
            </w:r>
            <w:r w:rsidRPr="00B017C5">
              <w:t xml:space="preserve">я </w:t>
            </w:r>
            <w:r w:rsidRPr="00B017C5">
              <w:rPr>
                <w:spacing w:val="1"/>
              </w:rPr>
              <w:t>а</w:t>
            </w:r>
            <w:r w:rsidRPr="00B017C5">
              <w:rPr>
                <w:spacing w:val="-5"/>
              </w:rPr>
              <w:t>у</w:t>
            </w:r>
            <w:r w:rsidRPr="00B017C5">
              <w:t>д</w:t>
            </w:r>
            <w:r w:rsidRPr="00B017C5">
              <w:rPr>
                <w:spacing w:val="1"/>
              </w:rPr>
              <w:t>и</w:t>
            </w:r>
            <w:r w:rsidRPr="00B017C5">
              <w:t>тор</w:t>
            </w:r>
            <w:r w:rsidRPr="00B017C5">
              <w:rPr>
                <w:spacing w:val="2"/>
              </w:rPr>
              <w:t>и</w:t>
            </w:r>
            <w:r w:rsidRPr="00B017C5">
              <w:rPr>
                <w:spacing w:val="-2"/>
              </w:rPr>
              <w:t>я</w:t>
            </w:r>
            <w:r w:rsidRPr="00B017C5">
              <w:t xml:space="preserve">, </w:t>
            </w:r>
            <w:r w:rsidRPr="00B017C5">
              <w:rPr>
                <w:spacing w:val="1"/>
              </w:rPr>
              <w:t>к</w:t>
            </w:r>
            <w:r w:rsidRPr="00B017C5">
              <w:t>ол</w:t>
            </w:r>
            <w:r w:rsidRPr="00B017C5">
              <w:rPr>
                <w:spacing w:val="1"/>
              </w:rPr>
              <w:t>и</w:t>
            </w:r>
            <w:r w:rsidRPr="00B017C5">
              <w:rPr>
                <w:spacing w:val="-1"/>
              </w:rPr>
              <w:t>чес</w:t>
            </w:r>
            <w:r w:rsidRPr="00B017C5">
              <w:t xml:space="preserve">тво </w:t>
            </w:r>
            <w:r w:rsidRPr="00B017C5">
              <w:rPr>
                <w:spacing w:val="-5"/>
              </w:rPr>
              <w:t>у</w:t>
            </w:r>
            <w:r w:rsidRPr="00B017C5">
              <w:rPr>
                <w:spacing w:val="1"/>
              </w:rPr>
              <w:t>ча</w:t>
            </w:r>
            <w:r w:rsidRPr="00B017C5">
              <w:rPr>
                <w:spacing w:val="-1"/>
              </w:rPr>
              <w:t>с</w:t>
            </w:r>
            <w:r w:rsidRPr="00B017C5">
              <w:t>т</w:t>
            </w:r>
            <w:r w:rsidRPr="00B017C5">
              <w:rPr>
                <w:spacing w:val="2"/>
              </w:rPr>
              <w:t>н</w:t>
            </w:r>
            <w:r w:rsidRPr="00B017C5">
              <w:rPr>
                <w:spacing w:val="1"/>
              </w:rPr>
              <w:t>ик</w:t>
            </w:r>
            <w:r w:rsidRPr="00B017C5">
              <w:t>ов э</w:t>
            </w:r>
            <w:r w:rsidRPr="00B017C5">
              <w:rPr>
                <w:spacing w:val="1"/>
              </w:rPr>
              <w:t>кз</w:t>
            </w:r>
            <w:r w:rsidRPr="00B017C5">
              <w:rPr>
                <w:spacing w:val="-1"/>
              </w:rPr>
              <w:t>аме</w:t>
            </w:r>
            <w:r w:rsidRPr="00B017C5">
              <w:rPr>
                <w:spacing w:val="1"/>
              </w:rPr>
              <w:t>н</w:t>
            </w:r>
            <w:r w:rsidRPr="00B017C5">
              <w:t>а в од</w:t>
            </w:r>
            <w:r w:rsidRPr="00B017C5">
              <w:rPr>
                <w:spacing w:val="1"/>
              </w:rPr>
              <w:t>н</w:t>
            </w:r>
            <w:r w:rsidRPr="00B017C5">
              <w:t xml:space="preserve">ой </w:t>
            </w:r>
            <w:r w:rsidRPr="00B017C5">
              <w:rPr>
                <w:spacing w:val="1"/>
              </w:rPr>
              <w:t>а</w:t>
            </w:r>
            <w:r w:rsidRPr="00B017C5">
              <w:rPr>
                <w:spacing w:val="-5"/>
              </w:rPr>
              <w:t>у</w:t>
            </w:r>
            <w:r w:rsidRPr="00B017C5">
              <w:t>д</w:t>
            </w:r>
            <w:r w:rsidRPr="00B017C5">
              <w:rPr>
                <w:spacing w:val="1"/>
              </w:rPr>
              <w:t>и</w:t>
            </w:r>
            <w:r w:rsidRPr="00B017C5">
              <w:t>тор</w:t>
            </w:r>
            <w:r w:rsidRPr="00B017C5">
              <w:rPr>
                <w:spacing w:val="2"/>
              </w:rPr>
              <w:t>и</w:t>
            </w:r>
            <w:r w:rsidRPr="00B017C5">
              <w:t>и</w:t>
            </w:r>
            <w:r w:rsidRPr="00B017C5">
              <w:rPr>
                <w:spacing w:val="2"/>
              </w:rPr>
              <w:t xml:space="preserve"> </w:t>
            </w:r>
            <w:r w:rsidRPr="00B017C5">
              <w:t xml:space="preserve">– </w:t>
            </w:r>
            <w:r w:rsidRPr="00B017C5">
              <w:rPr>
                <w:spacing w:val="1"/>
              </w:rPr>
              <w:t>н</w:t>
            </w:r>
            <w:r w:rsidRPr="00B017C5">
              <w:t>е более</w:t>
            </w:r>
            <w:r w:rsidRPr="00B017C5">
              <w:rPr>
                <w:spacing w:val="-1"/>
              </w:rPr>
              <w:t xml:space="preserve"> </w:t>
            </w:r>
            <w:r w:rsidRPr="00B017C5">
              <w:t xml:space="preserve">10 </w:t>
            </w:r>
            <w:r w:rsidRPr="00B017C5">
              <w:rPr>
                <w:spacing w:val="-1"/>
              </w:rPr>
              <w:t>че</w:t>
            </w:r>
            <w:r w:rsidRPr="00B017C5">
              <w:t>л.</w:t>
            </w:r>
          </w:p>
        </w:tc>
        <w:tc>
          <w:tcPr>
            <w:tcW w:w="2978" w:type="dxa"/>
            <w:vMerge/>
          </w:tcPr>
          <w:p w:rsidR="00B017C5" w:rsidRPr="00B017C5" w:rsidRDefault="00B017C5" w:rsidP="006D0FF7">
            <w:pPr>
              <w:jc w:val="both"/>
            </w:pPr>
          </w:p>
        </w:tc>
        <w:tc>
          <w:tcPr>
            <w:tcW w:w="2128" w:type="dxa"/>
            <w:vMerge/>
          </w:tcPr>
          <w:p w:rsidR="00B017C5" w:rsidRPr="00B017C5" w:rsidRDefault="00B017C5" w:rsidP="00B017C5">
            <w:pPr>
              <w:jc w:val="both"/>
            </w:pPr>
          </w:p>
        </w:tc>
      </w:tr>
      <w:tr w:rsidR="00B017C5" w:rsidRPr="00B017C5" w:rsidTr="0055685D">
        <w:trPr>
          <w:trHeight w:hRule="exact" w:val="856"/>
        </w:trPr>
        <w:tc>
          <w:tcPr>
            <w:tcW w:w="426" w:type="dxa"/>
            <w:vMerge/>
          </w:tcPr>
          <w:p w:rsidR="00B017C5" w:rsidRPr="00B017C5" w:rsidRDefault="00B017C5" w:rsidP="00B017C5">
            <w:pPr>
              <w:jc w:val="center"/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017C5" w:rsidRPr="00B017C5" w:rsidRDefault="00B017C5" w:rsidP="00B017C5">
            <w:pPr>
              <w:jc w:val="both"/>
              <w:rPr>
                <w:b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B017C5" w:rsidRPr="00B017C5" w:rsidRDefault="00B017C5" w:rsidP="0055685D">
            <w:pPr>
              <w:jc w:val="center"/>
            </w:pPr>
          </w:p>
        </w:tc>
        <w:tc>
          <w:tcPr>
            <w:tcW w:w="1495" w:type="dxa"/>
            <w:vMerge/>
          </w:tcPr>
          <w:p w:rsidR="00B017C5" w:rsidRPr="00B017C5" w:rsidRDefault="00B017C5" w:rsidP="00B017C5">
            <w:pPr>
              <w:jc w:val="both"/>
            </w:pPr>
          </w:p>
        </w:tc>
        <w:tc>
          <w:tcPr>
            <w:tcW w:w="4038" w:type="dxa"/>
          </w:tcPr>
          <w:p w:rsidR="00B017C5" w:rsidRPr="00E20195" w:rsidRDefault="00B017C5" w:rsidP="006D0FF7">
            <w:pPr>
              <w:tabs>
                <w:tab w:val="left" w:pos="2000"/>
              </w:tabs>
              <w:spacing w:line="268" w:lineRule="exact"/>
            </w:pPr>
            <w:r w:rsidRPr="00E20195">
              <w:t>Н</w:t>
            </w:r>
            <w:r w:rsidRPr="00E20195">
              <w:rPr>
                <w:spacing w:val="-1"/>
              </w:rPr>
              <w:t>а</w:t>
            </w:r>
            <w:r w:rsidRPr="00E20195">
              <w:t>л</w:t>
            </w:r>
            <w:r w:rsidRPr="00E20195">
              <w:rPr>
                <w:spacing w:val="1"/>
              </w:rPr>
              <w:t>и</w:t>
            </w:r>
            <w:r w:rsidRPr="00E20195">
              <w:rPr>
                <w:spacing w:val="-1"/>
              </w:rPr>
              <w:t>ч</w:t>
            </w:r>
            <w:r w:rsidRPr="00E20195">
              <w:rPr>
                <w:spacing w:val="1"/>
              </w:rPr>
              <w:t>и</w:t>
            </w:r>
            <w:r w:rsidRPr="00E20195">
              <w:t xml:space="preserve">е </w:t>
            </w:r>
            <w:r w:rsidRPr="00E20195">
              <w:rPr>
                <w:spacing w:val="1"/>
              </w:rPr>
              <w:t>з</w:t>
            </w:r>
            <w:r w:rsidRPr="00E20195">
              <w:rPr>
                <w:spacing w:val="2"/>
              </w:rPr>
              <w:t>в</w:t>
            </w:r>
            <w:r w:rsidRPr="00E20195">
              <w:rPr>
                <w:spacing w:val="-5"/>
              </w:rPr>
              <w:t>у</w:t>
            </w:r>
            <w:r w:rsidRPr="00E20195">
              <w:rPr>
                <w:spacing w:val="3"/>
              </w:rPr>
              <w:t>к</w:t>
            </w:r>
            <w:r w:rsidRPr="00E20195">
              <w:rPr>
                <w:spacing w:val="2"/>
              </w:rPr>
              <w:t>о</w:t>
            </w:r>
            <w:r w:rsidRPr="00E20195">
              <w:rPr>
                <w:spacing w:val="-5"/>
              </w:rPr>
              <w:t>у</w:t>
            </w:r>
            <w:r w:rsidRPr="00E20195">
              <w:rPr>
                <w:spacing w:val="-1"/>
              </w:rPr>
              <w:t>с</w:t>
            </w:r>
            <w:r w:rsidRPr="00E20195">
              <w:rPr>
                <w:spacing w:val="1"/>
              </w:rPr>
              <w:t>и</w:t>
            </w:r>
            <w:r w:rsidRPr="00E20195">
              <w:t>л</w:t>
            </w:r>
            <w:r w:rsidRPr="00E20195">
              <w:rPr>
                <w:spacing w:val="1"/>
              </w:rPr>
              <w:t>и</w:t>
            </w:r>
            <w:r w:rsidRPr="00E20195">
              <w:t>в</w:t>
            </w:r>
            <w:r w:rsidRPr="00E20195">
              <w:rPr>
                <w:spacing w:val="-1"/>
              </w:rPr>
              <w:t>а</w:t>
            </w:r>
            <w:r w:rsidRPr="00E20195">
              <w:t>ющ</w:t>
            </w:r>
            <w:r w:rsidRPr="00E20195">
              <w:rPr>
                <w:spacing w:val="-1"/>
              </w:rPr>
              <w:t>е</w:t>
            </w:r>
            <w:r w:rsidRPr="00E20195">
              <w:t xml:space="preserve">й </w:t>
            </w:r>
            <w:r w:rsidRPr="00E20195">
              <w:rPr>
                <w:spacing w:val="-1"/>
              </w:rPr>
              <w:t>а</w:t>
            </w:r>
            <w:r w:rsidRPr="00E20195">
              <w:rPr>
                <w:spacing w:val="1"/>
              </w:rPr>
              <w:t>пп</w:t>
            </w:r>
            <w:r w:rsidRPr="00E20195">
              <w:rPr>
                <w:spacing w:val="-1"/>
              </w:rPr>
              <w:t>а</w:t>
            </w:r>
            <w:r w:rsidRPr="00E20195">
              <w:t>р</w:t>
            </w:r>
            <w:r w:rsidRPr="00E20195">
              <w:rPr>
                <w:spacing w:val="-1"/>
              </w:rPr>
              <w:t>а</w:t>
            </w:r>
            <w:r w:rsidRPr="00E20195">
              <w:rPr>
                <w:spacing w:val="3"/>
              </w:rPr>
              <w:t>т</w:t>
            </w:r>
            <w:r w:rsidRPr="00E20195">
              <w:rPr>
                <w:spacing w:val="-5"/>
              </w:rPr>
              <w:t>у</w:t>
            </w:r>
            <w:r w:rsidRPr="00E20195">
              <w:t xml:space="preserve">ры </w:t>
            </w:r>
            <w:r w:rsidRPr="00E20195">
              <w:rPr>
                <w:spacing w:val="1"/>
              </w:rPr>
              <w:t>к</w:t>
            </w:r>
            <w:r w:rsidRPr="00E20195">
              <w:rPr>
                <w:spacing w:val="-1"/>
              </w:rPr>
              <w:t>а</w:t>
            </w:r>
            <w:r w:rsidRPr="00E20195">
              <w:t xml:space="preserve">к </w:t>
            </w:r>
            <w:r w:rsidRPr="00E20195">
              <w:rPr>
                <w:spacing w:val="1"/>
              </w:rPr>
              <w:t>к</w:t>
            </w:r>
            <w:r w:rsidRPr="00E20195">
              <w:t>оллек</w:t>
            </w:r>
            <w:r w:rsidRPr="00E20195">
              <w:rPr>
                <w:spacing w:val="1"/>
              </w:rPr>
              <w:t>ти</w:t>
            </w:r>
            <w:r w:rsidRPr="00E20195">
              <w:t xml:space="preserve">вного, так и </w:t>
            </w:r>
            <w:r w:rsidRPr="00E20195">
              <w:rPr>
                <w:spacing w:val="1"/>
              </w:rPr>
              <w:t>и</w:t>
            </w:r>
            <w:r w:rsidRPr="00E20195">
              <w:rPr>
                <w:spacing w:val="-1"/>
              </w:rPr>
              <w:t>н</w:t>
            </w:r>
            <w:r w:rsidRPr="00E20195">
              <w:t>д</w:t>
            </w:r>
            <w:r w:rsidRPr="00E20195">
              <w:rPr>
                <w:spacing w:val="1"/>
              </w:rPr>
              <w:t>и</w:t>
            </w:r>
            <w:r w:rsidRPr="00E20195">
              <w:t>ви</w:t>
            </w:r>
            <w:r w:rsidRPr="00E20195">
              <w:rPr>
                <w:spacing w:val="2"/>
              </w:rPr>
              <w:t>д</w:t>
            </w:r>
            <w:r w:rsidRPr="00E20195">
              <w:rPr>
                <w:spacing w:val="-7"/>
              </w:rPr>
              <w:t>у</w:t>
            </w:r>
            <w:r w:rsidRPr="00E20195">
              <w:rPr>
                <w:spacing w:val="-1"/>
              </w:rPr>
              <w:t>а</w:t>
            </w:r>
            <w:r w:rsidRPr="00E20195">
              <w:t>л</w:t>
            </w:r>
            <w:r w:rsidRPr="00E20195">
              <w:rPr>
                <w:spacing w:val="1"/>
              </w:rPr>
              <w:t>ьн</w:t>
            </w:r>
            <w:r w:rsidRPr="00E20195">
              <w:t xml:space="preserve">ого </w:t>
            </w:r>
            <w:r w:rsidRPr="00E20195">
              <w:rPr>
                <w:spacing w:val="1"/>
              </w:rPr>
              <w:t>п</w:t>
            </w:r>
            <w:r w:rsidRPr="00E20195">
              <w:t>о</w:t>
            </w:r>
            <w:r w:rsidRPr="00E20195">
              <w:rPr>
                <w:spacing w:val="-2"/>
              </w:rPr>
              <w:t>л</w:t>
            </w:r>
            <w:r w:rsidRPr="00E20195">
              <w:rPr>
                <w:spacing w:val="1"/>
              </w:rPr>
              <w:t>ьз</w:t>
            </w:r>
            <w:r w:rsidRPr="00E20195">
              <w:t>ов</w:t>
            </w:r>
            <w:r w:rsidRPr="00E20195">
              <w:rPr>
                <w:spacing w:val="-1"/>
              </w:rPr>
              <w:t>а</w:t>
            </w:r>
            <w:r w:rsidRPr="00E20195">
              <w:rPr>
                <w:spacing w:val="1"/>
              </w:rPr>
              <w:t>ни</w:t>
            </w:r>
            <w:r w:rsidRPr="00E20195">
              <w:t>я</w:t>
            </w:r>
          </w:p>
        </w:tc>
        <w:tc>
          <w:tcPr>
            <w:tcW w:w="2978" w:type="dxa"/>
            <w:vMerge/>
          </w:tcPr>
          <w:p w:rsidR="00B017C5" w:rsidRPr="00B017C5" w:rsidRDefault="00B017C5" w:rsidP="006D0FF7">
            <w:pPr>
              <w:jc w:val="both"/>
            </w:pPr>
          </w:p>
        </w:tc>
        <w:tc>
          <w:tcPr>
            <w:tcW w:w="2128" w:type="dxa"/>
            <w:vMerge/>
          </w:tcPr>
          <w:p w:rsidR="00B017C5" w:rsidRPr="00B017C5" w:rsidRDefault="00B017C5" w:rsidP="00B017C5">
            <w:pPr>
              <w:jc w:val="both"/>
            </w:pPr>
          </w:p>
        </w:tc>
      </w:tr>
      <w:tr w:rsidR="006D0FF7" w:rsidRPr="00B017C5" w:rsidTr="0055685D">
        <w:trPr>
          <w:trHeight w:hRule="exact" w:val="3354"/>
        </w:trPr>
        <w:tc>
          <w:tcPr>
            <w:tcW w:w="426" w:type="dxa"/>
            <w:vMerge w:val="restart"/>
          </w:tcPr>
          <w:p w:rsidR="006D0FF7" w:rsidRPr="00B017C5" w:rsidRDefault="006D0FF7" w:rsidP="006D0FF7">
            <w:pPr>
              <w:spacing w:line="290" w:lineRule="exact"/>
              <w:ind w:left="41" w:right="-20"/>
              <w:jc w:val="center"/>
            </w:pPr>
            <w:r w:rsidRPr="00B017C5">
              <w:t>5.</w:t>
            </w:r>
          </w:p>
        </w:tc>
        <w:tc>
          <w:tcPr>
            <w:tcW w:w="1842" w:type="dxa"/>
            <w:vMerge w:val="restart"/>
          </w:tcPr>
          <w:p w:rsidR="006D0FF7" w:rsidRPr="00A320C2" w:rsidRDefault="006D0FF7" w:rsidP="006D0FF7">
            <w:pPr>
              <w:jc w:val="both"/>
              <w:rPr>
                <w:b/>
              </w:rPr>
            </w:pPr>
            <w:r w:rsidRPr="00A320C2">
              <w:rPr>
                <w:b/>
              </w:rPr>
              <w:t>С</w:t>
            </w:r>
          </w:p>
          <w:p w:rsidR="006D0FF7" w:rsidRPr="00A320C2" w:rsidRDefault="006D0FF7" w:rsidP="006D0FF7">
            <w:pPr>
              <w:tabs>
                <w:tab w:val="left" w:pos="736"/>
              </w:tabs>
              <w:jc w:val="both"/>
              <w:rPr>
                <w:b/>
              </w:rPr>
            </w:pPr>
            <w:r w:rsidRPr="00A320C2">
              <w:rPr>
                <w:b/>
              </w:rPr>
              <w:t>нарушениями</w:t>
            </w:r>
            <w:r w:rsidRPr="00B017C5">
              <w:rPr>
                <w:b/>
              </w:rPr>
              <w:t xml:space="preserve"> </w:t>
            </w:r>
            <w:r>
              <w:rPr>
                <w:b/>
              </w:rPr>
              <w:t>опорно-</w:t>
            </w:r>
            <w:r w:rsidRPr="00A320C2">
              <w:rPr>
                <w:b/>
              </w:rPr>
              <w:t>двигательного аппарата</w:t>
            </w:r>
          </w:p>
        </w:tc>
        <w:tc>
          <w:tcPr>
            <w:tcW w:w="1624" w:type="dxa"/>
            <w:vMerge w:val="restart"/>
          </w:tcPr>
          <w:p w:rsidR="006D0FF7" w:rsidRPr="00B017C5" w:rsidRDefault="006D0FF7" w:rsidP="0055685D">
            <w:pPr>
              <w:jc w:val="center"/>
            </w:pPr>
            <w:r w:rsidRPr="00A320C2">
              <w:rPr>
                <w:lang w:val="en-US"/>
              </w:rPr>
              <w:t>Нет</w:t>
            </w:r>
          </w:p>
        </w:tc>
        <w:tc>
          <w:tcPr>
            <w:tcW w:w="1495" w:type="dxa"/>
            <w:vMerge/>
          </w:tcPr>
          <w:p w:rsidR="006D0FF7" w:rsidRPr="00B017C5" w:rsidRDefault="006D0FF7" w:rsidP="006D0FF7">
            <w:pPr>
              <w:jc w:val="both"/>
            </w:pPr>
          </w:p>
        </w:tc>
        <w:tc>
          <w:tcPr>
            <w:tcW w:w="4038" w:type="dxa"/>
          </w:tcPr>
          <w:p w:rsidR="006D0FF7" w:rsidRPr="00E20195" w:rsidRDefault="006D0FF7" w:rsidP="006D0FF7">
            <w:pPr>
              <w:spacing w:line="267" w:lineRule="exact"/>
            </w:pPr>
            <w:r w:rsidRPr="00E20195">
              <w:t>Отдель</w:t>
            </w:r>
            <w:r w:rsidRPr="00E20195">
              <w:rPr>
                <w:spacing w:val="2"/>
              </w:rPr>
              <w:t>н</w:t>
            </w:r>
            <w:r w:rsidRPr="00E20195">
              <w:rPr>
                <w:spacing w:val="-1"/>
              </w:rPr>
              <w:t>а</w:t>
            </w:r>
            <w:r w:rsidRPr="00E20195">
              <w:t xml:space="preserve">я </w:t>
            </w:r>
            <w:r w:rsidRPr="00E20195">
              <w:rPr>
                <w:spacing w:val="1"/>
              </w:rPr>
              <w:t>а</w:t>
            </w:r>
            <w:r w:rsidRPr="00E20195">
              <w:rPr>
                <w:spacing w:val="-5"/>
              </w:rPr>
              <w:t>у</w:t>
            </w:r>
            <w:r w:rsidRPr="00E20195">
              <w:t>д</w:t>
            </w:r>
            <w:r w:rsidRPr="00E20195">
              <w:rPr>
                <w:spacing w:val="1"/>
              </w:rPr>
              <w:t>и</w:t>
            </w:r>
            <w:r w:rsidRPr="00E20195">
              <w:t>тор</w:t>
            </w:r>
            <w:r w:rsidRPr="00E20195">
              <w:rPr>
                <w:spacing w:val="2"/>
              </w:rPr>
              <w:t>и</w:t>
            </w:r>
            <w:r w:rsidRPr="00E20195">
              <w:rPr>
                <w:spacing w:val="-2"/>
              </w:rPr>
              <w:t>я</w:t>
            </w:r>
            <w:r w:rsidRPr="00E20195">
              <w:t xml:space="preserve">, </w:t>
            </w:r>
            <w:r w:rsidRPr="00E20195">
              <w:rPr>
                <w:spacing w:val="1"/>
              </w:rPr>
              <w:t>к</w:t>
            </w:r>
            <w:r w:rsidRPr="00E20195">
              <w:t>ол</w:t>
            </w:r>
            <w:r w:rsidRPr="00E20195">
              <w:rPr>
                <w:spacing w:val="1"/>
              </w:rPr>
              <w:t>и</w:t>
            </w:r>
            <w:r w:rsidRPr="00E20195">
              <w:rPr>
                <w:spacing w:val="-1"/>
              </w:rPr>
              <w:t>чес</w:t>
            </w:r>
            <w:r w:rsidRPr="00E20195">
              <w:t xml:space="preserve">тво </w:t>
            </w:r>
            <w:r w:rsidRPr="00E20195">
              <w:rPr>
                <w:spacing w:val="-5"/>
              </w:rPr>
              <w:t>у</w:t>
            </w:r>
            <w:r w:rsidRPr="00E20195">
              <w:rPr>
                <w:spacing w:val="1"/>
              </w:rPr>
              <w:t>ча</w:t>
            </w:r>
            <w:r w:rsidRPr="00E20195">
              <w:rPr>
                <w:spacing w:val="-1"/>
              </w:rPr>
              <w:t>с</w:t>
            </w:r>
            <w:r w:rsidRPr="00E20195">
              <w:t>т</w:t>
            </w:r>
            <w:r w:rsidRPr="00E20195">
              <w:rPr>
                <w:spacing w:val="2"/>
              </w:rPr>
              <w:t>н</w:t>
            </w:r>
            <w:r w:rsidRPr="00E20195">
              <w:rPr>
                <w:spacing w:val="1"/>
              </w:rPr>
              <w:t>ик</w:t>
            </w:r>
            <w:r w:rsidRPr="00E20195">
              <w:t>ов э</w:t>
            </w:r>
            <w:r w:rsidRPr="00E20195">
              <w:rPr>
                <w:spacing w:val="1"/>
              </w:rPr>
              <w:t>кз</w:t>
            </w:r>
            <w:r w:rsidRPr="00E20195">
              <w:rPr>
                <w:spacing w:val="-1"/>
              </w:rPr>
              <w:t>аме</w:t>
            </w:r>
            <w:r w:rsidRPr="00E20195">
              <w:rPr>
                <w:spacing w:val="1"/>
              </w:rPr>
              <w:t>н</w:t>
            </w:r>
            <w:r w:rsidRPr="00E20195">
              <w:t>а в</w:t>
            </w:r>
            <w:r w:rsidRPr="00E20195">
              <w:rPr>
                <w:spacing w:val="2"/>
              </w:rPr>
              <w:t xml:space="preserve"> </w:t>
            </w:r>
            <w:r w:rsidRPr="00E20195">
              <w:t>од</w:t>
            </w:r>
            <w:r w:rsidRPr="00E20195">
              <w:rPr>
                <w:spacing w:val="1"/>
              </w:rPr>
              <w:t>н</w:t>
            </w:r>
            <w:r w:rsidRPr="00E20195">
              <w:t xml:space="preserve">ой </w:t>
            </w:r>
            <w:r w:rsidRPr="00E20195">
              <w:rPr>
                <w:spacing w:val="1"/>
              </w:rPr>
              <w:t>а</w:t>
            </w:r>
            <w:r w:rsidRPr="00E20195">
              <w:rPr>
                <w:spacing w:val="-5"/>
              </w:rPr>
              <w:t>у</w:t>
            </w:r>
            <w:r w:rsidRPr="00E20195">
              <w:t>д</w:t>
            </w:r>
            <w:r w:rsidRPr="00E20195">
              <w:rPr>
                <w:spacing w:val="1"/>
              </w:rPr>
              <w:t>и</w:t>
            </w:r>
            <w:r w:rsidRPr="00E20195">
              <w:t>тор</w:t>
            </w:r>
            <w:r w:rsidRPr="00E20195">
              <w:rPr>
                <w:spacing w:val="2"/>
              </w:rPr>
              <w:t>и</w:t>
            </w:r>
            <w:r w:rsidRPr="00E20195">
              <w:t>и</w:t>
            </w:r>
            <w:r w:rsidRPr="00E20195">
              <w:rPr>
                <w:spacing w:val="2"/>
              </w:rPr>
              <w:t xml:space="preserve"> </w:t>
            </w:r>
            <w:r w:rsidRPr="00E20195">
              <w:t xml:space="preserve">– </w:t>
            </w:r>
            <w:r w:rsidRPr="00E20195">
              <w:rPr>
                <w:spacing w:val="1"/>
              </w:rPr>
              <w:t>н</w:t>
            </w:r>
            <w:r w:rsidRPr="00E20195">
              <w:t>е более</w:t>
            </w:r>
            <w:r w:rsidRPr="00E20195">
              <w:rPr>
                <w:spacing w:val="-1"/>
              </w:rPr>
              <w:t xml:space="preserve"> </w:t>
            </w:r>
            <w:r w:rsidRPr="00E20195">
              <w:t xml:space="preserve">10 </w:t>
            </w:r>
            <w:r w:rsidRPr="00E20195">
              <w:rPr>
                <w:spacing w:val="-1"/>
              </w:rPr>
              <w:t>че</w:t>
            </w:r>
            <w:r w:rsidRPr="00E20195">
              <w:t>л.</w:t>
            </w:r>
          </w:p>
          <w:p w:rsidR="006D0FF7" w:rsidRPr="00E20195" w:rsidRDefault="006D0FF7" w:rsidP="006D0FF7">
            <w:pPr>
              <w:spacing w:line="267" w:lineRule="exact"/>
            </w:pPr>
            <w:r w:rsidRPr="00E20195">
              <w:t>Отдель</w:t>
            </w:r>
            <w:r w:rsidRPr="00E20195">
              <w:rPr>
                <w:spacing w:val="2"/>
              </w:rPr>
              <w:t>н</w:t>
            </w:r>
            <w:r w:rsidRPr="00E20195">
              <w:t>ые</w:t>
            </w:r>
            <w:r w:rsidRPr="00E20195">
              <w:rPr>
                <w:spacing w:val="1"/>
              </w:rPr>
              <w:t xml:space="preserve"> а</w:t>
            </w:r>
            <w:r w:rsidRPr="00E20195">
              <w:rPr>
                <w:spacing w:val="-5"/>
              </w:rPr>
              <w:t>у</w:t>
            </w:r>
            <w:r w:rsidRPr="00E20195">
              <w:t>д</w:t>
            </w:r>
            <w:r w:rsidRPr="00E20195">
              <w:rPr>
                <w:spacing w:val="1"/>
              </w:rPr>
              <w:t>и</w:t>
            </w:r>
            <w:r w:rsidRPr="00E20195">
              <w:t>тор</w:t>
            </w:r>
            <w:r w:rsidRPr="00E20195">
              <w:rPr>
                <w:spacing w:val="2"/>
              </w:rPr>
              <w:t>и</w:t>
            </w:r>
            <w:r w:rsidRPr="00E20195">
              <w:t>и</w:t>
            </w:r>
            <w:r w:rsidRPr="00E20195">
              <w:rPr>
                <w:spacing w:val="3"/>
              </w:rPr>
              <w:t xml:space="preserve"> </w:t>
            </w:r>
            <w:r w:rsidRPr="00E20195">
              <w:t>в</w:t>
            </w:r>
            <w:r w:rsidRPr="00E20195">
              <w:rPr>
                <w:spacing w:val="2"/>
              </w:rPr>
              <w:t xml:space="preserve"> </w:t>
            </w:r>
            <w:r w:rsidRPr="00E20195">
              <w:t>П</w:t>
            </w:r>
            <w:r w:rsidRPr="00E20195">
              <w:rPr>
                <w:spacing w:val="-1"/>
              </w:rPr>
              <w:t>П</w:t>
            </w:r>
            <w:r w:rsidRPr="00E20195">
              <w:t>Э</w:t>
            </w:r>
            <w:r w:rsidRPr="00E20195">
              <w:rPr>
                <w:spacing w:val="2"/>
              </w:rPr>
              <w:t xml:space="preserve"> </w:t>
            </w:r>
            <w:r w:rsidRPr="00E20195">
              <w:t>долж</w:t>
            </w:r>
            <w:r w:rsidRPr="00E20195">
              <w:rPr>
                <w:spacing w:val="1"/>
              </w:rPr>
              <w:t>н</w:t>
            </w:r>
            <w:r w:rsidRPr="00E20195">
              <w:t xml:space="preserve">ы </w:t>
            </w:r>
            <w:r w:rsidRPr="00E20195">
              <w:rPr>
                <w:spacing w:val="1"/>
              </w:rPr>
              <w:t>н</w:t>
            </w:r>
            <w:r w:rsidRPr="00E20195">
              <w:rPr>
                <w:spacing w:val="-1"/>
              </w:rPr>
              <w:t>а</w:t>
            </w:r>
            <w:r w:rsidRPr="00E20195">
              <w:rPr>
                <w:spacing w:val="2"/>
              </w:rPr>
              <w:t>х</w:t>
            </w:r>
            <w:r w:rsidRPr="00E20195">
              <w:t>о</w:t>
            </w:r>
            <w:r w:rsidRPr="00E20195">
              <w:rPr>
                <w:spacing w:val="-2"/>
              </w:rPr>
              <w:t>д</w:t>
            </w:r>
            <w:r w:rsidRPr="00E20195">
              <w:rPr>
                <w:spacing w:val="1"/>
              </w:rPr>
              <w:t>и</w:t>
            </w:r>
            <w:r w:rsidRPr="00E20195">
              <w:t>т</w:t>
            </w:r>
            <w:r w:rsidRPr="00E20195">
              <w:rPr>
                <w:spacing w:val="1"/>
              </w:rPr>
              <w:t>ь</w:t>
            </w:r>
            <w:r w:rsidRPr="00E20195">
              <w:rPr>
                <w:spacing w:val="-1"/>
              </w:rPr>
              <w:t>с</w:t>
            </w:r>
            <w:r w:rsidRPr="00E20195">
              <w:t xml:space="preserve">я </w:t>
            </w:r>
            <w:r w:rsidRPr="00E20195">
              <w:rPr>
                <w:spacing w:val="1"/>
              </w:rPr>
              <w:t>н</w:t>
            </w:r>
            <w:r w:rsidRPr="00E20195">
              <w:t>а</w:t>
            </w:r>
            <w:r w:rsidRPr="00E20195">
              <w:rPr>
                <w:spacing w:val="-3"/>
              </w:rPr>
              <w:t xml:space="preserve"> </w:t>
            </w:r>
            <w:r w:rsidRPr="00E20195">
              <w:rPr>
                <w:spacing w:val="1"/>
              </w:rPr>
              <w:t>п</w:t>
            </w:r>
            <w:r w:rsidRPr="00E20195">
              <w:rPr>
                <w:spacing w:val="-1"/>
              </w:rPr>
              <w:t>е</w:t>
            </w:r>
            <w:r w:rsidRPr="00E20195">
              <w:t>рв</w:t>
            </w:r>
            <w:r w:rsidRPr="00E20195">
              <w:rPr>
                <w:spacing w:val="-1"/>
              </w:rPr>
              <w:t>ы</w:t>
            </w:r>
            <w:r w:rsidRPr="00E20195">
              <w:t>х</w:t>
            </w:r>
            <w:r w:rsidRPr="00E20195">
              <w:rPr>
                <w:spacing w:val="2"/>
              </w:rPr>
              <w:t xml:space="preserve"> </w:t>
            </w:r>
            <w:r w:rsidRPr="00E20195">
              <w:rPr>
                <w:spacing w:val="-2"/>
              </w:rPr>
              <w:t>э</w:t>
            </w:r>
            <w:r w:rsidRPr="00E20195">
              <w:t>таж</w:t>
            </w:r>
            <w:r w:rsidRPr="00E20195">
              <w:rPr>
                <w:spacing w:val="-1"/>
              </w:rPr>
              <w:t>а</w:t>
            </w:r>
            <w:r w:rsidRPr="00E20195">
              <w:rPr>
                <w:spacing w:val="2"/>
              </w:rPr>
              <w:t>х</w:t>
            </w:r>
            <w:r w:rsidRPr="00E20195">
              <w:t>.</w:t>
            </w:r>
          </w:p>
          <w:p w:rsidR="006D0FF7" w:rsidRPr="00E20195" w:rsidRDefault="006D0FF7" w:rsidP="006D0FF7">
            <w:pPr>
              <w:spacing w:line="239" w:lineRule="auto"/>
            </w:pPr>
            <w:r w:rsidRPr="00E20195">
              <w:t>В П</w:t>
            </w:r>
            <w:r w:rsidRPr="00E20195">
              <w:rPr>
                <w:spacing w:val="-1"/>
              </w:rPr>
              <w:t>П</w:t>
            </w:r>
            <w:r w:rsidRPr="00E20195">
              <w:t xml:space="preserve">Э – </w:t>
            </w:r>
            <w:r w:rsidRPr="00E20195">
              <w:rPr>
                <w:spacing w:val="1"/>
              </w:rPr>
              <w:t>п</w:t>
            </w:r>
            <w:r w:rsidRPr="00E20195">
              <w:rPr>
                <w:spacing w:val="-1"/>
              </w:rPr>
              <w:t>а</w:t>
            </w:r>
            <w:r w:rsidRPr="00E20195">
              <w:rPr>
                <w:spacing w:val="1"/>
              </w:rPr>
              <w:t>н</w:t>
            </w:r>
            <w:r w:rsidRPr="00E20195">
              <w:rPr>
                <w:spacing w:val="2"/>
              </w:rPr>
              <w:t>д</w:t>
            </w:r>
            <w:r w:rsidRPr="00E20195">
              <w:rPr>
                <w:spacing w:val="-5"/>
              </w:rPr>
              <w:t>у</w:t>
            </w:r>
            <w:r w:rsidRPr="00E20195">
              <w:rPr>
                <w:spacing w:val="4"/>
              </w:rPr>
              <w:t>с</w:t>
            </w:r>
            <w:r w:rsidRPr="00E20195">
              <w:t>ы и</w:t>
            </w:r>
            <w:r w:rsidRPr="00E20195">
              <w:rPr>
                <w:spacing w:val="2"/>
              </w:rPr>
              <w:t xml:space="preserve"> </w:t>
            </w:r>
            <w:r w:rsidRPr="00E20195">
              <w:rPr>
                <w:spacing w:val="1"/>
              </w:rPr>
              <w:t>п</w:t>
            </w:r>
            <w:r w:rsidRPr="00E20195">
              <w:t>о</w:t>
            </w:r>
            <w:r w:rsidRPr="00E20195">
              <w:rPr>
                <w:spacing w:val="2"/>
              </w:rPr>
              <w:t>р</w:t>
            </w:r>
            <w:r w:rsidRPr="00E20195">
              <w:rPr>
                <w:spacing w:val="-7"/>
              </w:rPr>
              <w:t>у</w:t>
            </w:r>
            <w:r w:rsidRPr="00E20195">
              <w:rPr>
                <w:spacing w:val="-1"/>
              </w:rPr>
              <w:t>ч</w:t>
            </w:r>
            <w:r w:rsidRPr="00E20195">
              <w:rPr>
                <w:spacing w:val="1"/>
              </w:rPr>
              <w:t>ни</w:t>
            </w:r>
            <w:r w:rsidRPr="00E20195">
              <w:t xml:space="preserve">, в </w:t>
            </w:r>
            <w:r w:rsidRPr="00E20195">
              <w:rPr>
                <w:spacing w:val="1"/>
              </w:rPr>
              <w:t>п</w:t>
            </w:r>
            <w:r w:rsidRPr="00E20195">
              <w:t>о</w:t>
            </w:r>
            <w:r w:rsidRPr="00E20195">
              <w:rPr>
                <w:spacing w:val="-1"/>
              </w:rPr>
              <w:t>ме</w:t>
            </w:r>
            <w:r w:rsidRPr="00E20195">
              <w:t>щ</w:t>
            </w:r>
            <w:r w:rsidRPr="00E20195">
              <w:rPr>
                <w:spacing w:val="-1"/>
              </w:rPr>
              <w:t>е</w:t>
            </w:r>
            <w:r w:rsidRPr="00E20195">
              <w:rPr>
                <w:spacing w:val="1"/>
              </w:rPr>
              <w:t>ни</w:t>
            </w:r>
            <w:r w:rsidRPr="00E20195">
              <w:t>и –</w:t>
            </w:r>
            <w:r w:rsidRPr="00E20195">
              <w:rPr>
                <w:spacing w:val="58"/>
              </w:rPr>
              <w:t xml:space="preserve"> </w:t>
            </w:r>
            <w:r w:rsidRPr="00E20195">
              <w:rPr>
                <w:spacing w:val="-1"/>
              </w:rPr>
              <w:t>с</w:t>
            </w:r>
            <w:r w:rsidRPr="00E20195">
              <w:rPr>
                <w:spacing w:val="1"/>
              </w:rPr>
              <w:t>п</w:t>
            </w:r>
            <w:r w:rsidRPr="00E20195">
              <w:rPr>
                <w:spacing w:val="-1"/>
              </w:rPr>
              <w:t>ец</w:t>
            </w:r>
            <w:r w:rsidRPr="00E20195">
              <w:rPr>
                <w:spacing w:val="1"/>
              </w:rPr>
              <w:t>и</w:t>
            </w:r>
            <w:r w:rsidRPr="00E20195">
              <w:rPr>
                <w:spacing w:val="-1"/>
              </w:rPr>
              <w:t>а</w:t>
            </w:r>
            <w:r w:rsidRPr="00E20195">
              <w:t>л</w:t>
            </w:r>
            <w:r w:rsidRPr="00E20195">
              <w:rPr>
                <w:spacing w:val="1"/>
              </w:rPr>
              <w:t>ьн</w:t>
            </w:r>
            <w:r w:rsidRPr="00E20195">
              <w:t>ые</w:t>
            </w:r>
            <w:r w:rsidRPr="00E20195">
              <w:rPr>
                <w:spacing w:val="56"/>
              </w:rPr>
              <w:t xml:space="preserve"> </w:t>
            </w:r>
            <w:r w:rsidRPr="00E20195">
              <w:rPr>
                <w:spacing w:val="1"/>
              </w:rPr>
              <w:t>к</w:t>
            </w:r>
            <w:r w:rsidRPr="00E20195">
              <w:t>р</w:t>
            </w:r>
            <w:r w:rsidRPr="00E20195">
              <w:rPr>
                <w:spacing w:val="-1"/>
              </w:rPr>
              <w:t>ес</w:t>
            </w:r>
            <w:r w:rsidRPr="00E20195">
              <w:t>л</w:t>
            </w:r>
            <w:r w:rsidRPr="00E20195">
              <w:rPr>
                <w:spacing w:val="-1"/>
              </w:rPr>
              <w:t>а</w:t>
            </w:r>
            <w:r w:rsidRPr="00E20195">
              <w:t xml:space="preserve">, </w:t>
            </w:r>
            <w:r w:rsidRPr="00E20195">
              <w:rPr>
                <w:spacing w:val="-1"/>
              </w:rPr>
              <w:t>ме</w:t>
            </w:r>
            <w:r w:rsidRPr="00E20195">
              <w:t>д</w:t>
            </w:r>
            <w:r w:rsidRPr="00E20195">
              <w:rPr>
                <w:spacing w:val="1"/>
              </w:rPr>
              <w:t>ицин</w:t>
            </w:r>
            <w:r w:rsidRPr="00E20195">
              <w:rPr>
                <w:spacing w:val="-1"/>
              </w:rPr>
              <w:t>ск</w:t>
            </w:r>
            <w:r w:rsidRPr="00E20195">
              <w:rPr>
                <w:spacing w:val="1"/>
              </w:rPr>
              <w:t>и</w:t>
            </w:r>
            <w:r w:rsidRPr="00E20195">
              <w:t>е л</w:t>
            </w:r>
            <w:r w:rsidRPr="00E20195">
              <w:rPr>
                <w:spacing w:val="-1"/>
              </w:rPr>
              <w:t>е</w:t>
            </w:r>
            <w:r w:rsidRPr="00E20195">
              <w:t>ж</w:t>
            </w:r>
            <w:r w:rsidRPr="00E20195">
              <w:rPr>
                <w:spacing w:val="-1"/>
              </w:rPr>
              <w:t>а</w:t>
            </w:r>
            <w:r w:rsidRPr="00E20195">
              <w:rPr>
                <w:spacing w:val="1"/>
              </w:rPr>
              <w:t>к</w:t>
            </w:r>
            <w:r w:rsidRPr="00E20195">
              <w:t>и</w:t>
            </w:r>
            <w:r w:rsidRPr="00E20195">
              <w:rPr>
                <w:spacing w:val="2"/>
              </w:rPr>
              <w:t xml:space="preserve"> </w:t>
            </w:r>
            <w:r w:rsidRPr="00E20195">
              <w:t>–</w:t>
            </w:r>
            <w:r w:rsidRPr="00E20195">
              <w:rPr>
                <w:spacing w:val="1"/>
              </w:rPr>
              <w:t xml:space="preserve"> </w:t>
            </w:r>
            <w:r w:rsidRPr="00E20195">
              <w:t>для</w:t>
            </w:r>
            <w:r w:rsidRPr="00E20195">
              <w:rPr>
                <w:spacing w:val="1"/>
              </w:rPr>
              <w:t xml:space="preserve"> </w:t>
            </w:r>
            <w:r w:rsidRPr="00E20195">
              <w:t>д</w:t>
            </w:r>
            <w:r w:rsidRPr="00E20195">
              <w:rPr>
                <w:spacing w:val="-1"/>
              </w:rPr>
              <w:t>е</w:t>
            </w:r>
            <w:r w:rsidRPr="00E20195">
              <w:t>те</w:t>
            </w:r>
            <w:r w:rsidRPr="00E20195">
              <w:rPr>
                <w:spacing w:val="1"/>
              </w:rPr>
              <w:t>й</w:t>
            </w:r>
            <w:r w:rsidRPr="00E20195">
              <w:t xml:space="preserve">, </w:t>
            </w:r>
            <w:r w:rsidRPr="00E20195">
              <w:rPr>
                <w:spacing w:val="1"/>
              </w:rPr>
              <w:t>к</w:t>
            </w:r>
            <w:r w:rsidRPr="00E20195">
              <w:t>оторые</w:t>
            </w:r>
            <w:r w:rsidRPr="00E20195">
              <w:rPr>
                <w:spacing w:val="-1"/>
              </w:rPr>
              <w:t xml:space="preserve"> </w:t>
            </w:r>
            <w:r w:rsidRPr="00E20195">
              <w:rPr>
                <w:spacing w:val="1"/>
              </w:rPr>
              <w:t>н</w:t>
            </w:r>
            <w:r w:rsidRPr="00E20195">
              <w:t xml:space="preserve">е </w:t>
            </w:r>
            <w:r w:rsidRPr="00E20195">
              <w:rPr>
                <w:spacing w:val="-1"/>
              </w:rPr>
              <w:t>м</w:t>
            </w:r>
            <w:r w:rsidRPr="00E20195">
              <w:t>о</w:t>
            </w:r>
            <w:r w:rsidRPr="00E20195">
              <w:rPr>
                <w:spacing w:val="2"/>
              </w:rPr>
              <w:t>г</w:t>
            </w:r>
            <w:r w:rsidRPr="00E20195">
              <w:rPr>
                <w:spacing w:val="-5"/>
              </w:rPr>
              <w:t>у</w:t>
            </w:r>
            <w:r w:rsidRPr="00E20195">
              <w:t xml:space="preserve">т </w:t>
            </w:r>
            <w:r w:rsidRPr="00E20195">
              <w:rPr>
                <w:spacing w:val="1"/>
              </w:rPr>
              <w:t>д</w:t>
            </w:r>
            <w:r w:rsidRPr="00E20195">
              <w:t>олго</w:t>
            </w:r>
            <w:r w:rsidRPr="00E20195">
              <w:rPr>
                <w:spacing w:val="2"/>
              </w:rPr>
              <w:t xml:space="preserve"> </w:t>
            </w:r>
            <w:r w:rsidRPr="00E20195">
              <w:rPr>
                <w:spacing w:val="-1"/>
              </w:rPr>
              <w:t>с</w:t>
            </w:r>
            <w:r w:rsidRPr="00E20195">
              <w:rPr>
                <w:spacing w:val="1"/>
              </w:rPr>
              <w:t>и</w:t>
            </w:r>
            <w:r w:rsidRPr="00E20195">
              <w:t>д</w:t>
            </w:r>
            <w:r w:rsidRPr="00E20195">
              <w:rPr>
                <w:spacing w:val="-1"/>
              </w:rPr>
              <w:t>е</w:t>
            </w:r>
            <w:r w:rsidRPr="00E20195">
              <w:t>т</w:t>
            </w:r>
            <w:r w:rsidRPr="00E20195">
              <w:rPr>
                <w:spacing w:val="1"/>
              </w:rPr>
              <w:t>ь</w:t>
            </w:r>
            <w:r w:rsidRPr="00E20195">
              <w:t>.</w:t>
            </w:r>
          </w:p>
          <w:p w:rsidR="006D0FF7" w:rsidRPr="00A320C2" w:rsidRDefault="006D0FF7" w:rsidP="006D0FF7">
            <w:pPr>
              <w:spacing w:line="269" w:lineRule="exact"/>
            </w:pPr>
            <w:r w:rsidRPr="00E20195">
              <w:t xml:space="preserve">В </w:t>
            </w:r>
            <w:r w:rsidRPr="00E20195">
              <w:rPr>
                <w:spacing w:val="3"/>
              </w:rPr>
              <w:t>т</w:t>
            </w:r>
            <w:r w:rsidRPr="00E20195">
              <w:rPr>
                <w:spacing w:val="-5"/>
              </w:rPr>
              <w:t>у</w:t>
            </w:r>
            <w:r w:rsidRPr="00E20195">
              <w:rPr>
                <w:spacing w:val="1"/>
              </w:rPr>
              <w:t>а</w:t>
            </w:r>
            <w:r w:rsidRPr="00E20195">
              <w:t>л</w:t>
            </w:r>
            <w:r w:rsidRPr="00E20195">
              <w:rPr>
                <w:spacing w:val="-1"/>
              </w:rPr>
              <w:t>е</w:t>
            </w:r>
            <w:r w:rsidRPr="00E20195">
              <w:t>т</w:t>
            </w:r>
            <w:r w:rsidRPr="00E20195">
              <w:rPr>
                <w:spacing w:val="2"/>
              </w:rPr>
              <w:t>н</w:t>
            </w:r>
            <w:r w:rsidRPr="00E20195">
              <w:t>ых</w:t>
            </w:r>
            <w:r w:rsidRPr="00E20195">
              <w:rPr>
                <w:spacing w:val="4"/>
              </w:rPr>
              <w:t xml:space="preserve"> </w:t>
            </w:r>
            <w:r w:rsidRPr="00E20195">
              <w:rPr>
                <w:spacing w:val="1"/>
              </w:rPr>
              <w:t>п</w:t>
            </w:r>
            <w:r w:rsidRPr="00E20195">
              <w:t>о</w:t>
            </w:r>
            <w:r w:rsidRPr="00E20195">
              <w:rPr>
                <w:spacing w:val="-1"/>
              </w:rPr>
              <w:t>ме</w:t>
            </w:r>
            <w:r w:rsidRPr="00E20195">
              <w:t>щ</w:t>
            </w:r>
            <w:r w:rsidRPr="00E20195">
              <w:rPr>
                <w:spacing w:val="-1"/>
              </w:rPr>
              <w:t>е</w:t>
            </w:r>
            <w:r w:rsidRPr="00E20195">
              <w:rPr>
                <w:spacing w:val="1"/>
              </w:rPr>
              <w:t>ни</w:t>
            </w:r>
            <w:r w:rsidRPr="00E20195">
              <w:rPr>
                <w:spacing w:val="-2"/>
              </w:rPr>
              <w:t>я</w:t>
            </w:r>
            <w:r w:rsidRPr="00E20195">
              <w:t>х</w:t>
            </w:r>
            <w:r w:rsidRPr="00E20195">
              <w:rPr>
                <w:spacing w:val="4"/>
              </w:rPr>
              <w:t xml:space="preserve"> </w:t>
            </w:r>
            <w:r w:rsidRPr="00E20195">
              <w:t xml:space="preserve">также </w:t>
            </w:r>
            <w:r w:rsidRPr="00E20195">
              <w:rPr>
                <w:spacing w:val="1"/>
              </w:rPr>
              <w:t>п</w:t>
            </w:r>
            <w:r w:rsidRPr="00E20195">
              <w:t>р</w:t>
            </w:r>
            <w:r w:rsidRPr="00E20195">
              <w:rPr>
                <w:spacing w:val="-1"/>
              </w:rPr>
              <w:t>е</w:t>
            </w:r>
            <w:r w:rsidRPr="00E20195">
              <w:rPr>
                <w:spacing w:val="2"/>
              </w:rPr>
              <w:t>д</w:t>
            </w:r>
            <w:r w:rsidRPr="00E20195">
              <w:rPr>
                <w:spacing w:val="-5"/>
              </w:rPr>
              <w:t>у</w:t>
            </w:r>
            <w:r w:rsidRPr="00E20195">
              <w:rPr>
                <w:spacing w:val="1"/>
              </w:rPr>
              <w:t>с</w:t>
            </w:r>
            <w:r w:rsidRPr="00E20195">
              <w:rPr>
                <w:spacing w:val="-1"/>
              </w:rPr>
              <w:t>м</w:t>
            </w:r>
            <w:r w:rsidRPr="00E20195">
              <w:t>отреть р</w:t>
            </w:r>
            <w:r w:rsidRPr="00E20195">
              <w:rPr>
                <w:spacing w:val="-1"/>
              </w:rPr>
              <w:t>ас</w:t>
            </w:r>
            <w:r w:rsidRPr="00E20195">
              <w:t>ш</w:t>
            </w:r>
            <w:r w:rsidRPr="00E20195">
              <w:rPr>
                <w:spacing w:val="1"/>
              </w:rPr>
              <w:t>и</w:t>
            </w:r>
            <w:r w:rsidRPr="00E20195">
              <w:t>р</w:t>
            </w:r>
            <w:r w:rsidRPr="00E20195">
              <w:rPr>
                <w:spacing w:val="-1"/>
              </w:rPr>
              <w:t>е</w:t>
            </w:r>
            <w:r w:rsidRPr="00E20195">
              <w:rPr>
                <w:spacing w:val="1"/>
              </w:rPr>
              <w:t>нн</w:t>
            </w:r>
            <w:r w:rsidRPr="00E20195">
              <w:t>ые дв</w:t>
            </w:r>
            <w:r w:rsidRPr="00E20195">
              <w:rPr>
                <w:spacing w:val="-1"/>
              </w:rPr>
              <w:t>е</w:t>
            </w:r>
            <w:r w:rsidRPr="00E20195">
              <w:t>р</w:t>
            </w:r>
            <w:r w:rsidRPr="00E20195">
              <w:rPr>
                <w:spacing w:val="1"/>
              </w:rPr>
              <w:t>н</w:t>
            </w:r>
            <w:r w:rsidRPr="00E20195">
              <w:t>ые</w:t>
            </w:r>
            <w:r w:rsidRPr="00E20195">
              <w:rPr>
                <w:spacing w:val="-1"/>
              </w:rPr>
              <w:t xml:space="preserve"> </w:t>
            </w:r>
            <w:r w:rsidRPr="00E20195">
              <w:rPr>
                <w:spacing w:val="1"/>
              </w:rPr>
              <w:t>п</w:t>
            </w:r>
            <w:r w:rsidRPr="00E20195">
              <w:t>ро</w:t>
            </w:r>
            <w:r w:rsidRPr="00E20195">
              <w:rPr>
                <w:spacing w:val="-1"/>
              </w:rPr>
              <w:t>е</w:t>
            </w:r>
            <w:r w:rsidRPr="00E20195">
              <w:t>мы и</w:t>
            </w:r>
            <w:r w:rsidRPr="00E20195">
              <w:rPr>
                <w:spacing w:val="1"/>
              </w:rPr>
              <w:t xml:space="preserve"> п</w:t>
            </w:r>
            <w:r w:rsidRPr="00E20195">
              <w:t>о</w:t>
            </w:r>
            <w:r w:rsidRPr="00E20195">
              <w:rPr>
                <w:spacing w:val="2"/>
              </w:rPr>
              <w:t>р</w:t>
            </w:r>
            <w:r w:rsidRPr="00E20195">
              <w:rPr>
                <w:spacing w:val="-2"/>
              </w:rPr>
              <w:t>у</w:t>
            </w:r>
            <w:r w:rsidRPr="00E20195">
              <w:rPr>
                <w:spacing w:val="-1"/>
              </w:rPr>
              <w:t>ч</w:t>
            </w:r>
            <w:r w:rsidRPr="00E20195">
              <w:rPr>
                <w:spacing w:val="1"/>
              </w:rPr>
              <w:t>н</w:t>
            </w:r>
            <w:r w:rsidRPr="00E20195">
              <w:t>и.</w:t>
            </w:r>
          </w:p>
        </w:tc>
        <w:tc>
          <w:tcPr>
            <w:tcW w:w="2978" w:type="dxa"/>
            <w:vMerge w:val="restart"/>
          </w:tcPr>
          <w:p w:rsidR="006D0FF7" w:rsidRPr="006D0FF7" w:rsidRDefault="006D0FF7" w:rsidP="006D0FF7">
            <w:pPr>
              <w:spacing w:line="269" w:lineRule="exact"/>
            </w:pPr>
            <w:r w:rsidRPr="006D0FF7">
              <w:t>А</w:t>
            </w:r>
            <w:r w:rsidRPr="006D0FF7">
              <w:rPr>
                <w:spacing w:val="-1"/>
              </w:rPr>
              <w:t>сс</w:t>
            </w:r>
            <w:r w:rsidRPr="006D0FF7">
              <w:rPr>
                <w:spacing w:val="1"/>
              </w:rPr>
              <w:t>и</w:t>
            </w:r>
            <w:r w:rsidRPr="006D0FF7">
              <w:rPr>
                <w:spacing w:val="-1"/>
              </w:rPr>
              <w:t>с</w:t>
            </w:r>
            <w:r w:rsidRPr="006D0FF7">
              <w:t>те</w:t>
            </w:r>
            <w:r w:rsidRPr="006D0FF7">
              <w:rPr>
                <w:spacing w:val="1"/>
              </w:rPr>
              <w:t>н</w:t>
            </w:r>
            <w:r w:rsidRPr="006D0FF7">
              <w:t xml:space="preserve">ты </w:t>
            </w:r>
            <w:r w:rsidRPr="006D0FF7">
              <w:rPr>
                <w:spacing w:val="-1"/>
              </w:rPr>
              <w:t>м</w:t>
            </w:r>
            <w:r w:rsidRPr="006D0FF7">
              <w:t>о</w:t>
            </w:r>
            <w:r w:rsidRPr="006D0FF7">
              <w:rPr>
                <w:spacing w:val="5"/>
              </w:rPr>
              <w:t>г</w:t>
            </w:r>
            <w:r w:rsidRPr="006D0FF7">
              <w:rPr>
                <w:spacing w:val="-7"/>
              </w:rPr>
              <w:t>у</w:t>
            </w:r>
            <w:r w:rsidRPr="006D0FF7">
              <w:t xml:space="preserve">т </w:t>
            </w:r>
            <w:r w:rsidRPr="006D0FF7">
              <w:rPr>
                <w:spacing w:val="1"/>
              </w:rPr>
              <w:t>п</w:t>
            </w:r>
            <w:r w:rsidRPr="006D0FF7">
              <w:t xml:space="preserve">ри </w:t>
            </w:r>
            <w:r w:rsidRPr="006D0FF7">
              <w:rPr>
                <w:spacing w:val="1"/>
              </w:rPr>
              <w:t>н</w:t>
            </w:r>
            <w:r w:rsidRPr="006D0FF7">
              <w:rPr>
                <w:spacing w:val="-1"/>
              </w:rPr>
              <w:t>е</w:t>
            </w:r>
            <w:r w:rsidRPr="006D0FF7">
              <w:t>об</w:t>
            </w:r>
            <w:r w:rsidRPr="006D0FF7">
              <w:rPr>
                <w:spacing w:val="2"/>
              </w:rPr>
              <w:t>х</w:t>
            </w:r>
            <w:r w:rsidRPr="006D0FF7">
              <w:t>о</w:t>
            </w:r>
            <w:r w:rsidRPr="006D0FF7">
              <w:rPr>
                <w:spacing w:val="-2"/>
              </w:rPr>
              <w:t>д</w:t>
            </w:r>
            <w:r w:rsidRPr="006D0FF7">
              <w:rPr>
                <w:spacing w:val="1"/>
              </w:rPr>
              <w:t>и</w:t>
            </w:r>
            <w:r w:rsidRPr="006D0FF7">
              <w:rPr>
                <w:spacing w:val="-1"/>
              </w:rPr>
              <w:t>м</w:t>
            </w:r>
            <w:r w:rsidRPr="006D0FF7">
              <w:t>о</w:t>
            </w:r>
            <w:r w:rsidRPr="006D0FF7">
              <w:rPr>
                <w:spacing w:val="-1"/>
              </w:rPr>
              <w:t>с</w:t>
            </w:r>
            <w:r w:rsidRPr="006D0FF7">
              <w:t>ти в те</w:t>
            </w:r>
            <w:r w:rsidRPr="006D0FF7">
              <w:rPr>
                <w:spacing w:val="-1"/>
              </w:rPr>
              <w:t>че</w:t>
            </w:r>
            <w:r w:rsidRPr="006D0FF7">
              <w:rPr>
                <w:spacing w:val="1"/>
              </w:rPr>
              <w:t>ни</w:t>
            </w:r>
            <w:r w:rsidRPr="006D0FF7">
              <w:t>е в</w:t>
            </w:r>
            <w:r w:rsidRPr="006D0FF7">
              <w:rPr>
                <w:spacing w:val="-1"/>
              </w:rPr>
              <w:t>се</w:t>
            </w:r>
            <w:r w:rsidRPr="006D0FF7">
              <w:t>го</w:t>
            </w:r>
            <w:r w:rsidRPr="006D0FF7">
              <w:rPr>
                <w:spacing w:val="1"/>
              </w:rPr>
              <w:t xml:space="preserve"> </w:t>
            </w:r>
            <w:r w:rsidRPr="006D0FF7">
              <w:t>э</w:t>
            </w:r>
            <w:r w:rsidRPr="006D0FF7">
              <w:rPr>
                <w:spacing w:val="1"/>
              </w:rPr>
              <w:t>кз</w:t>
            </w:r>
            <w:r w:rsidRPr="006D0FF7">
              <w:rPr>
                <w:spacing w:val="-1"/>
              </w:rPr>
              <w:t>аме</w:t>
            </w:r>
            <w:r w:rsidRPr="006D0FF7">
              <w:rPr>
                <w:spacing w:val="1"/>
              </w:rPr>
              <w:t>н</w:t>
            </w:r>
            <w:r w:rsidRPr="006D0FF7">
              <w:t>а о</w:t>
            </w:r>
            <w:r w:rsidRPr="006D0FF7">
              <w:rPr>
                <w:spacing w:val="1"/>
              </w:rPr>
              <w:t>к</w:t>
            </w:r>
            <w:r w:rsidRPr="006D0FF7">
              <w:rPr>
                <w:spacing w:val="-1"/>
              </w:rPr>
              <w:t>а</w:t>
            </w:r>
            <w:r w:rsidRPr="006D0FF7">
              <w:rPr>
                <w:spacing w:val="1"/>
              </w:rPr>
              <w:t>з</w:t>
            </w:r>
            <w:r w:rsidRPr="006D0FF7">
              <w:t>ы</w:t>
            </w:r>
            <w:r w:rsidRPr="006D0FF7">
              <w:rPr>
                <w:spacing w:val="1"/>
              </w:rPr>
              <w:t>в</w:t>
            </w:r>
            <w:r w:rsidRPr="006D0FF7">
              <w:rPr>
                <w:spacing w:val="-1"/>
              </w:rPr>
              <w:t>а</w:t>
            </w:r>
            <w:r w:rsidRPr="006D0FF7">
              <w:t xml:space="preserve">ть </w:t>
            </w:r>
            <w:r w:rsidRPr="006D0FF7">
              <w:rPr>
                <w:spacing w:val="1"/>
              </w:rPr>
              <w:t>п</w:t>
            </w:r>
            <w:r w:rsidRPr="006D0FF7">
              <w:t>о</w:t>
            </w:r>
            <w:r w:rsidRPr="006D0FF7">
              <w:rPr>
                <w:spacing w:val="-1"/>
              </w:rPr>
              <w:t>м</w:t>
            </w:r>
            <w:r w:rsidRPr="006D0FF7">
              <w:t>ощь в</w:t>
            </w:r>
            <w:r w:rsidRPr="006D0FF7">
              <w:rPr>
                <w:spacing w:val="1"/>
              </w:rPr>
              <w:t xml:space="preserve"> </w:t>
            </w:r>
            <w:r w:rsidRPr="006D0FF7">
              <w:rPr>
                <w:spacing w:val="-1"/>
              </w:rPr>
              <w:t>с</w:t>
            </w:r>
            <w:r w:rsidRPr="006D0FF7">
              <w:t>о</w:t>
            </w:r>
            <w:r w:rsidRPr="006D0FF7">
              <w:rPr>
                <w:spacing w:val="1"/>
              </w:rPr>
              <w:t>п</w:t>
            </w:r>
            <w:r w:rsidRPr="006D0FF7">
              <w:t>рово</w:t>
            </w:r>
            <w:r w:rsidRPr="006D0FF7">
              <w:rPr>
                <w:spacing w:val="-1"/>
              </w:rPr>
              <w:t>ж</w:t>
            </w:r>
            <w:r w:rsidRPr="006D0FF7">
              <w:t>д</w:t>
            </w:r>
            <w:r w:rsidRPr="006D0FF7">
              <w:rPr>
                <w:spacing w:val="-1"/>
              </w:rPr>
              <w:t>е</w:t>
            </w:r>
            <w:r w:rsidRPr="006D0FF7">
              <w:rPr>
                <w:spacing w:val="1"/>
              </w:rPr>
              <w:t>н</w:t>
            </w:r>
            <w:r w:rsidRPr="006D0FF7">
              <w:rPr>
                <w:spacing w:val="-1"/>
              </w:rPr>
              <w:t>и</w:t>
            </w:r>
            <w:r w:rsidRPr="006D0FF7">
              <w:t>и в</w:t>
            </w:r>
            <w:r w:rsidRPr="006D0FF7">
              <w:rPr>
                <w:spacing w:val="-1"/>
              </w:rPr>
              <w:t>ы</w:t>
            </w:r>
            <w:r w:rsidRPr="006D0FF7">
              <w:rPr>
                <w:spacing w:val="3"/>
              </w:rPr>
              <w:t>п</w:t>
            </w:r>
            <w:r w:rsidRPr="006D0FF7">
              <w:rPr>
                <w:spacing w:val="-5"/>
              </w:rPr>
              <w:t>у</w:t>
            </w:r>
            <w:r w:rsidRPr="006D0FF7">
              <w:rPr>
                <w:spacing w:val="-1"/>
              </w:rPr>
              <w:t>с</w:t>
            </w:r>
            <w:r w:rsidRPr="006D0FF7">
              <w:rPr>
                <w:spacing w:val="1"/>
              </w:rPr>
              <w:t>кник</w:t>
            </w:r>
            <w:r w:rsidRPr="006D0FF7">
              <w:t>ов с</w:t>
            </w:r>
            <w:r w:rsidRPr="006D0FF7">
              <w:rPr>
                <w:spacing w:val="-1"/>
              </w:rPr>
              <w:t xml:space="preserve"> </w:t>
            </w:r>
            <w:r w:rsidRPr="006D0FF7">
              <w:t>огр</w:t>
            </w:r>
            <w:r w:rsidRPr="006D0FF7">
              <w:rPr>
                <w:spacing w:val="-1"/>
              </w:rPr>
              <w:t>а</w:t>
            </w:r>
            <w:r w:rsidRPr="006D0FF7">
              <w:rPr>
                <w:spacing w:val="1"/>
              </w:rPr>
              <w:t>ни</w:t>
            </w:r>
            <w:r w:rsidRPr="006D0FF7">
              <w:rPr>
                <w:spacing w:val="-1"/>
              </w:rPr>
              <w:t>че</w:t>
            </w:r>
            <w:r w:rsidRPr="006D0FF7">
              <w:rPr>
                <w:spacing w:val="1"/>
              </w:rPr>
              <w:t>нн</w:t>
            </w:r>
            <w:r w:rsidRPr="006D0FF7">
              <w:t xml:space="preserve">ой </w:t>
            </w:r>
            <w:r w:rsidRPr="006D0FF7">
              <w:rPr>
                <w:spacing w:val="-1"/>
              </w:rPr>
              <w:t>м</w:t>
            </w:r>
            <w:r w:rsidRPr="006D0FF7">
              <w:t>об</w:t>
            </w:r>
            <w:r w:rsidRPr="006D0FF7">
              <w:rPr>
                <w:spacing w:val="1"/>
              </w:rPr>
              <w:t>и</w:t>
            </w:r>
            <w:r w:rsidRPr="006D0FF7">
              <w:t>л</w:t>
            </w:r>
            <w:r w:rsidRPr="006D0FF7">
              <w:rPr>
                <w:spacing w:val="1"/>
              </w:rPr>
              <w:t>ьн</w:t>
            </w:r>
            <w:r w:rsidRPr="006D0FF7">
              <w:t>о</w:t>
            </w:r>
            <w:r w:rsidRPr="006D0FF7">
              <w:rPr>
                <w:spacing w:val="-1"/>
              </w:rPr>
              <w:t>с</w:t>
            </w:r>
            <w:r w:rsidRPr="006D0FF7">
              <w:rPr>
                <w:spacing w:val="-2"/>
              </w:rPr>
              <w:t>т</w:t>
            </w:r>
            <w:r w:rsidRPr="006D0FF7">
              <w:rPr>
                <w:spacing w:val="1"/>
              </w:rPr>
              <w:t>ь</w:t>
            </w:r>
            <w:r w:rsidRPr="006D0FF7">
              <w:t>ю (помог</w:t>
            </w:r>
            <w:r w:rsidRPr="006D0FF7">
              <w:rPr>
                <w:spacing w:val="-1"/>
              </w:rPr>
              <w:t>а</w:t>
            </w:r>
            <w:r w:rsidRPr="006D0FF7">
              <w:t xml:space="preserve">ют </w:t>
            </w:r>
            <w:r w:rsidRPr="006D0FF7">
              <w:rPr>
                <w:spacing w:val="-1"/>
              </w:rPr>
              <w:t>сме</w:t>
            </w:r>
            <w:r w:rsidRPr="006D0FF7">
              <w:rPr>
                <w:spacing w:val="1"/>
              </w:rPr>
              <w:t>ни</w:t>
            </w:r>
            <w:r w:rsidRPr="006D0FF7">
              <w:t xml:space="preserve">ть </w:t>
            </w:r>
            <w:r w:rsidRPr="006D0FF7">
              <w:rPr>
                <w:spacing w:val="1"/>
              </w:rPr>
              <w:t>п</w:t>
            </w:r>
            <w:r w:rsidRPr="006D0FF7">
              <w:t>олож</w:t>
            </w:r>
            <w:r w:rsidRPr="006D0FF7">
              <w:rPr>
                <w:spacing w:val="-3"/>
              </w:rPr>
              <w:t>е</w:t>
            </w:r>
            <w:r w:rsidRPr="006D0FF7">
              <w:rPr>
                <w:spacing w:val="1"/>
              </w:rPr>
              <w:t>ни</w:t>
            </w:r>
            <w:r w:rsidRPr="006D0FF7">
              <w:t xml:space="preserve">е в </w:t>
            </w:r>
            <w:r w:rsidRPr="006D0FF7">
              <w:rPr>
                <w:spacing w:val="1"/>
              </w:rPr>
              <w:t>к</w:t>
            </w:r>
            <w:r w:rsidRPr="006D0FF7">
              <w:t>оля</w:t>
            </w:r>
            <w:r w:rsidRPr="006D0FF7">
              <w:rPr>
                <w:spacing w:val="-1"/>
              </w:rPr>
              <w:t>с</w:t>
            </w:r>
            <w:r w:rsidRPr="006D0FF7">
              <w:rPr>
                <w:spacing w:val="1"/>
              </w:rPr>
              <w:t>к</w:t>
            </w:r>
            <w:r w:rsidRPr="006D0FF7">
              <w:rPr>
                <w:spacing w:val="-1"/>
              </w:rPr>
              <w:t>а</w:t>
            </w:r>
            <w:r w:rsidRPr="006D0FF7">
              <w:rPr>
                <w:spacing w:val="2"/>
              </w:rPr>
              <w:t>х</w:t>
            </w:r>
            <w:r w:rsidRPr="006D0FF7">
              <w:t xml:space="preserve">, </w:t>
            </w:r>
            <w:r w:rsidRPr="006D0FF7">
              <w:rPr>
                <w:spacing w:val="1"/>
              </w:rPr>
              <w:t>к</w:t>
            </w:r>
            <w:r w:rsidRPr="006D0FF7">
              <w:t>р</w:t>
            </w:r>
            <w:r w:rsidRPr="006D0FF7">
              <w:rPr>
                <w:spacing w:val="-1"/>
              </w:rPr>
              <w:t>ес</w:t>
            </w:r>
            <w:r w:rsidRPr="006D0FF7">
              <w:t>л</w:t>
            </w:r>
            <w:r w:rsidRPr="006D0FF7">
              <w:rPr>
                <w:spacing w:val="-1"/>
              </w:rPr>
              <w:t>а</w:t>
            </w:r>
            <w:r w:rsidRPr="006D0FF7">
              <w:rPr>
                <w:spacing w:val="2"/>
              </w:rPr>
              <w:t>х</w:t>
            </w:r>
            <w:r w:rsidRPr="006D0FF7">
              <w:t>, л</w:t>
            </w:r>
            <w:r w:rsidRPr="006D0FF7">
              <w:rPr>
                <w:spacing w:val="-1"/>
              </w:rPr>
              <w:t>е</w:t>
            </w:r>
            <w:r w:rsidRPr="006D0FF7">
              <w:t>ж</w:t>
            </w:r>
            <w:r w:rsidRPr="006D0FF7">
              <w:rPr>
                <w:spacing w:val="-1"/>
              </w:rPr>
              <w:t>а</w:t>
            </w:r>
            <w:r w:rsidRPr="006D0FF7">
              <w:rPr>
                <w:spacing w:val="1"/>
              </w:rPr>
              <w:t>к</w:t>
            </w:r>
            <w:r w:rsidRPr="006D0FF7">
              <w:rPr>
                <w:spacing w:val="-1"/>
              </w:rPr>
              <w:t>а</w:t>
            </w:r>
            <w:r w:rsidRPr="006D0FF7">
              <w:rPr>
                <w:spacing w:val="2"/>
              </w:rPr>
              <w:t>х</w:t>
            </w:r>
            <w:r w:rsidRPr="006D0FF7">
              <w:t>, ф</w:t>
            </w:r>
            <w:r w:rsidRPr="006D0FF7">
              <w:rPr>
                <w:spacing w:val="1"/>
              </w:rPr>
              <w:t>ик</w:t>
            </w:r>
            <w:r w:rsidRPr="006D0FF7">
              <w:rPr>
                <w:spacing w:val="-1"/>
              </w:rPr>
              <w:t>с</w:t>
            </w:r>
            <w:r w:rsidRPr="006D0FF7">
              <w:rPr>
                <w:spacing w:val="1"/>
              </w:rPr>
              <w:t>и</w:t>
            </w:r>
            <w:r w:rsidRPr="006D0FF7">
              <w:t>ро</w:t>
            </w:r>
            <w:r w:rsidRPr="006D0FF7">
              <w:rPr>
                <w:spacing w:val="-3"/>
              </w:rPr>
              <w:t>в</w:t>
            </w:r>
            <w:r w:rsidRPr="006D0FF7">
              <w:rPr>
                <w:spacing w:val="-1"/>
              </w:rPr>
              <w:t>а</w:t>
            </w:r>
            <w:r w:rsidRPr="006D0FF7">
              <w:t xml:space="preserve">ть </w:t>
            </w:r>
            <w:r w:rsidRPr="006D0FF7">
              <w:rPr>
                <w:spacing w:val="1"/>
              </w:rPr>
              <w:t>п</w:t>
            </w:r>
            <w:r w:rsidRPr="006D0FF7">
              <w:t>олож</w:t>
            </w:r>
            <w:r w:rsidRPr="006D0FF7">
              <w:rPr>
                <w:spacing w:val="-1"/>
              </w:rPr>
              <w:t>е</w:t>
            </w:r>
            <w:r w:rsidRPr="006D0FF7">
              <w:rPr>
                <w:spacing w:val="1"/>
              </w:rPr>
              <w:t>ни</w:t>
            </w:r>
            <w:r w:rsidRPr="006D0FF7">
              <w:t>е в</w:t>
            </w:r>
            <w:r w:rsidRPr="006D0FF7">
              <w:rPr>
                <w:spacing w:val="1"/>
              </w:rPr>
              <w:t xml:space="preserve"> к</w:t>
            </w:r>
            <w:r w:rsidRPr="006D0FF7">
              <w:t>р</w:t>
            </w:r>
            <w:r w:rsidRPr="006D0FF7">
              <w:rPr>
                <w:spacing w:val="-1"/>
              </w:rPr>
              <w:t>ес</w:t>
            </w:r>
            <w:r w:rsidRPr="006D0FF7">
              <w:t>л</w:t>
            </w:r>
            <w:r w:rsidRPr="006D0FF7">
              <w:rPr>
                <w:spacing w:val="-1"/>
              </w:rPr>
              <w:t>е</w:t>
            </w:r>
            <w:r w:rsidRPr="006D0FF7">
              <w:t xml:space="preserve">, </w:t>
            </w:r>
            <w:r w:rsidRPr="006D0FF7">
              <w:rPr>
                <w:spacing w:val="-5"/>
              </w:rPr>
              <w:t>у</w:t>
            </w:r>
            <w:r w:rsidRPr="006D0FF7">
              <w:rPr>
                <w:spacing w:val="3"/>
              </w:rPr>
              <w:t>к</w:t>
            </w:r>
            <w:r w:rsidRPr="006D0FF7">
              <w:t>р</w:t>
            </w:r>
            <w:r w:rsidRPr="006D0FF7">
              <w:rPr>
                <w:spacing w:val="-1"/>
              </w:rPr>
              <w:t>е</w:t>
            </w:r>
            <w:r w:rsidRPr="006D0FF7">
              <w:rPr>
                <w:spacing w:val="1"/>
              </w:rPr>
              <w:t>пи</w:t>
            </w:r>
            <w:r w:rsidRPr="006D0FF7">
              <w:t>ть и</w:t>
            </w:r>
            <w:r w:rsidRPr="006D0FF7">
              <w:rPr>
                <w:spacing w:val="3"/>
              </w:rPr>
              <w:t xml:space="preserve"> </w:t>
            </w:r>
            <w:r w:rsidRPr="006D0FF7">
              <w:rPr>
                <w:spacing w:val="1"/>
              </w:rPr>
              <w:t>п</w:t>
            </w:r>
            <w:r w:rsidRPr="006D0FF7">
              <w:rPr>
                <w:spacing w:val="-2"/>
              </w:rPr>
              <w:t>о</w:t>
            </w:r>
            <w:r w:rsidRPr="006D0FF7">
              <w:rPr>
                <w:spacing w:val="1"/>
              </w:rPr>
              <w:t>п</w:t>
            </w:r>
            <w:r w:rsidRPr="006D0FF7">
              <w:t>р</w:t>
            </w:r>
            <w:r w:rsidRPr="006D0FF7">
              <w:rPr>
                <w:spacing w:val="-1"/>
              </w:rPr>
              <w:t>а</w:t>
            </w:r>
            <w:r w:rsidRPr="006D0FF7">
              <w:t>ви</w:t>
            </w:r>
            <w:r w:rsidRPr="006D0FF7">
              <w:rPr>
                <w:spacing w:val="-2"/>
              </w:rPr>
              <w:t>т</w:t>
            </w:r>
            <w:r w:rsidRPr="006D0FF7">
              <w:t>ь</w:t>
            </w:r>
            <w:r w:rsidRPr="006D0FF7">
              <w:rPr>
                <w:spacing w:val="1"/>
              </w:rPr>
              <w:t xml:space="preserve"> п</w:t>
            </w:r>
            <w:r w:rsidRPr="006D0FF7">
              <w:t>роте</w:t>
            </w:r>
            <w:r w:rsidRPr="006D0FF7">
              <w:rPr>
                <w:spacing w:val="1"/>
              </w:rPr>
              <w:t>з</w:t>
            </w:r>
            <w:r w:rsidRPr="006D0FF7">
              <w:t>ы и</w:t>
            </w:r>
            <w:r w:rsidRPr="006D0FF7">
              <w:rPr>
                <w:spacing w:val="2"/>
              </w:rPr>
              <w:t xml:space="preserve"> </w:t>
            </w:r>
            <w:r w:rsidRPr="006D0FF7">
              <w:t>т</w:t>
            </w:r>
            <w:r w:rsidRPr="006D0FF7">
              <w:rPr>
                <w:spacing w:val="-2"/>
              </w:rPr>
              <w:t>.</w:t>
            </w:r>
            <w:r w:rsidRPr="006D0FF7">
              <w:rPr>
                <w:spacing w:val="1"/>
              </w:rPr>
              <w:t>п</w:t>
            </w:r>
            <w:r w:rsidRPr="006D0FF7">
              <w:t>.)</w:t>
            </w:r>
          </w:p>
          <w:p w:rsidR="006D0FF7" w:rsidRPr="006D0FF7" w:rsidRDefault="006D0FF7" w:rsidP="006D0FF7">
            <w:pPr>
              <w:spacing w:line="269" w:lineRule="exact"/>
            </w:pPr>
            <w:r w:rsidRPr="006D0FF7">
              <w:t>По</w:t>
            </w:r>
            <w:r w:rsidRPr="006D0FF7">
              <w:rPr>
                <w:spacing w:val="2"/>
              </w:rPr>
              <w:t xml:space="preserve"> </w:t>
            </w:r>
            <w:r w:rsidRPr="006D0FF7">
              <w:t>о</w:t>
            </w:r>
            <w:r w:rsidRPr="006D0FF7">
              <w:rPr>
                <w:spacing w:val="1"/>
              </w:rPr>
              <w:t>к</w:t>
            </w:r>
            <w:r w:rsidRPr="006D0FF7">
              <w:t>о</w:t>
            </w:r>
            <w:r w:rsidRPr="006D0FF7">
              <w:rPr>
                <w:spacing w:val="1"/>
              </w:rPr>
              <w:t>н</w:t>
            </w:r>
            <w:r w:rsidRPr="006D0FF7">
              <w:rPr>
                <w:spacing w:val="-1"/>
              </w:rPr>
              <w:t>ча</w:t>
            </w:r>
            <w:r w:rsidRPr="006D0FF7">
              <w:rPr>
                <w:spacing w:val="1"/>
              </w:rPr>
              <w:t>ни</w:t>
            </w:r>
            <w:r w:rsidRPr="006D0FF7">
              <w:t>и</w:t>
            </w:r>
            <w:r w:rsidRPr="006D0FF7">
              <w:rPr>
                <w:spacing w:val="3"/>
              </w:rPr>
              <w:t xml:space="preserve"> </w:t>
            </w:r>
            <w:r w:rsidRPr="006D0FF7">
              <w:t>в</w:t>
            </w:r>
            <w:r w:rsidRPr="006D0FF7">
              <w:rPr>
                <w:spacing w:val="-1"/>
              </w:rPr>
              <w:t>ы</w:t>
            </w:r>
            <w:r w:rsidRPr="006D0FF7">
              <w:rPr>
                <w:spacing w:val="1"/>
              </w:rPr>
              <w:t>п</w:t>
            </w:r>
            <w:r w:rsidRPr="006D0FF7">
              <w:t>о</w:t>
            </w:r>
            <w:r w:rsidRPr="006D0FF7">
              <w:rPr>
                <w:spacing w:val="-2"/>
              </w:rPr>
              <w:t>л</w:t>
            </w:r>
            <w:r w:rsidRPr="006D0FF7">
              <w:rPr>
                <w:spacing w:val="1"/>
              </w:rPr>
              <w:t>н</w:t>
            </w:r>
            <w:r w:rsidRPr="006D0FF7">
              <w:rPr>
                <w:spacing w:val="-3"/>
              </w:rPr>
              <w:t>е</w:t>
            </w:r>
            <w:r w:rsidRPr="006D0FF7">
              <w:rPr>
                <w:spacing w:val="1"/>
              </w:rPr>
              <w:t>ни</w:t>
            </w:r>
            <w:r w:rsidRPr="006D0FF7">
              <w:t xml:space="preserve">я </w:t>
            </w:r>
            <w:r w:rsidRPr="006D0FF7">
              <w:rPr>
                <w:spacing w:val="-5"/>
              </w:rPr>
              <w:t>у</w:t>
            </w:r>
            <w:r w:rsidRPr="006D0FF7">
              <w:rPr>
                <w:spacing w:val="1"/>
              </w:rPr>
              <w:t>ча</w:t>
            </w:r>
            <w:r w:rsidRPr="006D0FF7">
              <w:rPr>
                <w:spacing w:val="-1"/>
              </w:rPr>
              <w:t>с</w:t>
            </w:r>
            <w:r w:rsidRPr="006D0FF7">
              <w:t>т</w:t>
            </w:r>
            <w:r w:rsidRPr="006D0FF7">
              <w:rPr>
                <w:spacing w:val="2"/>
              </w:rPr>
              <w:t>н</w:t>
            </w:r>
            <w:r w:rsidRPr="006D0FF7">
              <w:rPr>
                <w:spacing w:val="1"/>
              </w:rPr>
              <w:t>ик</w:t>
            </w:r>
            <w:r w:rsidRPr="006D0FF7">
              <w:t>ом э</w:t>
            </w:r>
            <w:r w:rsidRPr="006D0FF7">
              <w:rPr>
                <w:spacing w:val="1"/>
              </w:rPr>
              <w:t>кз</w:t>
            </w:r>
            <w:r w:rsidRPr="006D0FF7">
              <w:rPr>
                <w:spacing w:val="-1"/>
              </w:rPr>
              <w:t>аме</w:t>
            </w:r>
            <w:r w:rsidRPr="006D0FF7">
              <w:rPr>
                <w:spacing w:val="1"/>
              </w:rPr>
              <w:t>н</w:t>
            </w:r>
            <w:r w:rsidRPr="006D0FF7">
              <w:rPr>
                <w:spacing w:val="-1"/>
              </w:rPr>
              <w:t>а</w:t>
            </w:r>
            <w:r w:rsidRPr="006D0FF7">
              <w:rPr>
                <w:spacing w:val="1"/>
              </w:rPr>
              <w:t>ци</w:t>
            </w:r>
            <w:r w:rsidRPr="006D0FF7">
              <w:t>о</w:t>
            </w:r>
            <w:r w:rsidRPr="006D0FF7">
              <w:rPr>
                <w:spacing w:val="-1"/>
              </w:rPr>
              <w:t>н</w:t>
            </w:r>
            <w:r w:rsidRPr="006D0FF7">
              <w:rPr>
                <w:spacing w:val="1"/>
              </w:rPr>
              <w:t>н</w:t>
            </w:r>
            <w:r w:rsidRPr="006D0FF7">
              <w:t>ой р</w:t>
            </w:r>
            <w:r w:rsidRPr="006D0FF7">
              <w:rPr>
                <w:spacing w:val="-1"/>
              </w:rPr>
              <w:t>а</w:t>
            </w:r>
            <w:r w:rsidRPr="006D0FF7">
              <w:t>бо</w:t>
            </w:r>
            <w:r w:rsidRPr="006D0FF7">
              <w:rPr>
                <w:spacing w:val="1"/>
              </w:rPr>
              <w:t>т</w:t>
            </w:r>
            <w:r w:rsidRPr="006D0FF7">
              <w:t xml:space="preserve">ы </w:t>
            </w:r>
            <w:r w:rsidRPr="006D0FF7">
              <w:rPr>
                <w:spacing w:val="-1"/>
              </w:rPr>
              <w:t>асс</w:t>
            </w:r>
            <w:r w:rsidRPr="006D0FF7">
              <w:rPr>
                <w:spacing w:val="1"/>
              </w:rPr>
              <w:t>и</w:t>
            </w:r>
            <w:r w:rsidRPr="006D0FF7">
              <w:rPr>
                <w:spacing w:val="-1"/>
              </w:rPr>
              <w:t>с</w:t>
            </w:r>
            <w:r w:rsidRPr="006D0FF7">
              <w:t>те</w:t>
            </w:r>
            <w:r w:rsidRPr="006D0FF7">
              <w:rPr>
                <w:spacing w:val="1"/>
              </w:rPr>
              <w:t>н</w:t>
            </w:r>
            <w:r w:rsidRPr="006D0FF7">
              <w:t xml:space="preserve">т </w:t>
            </w:r>
            <w:r w:rsidRPr="006D0FF7">
              <w:rPr>
                <w:spacing w:val="1"/>
              </w:rPr>
              <w:t>п</w:t>
            </w:r>
            <w:r w:rsidRPr="006D0FF7">
              <w:rPr>
                <w:spacing w:val="-1"/>
              </w:rPr>
              <w:t>е</w:t>
            </w:r>
            <w:r w:rsidRPr="006D0FF7">
              <w:t>р</w:t>
            </w:r>
            <w:r w:rsidRPr="006D0FF7">
              <w:rPr>
                <w:spacing w:val="-1"/>
              </w:rPr>
              <w:t>е</w:t>
            </w:r>
            <w:r w:rsidRPr="006D0FF7">
              <w:rPr>
                <w:spacing w:val="1"/>
              </w:rPr>
              <w:t>н</w:t>
            </w:r>
            <w:r w:rsidRPr="006D0FF7">
              <w:t>о</w:t>
            </w:r>
            <w:r w:rsidRPr="006D0FF7">
              <w:rPr>
                <w:spacing w:val="-1"/>
              </w:rPr>
              <w:t>с</w:t>
            </w:r>
            <w:r w:rsidRPr="006D0FF7">
              <w:rPr>
                <w:spacing w:val="1"/>
              </w:rPr>
              <w:t>и</w:t>
            </w:r>
            <w:r w:rsidRPr="006D0FF7">
              <w:t xml:space="preserve">т </w:t>
            </w:r>
            <w:r w:rsidRPr="006D0FF7">
              <w:rPr>
                <w:spacing w:val="1"/>
              </w:rPr>
              <w:t>к</w:t>
            </w:r>
            <w:r w:rsidRPr="006D0FF7">
              <w:t>о</w:t>
            </w:r>
            <w:r w:rsidRPr="006D0FF7">
              <w:rPr>
                <w:spacing w:val="1"/>
              </w:rPr>
              <w:t>н</w:t>
            </w:r>
            <w:r w:rsidRPr="006D0FF7">
              <w:t>тро</w:t>
            </w:r>
            <w:r w:rsidRPr="006D0FF7">
              <w:rPr>
                <w:spacing w:val="-1"/>
              </w:rPr>
              <w:t>л</w:t>
            </w:r>
            <w:r w:rsidRPr="006D0FF7">
              <w:rPr>
                <w:spacing w:val="1"/>
              </w:rPr>
              <w:t>ь</w:t>
            </w:r>
            <w:r w:rsidRPr="006D0FF7">
              <w:rPr>
                <w:spacing w:val="3"/>
              </w:rPr>
              <w:t>н</w:t>
            </w:r>
            <w:r w:rsidRPr="006D0FF7">
              <w:rPr>
                <w:spacing w:val="-7"/>
              </w:rPr>
              <w:t>у</w:t>
            </w:r>
            <w:r w:rsidRPr="006D0FF7">
              <w:t xml:space="preserve">ю </w:t>
            </w:r>
            <w:r w:rsidRPr="006D0FF7">
              <w:rPr>
                <w:spacing w:val="4"/>
              </w:rPr>
              <w:t>с</w:t>
            </w:r>
            <w:r w:rsidRPr="006D0FF7">
              <w:rPr>
                <w:spacing w:val="-5"/>
              </w:rPr>
              <w:t>у</w:t>
            </w:r>
            <w:r w:rsidRPr="006D0FF7">
              <w:rPr>
                <w:spacing w:val="1"/>
              </w:rPr>
              <w:t>м</w:t>
            </w:r>
            <w:r w:rsidRPr="006D0FF7">
              <w:rPr>
                <w:spacing w:val="4"/>
              </w:rPr>
              <w:t>м</w:t>
            </w:r>
            <w:r w:rsidRPr="006D0FF7">
              <w:t>у в бланк</w:t>
            </w:r>
            <w:r w:rsidRPr="006D0FF7">
              <w:rPr>
                <w:spacing w:val="1"/>
              </w:rPr>
              <w:t xml:space="preserve"> </w:t>
            </w:r>
            <w:r w:rsidRPr="006D0FF7">
              <w:t>р</w:t>
            </w:r>
            <w:r w:rsidRPr="006D0FF7">
              <w:rPr>
                <w:spacing w:val="-1"/>
              </w:rPr>
              <w:t>е</w:t>
            </w:r>
            <w:r w:rsidRPr="006D0FF7">
              <w:t>г</w:t>
            </w:r>
            <w:r w:rsidRPr="006D0FF7">
              <w:rPr>
                <w:spacing w:val="1"/>
              </w:rPr>
              <w:t>и</w:t>
            </w:r>
            <w:r w:rsidRPr="006D0FF7">
              <w:rPr>
                <w:spacing w:val="-1"/>
              </w:rPr>
              <w:t>с</w:t>
            </w:r>
            <w:r w:rsidRPr="006D0FF7">
              <w:t>тра</w:t>
            </w:r>
            <w:r w:rsidRPr="006D0FF7">
              <w:rPr>
                <w:spacing w:val="1"/>
              </w:rPr>
              <w:t>ц</w:t>
            </w:r>
            <w:r w:rsidRPr="006D0FF7">
              <w:rPr>
                <w:spacing w:val="-1"/>
              </w:rPr>
              <w:t>и</w:t>
            </w:r>
            <w:r w:rsidRPr="006D0FF7">
              <w:t>и</w:t>
            </w:r>
          </w:p>
        </w:tc>
        <w:tc>
          <w:tcPr>
            <w:tcW w:w="2128" w:type="dxa"/>
            <w:vMerge w:val="restart"/>
          </w:tcPr>
          <w:p w:rsidR="006D0FF7" w:rsidRPr="006D0FF7" w:rsidRDefault="006D0FF7" w:rsidP="006D0FF7">
            <w:pPr>
              <w:spacing w:line="267" w:lineRule="exact"/>
            </w:pPr>
            <w:r w:rsidRPr="006D0FF7">
              <w:t>А</w:t>
            </w:r>
            <w:r w:rsidRPr="006D0FF7">
              <w:rPr>
                <w:spacing w:val="-1"/>
              </w:rPr>
              <w:t>сс</w:t>
            </w:r>
            <w:r w:rsidRPr="006D0FF7">
              <w:rPr>
                <w:spacing w:val="1"/>
              </w:rPr>
              <w:t>и</w:t>
            </w:r>
            <w:r w:rsidRPr="006D0FF7">
              <w:rPr>
                <w:spacing w:val="-1"/>
              </w:rPr>
              <w:t>с</w:t>
            </w:r>
            <w:r w:rsidRPr="006D0FF7">
              <w:t>те</w:t>
            </w:r>
            <w:r w:rsidRPr="006D0FF7">
              <w:rPr>
                <w:spacing w:val="1"/>
              </w:rPr>
              <w:t>н</w:t>
            </w:r>
            <w:r w:rsidRPr="006D0FF7">
              <w:t>т оформля</w:t>
            </w:r>
            <w:r w:rsidRPr="006D0FF7">
              <w:rPr>
                <w:spacing w:val="-1"/>
              </w:rPr>
              <w:t>е</w:t>
            </w:r>
            <w:r w:rsidRPr="006D0FF7">
              <w:t>т р</w:t>
            </w:r>
            <w:r w:rsidRPr="006D0FF7">
              <w:rPr>
                <w:spacing w:val="-1"/>
              </w:rPr>
              <w:t>е</w:t>
            </w:r>
            <w:r w:rsidRPr="006D0FF7">
              <w:t>г</w:t>
            </w:r>
            <w:r w:rsidRPr="006D0FF7">
              <w:rPr>
                <w:spacing w:val="1"/>
              </w:rPr>
              <w:t>и</w:t>
            </w:r>
            <w:r w:rsidRPr="006D0FF7">
              <w:rPr>
                <w:spacing w:val="-1"/>
              </w:rPr>
              <w:t>с</w:t>
            </w:r>
            <w:r w:rsidRPr="006D0FF7">
              <w:t>тра</w:t>
            </w:r>
            <w:r w:rsidRPr="006D0FF7">
              <w:rPr>
                <w:spacing w:val="1"/>
              </w:rPr>
              <w:t>ци</w:t>
            </w:r>
            <w:r w:rsidRPr="006D0FF7">
              <w:t>о</w:t>
            </w:r>
            <w:r w:rsidRPr="006D0FF7">
              <w:rPr>
                <w:spacing w:val="-1"/>
              </w:rPr>
              <w:t>н</w:t>
            </w:r>
            <w:r w:rsidRPr="006D0FF7">
              <w:rPr>
                <w:spacing w:val="1"/>
              </w:rPr>
              <w:t>н</w:t>
            </w:r>
            <w:r w:rsidRPr="006D0FF7">
              <w:t>ый бланк</w:t>
            </w:r>
          </w:p>
        </w:tc>
      </w:tr>
      <w:tr w:rsidR="00B017C5" w:rsidRPr="00B017C5" w:rsidTr="002611AC">
        <w:trPr>
          <w:trHeight w:hRule="exact" w:val="2244"/>
        </w:trPr>
        <w:tc>
          <w:tcPr>
            <w:tcW w:w="426" w:type="dxa"/>
            <w:vMerge/>
          </w:tcPr>
          <w:p w:rsidR="00B017C5" w:rsidRPr="00B017C5" w:rsidRDefault="00B017C5" w:rsidP="00B017C5">
            <w:pPr>
              <w:spacing w:line="290" w:lineRule="exact"/>
              <w:ind w:left="41" w:right="-20"/>
            </w:pPr>
          </w:p>
        </w:tc>
        <w:tc>
          <w:tcPr>
            <w:tcW w:w="1842" w:type="dxa"/>
            <w:vMerge/>
          </w:tcPr>
          <w:p w:rsidR="00B017C5" w:rsidRPr="00B017C5" w:rsidRDefault="00B017C5" w:rsidP="00B017C5">
            <w:pPr>
              <w:jc w:val="both"/>
              <w:rPr>
                <w:b/>
              </w:rPr>
            </w:pPr>
          </w:p>
        </w:tc>
        <w:tc>
          <w:tcPr>
            <w:tcW w:w="1624" w:type="dxa"/>
            <w:vMerge/>
          </w:tcPr>
          <w:p w:rsidR="00B017C5" w:rsidRPr="00B017C5" w:rsidRDefault="00B017C5" w:rsidP="00B017C5">
            <w:pPr>
              <w:jc w:val="both"/>
              <w:rPr>
                <w:lang w:val="en-US"/>
              </w:rPr>
            </w:pPr>
          </w:p>
        </w:tc>
        <w:tc>
          <w:tcPr>
            <w:tcW w:w="1495" w:type="dxa"/>
            <w:vMerge/>
          </w:tcPr>
          <w:p w:rsidR="00B017C5" w:rsidRPr="00B017C5" w:rsidRDefault="00B017C5" w:rsidP="00B017C5">
            <w:pPr>
              <w:jc w:val="both"/>
            </w:pPr>
          </w:p>
        </w:tc>
        <w:tc>
          <w:tcPr>
            <w:tcW w:w="4038" w:type="dxa"/>
          </w:tcPr>
          <w:p w:rsidR="00B017C5" w:rsidRPr="00B41702" w:rsidRDefault="00B017C5" w:rsidP="002611AC">
            <w:pPr>
              <w:tabs>
                <w:tab w:val="left" w:pos="2657"/>
              </w:tabs>
            </w:pPr>
            <w:r w:rsidRPr="00B41702">
              <w:t>Рабочее место оборудовано компьютером со специальным периферическим устройством ввода (ножная мышь, роллер, джойстик, головная мышь и др.), клавиатурой с увеличенным размером клавиш или виртуальной клавиатурой,</w:t>
            </w:r>
          </w:p>
          <w:p w:rsidR="00B017C5" w:rsidRPr="00B017C5" w:rsidRDefault="00B017C5" w:rsidP="002611AC">
            <w:r w:rsidRPr="00A320C2">
              <w:t>обеспечена</w:t>
            </w:r>
            <w:r w:rsidRPr="00B017C5">
              <w:t xml:space="preserve"> </w:t>
            </w:r>
            <w:r w:rsidRPr="00A320C2">
              <w:t>возможность подключения специальных настроек:</w:t>
            </w:r>
          </w:p>
        </w:tc>
        <w:tc>
          <w:tcPr>
            <w:tcW w:w="2978" w:type="dxa"/>
            <w:vMerge/>
          </w:tcPr>
          <w:p w:rsidR="00B017C5" w:rsidRPr="00B017C5" w:rsidRDefault="00B017C5" w:rsidP="00B017C5">
            <w:pPr>
              <w:jc w:val="both"/>
            </w:pPr>
          </w:p>
        </w:tc>
        <w:tc>
          <w:tcPr>
            <w:tcW w:w="2128" w:type="dxa"/>
            <w:vMerge/>
          </w:tcPr>
          <w:p w:rsidR="00B017C5" w:rsidRPr="00B017C5" w:rsidRDefault="00B017C5" w:rsidP="00B017C5">
            <w:pPr>
              <w:tabs>
                <w:tab w:val="left" w:pos="1485"/>
              </w:tabs>
              <w:jc w:val="both"/>
            </w:pPr>
          </w:p>
        </w:tc>
      </w:tr>
      <w:tr w:rsidR="00B017C5" w:rsidRPr="00B017C5" w:rsidTr="0055685D">
        <w:trPr>
          <w:trHeight w:hRule="exact" w:val="1191"/>
        </w:trPr>
        <w:tc>
          <w:tcPr>
            <w:tcW w:w="426" w:type="dxa"/>
            <w:vMerge/>
          </w:tcPr>
          <w:p w:rsidR="00B017C5" w:rsidRPr="00B017C5" w:rsidRDefault="00B017C5" w:rsidP="00B017C5">
            <w:pPr>
              <w:spacing w:line="290" w:lineRule="exact"/>
              <w:ind w:left="41" w:right="-20"/>
            </w:pPr>
          </w:p>
        </w:tc>
        <w:tc>
          <w:tcPr>
            <w:tcW w:w="1842" w:type="dxa"/>
            <w:vMerge/>
          </w:tcPr>
          <w:p w:rsidR="00B017C5" w:rsidRPr="00B017C5" w:rsidRDefault="00B017C5" w:rsidP="00B017C5">
            <w:pPr>
              <w:jc w:val="both"/>
              <w:rPr>
                <w:b/>
              </w:rPr>
            </w:pPr>
          </w:p>
        </w:tc>
        <w:tc>
          <w:tcPr>
            <w:tcW w:w="1624" w:type="dxa"/>
            <w:vMerge/>
          </w:tcPr>
          <w:p w:rsidR="00B017C5" w:rsidRPr="00476228" w:rsidRDefault="00B017C5" w:rsidP="00B017C5">
            <w:pPr>
              <w:jc w:val="both"/>
            </w:pPr>
          </w:p>
        </w:tc>
        <w:tc>
          <w:tcPr>
            <w:tcW w:w="1495" w:type="dxa"/>
            <w:vMerge/>
          </w:tcPr>
          <w:p w:rsidR="00B017C5" w:rsidRPr="00B017C5" w:rsidRDefault="00B017C5" w:rsidP="00B017C5">
            <w:pPr>
              <w:jc w:val="both"/>
            </w:pPr>
          </w:p>
        </w:tc>
        <w:tc>
          <w:tcPr>
            <w:tcW w:w="4038" w:type="dxa"/>
          </w:tcPr>
          <w:p w:rsidR="00B017C5" w:rsidRPr="00B017C5" w:rsidRDefault="00B017C5" w:rsidP="002B22C9">
            <w:r w:rsidRPr="00B41702">
              <w:t xml:space="preserve">увеличение курсора, замедление скорости перемещения курсора, включение опции увеличения области просмотра и </w:t>
            </w:r>
            <w:r w:rsidR="002B22C9">
              <w:t>др.</w:t>
            </w:r>
            <w:r w:rsidRPr="00B41702">
              <w:t>, диагональ</w:t>
            </w:r>
            <w:r w:rsidR="002B22C9">
              <w:t xml:space="preserve"> </w:t>
            </w:r>
            <w:r w:rsidRPr="00A320C2">
              <w:t>монитора не менее 19 дюймов</w:t>
            </w:r>
          </w:p>
        </w:tc>
        <w:tc>
          <w:tcPr>
            <w:tcW w:w="2978" w:type="dxa"/>
            <w:vMerge/>
          </w:tcPr>
          <w:p w:rsidR="00B017C5" w:rsidRPr="00B017C5" w:rsidRDefault="00B017C5" w:rsidP="00B017C5">
            <w:pPr>
              <w:jc w:val="both"/>
            </w:pPr>
          </w:p>
        </w:tc>
        <w:tc>
          <w:tcPr>
            <w:tcW w:w="2128" w:type="dxa"/>
            <w:vMerge/>
          </w:tcPr>
          <w:p w:rsidR="00B017C5" w:rsidRPr="00B017C5" w:rsidRDefault="00B017C5" w:rsidP="00B017C5">
            <w:pPr>
              <w:tabs>
                <w:tab w:val="left" w:pos="1485"/>
              </w:tabs>
              <w:jc w:val="both"/>
            </w:pPr>
          </w:p>
        </w:tc>
      </w:tr>
      <w:tr w:rsidR="00B017C5" w:rsidRPr="00B017C5" w:rsidTr="00B44646">
        <w:trPr>
          <w:trHeight w:hRule="exact" w:val="1871"/>
        </w:trPr>
        <w:tc>
          <w:tcPr>
            <w:tcW w:w="426" w:type="dxa"/>
          </w:tcPr>
          <w:p w:rsidR="00B017C5" w:rsidRPr="00B017C5" w:rsidRDefault="00B017C5" w:rsidP="00B017C5">
            <w:pPr>
              <w:spacing w:line="290" w:lineRule="exact"/>
              <w:ind w:left="41" w:right="-20"/>
              <w:jc w:val="center"/>
            </w:pPr>
            <w:r w:rsidRPr="00B017C5">
              <w:lastRenderedPageBreak/>
              <w:t>6.</w:t>
            </w:r>
          </w:p>
        </w:tc>
        <w:tc>
          <w:tcPr>
            <w:tcW w:w="1842" w:type="dxa"/>
          </w:tcPr>
          <w:p w:rsidR="00B017C5" w:rsidRPr="00A320C2" w:rsidRDefault="00B017C5" w:rsidP="000211CC">
            <w:pPr>
              <w:rPr>
                <w:b/>
              </w:rPr>
            </w:pPr>
            <w:r w:rsidRPr="00A320C2">
              <w:rPr>
                <w:b/>
              </w:rPr>
              <w:t>Обучающиеся</w:t>
            </w:r>
            <w:r w:rsidR="000211CC">
              <w:rPr>
                <w:b/>
              </w:rPr>
              <w:t xml:space="preserve"> с расстройст</w:t>
            </w:r>
            <w:r w:rsidRPr="00A320C2">
              <w:rPr>
                <w:b/>
              </w:rPr>
              <w:t xml:space="preserve">вами </w:t>
            </w:r>
            <w:r w:rsidR="000211CC">
              <w:rPr>
                <w:b/>
              </w:rPr>
              <w:t>аутисти</w:t>
            </w:r>
            <w:r w:rsidRPr="00A320C2">
              <w:rPr>
                <w:b/>
              </w:rPr>
              <w:t>ческого спектра</w:t>
            </w:r>
          </w:p>
        </w:tc>
        <w:tc>
          <w:tcPr>
            <w:tcW w:w="1624" w:type="dxa"/>
          </w:tcPr>
          <w:p w:rsidR="00B017C5" w:rsidRPr="00A320C2" w:rsidRDefault="00B017C5" w:rsidP="0055685D">
            <w:pPr>
              <w:jc w:val="center"/>
            </w:pPr>
            <w:r w:rsidRPr="00A320C2">
              <w:t>Нет</w:t>
            </w:r>
          </w:p>
        </w:tc>
        <w:tc>
          <w:tcPr>
            <w:tcW w:w="1495" w:type="dxa"/>
            <w:vMerge/>
          </w:tcPr>
          <w:p w:rsidR="00B017C5" w:rsidRPr="00B017C5" w:rsidRDefault="00B017C5" w:rsidP="00B017C5">
            <w:pPr>
              <w:jc w:val="both"/>
            </w:pPr>
          </w:p>
        </w:tc>
        <w:tc>
          <w:tcPr>
            <w:tcW w:w="4038" w:type="dxa"/>
          </w:tcPr>
          <w:p w:rsidR="00B017C5" w:rsidRPr="00A320C2" w:rsidRDefault="00B017C5" w:rsidP="0055685D">
            <w:r w:rsidRPr="00A320C2">
              <w:t>Отдельная аудитория, количество участников экзамена в одной аудитории – не более 5 чел.</w:t>
            </w:r>
          </w:p>
        </w:tc>
        <w:tc>
          <w:tcPr>
            <w:tcW w:w="2978" w:type="dxa"/>
          </w:tcPr>
          <w:p w:rsidR="00B017C5" w:rsidRPr="00A320C2" w:rsidRDefault="00B017C5" w:rsidP="0055685D">
            <w:pPr>
              <w:tabs>
                <w:tab w:val="left" w:pos="1933"/>
              </w:tabs>
            </w:pPr>
            <w:r w:rsidRPr="00A320C2">
              <w:t>Ассистент</w:t>
            </w:r>
            <w:r w:rsidRPr="00B017C5">
              <w:t xml:space="preserve"> </w:t>
            </w:r>
            <w:r w:rsidRPr="00A320C2">
              <w:rPr>
                <w:spacing w:val="-1"/>
              </w:rPr>
              <w:t>помогает</w:t>
            </w:r>
            <w:r w:rsidR="0055685D">
              <w:rPr>
                <w:spacing w:val="-1"/>
              </w:rPr>
              <w:t xml:space="preserve"> у</w:t>
            </w:r>
            <w:r w:rsidRPr="00A320C2">
              <w:t>частнику</w:t>
            </w:r>
            <w:r w:rsidR="0055685D">
              <w:t xml:space="preserve"> </w:t>
            </w:r>
            <w:r w:rsidRPr="00A320C2">
              <w:t>занять</w:t>
            </w:r>
            <w:r w:rsidRPr="00B017C5">
              <w:t xml:space="preserve"> </w:t>
            </w:r>
            <w:r w:rsidRPr="00A320C2">
              <w:t>место</w:t>
            </w:r>
            <w:r w:rsidRPr="00A320C2">
              <w:rPr>
                <w:spacing w:val="1"/>
              </w:rPr>
              <w:t xml:space="preserve"> </w:t>
            </w:r>
            <w:r w:rsidRPr="00A320C2">
              <w:t>в</w:t>
            </w:r>
            <w:r w:rsidRPr="00A320C2">
              <w:rPr>
                <w:spacing w:val="-2"/>
              </w:rPr>
              <w:t xml:space="preserve"> </w:t>
            </w:r>
            <w:r w:rsidRPr="00A320C2">
              <w:t>аудитории,</w:t>
            </w:r>
            <w:r w:rsidR="0055685D">
              <w:t xml:space="preserve"> </w:t>
            </w:r>
            <w:r w:rsidRPr="00A320C2">
              <w:t>предотвращает</w:t>
            </w:r>
            <w:r w:rsidR="0055685D">
              <w:t xml:space="preserve"> </w:t>
            </w:r>
            <w:r w:rsidRPr="00A320C2">
              <w:t>аффективные</w:t>
            </w:r>
            <w:r w:rsidR="0055685D">
              <w:t xml:space="preserve"> </w:t>
            </w:r>
            <w:r w:rsidRPr="00A320C2">
              <w:t>реакции</w:t>
            </w:r>
            <w:r w:rsidRPr="00A320C2">
              <w:rPr>
                <w:spacing w:val="1"/>
              </w:rPr>
              <w:t xml:space="preserve"> </w:t>
            </w:r>
            <w:r w:rsidRPr="00A320C2">
              <w:t>на новую</w:t>
            </w:r>
            <w:r w:rsidRPr="00A320C2">
              <w:rPr>
                <w:spacing w:val="1"/>
              </w:rPr>
              <w:t xml:space="preserve"> </w:t>
            </w:r>
            <w:r w:rsidRPr="00A320C2">
              <w:t>стрессовую</w:t>
            </w:r>
            <w:r w:rsidRPr="00A320C2">
              <w:rPr>
                <w:spacing w:val="-57"/>
              </w:rPr>
              <w:t xml:space="preserve"> </w:t>
            </w:r>
            <w:r w:rsidRPr="00A320C2">
              <w:t>обстановку, возникающую</w:t>
            </w:r>
            <w:r w:rsidRPr="00A320C2">
              <w:rPr>
                <w:spacing w:val="-57"/>
              </w:rPr>
              <w:t xml:space="preserve"> </w:t>
            </w:r>
            <w:r w:rsidRPr="00A320C2">
              <w:t>во</w:t>
            </w:r>
            <w:r w:rsidRPr="00A320C2">
              <w:rPr>
                <w:spacing w:val="-2"/>
              </w:rPr>
              <w:t xml:space="preserve"> </w:t>
            </w:r>
            <w:r w:rsidRPr="00A320C2">
              <w:t>время</w:t>
            </w:r>
            <w:r w:rsidRPr="00B017C5">
              <w:t xml:space="preserve"> </w:t>
            </w:r>
            <w:r w:rsidRPr="00A320C2">
              <w:rPr>
                <w:spacing w:val="-1"/>
              </w:rPr>
              <w:t>проведения</w:t>
            </w:r>
            <w:r w:rsidRPr="00A320C2">
              <w:rPr>
                <w:spacing w:val="-58"/>
              </w:rPr>
              <w:t xml:space="preserve"> </w:t>
            </w:r>
            <w:r w:rsidR="0055685D">
              <w:t xml:space="preserve"> экзамена</w:t>
            </w:r>
          </w:p>
        </w:tc>
        <w:tc>
          <w:tcPr>
            <w:tcW w:w="2128" w:type="dxa"/>
            <w:tcBorders>
              <w:top w:val="nil"/>
            </w:tcBorders>
          </w:tcPr>
          <w:p w:rsidR="00B017C5" w:rsidRPr="00A320C2" w:rsidRDefault="00B44646" w:rsidP="00B44646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55685D" w:rsidRPr="00B017C5" w:rsidTr="00024C20">
        <w:trPr>
          <w:trHeight w:hRule="exact" w:val="2214"/>
        </w:trPr>
        <w:tc>
          <w:tcPr>
            <w:tcW w:w="426" w:type="dxa"/>
          </w:tcPr>
          <w:p w:rsidR="0055685D" w:rsidRPr="00B017C5" w:rsidRDefault="0055685D" w:rsidP="00B017C5">
            <w:pPr>
              <w:spacing w:line="290" w:lineRule="exact"/>
              <w:ind w:left="41" w:right="-20"/>
              <w:jc w:val="center"/>
            </w:pPr>
            <w:r w:rsidRPr="00B017C5">
              <w:t>7.</w:t>
            </w:r>
          </w:p>
        </w:tc>
        <w:tc>
          <w:tcPr>
            <w:tcW w:w="1842" w:type="dxa"/>
          </w:tcPr>
          <w:p w:rsidR="0055685D" w:rsidRPr="00A320C2" w:rsidRDefault="0055685D" w:rsidP="0055685D">
            <w:pPr>
              <w:rPr>
                <w:b/>
              </w:rPr>
            </w:pPr>
            <w:r w:rsidRPr="00A320C2">
              <w:rPr>
                <w:b/>
              </w:rPr>
              <w:t>Иные категории участников экзамена, которым требуется создание специальных условий</w:t>
            </w:r>
          </w:p>
        </w:tc>
        <w:tc>
          <w:tcPr>
            <w:tcW w:w="1624" w:type="dxa"/>
          </w:tcPr>
          <w:p w:rsidR="0055685D" w:rsidRPr="00A320C2" w:rsidRDefault="0055685D" w:rsidP="0055685D">
            <w:pPr>
              <w:jc w:val="center"/>
              <w:rPr>
                <w:lang w:val="en-US"/>
              </w:rPr>
            </w:pPr>
            <w:r w:rsidRPr="00A320C2">
              <w:rPr>
                <w:lang w:val="en-US"/>
              </w:rPr>
              <w:t>Нет</w:t>
            </w:r>
          </w:p>
        </w:tc>
        <w:tc>
          <w:tcPr>
            <w:tcW w:w="1495" w:type="dxa"/>
            <w:vMerge/>
          </w:tcPr>
          <w:p w:rsidR="0055685D" w:rsidRPr="00B017C5" w:rsidRDefault="0055685D" w:rsidP="00B017C5">
            <w:pPr>
              <w:jc w:val="both"/>
            </w:pPr>
          </w:p>
        </w:tc>
        <w:tc>
          <w:tcPr>
            <w:tcW w:w="9144" w:type="dxa"/>
            <w:gridSpan w:val="3"/>
          </w:tcPr>
          <w:p w:rsidR="0055685D" w:rsidRPr="00B017C5" w:rsidRDefault="0055685D" w:rsidP="00B017C5">
            <w:pPr>
              <w:jc w:val="both"/>
            </w:pPr>
            <w:r>
              <w:t xml:space="preserve">В </w:t>
            </w:r>
            <w:r w:rsidRPr="00A320C2">
              <w:t>соответствии с рекомендациями ПМПК</w:t>
            </w:r>
          </w:p>
        </w:tc>
      </w:tr>
    </w:tbl>
    <w:p w:rsidR="00080B34" w:rsidRDefault="00080B34" w:rsidP="00080B34">
      <w:pPr>
        <w:widowControl/>
        <w:autoSpaceDE/>
        <w:autoSpaceDN/>
        <w:spacing w:after="160" w:line="259" w:lineRule="auto"/>
        <w:sectPr w:rsidR="00080B34" w:rsidSect="00080B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A758B" w:rsidRPr="00000CAF" w:rsidRDefault="006A758B" w:rsidP="00000CAF">
      <w:pPr>
        <w:widowControl/>
        <w:autoSpaceDE/>
        <w:autoSpaceDN/>
        <w:spacing w:after="160" w:line="259" w:lineRule="auto"/>
        <w:rPr>
          <w:sz w:val="2"/>
        </w:rPr>
      </w:pPr>
    </w:p>
    <w:sectPr w:rsidR="006A758B" w:rsidRPr="00000CAF" w:rsidSect="0055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01" w:rsidRDefault="00222A01">
      <w:r>
        <w:separator/>
      </w:r>
    </w:p>
  </w:endnote>
  <w:endnote w:type="continuationSeparator" w:id="0">
    <w:p w:rsidR="00222A01" w:rsidRDefault="0022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9D5" w:rsidRDefault="00222A0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01" w:rsidRDefault="00222A01">
      <w:r>
        <w:separator/>
      </w:r>
    </w:p>
  </w:footnote>
  <w:footnote w:type="continuationSeparator" w:id="0">
    <w:p w:rsidR="00222A01" w:rsidRDefault="00222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E13"/>
    <w:multiLevelType w:val="multilevel"/>
    <w:tmpl w:val="7A3257CC"/>
    <w:lvl w:ilvl="0">
      <w:start w:val="2"/>
      <w:numFmt w:val="decimal"/>
      <w:lvlText w:val="%1."/>
      <w:lvlJc w:val="left"/>
      <w:pPr>
        <w:ind w:left="68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2" w:hanging="49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4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140A776F"/>
    <w:multiLevelType w:val="hybridMultilevel"/>
    <w:tmpl w:val="254AD062"/>
    <w:lvl w:ilvl="0" w:tplc="02CC9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9E0243C">
      <w:start w:val="1"/>
      <w:numFmt w:val="lowerLetter"/>
      <w:lvlText w:val="%2."/>
      <w:lvlJc w:val="left"/>
      <w:pPr>
        <w:ind w:left="178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2415A1"/>
    <w:multiLevelType w:val="hybridMultilevel"/>
    <w:tmpl w:val="D4E63DB8"/>
    <w:lvl w:ilvl="0" w:tplc="FFFFFFFF">
      <w:start w:val="1"/>
      <w:numFmt w:val="bullet"/>
      <w:pStyle w:val="1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47959"/>
    <w:multiLevelType w:val="hybridMultilevel"/>
    <w:tmpl w:val="47948E88"/>
    <w:lvl w:ilvl="0" w:tplc="C5ACF4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9150B10"/>
    <w:multiLevelType w:val="multilevel"/>
    <w:tmpl w:val="7A3257CC"/>
    <w:lvl w:ilvl="0">
      <w:start w:val="2"/>
      <w:numFmt w:val="decimal"/>
      <w:lvlText w:val="%1."/>
      <w:lvlJc w:val="left"/>
      <w:pPr>
        <w:ind w:left="68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2" w:hanging="49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4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F471CC"/>
    <w:multiLevelType w:val="hybridMultilevel"/>
    <w:tmpl w:val="B9C08CEC"/>
    <w:lvl w:ilvl="0" w:tplc="E29E57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22985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FE9EB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06FF9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AC73D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E4344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68747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E8F02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54A0F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5E2416"/>
    <w:multiLevelType w:val="multilevel"/>
    <w:tmpl w:val="C91266C4"/>
    <w:lvl w:ilvl="0">
      <w:start w:val="1"/>
      <w:numFmt w:val="decimal"/>
      <w:pStyle w:val="1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9" w15:restartNumberingAfterBreak="0">
    <w:nsid w:val="6E087080"/>
    <w:multiLevelType w:val="multilevel"/>
    <w:tmpl w:val="66F2E69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B55D4E"/>
    <w:multiLevelType w:val="hybridMultilevel"/>
    <w:tmpl w:val="7B26F754"/>
    <w:lvl w:ilvl="0" w:tplc="ED06C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0F3922"/>
    <w:multiLevelType w:val="hybridMultilevel"/>
    <w:tmpl w:val="E972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B0AA5D6">
      <w:numFmt w:val="bullet"/>
      <w:lvlText w:val="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D19A1"/>
    <w:multiLevelType w:val="hybridMultilevel"/>
    <w:tmpl w:val="F534960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83"/>
    <w:rsid w:val="00000CAF"/>
    <w:rsid w:val="000211CC"/>
    <w:rsid w:val="0007238A"/>
    <w:rsid w:val="00080B34"/>
    <w:rsid w:val="001A091F"/>
    <w:rsid w:val="001A26FB"/>
    <w:rsid w:val="001E136A"/>
    <w:rsid w:val="00222A01"/>
    <w:rsid w:val="002611AC"/>
    <w:rsid w:val="00292543"/>
    <w:rsid w:val="002B22C9"/>
    <w:rsid w:val="002C5246"/>
    <w:rsid w:val="00326A71"/>
    <w:rsid w:val="003740AC"/>
    <w:rsid w:val="003B4B9A"/>
    <w:rsid w:val="003C11E7"/>
    <w:rsid w:val="004208D2"/>
    <w:rsid w:val="00476228"/>
    <w:rsid w:val="00481F76"/>
    <w:rsid w:val="005041E2"/>
    <w:rsid w:val="0050731D"/>
    <w:rsid w:val="00555E07"/>
    <w:rsid w:val="0055685D"/>
    <w:rsid w:val="005D49D9"/>
    <w:rsid w:val="006A758B"/>
    <w:rsid w:val="006C51BA"/>
    <w:rsid w:val="006D0FF7"/>
    <w:rsid w:val="006E5EFD"/>
    <w:rsid w:val="00700159"/>
    <w:rsid w:val="007513D8"/>
    <w:rsid w:val="00757357"/>
    <w:rsid w:val="007C3696"/>
    <w:rsid w:val="008320B8"/>
    <w:rsid w:val="008A67D2"/>
    <w:rsid w:val="008B511E"/>
    <w:rsid w:val="008F26DF"/>
    <w:rsid w:val="00A104A8"/>
    <w:rsid w:val="00A20377"/>
    <w:rsid w:val="00A33C83"/>
    <w:rsid w:val="00B017C5"/>
    <w:rsid w:val="00B41702"/>
    <w:rsid w:val="00B44646"/>
    <w:rsid w:val="00C27F9E"/>
    <w:rsid w:val="00CB66A1"/>
    <w:rsid w:val="00D05D12"/>
    <w:rsid w:val="00D66BB6"/>
    <w:rsid w:val="00E10100"/>
    <w:rsid w:val="00E20195"/>
    <w:rsid w:val="00E52E30"/>
    <w:rsid w:val="00E6430A"/>
    <w:rsid w:val="00ED46E3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51244"/>
  <w15:chartTrackingRefBased/>
  <w15:docId w15:val="{D7809054-767D-4DFD-B367-EEA6251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03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2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link w:val="13"/>
    <w:qFormat/>
    <w:rsid w:val="00A20377"/>
    <w:pPr>
      <w:spacing w:before="72"/>
      <w:ind w:left="392" w:hanging="493"/>
      <w:outlineLvl w:val="0"/>
    </w:pPr>
    <w:rPr>
      <w:b/>
      <w:bCs/>
      <w:sz w:val="28"/>
      <w:szCs w:val="28"/>
    </w:rPr>
  </w:style>
  <w:style w:type="paragraph" w:styleId="20">
    <w:name w:val="heading 2"/>
    <w:aliases w:val="heading 2,Heading 2 Hidden,H2,h2,Numbered text 3,Название Раздела"/>
    <w:basedOn w:val="a"/>
    <w:next w:val="a"/>
    <w:link w:val="21"/>
    <w:unhideWhenUsed/>
    <w:qFormat/>
    <w:rsid w:val="00757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80B34"/>
    <w:pPr>
      <w:keepNext/>
      <w:keepLines/>
      <w:widowControl/>
      <w:autoSpaceDE/>
      <w:autoSpaceDN/>
      <w:spacing w:before="200"/>
      <w:ind w:left="-414" w:hanging="720"/>
      <w:outlineLvl w:val="2"/>
    </w:pPr>
    <w:rPr>
      <w:rFonts w:ascii="Cambria" w:hAnsi="Cambria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080B34"/>
    <w:pPr>
      <w:keepNext/>
      <w:keepLines/>
      <w:widowControl/>
      <w:autoSpaceDE/>
      <w:autoSpaceDN/>
      <w:spacing w:before="200"/>
      <w:ind w:left="-270" w:hanging="864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080B34"/>
    <w:pPr>
      <w:keepNext/>
      <w:keepLines/>
      <w:widowControl/>
      <w:autoSpaceDE/>
      <w:autoSpaceDN/>
      <w:spacing w:before="200"/>
      <w:ind w:left="-126" w:hanging="1008"/>
      <w:outlineLvl w:val="4"/>
    </w:pPr>
    <w:rPr>
      <w:rFonts w:ascii="Cambria" w:hAnsi="Cambria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080B34"/>
    <w:pPr>
      <w:keepNext/>
      <w:keepLines/>
      <w:widowControl/>
      <w:autoSpaceDE/>
      <w:autoSpaceDN/>
      <w:spacing w:before="200"/>
      <w:ind w:left="18" w:hanging="1152"/>
      <w:outlineLvl w:val="5"/>
    </w:pPr>
    <w:rPr>
      <w:rFonts w:ascii="Cambria" w:hAnsi="Cambria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80B34"/>
    <w:pPr>
      <w:keepNext/>
      <w:keepLines/>
      <w:widowControl/>
      <w:autoSpaceDE/>
      <w:autoSpaceDN/>
      <w:spacing w:before="200"/>
      <w:ind w:left="162" w:hanging="1296"/>
      <w:outlineLvl w:val="6"/>
    </w:pPr>
    <w:rPr>
      <w:rFonts w:ascii="Cambria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80B34"/>
    <w:pPr>
      <w:keepNext/>
      <w:keepLines/>
      <w:widowControl/>
      <w:autoSpaceDE/>
      <w:autoSpaceDN/>
      <w:spacing w:before="200"/>
      <w:ind w:left="306" w:hanging="1440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80B34"/>
    <w:pPr>
      <w:keepNext/>
      <w:keepLines/>
      <w:widowControl/>
      <w:autoSpaceDE/>
      <w:autoSpaceDN/>
      <w:spacing w:before="200"/>
      <w:ind w:left="450" w:hanging="1584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2"/>
    <w:rsid w:val="00A2037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qFormat/>
    <w:rsid w:val="00A20377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A2037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723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link w:val="a6"/>
    <w:uiPriority w:val="34"/>
    <w:qFormat/>
    <w:rsid w:val="0007238A"/>
    <w:pPr>
      <w:ind w:left="1749" w:hanging="388"/>
    </w:pPr>
  </w:style>
  <w:style w:type="paragraph" w:customStyle="1" w:styleId="TableParagraph">
    <w:name w:val="Table Paragraph"/>
    <w:basedOn w:val="a"/>
    <w:uiPriority w:val="1"/>
    <w:qFormat/>
    <w:rsid w:val="0007238A"/>
    <w:pPr>
      <w:ind w:left="108"/>
    </w:pPr>
  </w:style>
  <w:style w:type="character" w:customStyle="1" w:styleId="21">
    <w:name w:val="Заголовок 2 Знак"/>
    <w:aliases w:val="heading 2 Знак,Heading 2 Hidden Знак,H2 Знак,h2 Знак,Numbered text 3 Знак,Название Раздела Знак"/>
    <w:basedOn w:val="a0"/>
    <w:link w:val="20"/>
    <w:rsid w:val="00757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757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basedOn w:val="a0"/>
    <w:link w:val="a5"/>
    <w:uiPriority w:val="34"/>
    <w:rsid w:val="00757357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9"/>
    <w:rsid w:val="00080B3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080B3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080B3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080B34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80B34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80B34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80B3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table" w:styleId="a7">
    <w:name w:val="Table Grid"/>
    <w:basedOn w:val="a1"/>
    <w:uiPriority w:val="39"/>
    <w:rsid w:val="0008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80B34"/>
    <w:rPr>
      <w:color w:val="0000FF"/>
      <w:u w:val="single"/>
    </w:rPr>
  </w:style>
  <w:style w:type="paragraph" w:styleId="a9">
    <w:name w:val="header"/>
    <w:basedOn w:val="a"/>
    <w:link w:val="14"/>
    <w:uiPriority w:val="99"/>
    <w:unhideWhenUsed/>
    <w:rsid w:val="00080B34"/>
    <w:pPr>
      <w:widowControl/>
      <w:tabs>
        <w:tab w:val="center" w:pos="4153"/>
        <w:tab w:val="right" w:pos="8306"/>
      </w:tabs>
      <w:autoSpaceDE/>
      <w:autoSpaceDN/>
    </w:pPr>
    <w:rPr>
      <w:rFonts w:ascii="Calibri" w:eastAsia="Calibri" w:hAnsi="Calibri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uiPriority w:val="99"/>
    <w:rsid w:val="00080B34"/>
    <w:rPr>
      <w:rFonts w:ascii="Times New Roman" w:eastAsia="Times New Roman" w:hAnsi="Times New Roman" w:cs="Times New Roman"/>
    </w:rPr>
  </w:style>
  <w:style w:type="character" w:customStyle="1" w:styleId="14">
    <w:name w:val="Верхний колонтитул Знак1"/>
    <w:link w:val="a9"/>
    <w:uiPriority w:val="99"/>
    <w:locked/>
    <w:rsid w:val="00080B34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5">
    <w:name w:val="Основной текст Знак1"/>
    <w:semiHidden/>
    <w:locked/>
    <w:rsid w:val="00080B34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b">
    <w:name w:val="МОН"/>
    <w:basedOn w:val="a"/>
    <w:link w:val="ac"/>
    <w:rsid w:val="00080B34"/>
    <w:pPr>
      <w:adjustRightInd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ac">
    <w:name w:val="МОН Знак"/>
    <w:link w:val="ab"/>
    <w:rsid w:val="00080B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080B3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80B34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80B34"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080B3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80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080B34"/>
    <w:pPr>
      <w:widowControl/>
      <w:autoSpaceDE/>
      <w:autoSpaceDN/>
    </w:pPr>
    <w:rPr>
      <w:rFonts w:eastAsia="Calibri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080B3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080B34"/>
    <w:rPr>
      <w:rFonts w:cs="Times New Roman"/>
      <w:vertAlign w:val="superscript"/>
    </w:rPr>
  </w:style>
  <w:style w:type="paragraph" w:styleId="af4">
    <w:name w:val="annotation text"/>
    <w:basedOn w:val="a"/>
    <w:link w:val="af5"/>
    <w:uiPriority w:val="99"/>
    <w:rsid w:val="00080B34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080B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">
    <w:name w:val="Сетка таблицы светлая1"/>
    <w:basedOn w:val="a1"/>
    <w:uiPriority w:val="40"/>
    <w:rsid w:val="00080B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080B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uiPriority w:val="42"/>
    <w:rsid w:val="00080B3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080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1"/>
    <w:uiPriority w:val="44"/>
    <w:rsid w:val="00080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Таблица простая 51"/>
    <w:basedOn w:val="a1"/>
    <w:uiPriority w:val="45"/>
    <w:rsid w:val="00080B3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7">
    <w:name w:val="Нет списка1"/>
    <w:next w:val="a2"/>
    <w:uiPriority w:val="99"/>
    <w:semiHidden/>
    <w:unhideWhenUsed/>
    <w:rsid w:val="00080B34"/>
  </w:style>
  <w:style w:type="paragraph" w:customStyle="1" w:styleId="18">
    <w:name w:val="Заголвки 1 уровня"/>
    <w:basedOn w:val="12"/>
    <w:link w:val="19"/>
    <w:uiPriority w:val="99"/>
    <w:rsid w:val="00080B34"/>
    <w:pPr>
      <w:keepNext/>
      <w:keepLines/>
      <w:pageBreakBefore/>
      <w:widowControl/>
      <w:autoSpaceDE/>
      <w:autoSpaceDN/>
      <w:spacing w:before="60" w:after="240"/>
      <w:ind w:left="0" w:firstLine="0"/>
      <w:jc w:val="center"/>
    </w:pPr>
    <w:rPr>
      <w:sz w:val="32"/>
      <w:szCs w:val="32"/>
      <w:lang w:eastAsia="ru-RU"/>
    </w:rPr>
  </w:style>
  <w:style w:type="character" w:customStyle="1" w:styleId="19">
    <w:name w:val="Заголвки 1 уровня Знак"/>
    <w:link w:val="18"/>
    <w:uiPriority w:val="99"/>
    <w:locked/>
    <w:rsid w:val="00080B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f6">
    <w:name w:val="annotation reference"/>
    <w:uiPriority w:val="99"/>
    <w:rsid w:val="00080B34"/>
    <w:rPr>
      <w:rFonts w:cs="Times New Roman"/>
      <w:sz w:val="16"/>
    </w:rPr>
  </w:style>
  <w:style w:type="paragraph" w:customStyle="1" w:styleId="41">
    <w:name w:val="абзац 4.1"/>
    <w:basedOn w:val="a5"/>
    <w:uiPriority w:val="99"/>
    <w:rsid w:val="00080B34"/>
    <w:pPr>
      <w:widowControl/>
      <w:numPr>
        <w:numId w:val="4"/>
      </w:numPr>
      <w:autoSpaceDE/>
      <w:autoSpaceDN/>
      <w:spacing w:before="360" w:after="120"/>
    </w:pPr>
    <w:rPr>
      <w:b/>
      <w:sz w:val="28"/>
      <w:szCs w:val="24"/>
      <w:lang w:eastAsia="ru-RU"/>
    </w:rPr>
  </w:style>
  <w:style w:type="paragraph" w:customStyle="1" w:styleId="11">
    <w:name w:val="1 уровень"/>
    <w:basedOn w:val="a5"/>
    <w:uiPriority w:val="99"/>
    <w:rsid w:val="00080B34"/>
    <w:pPr>
      <w:keepNext/>
      <w:pageBreakBefore/>
      <w:widowControl/>
      <w:numPr>
        <w:numId w:val="3"/>
      </w:numPr>
      <w:autoSpaceDE/>
      <w:autoSpaceDN/>
      <w:spacing w:before="240" w:after="240"/>
      <w:contextualSpacing/>
      <w:jc w:val="center"/>
    </w:pPr>
    <w:rPr>
      <w:rFonts w:cs="Arial"/>
      <w:b/>
      <w:bCs/>
      <w:kern w:val="32"/>
      <w:sz w:val="32"/>
      <w:szCs w:val="32"/>
      <w:lang w:eastAsia="ru-RU"/>
    </w:rPr>
  </w:style>
  <w:style w:type="paragraph" w:styleId="1a">
    <w:name w:val="toc 1"/>
    <w:basedOn w:val="a"/>
    <w:next w:val="a"/>
    <w:autoRedefine/>
    <w:uiPriority w:val="39"/>
    <w:rsid w:val="00080B34"/>
    <w:pPr>
      <w:widowControl/>
      <w:tabs>
        <w:tab w:val="left" w:pos="440"/>
        <w:tab w:val="right" w:leader="dot" w:pos="9498"/>
      </w:tabs>
      <w:autoSpaceDE/>
      <w:autoSpaceDN/>
      <w:ind w:right="282"/>
    </w:pPr>
    <w:rPr>
      <w:b/>
      <w:sz w:val="26"/>
      <w:szCs w:val="24"/>
      <w:lang w:eastAsia="ru-RU"/>
    </w:rPr>
  </w:style>
  <w:style w:type="paragraph" w:customStyle="1" w:styleId="af7">
    <w:name w:val="приложение"/>
    <w:basedOn w:val="a"/>
    <w:uiPriority w:val="99"/>
    <w:rsid w:val="00080B34"/>
    <w:pPr>
      <w:widowControl/>
      <w:autoSpaceDE/>
      <w:autoSpaceDN/>
      <w:spacing w:before="120" w:after="120"/>
      <w:jc w:val="center"/>
    </w:pPr>
    <w:rPr>
      <w:b/>
      <w:sz w:val="28"/>
      <w:szCs w:val="24"/>
      <w:lang w:eastAsia="ru-RU"/>
    </w:rPr>
  </w:style>
  <w:style w:type="character" w:styleId="af8">
    <w:name w:val="FollowedHyperlink"/>
    <w:uiPriority w:val="99"/>
    <w:semiHidden/>
    <w:rsid w:val="00080B34"/>
    <w:rPr>
      <w:rFonts w:cs="Times New Roman"/>
      <w:color w:val="800080"/>
      <w:u w:val="single"/>
    </w:rPr>
  </w:style>
  <w:style w:type="paragraph" w:customStyle="1" w:styleId="af9">
    <w:name w:val="Шапка таблицы"/>
    <w:basedOn w:val="a"/>
    <w:link w:val="afa"/>
    <w:rsid w:val="00080B34"/>
    <w:pPr>
      <w:keepNext/>
      <w:widowControl/>
      <w:autoSpaceDE/>
      <w:autoSpaceDN/>
      <w:spacing w:before="60" w:after="80"/>
    </w:pPr>
    <w:rPr>
      <w:b/>
      <w:bCs/>
      <w:sz w:val="20"/>
      <w:szCs w:val="18"/>
      <w:lang w:eastAsia="ru-RU"/>
    </w:rPr>
  </w:style>
  <w:style w:type="paragraph" w:styleId="afb">
    <w:name w:val="caption"/>
    <w:basedOn w:val="a"/>
    <w:next w:val="a"/>
    <w:uiPriority w:val="99"/>
    <w:qFormat/>
    <w:rsid w:val="00080B34"/>
    <w:pPr>
      <w:widowControl/>
      <w:autoSpaceDE/>
      <w:autoSpaceDN/>
      <w:spacing w:after="200"/>
      <w:jc w:val="both"/>
    </w:pPr>
    <w:rPr>
      <w:rFonts w:eastAsia="Calibri"/>
      <w:b/>
      <w:bCs/>
      <w:color w:val="4F81BD"/>
      <w:sz w:val="18"/>
      <w:szCs w:val="18"/>
    </w:rPr>
  </w:style>
  <w:style w:type="paragraph" w:customStyle="1" w:styleId="afc">
    <w:name w:val="Отчет"/>
    <w:basedOn w:val="a"/>
    <w:link w:val="afd"/>
    <w:uiPriority w:val="99"/>
    <w:rsid w:val="00080B34"/>
    <w:pPr>
      <w:widowControl/>
      <w:autoSpaceDE/>
      <w:autoSpaceDN/>
      <w:spacing w:line="360" w:lineRule="auto"/>
      <w:ind w:firstLine="851"/>
      <w:jc w:val="both"/>
    </w:pPr>
    <w:rPr>
      <w:rFonts w:eastAsia="Calibri"/>
      <w:sz w:val="28"/>
      <w:szCs w:val="20"/>
      <w:lang w:eastAsia="ru-RU"/>
    </w:rPr>
  </w:style>
  <w:style w:type="character" w:customStyle="1" w:styleId="afd">
    <w:name w:val="Отчет Знак"/>
    <w:link w:val="afc"/>
    <w:uiPriority w:val="99"/>
    <w:locked/>
    <w:rsid w:val="00080B34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"/>
    <w:link w:val="1b"/>
    <w:uiPriority w:val="99"/>
    <w:rsid w:val="00080B34"/>
    <w:pPr>
      <w:widowControl/>
      <w:numPr>
        <w:numId w:val="5"/>
      </w:numPr>
      <w:autoSpaceDE/>
      <w:autoSpaceDN/>
      <w:spacing w:before="120" w:after="120" w:line="360" w:lineRule="auto"/>
      <w:jc w:val="both"/>
    </w:pPr>
    <w:rPr>
      <w:rFonts w:eastAsia="Calibri"/>
      <w:sz w:val="28"/>
      <w:szCs w:val="20"/>
      <w:lang w:eastAsia="ru-RU"/>
    </w:rPr>
  </w:style>
  <w:style w:type="character" w:customStyle="1" w:styleId="1b">
    <w:name w:val="Список 1 Знак"/>
    <w:link w:val="10"/>
    <w:uiPriority w:val="99"/>
    <w:locked/>
    <w:rsid w:val="00080B34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c">
    <w:name w:val="Сетка таблицы1"/>
    <w:uiPriority w:val="99"/>
    <w:rsid w:val="00080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subject"/>
    <w:basedOn w:val="af4"/>
    <w:next w:val="af4"/>
    <w:link w:val="aff"/>
    <w:uiPriority w:val="99"/>
    <w:semiHidden/>
    <w:rsid w:val="00080B34"/>
    <w:rPr>
      <w:b/>
      <w:bCs/>
    </w:rPr>
  </w:style>
  <w:style w:type="character" w:customStyle="1" w:styleId="aff">
    <w:name w:val="Тема примечания Знак"/>
    <w:basedOn w:val="af5"/>
    <w:link w:val="afe"/>
    <w:uiPriority w:val="99"/>
    <w:semiHidden/>
    <w:rsid w:val="00080B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2">
    <w:name w:val="Сетка таблицы2"/>
    <w:uiPriority w:val="99"/>
    <w:rsid w:val="00080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Текст по ГОСТ"/>
    <w:basedOn w:val="a"/>
    <w:link w:val="aff1"/>
    <w:autoRedefine/>
    <w:qFormat/>
    <w:rsid w:val="00080B34"/>
    <w:pPr>
      <w:keepNext/>
      <w:widowControl/>
      <w:autoSpaceDE/>
      <w:autoSpaceDN/>
      <w:spacing w:line="360" w:lineRule="auto"/>
      <w:ind w:firstLine="709"/>
      <w:jc w:val="center"/>
    </w:pPr>
    <w:rPr>
      <w:color w:val="000000"/>
      <w:sz w:val="24"/>
      <w:szCs w:val="24"/>
      <w:lang w:eastAsia="ru-RU"/>
    </w:rPr>
  </w:style>
  <w:style w:type="character" w:customStyle="1" w:styleId="aff1">
    <w:name w:val="Текст по ГОСТ Знак"/>
    <w:link w:val="aff0"/>
    <w:rsid w:val="00080B3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2">
    <w:name w:val="endnote text"/>
    <w:basedOn w:val="a"/>
    <w:link w:val="aff3"/>
    <w:uiPriority w:val="99"/>
    <w:semiHidden/>
    <w:unhideWhenUsed/>
    <w:rsid w:val="00080B34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80B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basedOn w:val="a0"/>
    <w:uiPriority w:val="99"/>
    <w:semiHidden/>
    <w:unhideWhenUsed/>
    <w:rsid w:val="00080B34"/>
    <w:rPr>
      <w:vertAlign w:val="superscript"/>
    </w:rPr>
  </w:style>
  <w:style w:type="character" w:customStyle="1" w:styleId="afa">
    <w:name w:val="Шапка таблицы Знак"/>
    <w:link w:val="af9"/>
    <w:locked/>
    <w:rsid w:val="00080B34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5">
    <w:name w:val="Revision"/>
    <w:hidden/>
    <w:uiPriority w:val="99"/>
    <w:semiHidden/>
    <w:rsid w:val="0008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No Spacing"/>
    <w:uiPriority w:val="1"/>
    <w:qFormat/>
    <w:rsid w:val="0008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Book Title"/>
    <w:basedOn w:val="a0"/>
    <w:uiPriority w:val="33"/>
    <w:qFormat/>
    <w:rsid w:val="00080B34"/>
    <w:rPr>
      <w:b/>
      <w:bCs/>
      <w:smallCaps/>
      <w:spacing w:val="5"/>
    </w:rPr>
  </w:style>
  <w:style w:type="paragraph" w:customStyle="1" w:styleId="1d">
    <w:name w:val="Заголовок оглавления1"/>
    <w:basedOn w:val="12"/>
    <w:next w:val="a"/>
    <w:uiPriority w:val="39"/>
    <w:semiHidden/>
    <w:unhideWhenUsed/>
    <w:qFormat/>
    <w:rsid w:val="00080B34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="Cambria" w:hAnsi="Cambria"/>
      <w:color w:val="365F91"/>
      <w:sz w:val="32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080B34"/>
    <w:pPr>
      <w:widowControl/>
      <w:tabs>
        <w:tab w:val="left" w:pos="851"/>
        <w:tab w:val="right" w:leader="dot" w:pos="9498"/>
      </w:tabs>
      <w:autoSpaceDE/>
      <w:autoSpaceDN/>
      <w:ind w:left="426" w:right="282"/>
    </w:pPr>
    <w:rPr>
      <w:sz w:val="26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080B34"/>
  </w:style>
  <w:style w:type="table" w:customStyle="1" w:styleId="32">
    <w:name w:val="Сетка таблицы3"/>
    <w:basedOn w:val="a1"/>
    <w:next w:val="a7"/>
    <w:uiPriority w:val="99"/>
    <w:rsid w:val="00080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uiPriority w:val="99"/>
    <w:rsid w:val="00080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080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Document Map"/>
    <w:basedOn w:val="a"/>
    <w:link w:val="aff9"/>
    <w:uiPriority w:val="99"/>
    <w:semiHidden/>
    <w:unhideWhenUsed/>
    <w:rsid w:val="00080B34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080B3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080B34"/>
  </w:style>
  <w:style w:type="table" w:customStyle="1" w:styleId="42">
    <w:name w:val="Сетка таблицы4"/>
    <w:basedOn w:val="a1"/>
    <w:next w:val="a7"/>
    <w:uiPriority w:val="99"/>
    <w:rsid w:val="00080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080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080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0B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2">
    <w:name w:val="Сетка таблицы5"/>
    <w:basedOn w:val="a1"/>
    <w:next w:val="a7"/>
    <w:uiPriority w:val="59"/>
    <w:rsid w:val="00080B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E-mail Signature"/>
    <w:basedOn w:val="a"/>
    <w:link w:val="affb"/>
    <w:rsid w:val="00080B34"/>
    <w:pPr>
      <w:widowControl/>
      <w:tabs>
        <w:tab w:val="left" w:pos="709"/>
      </w:tabs>
      <w:autoSpaceDE/>
      <w:autoSpaceDN/>
      <w:spacing w:after="120"/>
      <w:ind w:left="-414" w:hanging="720"/>
      <w:jc w:val="both"/>
    </w:pPr>
    <w:rPr>
      <w:sz w:val="24"/>
      <w:szCs w:val="24"/>
    </w:rPr>
  </w:style>
  <w:style w:type="character" w:customStyle="1" w:styleId="affb">
    <w:name w:val="Электронная подпись Знак"/>
    <w:basedOn w:val="a0"/>
    <w:link w:val="affa"/>
    <w:rsid w:val="00080B34"/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line number"/>
    <w:basedOn w:val="a0"/>
    <w:uiPriority w:val="99"/>
    <w:semiHidden/>
    <w:unhideWhenUsed/>
    <w:rsid w:val="00080B34"/>
  </w:style>
  <w:style w:type="paragraph" w:styleId="affd">
    <w:name w:val="TOC Heading"/>
    <w:basedOn w:val="12"/>
    <w:next w:val="a"/>
    <w:uiPriority w:val="39"/>
    <w:unhideWhenUsed/>
    <w:qFormat/>
    <w:rsid w:val="00080B34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lang w:eastAsia="ru-RU"/>
    </w:rPr>
  </w:style>
  <w:style w:type="paragraph" w:styleId="33">
    <w:name w:val="toc 3"/>
    <w:basedOn w:val="a"/>
    <w:next w:val="a"/>
    <w:autoRedefine/>
    <w:uiPriority w:val="39"/>
    <w:semiHidden/>
    <w:unhideWhenUsed/>
    <w:rsid w:val="00080B34"/>
    <w:pPr>
      <w:widowControl/>
      <w:autoSpaceDE/>
      <w:autoSpaceDN/>
      <w:spacing w:after="100" w:line="276" w:lineRule="auto"/>
      <w:ind w:left="440"/>
    </w:pPr>
    <w:rPr>
      <w:rFonts w:asciiTheme="minorHAnsi" w:eastAsiaTheme="minorHAnsi" w:hAnsiTheme="minorHAnsi" w:cstheme="minorBidi"/>
    </w:rPr>
  </w:style>
  <w:style w:type="paragraph" w:styleId="43">
    <w:name w:val="toc 4"/>
    <w:basedOn w:val="a"/>
    <w:next w:val="a"/>
    <w:autoRedefine/>
    <w:uiPriority w:val="39"/>
    <w:semiHidden/>
    <w:unhideWhenUsed/>
    <w:rsid w:val="00080B34"/>
    <w:pPr>
      <w:widowControl/>
      <w:autoSpaceDE/>
      <w:autoSpaceDN/>
      <w:spacing w:after="100" w:line="276" w:lineRule="auto"/>
      <w:ind w:left="660"/>
    </w:pPr>
    <w:rPr>
      <w:rFonts w:asciiTheme="minorHAnsi" w:eastAsiaTheme="minorHAnsi" w:hAnsiTheme="minorHAnsi" w:cstheme="minorBidi"/>
    </w:rPr>
  </w:style>
  <w:style w:type="paragraph" w:styleId="53">
    <w:name w:val="toc 5"/>
    <w:basedOn w:val="a"/>
    <w:next w:val="a"/>
    <w:autoRedefine/>
    <w:uiPriority w:val="39"/>
    <w:semiHidden/>
    <w:unhideWhenUsed/>
    <w:rsid w:val="00080B34"/>
    <w:pPr>
      <w:widowControl/>
      <w:autoSpaceDE/>
      <w:autoSpaceDN/>
      <w:spacing w:after="100" w:line="276" w:lineRule="auto"/>
      <w:ind w:left="880"/>
    </w:pPr>
    <w:rPr>
      <w:rFonts w:asciiTheme="minorHAnsi" w:eastAsiaTheme="minorHAnsi" w:hAnsiTheme="minorHAnsi" w:cstheme="minorBidi"/>
    </w:rPr>
  </w:style>
  <w:style w:type="paragraph" w:styleId="61">
    <w:name w:val="toc 6"/>
    <w:basedOn w:val="a"/>
    <w:next w:val="a"/>
    <w:autoRedefine/>
    <w:uiPriority w:val="39"/>
    <w:semiHidden/>
    <w:unhideWhenUsed/>
    <w:rsid w:val="00080B34"/>
    <w:pPr>
      <w:widowControl/>
      <w:autoSpaceDE/>
      <w:autoSpaceDN/>
      <w:spacing w:after="100" w:line="276" w:lineRule="auto"/>
      <w:ind w:left="1100"/>
    </w:pPr>
    <w:rPr>
      <w:rFonts w:asciiTheme="minorHAnsi" w:eastAsiaTheme="minorHAnsi" w:hAnsiTheme="minorHAnsi" w:cstheme="minorBidi"/>
    </w:rPr>
  </w:style>
  <w:style w:type="paragraph" w:styleId="71">
    <w:name w:val="toc 7"/>
    <w:basedOn w:val="a"/>
    <w:next w:val="a"/>
    <w:autoRedefine/>
    <w:uiPriority w:val="39"/>
    <w:semiHidden/>
    <w:unhideWhenUsed/>
    <w:rsid w:val="00080B34"/>
    <w:pPr>
      <w:widowControl/>
      <w:autoSpaceDE/>
      <w:autoSpaceDN/>
      <w:spacing w:after="100" w:line="276" w:lineRule="auto"/>
      <w:ind w:left="1320"/>
    </w:pPr>
    <w:rPr>
      <w:rFonts w:asciiTheme="minorHAnsi" w:eastAsiaTheme="minorHAnsi" w:hAnsiTheme="minorHAnsi" w:cstheme="minorBidi"/>
    </w:rPr>
  </w:style>
  <w:style w:type="paragraph" w:styleId="81">
    <w:name w:val="toc 8"/>
    <w:basedOn w:val="a"/>
    <w:next w:val="a"/>
    <w:autoRedefine/>
    <w:uiPriority w:val="39"/>
    <w:semiHidden/>
    <w:unhideWhenUsed/>
    <w:rsid w:val="00080B34"/>
    <w:pPr>
      <w:widowControl/>
      <w:autoSpaceDE/>
      <w:autoSpaceDN/>
      <w:spacing w:after="100" w:line="276" w:lineRule="auto"/>
      <w:ind w:left="1540"/>
    </w:pPr>
    <w:rPr>
      <w:rFonts w:asciiTheme="minorHAnsi" w:eastAsiaTheme="minorHAnsi" w:hAnsiTheme="minorHAnsi" w:cstheme="minorBidi"/>
    </w:rPr>
  </w:style>
  <w:style w:type="paragraph" w:styleId="91">
    <w:name w:val="toc 9"/>
    <w:basedOn w:val="a"/>
    <w:next w:val="a"/>
    <w:autoRedefine/>
    <w:uiPriority w:val="39"/>
    <w:semiHidden/>
    <w:unhideWhenUsed/>
    <w:rsid w:val="00080B34"/>
    <w:pPr>
      <w:widowControl/>
      <w:autoSpaceDE/>
      <w:autoSpaceDN/>
      <w:spacing w:after="100" w:line="276" w:lineRule="auto"/>
      <w:ind w:left="1760"/>
    </w:pPr>
    <w:rPr>
      <w:rFonts w:asciiTheme="minorHAnsi" w:eastAsiaTheme="minorHAnsi" w:hAnsiTheme="minorHAnsi" w:cstheme="minorBidi"/>
    </w:rPr>
  </w:style>
  <w:style w:type="character" w:customStyle="1" w:styleId="affe">
    <w:name w:val="Обычный (тбл) Знак"/>
    <w:basedOn w:val="a0"/>
    <w:link w:val="afff"/>
    <w:locked/>
    <w:rsid w:val="00080B34"/>
  </w:style>
  <w:style w:type="paragraph" w:customStyle="1" w:styleId="afff">
    <w:name w:val="Обычный (тбл)"/>
    <w:basedOn w:val="a"/>
    <w:link w:val="affe"/>
    <w:rsid w:val="00080B34"/>
    <w:pPr>
      <w:widowControl/>
      <w:autoSpaceDE/>
      <w:autoSpaceDN/>
      <w:spacing w:before="40" w:after="80"/>
    </w:pPr>
    <w:rPr>
      <w:rFonts w:asciiTheme="minorHAnsi" w:eastAsiaTheme="minorHAnsi" w:hAnsiTheme="minorHAnsi" w:cstheme="minorBidi"/>
    </w:rPr>
  </w:style>
  <w:style w:type="table" w:customStyle="1" w:styleId="510">
    <w:name w:val="Сетка таблицы51"/>
    <w:basedOn w:val="a1"/>
    <w:next w:val="a7"/>
    <w:uiPriority w:val="59"/>
    <w:rsid w:val="00080B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МР заголовок1"/>
    <w:basedOn w:val="a5"/>
    <w:next w:val="2"/>
    <w:qFormat/>
    <w:rsid w:val="00080B34"/>
    <w:pPr>
      <w:keepNext/>
      <w:keepLines/>
      <w:pageBreakBefore/>
      <w:widowControl/>
      <w:numPr>
        <w:numId w:val="6"/>
      </w:numPr>
      <w:autoSpaceDE/>
      <w:autoSpaceDN/>
      <w:spacing w:after="120"/>
      <w:ind w:left="357" w:hanging="357"/>
      <w:contextualSpacing/>
      <w:outlineLvl w:val="0"/>
    </w:pPr>
    <w:rPr>
      <w:rFonts w:eastAsiaTheme="minorHAnsi"/>
      <w:b/>
      <w:sz w:val="32"/>
      <w:szCs w:val="28"/>
    </w:rPr>
  </w:style>
  <w:style w:type="paragraph" w:customStyle="1" w:styleId="2">
    <w:name w:val="МР заголовок2"/>
    <w:basedOn w:val="a5"/>
    <w:next w:val="a"/>
    <w:link w:val="25"/>
    <w:qFormat/>
    <w:rsid w:val="00080B34"/>
    <w:pPr>
      <w:keepNext/>
      <w:keepLines/>
      <w:widowControl/>
      <w:numPr>
        <w:ilvl w:val="1"/>
        <w:numId w:val="6"/>
      </w:numPr>
      <w:autoSpaceDE/>
      <w:autoSpaceDN/>
      <w:spacing w:before="120" w:after="120"/>
      <w:ind w:left="788" w:hanging="431"/>
      <w:contextualSpacing/>
      <w:outlineLvl w:val="1"/>
    </w:pPr>
    <w:rPr>
      <w:rFonts w:eastAsiaTheme="minorHAnsi"/>
      <w:b/>
      <w:sz w:val="28"/>
      <w:szCs w:val="28"/>
    </w:rPr>
  </w:style>
  <w:style w:type="character" w:customStyle="1" w:styleId="25">
    <w:name w:val="МР заголовок2 Знак"/>
    <w:basedOn w:val="a0"/>
    <w:link w:val="2"/>
    <w:rsid w:val="00080B34"/>
    <w:rPr>
      <w:rFonts w:ascii="Times New Roman" w:hAnsi="Times New Roman" w:cs="Times New Roman"/>
      <w:b/>
      <w:sz w:val="28"/>
      <w:szCs w:val="28"/>
    </w:rPr>
  </w:style>
  <w:style w:type="character" w:customStyle="1" w:styleId="Hyperlink0">
    <w:name w:val="Hyperlink.0"/>
    <w:basedOn w:val="a0"/>
    <w:rsid w:val="00080B34"/>
    <w:rPr>
      <w:sz w:val="28"/>
      <w:szCs w:val="28"/>
    </w:rPr>
  </w:style>
  <w:style w:type="character" w:customStyle="1" w:styleId="afff0">
    <w:name w:val="Нет"/>
    <w:rsid w:val="00080B34"/>
  </w:style>
  <w:style w:type="table" w:customStyle="1" w:styleId="62">
    <w:name w:val="Сетка таблицы6"/>
    <w:basedOn w:val="a1"/>
    <w:next w:val="a7"/>
    <w:uiPriority w:val="59"/>
    <w:rsid w:val="00080B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46</cp:revision>
  <cp:lastPrinted>2024-04-11T14:23:00Z</cp:lastPrinted>
  <dcterms:created xsi:type="dcterms:W3CDTF">2024-03-28T13:36:00Z</dcterms:created>
  <dcterms:modified xsi:type="dcterms:W3CDTF">2024-04-11T14:24:00Z</dcterms:modified>
</cp:coreProperties>
</file>