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021758" w:rsidRPr="003C649C" w:rsidTr="00EE318A">
        <w:tc>
          <w:tcPr>
            <w:tcW w:w="3072" w:type="pct"/>
          </w:tcPr>
          <w:p w:rsidR="00021758" w:rsidRPr="003C649C" w:rsidRDefault="00021758" w:rsidP="00A31187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021758" w:rsidRPr="002913D8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 w:rsidR="00250EE9" w:rsidRPr="002913D8">
              <w:rPr>
                <w:szCs w:val="28"/>
              </w:rPr>
              <w:t xml:space="preserve">1 </w:t>
            </w:r>
            <w:r w:rsidRPr="002913D8">
              <w:rPr>
                <w:szCs w:val="28"/>
              </w:rPr>
              <w:t>к приказу</w:t>
            </w:r>
          </w:p>
          <w:p w:rsidR="002913D8" w:rsidRPr="002913D8" w:rsidRDefault="002913D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021758" w:rsidRPr="002913D8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</w:t>
            </w:r>
            <w:r w:rsidR="002913D8" w:rsidRPr="002913D8">
              <w:rPr>
                <w:szCs w:val="28"/>
              </w:rPr>
              <w:t xml:space="preserve"> и науки</w:t>
            </w:r>
          </w:p>
          <w:p w:rsidR="00021758" w:rsidRPr="003C649C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021758" w:rsidRPr="003C649C" w:rsidRDefault="00021758" w:rsidP="00A31187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355134">
              <w:rPr>
                <w:szCs w:val="28"/>
              </w:rPr>
              <w:t xml:space="preserve">24.04.2025 </w:t>
            </w:r>
            <w:r w:rsidRPr="003C649C">
              <w:rPr>
                <w:szCs w:val="28"/>
              </w:rPr>
              <w:t xml:space="preserve">№ </w:t>
            </w:r>
            <w:r w:rsidR="00355134">
              <w:rPr>
                <w:szCs w:val="28"/>
              </w:rPr>
              <w:t>372-о</w:t>
            </w:r>
          </w:p>
          <w:p w:rsidR="00021758" w:rsidRPr="003C649C" w:rsidRDefault="00021758" w:rsidP="00A31187">
            <w:pPr>
              <w:contextualSpacing/>
              <w:rPr>
                <w:szCs w:val="28"/>
              </w:rPr>
            </w:pPr>
          </w:p>
        </w:tc>
      </w:tr>
    </w:tbl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815585" w:rsidTr="00023642">
        <w:tc>
          <w:tcPr>
            <w:tcW w:w="5000" w:type="pct"/>
          </w:tcPr>
          <w:p w:rsidR="00815585" w:rsidRPr="00EE318A" w:rsidRDefault="00815585" w:rsidP="00815585">
            <w:pPr>
              <w:jc w:val="center"/>
              <w:rPr>
                <w:b/>
              </w:rPr>
            </w:pPr>
            <w:r w:rsidRPr="00EE318A">
              <w:rPr>
                <w:b/>
              </w:rPr>
              <w:t xml:space="preserve">О Б Щ И </w:t>
            </w:r>
            <w:proofErr w:type="gramStart"/>
            <w:r w:rsidRPr="00EE318A">
              <w:rPr>
                <w:b/>
              </w:rPr>
              <w:t>Е  П</w:t>
            </w:r>
            <w:proofErr w:type="gramEnd"/>
            <w:r w:rsidRPr="00EE318A">
              <w:rPr>
                <w:b/>
              </w:rPr>
              <w:t xml:space="preserve"> О Л О Ж Е Н И Я</w:t>
            </w:r>
          </w:p>
          <w:p w:rsidR="00815585" w:rsidRPr="00EE318A" w:rsidRDefault="00815585" w:rsidP="00815585">
            <w:pPr>
              <w:jc w:val="center"/>
              <w:rPr>
                <w:b/>
              </w:rPr>
            </w:pPr>
            <w:r w:rsidRPr="00EE318A">
              <w:rPr>
                <w:b/>
              </w:rPr>
              <w:t>подготовки и проведения основного государственного экзамена</w:t>
            </w:r>
          </w:p>
          <w:p w:rsidR="00815585" w:rsidRDefault="00815585" w:rsidP="00815585">
            <w:pPr>
              <w:pStyle w:val="a3"/>
              <w:ind w:left="0"/>
              <w:jc w:val="center"/>
              <w:rPr>
                <w:b/>
                <w:noProof/>
                <w:szCs w:val="28"/>
                <w:lang w:eastAsia="ru-RU"/>
              </w:rPr>
            </w:pPr>
            <w:r w:rsidRPr="00EE318A">
              <w:rPr>
                <w:b/>
              </w:rPr>
              <w:t>в пунктах проведения экзаменов</w:t>
            </w:r>
          </w:p>
        </w:tc>
      </w:tr>
    </w:tbl>
    <w:p w:rsidR="00815585" w:rsidRDefault="00815585" w:rsidP="00815585">
      <w:pPr>
        <w:pStyle w:val="a3"/>
        <w:ind w:left="142" w:hanging="142"/>
        <w:jc w:val="center"/>
        <w:rPr>
          <w:b/>
          <w:noProof/>
          <w:szCs w:val="28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934"/>
        <w:gridCol w:w="6137"/>
      </w:tblGrid>
      <w:tr w:rsidR="00815585" w:rsidTr="0002364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15585" w:rsidRPr="00397BD5" w:rsidRDefault="00815585" w:rsidP="00815585">
            <w:pPr>
              <w:jc w:val="center"/>
              <w:rPr>
                <w:sz w:val="24"/>
                <w:szCs w:val="24"/>
              </w:rPr>
            </w:pPr>
            <w:r w:rsidRPr="00397BD5">
              <w:rPr>
                <w:b/>
                <w:noProof/>
                <w:sz w:val="24"/>
                <w:szCs w:val="24"/>
                <w:lang w:eastAsia="ru-RU"/>
              </w:rPr>
              <w:t>Перечень условных обозначений и сокращений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Бланки</w:t>
            </w:r>
          </w:p>
        </w:tc>
        <w:tc>
          <w:tcPr>
            <w:tcW w:w="3383" w:type="pct"/>
            <w:vAlign w:val="center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Бланк ответов № 1 для записи ответов на задания КИМ для проведения ОГЭ с кратким ответом, бланк ответов № 2 (лист 1 и лист 2) для записи ответов на задания КИМ для проведения ОГЭ с развернутым ответом, дополнительные бланки для записи ответов на задания КИМ для проведения ОГЭ с развернутым ответом.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ГИА-9</w:t>
            </w:r>
          </w:p>
        </w:tc>
        <w:tc>
          <w:tcPr>
            <w:tcW w:w="3383" w:type="pct"/>
            <w:vAlign w:val="center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ГЭК</w:t>
            </w:r>
          </w:p>
        </w:tc>
        <w:tc>
          <w:tcPr>
            <w:tcW w:w="3383" w:type="pct"/>
            <w:vAlign w:val="center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Государственная экзаменационная комиссия Ивановской области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Департамент</w:t>
            </w:r>
          </w:p>
        </w:tc>
        <w:tc>
          <w:tcPr>
            <w:tcW w:w="3383" w:type="pct"/>
            <w:vAlign w:val="center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Департамент образования и науки Ивановской области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ОГЭ</w:t>
            </w:r>
          </w:p>
        </w:tc>
        <w:tc>
          <w:tcPr>
            <w:tcW w:w="3383" w:type="pct"/>
            <w:vAlign w:val="center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Основной государственный экзамен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ИК</w:t>
            </w:r>
          </w:p>
        </w:tc>
        <w:tc>
          <w:tcPr>
            <w:tcW w:w="3383" w:type="pct"/>
            <w:vAlign w:val="center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Индивидуальный комплект участника экзамена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КИМ</w:t>
            </w:r>
          </w:p>
        </w:tc>
        <w:tc>
          <w:tcPr>
            <w:tcW w:w="3383" w:type="pct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Контрольные измерительные материалы, представляющие собой комплексы заданий стандартизированной формы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Контрольный лист</w:t>
            </w:r>
          </w:p>
        </w:tc>
        <w:tc>
          <w:tcPr>
            <w:tcW w:w="3383" w:type="pct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Последний лист ИК участника экзамена, содержащий сведения о бланке регистрации и номере КИМ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proofErr w:type="spellStart"/>
            <w:r w:rsidRPr="00397BD5">
              <w:rPr>
                <w:b/>
                <w:sz w:val="24"/>
                <w:szCs w:val="24"/>
              </w:rPr>
              <w:t>Минпросвещения</w:t>
            </w:r>
            <w:proofErr w:type="spellEnd"/>
            <w:r w:rsidRPr="00397BD5">
              <w:rPr>
                <w:b/>
                <w:sz w:val="24"/>
                <w:szCs w:val="24"/>
              </w:rPr>
              <w:t xml:space="preserve"> России</w:t>
            </w:r>
          </w:p>
        </w:tc>
        <w:tc>
          <w:tcPr>
            <w:tcW w:w="3383" w:type="pct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383" w:type="pct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Организация, осуществляющая образовательную деятельность по имеющим государственную аккредитацию образовательным программам среднего общего образования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ОВЗ</w:t>
            </w:r>
          </w:p>
        </w:tc>
        <w:tc>
          <w:tcPr>
            <w:tcW w:w="3383" w:type="pct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Ограниченные возможности здоровья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3383" w:type="pct"/>
            <w:vAlign w:val="center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Порядок</w:t>
            </w:r>
          </w:p>
        </w:tc>
        <w:tc>
          <w:tcPr>
            <w:tcW w:w="3383" w:type="pct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 xml:space="preserve">Порядок проведения государственной итоговой аттестации по образовательным программам основного общего образования, утвержденный приказом </w:t>
            </w:r>
            <w:proofErr w:type="spellStart"/>
            <w:r w:rsidRPr="00397BD5">
              <w:rPr>
                <w:sz w:val="24"/>
                <w:szCs w:val="24"/>
              </w:rPr>
              <w:t>Минпросвещения</w:t>
            </w:r>
            <w:proofErr w:type="spellEnd"/>
            <w:r w:rsidRPr="00397BD5">
              <w:rPr>
                <w:sz w:val="24"/>
                <w:szCs w:val="24"/>
              </w:rPr>
              <w:t xml:space="preserve"> России и </w:t>
            </w:r>
            <w:proofErr w:type="spellStart"/>
            <w:r w:rsidRPr="00397BD5">
              <w:rPr>
                <w:sz w:val="24"/>
                <w:szCs w:val="24"/>
              </w:rPr>
              <w:t>Рособрнадзора</w:t>
            </w:r>
            <w:proofErr w:type="spellEnd"/>
            <w:r w:rsidRPr="00397BD5">
              <w:rPr>
                <w:sz w:val="24"/>
                <w:szCs w:val="24"/>
              </w:rPr>
              <w:t xml:space="preserve"> от 04.04.2023 № 232/551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ППЭ</w:t>
            </w:r>
          </w:p>
        </w:tc>
        <w:tc>
          <w:tcPr>
            <w:tcW w:w="3383" w:type="pct"/>
            <w:vAlign w:val="center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Пункт проведения экзаменов</w:t>
            </w:r>
          </w:p>
        </w:tc>
      </w:tr>
      <w:tr w:rsidR="00AE7031" w:rsidTr="00023642">
        <w:tc>
          <w:tcPr>
            <w:tcW w:w="1617" w:type="pct"/>
            <w:vAlign w:val="center"/>
          </w:tcPr>
          <w:p w:rsidR="00AE7031" w:rsidRPr="00397BD5" w:rsidRDefault="00AE7031" w:rsidP="00AE7031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Работники ППЭ</w:t>
            </w:r>
          </w:p>
        </w:tc>
        <w:tc>
          <w:tcPr>
            <w:tcW w:w="3383" w:type="pct"/>
          </w:tcPr>
          <w:p w:rsidR="00AE7031" w:rsidRPr="00397BD5" w:rsidRDefault="00AE7031" w:rsidP="00AE7031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Лица, привлекаемые к организации и проведению экзамена в ППЭ:</w:t>
            </w:r>
          </w:p>
          <w:p w:rsidR="00AE7031" w:rsidRPr="00397BD5" w:rsidRDefault="00AE7031" w:rsidP="00AE7031">
            <w:pPr>
              <w:pStyle w:val="a3"/>
              <w:numPr>
                <w:ilvl w:val="0"/>
                <w:numId w:val="57"/>
              </w:numPr>
              <w:ind w:left="0" w:firstLine="0"/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руководитель организации, в помещениях которой организован ППЭ, осуществляющий организационно-</w:t>
            </w:r>
            <w:r w:rsidRPr="00397BD5">
              <w:rPr>
                <w:sz w:val="24"/>
                <w:szCs w:val="24"/>
              </w:rPr>
              <w:lastRenderedPageBreak/>
              <w:t>хозяйственную деятельность, или уполномоченное им лицо;</w:t>
            </w:r>
          </w:p>
          <w:p w:rsidR="00AE7031" w:rsidRPr="00397BD5" w:rsidRDefault="00AE7031" w:rsidP="00AE7031">
            <w:pPr>
              <w:pStyle w:val="a3"/>
              <w:numPr>
                <w:ilvl w:val="0"/>
                <w:numId w:val="57"/>
              </w:numPr>
              <w:ind w:left="0" w:firstLine="0"/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руководитель ППЭ;</w:t>
            </w:r>
          </w:p>
          <w:p w:rsidR="00AE7031" w:rsidRPr="00397BD5" w:rsidRDefault="00AE7031" w:rsidP="00AE7031">
            <w:pPr>
              <w:pStyle w:val="a3"/>
              <w:numPr>
                <w:ilvl w:val="0"/>
                <w:numId w:val="57"/>
              </w:numPr>
              <w:ind w:left="0" w:firstLine="0"/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организаторы в аудиториях и вне аудиторий;</w:t>
            </w:r>
          </w:p>
          <w:p w:rsidR="00AE7031" w:rsidRPr="00397BD5" w:rsidRDefault="00AE7031" w:rsidP="00AE7031">
            <w:pPr>
              <w:pStyle w:val="a3"/>
              <w:numPr>
                <w:ilvl w:val="0"/>
                <w:numId w:val="57"/>
              </w:numPr>
              <w:ind w:left="0" w:firstLine="0"/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члены ГЭК;</w:t>
            </w:r>
          </w:p>
          <w:p w:rsidR="00AE7031" w:rsidRPr="00397BD5" w:rsidRDefault="00AE7031" w:rsidP="00AE7031">
            <w:pPr>
              <w:pStyle w:val="a3"/>
              <w:numPr>
                <w:ilvl w:val="0"/>
                <w:numId w:val="57"/>
              </w:numPr>
              <w:ind w:left="0" w:firstLine="0"/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технические специалисты;</w:t>
            </w:r>
          </w:p>
          <w:p w:rsidR="00AE7031" w:rsidRPr="00397BD5" w:rsidRDefault="00AE7031" w:rsidP="00AE7031">
            <w:pPr>
              <w:pStyle w:val="a3"/>
              <w:numPr>
                <w:ilvl w:val="0"/>
                <w:numId w:val="57"/>
              </w:numPr>
              <w:ind w:left="0" w:firstLine="0"/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сотрудники, осуществляющие охрану правопорядка, и (или) сотрудники органов внутренних дел (полиции);</w:t>
            </w:r>
          </w:p>
          <w:p w:rsidR="00AE7031" w:rsidRPr="00397BD5" w:rsidRDefault="00AE7031" w:rsidP="00AE7031">
            <w:pPr>
              <w:pStyle w:val="a3"/>
              <w:numPr>
                <w:ilvl w:val="0"/>
                <w:numId w:val="57"/>
              </w:numPr>
              <w:ind w:left="0" w:firstLine="0"/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медицинские работники;</w:t>
            </w:r>
          </w:p>
          <w:p w:rsidR="00AE7031" w:rsidRPr="00397BD5" w:rsidRDefault="00AE7031" w:rsidP="00AE7031">
            <w:pPr>
              <w:pStyle w:val="a3"/>
              <w:numPr>
                <w:ilvl w:val="0"/>
                <w:numId w:val="57"/>
              </w:numPr>
              <w:ind w:left="0" w:firstLine="0"/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ассистенты</w:t>
            </w:r>
          </w:p>
        </w:tc>
      </w:tr>
      <w:tr w:rsidR="00815585" w:rsidTr="00023642">
        <w:tc>
          <w:tcPr>
            <w:tcW w:w="1617" w:type="pct"/>
            <w:vAlign w:val="center"/>
          </w:tcPr>
          <w:p w:rsidR="00815585" w:rsidRPr="00397BD5" w:rsidRDefault="00815585" w:rsidP="00815585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lastRenderedPageBreak/>
              <w:t>Рассадка</w:t>
            </w:r>
          </w:p>
        </w:tc>
        <w:tc>
          <w:tcPr>
            <w:tcW w:w="3383" w:type="pct"/>
          </w:tcPr>
          <w:p w:rsidR="00815585" w:rsidRPr="00397BD5" w:rsidRDefault="00815585" w:rsidP="00815585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Автоматизированное распределение участников экзаменов и организаторов по аудиториям, осуществляемое РЦОИ не ранее чем за 2 рабочих дня до проведения экзамена по соответствующему учебному предмету</w:t>
            </w:r>
          </w:p>
        </w:tc>
      </w:tr>
      <w:tr w:rsidR="00815585" w:rsidTr="00023642">
        <w:tc>
          <w:tcPr>
            <w:tcW w:w="1617" w:type="pct"/>
            <w:vAlign w:val="center"/>
          </w:tcPr>
          <w:p w:rsidR="00815585" w:rsidRPr="00397BD5" w:rsidRDefault="00815585" w:rsidP="00815585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РИС</w:t>
            </w:r>
          </w:p>
        </w:tc>
        <w:tc>
          <w:tcPr>
            <w:tcW w:w="3383" w:type="pct"/>
          </w:tcPr>
          <w:p w:rsidR="00815585" w:rsidRPr="00397BD5" w:rsidRDefault="00815585" w:rsidP="00815585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815585" w:rsidTr="00023642">
        <w:tc>
          <w:tcPr>
            <w:tcW w:w="1617" w:type="pct"/>
            <w:vAlign w:val="center"/>
          </w:tcPr>
          <w:p w:rsidR="00815585" w:rsidRPr="00397BD5" w:rsidRDefault="00815585" w:rsidP="00815585">
            <w:pPr>
              <w:rPr>
                <w:b/>
                <w:sz w:val="24"/>
                <w:szCs w:val="24"/>
              </w:rPr>
            </w:pPr>
            <w:proofErr w:type="spellStart"/>
            <w:r w:rsidRPr="00397BD5">
              <w:rPr>
                <w:b/>
                <w:sz w:val="24"/>
                <w:szCs w:val="24"/>
              </w:rPr>
              <w:t>Рособрнадзор</w:t>
            </w:r>
            <w:proofErr w:type="spellEnd"/>
          </w:p>
        </w:tc>
        <w:tc>
          <w:tcPr>
            <w:tcW w:w="3383" w:type="pct"/>
          </w:tcPr>
          <w:p w:rsidR="00815585" w:rsidRPr="00397BD5" w:rsidRDefault="00815585" w:rsidP="00815585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Федеральная служба по надзору в сфере образования и науки</w:t>
            </w:r>
          </w:p>
        </w:tc>
      </w:tr>
      <w:tr w:rsidR="00815585" w:rsidTr="00023642">
        <w:tc>
          <w:tcPr>
            <w:tcW w:w="1617" w:type="pct"/>
            <w:vAlign w:val="center"/>
          </w:tcPr>
          <w:p w:rsidR="00815585" w:rsidRPr="00397BD5" w:rsidRDefault="00815585" w:rsidP="00815585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383" w:type="pct"/>
          </w:tcPr>
          <w:p w:rsidR="00815585" w:rsidRPr="00397BD5" w:rsidRDefault="00815585" w:rsidP="00815585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Руководитель организации, в помещениях которой организован ППЭ, или уполномоченное им лицо</w:t>
            </w:r>
          </w:p>
        </w:tc>
      </w:tr>
      <w:tr w:rsidR="00815585" w:rsidTr="00023642">
        <w:tc>
          <w:tcPr>
            <w:tcW w:w="1617" w:type="pct"/>
            <w:vAlign w:val="center"/>
          </w:tcPr>
          <w:p w:rsidR="00815585" w:rsidRPr="00397BD5" w:rsidRDefault="00815585" w:rsidP="00815585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РЦОИ</w:t>
            </w:r>
          </w:p>
        </w:tc>
        <w:tc>
          <w:tcPr>
            <w:tcW w:w="3383" w:type="pct"/>
          </w:tcPr>
          <w:p w:rsidR="00815585" w:rsidRPr="00397BD5" w:rsidRDefault="00815585" w:rsidP="00815585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Региональный центр обработки информации Ивановской области</w:t>
            </w:r>
          </w:p>
        </w:tc>
      </w:tr>
      <w:tr w:rsidR="00815585" w:rsidTr="00023642">
        <w:tc>
          <w:tcPr>
            <w:tcW w:w="1617" w:type="pct"/>
            <w:vAlign w:val="center"/>
          </w:tcPr>
          <w:p w:rsidR="00815585" w:rsidRPr="00397BD5" w:rsidRDefault="00815585" w:rsidP="00815585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СМИ</w:t>
            </w:r>
          </w:p>
        </w:tc>
        <w:tc>
          <w:tcPr>
            <w:tcW w:w="3383" w:type="pct"/>
          </w:tcPr>
          <w:p w:rsidR="00815585" w:rsidRPr="00397BD5" w:rsidRDefault="00815585" w:rsidP="00815585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815585" w:rsidTr="00023642">
        <w:tc>
          <w:tcPr>
            <w:tcW w:w="1617" w:type="pct"/>
            <w:vAlign w:val="center"/>
          </w:tcPr>
          <w:p w:rsidR="00815585" w:rsidRPr="00397BD5" w:rsidRDefault="00815585" w:rsidP="00815585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Сопровождающие</w:t>
            </w:r>
          </w:p>
        </w:tc>
        <w:tc>
          <w:tcPr>
            <w:tcW w:w="3383" w:type="pct"/>
          </w:tcPr>
          <w:p w:rsidR="00815585" w:rsidRPr="00397BD5" w:rsidRDefault="00815585" w:rsidP="00815585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Представители образовательных организаций, сопровождающие участников ГИА</w:t>
            </w:r>
          </w:p>
        </w:tc>
      </w:tr>
      <w:tr w:rsidR="00815585" w:rsidTr="00023642">
        <w:tc>
          <w:tcPr>
            <w:tcW w:w="1617" w:type="pct"/>
            <w:vAlign w:val="center"/>
          </w:tcPr>
          <w:p w:rsidR="00815585" w:rsidRPr="00397BD5" w:rsidRDefault="00815585" w:rsidP="00815585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Участники экзаменов</w:t>
            </w:r>
          </w:p>
        </w:tc>
        <w:tc>
          <w:tcPr>
            <w:tcW w:w="3383" w:type="pct"/>
          </w:tcPr>
          <w:p w:rsidR="00815585" w:rsidRPr="00397BD5" w:rsidRDefault="00815585" w:rsidP="00815585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Обучающиеся по образовательным программам основного общего образования, допущенные в установленном порядке к ГИА;</w:t>
            </w:r>
          </w:p>
          <w:p w:rsidR="00815585" w:rsidRPr="00397BD5" w:rsidRDefault="00815585" w:rsidP="00815585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экстерны, допущенные в установленном порядке к ГИА</w:t>
            </w:r>
          </w:p>
        </w:tc>
      </w:tr>
      <w:tr w:rsidR="00815585" w:rsidTr="00023642">
        <w:tc>
          <w:tcPr>
            <w:tcW w:w="1617" w:type="pct"/>
            <w:vAlign w:val="center"/>
          </w:tcPr>
          <w:p w:rsidR="00815585" w:rsidRPr="00397BD5" w:rsidRDefault="00815585" w:rsidP="00815585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Черновики</w:t>
            </w:r>
          </w:p>
        </w:tc>
        <w:tc>
          <w:tcPr>
            <w:tcW w:w="3383" w:type="pct"/>
          </w:tcPr>
          <w:p w:rsidR="00815585" w:rsidRPr="00397BD5" w:rsidRDefault="00815585" w:rsidP="00815585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Листы бумаги для черновиков, выданные в ППЭ, со штампом организации, на базе которой расположен ППЭ</w:t>
            </w:r>
          </w:p>
        </w:tc>
      </w:tr>
      <w:tr w:rsidR="00815585" w:rsidTr="00023642">
        <w:tc>
          <w:tcPr>
            <w:tcW w:w="1617" w:type="pct"/>
            <w:vAlign w:val="center"/>
          </w:tcPr>
          <w:p w:rsidR="00815585" w:rsidRPr="00397BD5" w:rsidRDefault="00815585" w:rsidP="00815585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Штаб ППЭ</w:t>
            </w:r>
          </w:p>
        </w:tc>
        <w:tc>
          <w:tcPr>
            <w:tcW w:w="3383" w:type="pct"/>
          </w:tcPr>
          <w:p w:rsidR="00815585" w:rsidRPr="00397BD5" w:rsidRDefault="00815585" w:rsidP="00815585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Выделенное в ППЭ помещение, в котором осуществляется безопасное хранение ЭМ, оборудованное телефонной связью, принтером и компьютером</w:t>
            </w:r>
          </w:p>
        </w:tc>
      </w:tr>
      <w:tr w:rsidR="00815585" w:rsidTr="00023642">
        <w:tc>
          <w:tcPr>
            <w:tcW w:w="1617" w:type="pct"/>
            <w:vAlign w:val="center"/>
          </w:tcPr>
          <w:p w:rsidR="00815585" w:rsidRPr="00397BD5" w:rsidRDefault="00815585" w:rsidP="00815585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ЭМ</w:t>
            </w:r>
          </w:p>
        </w:tc>
        <w:tc>
          <w:tcPr>
            <w:tcW w:w="3383" w:type="pct"/>
          </w:tcPr>
          <w:p w:rsidR="00815585" w:rsidRPr="00397BD5" w:rsidRDefault="00815585" w:rsidP="00815585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Бланки и КИМ</w:t>
            </w:r>
          </w:p>
        </w:tc>
      </w:tr>
      <w:tr w:rsidR="00815585" w:rsidTr="00023642">
        <w:tc>
          <w:tcPr>
            <w:tcW w:w="1617" w:type="pct"/>
            <w:vAlign w:val="center"/>
          </w:tcPr>
          <w:p w:rsidR="00815585" w:rsidRPr="00397BD5" w:rsidRDefault="00815585" w:rsidP="00815585">
            <w:pPr>
              <w:rPr>
                <w:b/>
                <w:sz w:val="24"/>
                <w:szCs w:val="24"/>
              </w:rPr>
            </w:pPr>
            <w:r w:rsidRPr="00397BD5">
              <w:rPr>
                <w:b/>
                <w:sz w:val="24"/>
                <w:szCs w:val="24"/>
              </w:rPr>
              <w:t>ЭР</w:t>
            </w:r>
          </w:p>
        </w:tc>
        <w:tc>
          <w:tcPr>
            <w:tcW w:w="3383" w:type="pct"/>
          </w:tcPr>
          <w:p w:rsidR="00815585" w:rsidRPr="00397BD5" w:rsidRDefault="00815585" w:rsidP="00815585">
            <w:pPr>
              <w:rPr>
                <w:sz w:val="24"/>
                <w:szCs w:val="24"/>
              </w:rPr>
            </w:pPr>
            <w:r w:rsidRPr="00397BD5">
              <w:rPr>
                <w:sz w:val="24"/>
                <w:szCs w:val="24"/>
              </w:rPr>
              <w:t>Экзаменационная работа</w:t>
            </w:r>
          </w:p>
        </w:tc>
      </w:tr>
    </w:tbl>
    <w:p w:rsidR="00AE7031" w:rsidRDefault="00AE7031"/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E318A" w:rsidTr="00023642">
        <w:tc>
          <w:tcPr>
            <w:tcW w:w="5000" w:type="pct"/>
          </w:tcPr>
          <w:p w:rsidR="00EE318A" w:rsidRPr="00F734CA" w:rsidRDefault="00EE318A" w:rsidP="00EE318A">
            <w:pPr>
              <w:jc w:val="center"/>
              <w:rPr>
                <w:b/>
                <w:lang w:eastAsia="ru-RU"/>
              </w:rPr>
            </w:pPr>
            <w:r w:rsidRPr="00F734CA">
              <w:rPr>
                <w:b/>
                <w:lang w:eastAsia="ru-RU"/>
              </w:rPr>
              <w:t>1. Общая часть</w:t>
            </w:r>
          </w:p>
          <w:p w:rsidR="00EE318A" w:rsidRPr="00F734CA" w:rsidRDefault="00EE318A" w:rsidP="00EE318A">
            <w:pPr>
              <w:ind w:firstLine="709"/>
              <w:rPr>
                <w:b/>
              </w:rPr>
            </w:pPr>
            <w:r w:rsidRPr="00F734CA">
              <w:rPr>
                <w:b/>
              </w:rPr>
              <w:t>1.1. Общие требования к пункту проведения экзамена</w:t>
            </w:r>
          </w:p>
          <w:p w:rsidR="00EE318A" w:rsidRPr="00F734CA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F734CA">
              <w:rPr>
                <w:color w:val="000000"/>
                <w:szCs w:val="28"/>
                <w:lang w:eastAsia="ru-RU"/>
              </w:rPr>
              <w:t xml:space="preserve">Государственная итоговая аттестация по образовательным программам основного </w:t>
            </w:r>
            <w:r w:rsidR="00F734CA" w:rsidRPr="00F734CA">
              <w:rPr>
                <w:color w:val="000000"/>
                <w:szCs w:val="28"/>
                <w:lang w:eastAsia="ru-RU"/>
              </w:rPr>
              <w:t xml:space="preserve">общего образования </w:t>
            </w:r>
            <w:r w:rsidRPr="00F734CA">
              <w:rPr>
                <w:color w:val="000000"/>
                <w:szCs w:val="28"/>
                <w:lang w:eastAsia="ru-RU"/>
              </w:rPr>
              <w:t>в форме основ</w:t>
            </w:r>
            <w:r w:rsidR="00344E99">
              <w:rPr>
                <w:color w:val="000000"/>
                <w:szCs w:val="28"/>
                <w:lang w:eastAsia="ru-RU"/>
              </w:rPr>
              <w:t>ного государственного экзамена</w:t>
            </w:r>
            <w:r w:rsidRPr="00F734CA">
              <w:rPr>
                <w:color w:val="000000"/>
                <w:szCs w:val="28"/>
                <w:lang w:eastAsia="ru-RU"/>
              </w:rPr>
              <w:t xml:space="preserve"> проводится</w:t>
            </w:r>
            <w:r w:rsidR="00344E99">
              <w:rPr>
                <w:color w:val="000000"/>
                <w:szCs w:val="28"/>
                <w:lang w:eastAsia="ru-RU"/>
              </w:rPr>
              <w:t xml:space="preserve"> в пунктах проведения экзаменов</w:t>
            </w:r>
            <w:r w:rsidRPr="00F734CA">
              <w:rPr>
                <w:color w:val="000000"/>
                <w:szCs w:val="28"/>
                <w:lang w:eastAsia="ru-RU"/>
              </w:rPr>
              <w:t xml:space="preserve">, места расположения которых утверждаются Департаментом образования и науки Ивановской области по согласованию с </w:t>
            </w:r>
            <w:r w:rsidRPr="00F734CA">
              <w:rPr>
                <w:rFonts w:eastAsia="Times New Roman"/>
                <w:szCs w:val="28"/>
                <w:lang w:eastAsia="ru-RU"/>
              </w:rPr>
              <w:t xml:space="preserve">государственной </w:t>
            </w:r>
            <w:r w:rsidRPr="00F734CA">
              <w:rPr>
                <w:rFonts w:eastAsia="Times New Roman"/>
                <w:szCs w:val="28"/>
                <w:lang w:eastAsia="ru-RU"/>
              </w:rPr>
              <w:lastRenderedPageBreak/>
              <w:t xml:space="preserve">экзаменационной комиссией Ивановской области. ОГЭ может проводиться в ППЭ на базе образовательных организаций (далее – ОО), </w:t>
            </w:r>
            <w:r w:rsidR="00023642">
              <w:rPr>
                <w:rFonts w:eastAsia="Times New Roman"/>
                <w:szCs w:val="28"/>
                <w:lang w:eastAsia="ru-RU"/>
              </w:rPr>
              <w:br/>
            </w:r>
            <w:r w:rsidRPr="00F734CA">
              <w:rPr>
                <w:rFonts w:eastAsia="Times New Roman"/>
                <w:szCs w:val="28"/>
                <w:lang w:eastAsia="ru-RU"/>
              </w:rPr>
              <w:t>на дому, в медицинской организации.</w:t>
            </w:r>
          </w:p>
          <w:p w:rsidR="00EE318A" w:rsidRPr="00F734CA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F734CA">
              <w:rPr>
                <w:color w:val="000000"/>
                <w:szCs w:val="28"/>
                <w:lang w:eastAsia="ru-RU"/>
              </w:rPr>
              <w:t xml:space="preserve">В соответствии с </w:t>
            </w:r>
            <w:r w:rsidRPr="00F734CA">
              <w:rPr>
                <w:szCs w:val="28"/>
              </w:rPr>
              <w:t xml:space="preserve">приказом </w:t>
            </w:r>
            <w:proofErr w:type="spellStart"/>
            <w:r w:rsidRPr="00F734CA">
              <w:rPr>
                <w:szCs w:val="28"/>
              </w:rPr>
              <w:t>Минпросвещения</w:t>
            </w:r>
            <w:proofErr w:type="spellEnd"/>
            <w:r w:rsidRPr="00F734CA">
              <w:rPr>
                <w:szCs w:val="28"/>
              </w:rPr>
              <w:t xml:space="preserve"> России </w:t>
            </w:r>
            <w:r w:rsidR="00023642">
              <w:rPr>
                <w:szCs w:val="28"/>
              </w:rPr>
              <w:br/>
            </w:r>
            <w:r w:rsidRPr="00F734CA">
              <w:rPr>
                <w:szCs w:val="28"/>
              </w:rPr>
              <w:t xml:space="preserve">и </w:t>
            </w:r>
            <w:proofErr w:type="spellStart"/>
            <w:r w:rsidRPr="00F734CA">
              <w:rPr>
                <w:szCs w:val="28"/>
              </w:rPr>
              <w:t>Рособрнадзора</w:t>
            </w:r>
            <w:proofErr w:type="spellEnd"/>
            <w:r w:rsidRPr="00F734CA">
              <w:rPr>
                <w:szCs w:val="28"/>
              </w:rPr>
              <w:t xml:space="preserve"> от 04.04.2023 №232/551 «Об утверждении Порядка проведения государственной итоговой аттестации по образовательным программам основного общего образования»</w:t>
            </w:r>
            <w:r w:rsidRPr="00F734CA">
              <w:rPr>
                <w:color w:val="000000"/>
                <w:szCs w:val="28"/>
                <w:lang w:eastAsia="ru-RU"/>
              </w:rPr>
              <w:t xml:space="preserve"> ОГЭ проводится </w:t>
            </w:r>
            <w:r w:rsidR="00023642">
              <w:rPr>
                <w:color w:val="000000"/>
                <w:szCs w:val="28"/>
                <w:lang w:eastAsia="ru-RU"/>
              </w:rPr>
              <w:br/>
            </w:r>
            <w:r w:rsidRPr="00F734CA">
              <w:rPr>
                <w:color w:val="000000"/>
                <w:szCs w:val="28"/>
                <w:lang w:eastAsia="ru-RU"/>
              </w:rPr>
              <w:t>с использованием контрольных измерительных материалов, представляющих собой комплексы заданий стандартизированной формы.</w:t>
            </w:r>
          </w:p>
          <w:p w:rsidR="00EE318A" w:rsidRPr="00F734CA" w:rsidRDefault="00EE318A" w:rsidP="00EE318A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F734CA">
              <w:rPr>
                <w:rFonts w:eastAsia="Times New Roman"/>
                <w:szCs w:val="26"/>
                <w:lang w:eastAsia="ru-RU"/>
              </w:rPr>
              <w:t xml:space="preserve">Распределение между ППЭ участников экзаменов, руководителей </w:t>
            </w:r>
            <w:r w:rsidR="00023642">
              <w:rPr>
                <w:rFonts w:eastAsia="Times New Roman"/>
                <w:szCs w:val="26"/>
                <w:lang w:eastAsia="ru-RU"/>
              </w:rPr>
              <w:br/>
            </w:r>
            <w:r w:rsidRPr="00F734CA">
              <w:rPr>
                <w:rFonts w:eastAsia="Times New Roman"/>
                <w:szCs w:val="26"/>
                <w:lang w:eastAsia="ru-RU"/>
              </w:rPr>
              <w:t>и организаторов ППЭ, членов ГЭК, технических специалистов, ассистентов, специалистов по проведению инструктажа и обеспечению лабораторных работ осуществляется Департаментом образования и науки по согласованию с ГЭК.</w:t>
            </w:r>
          </w:p>
          <w:p w:rsidR="00EE318A" w:rsidRPr="000375A3" w:rsidRDefault="00F734C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0375A3">
              <w:rPr>
                <w:color w:val="000000"/>
                <w:szCs w:val="28"/>
                <w:lang w:eastAsia="ru-RU"/>
              </w:rPr>
              <w:t>ППЭ – здание (комплекс зданий</w:t>
            </w:r>
            <w:r w:rsidR="00EE318A" w:rsidRPr="000375A3">
              <w:rPr>
                <w:color w:val="000000"/>
                <w:szCs w:val="28"/>
                <w:lang w:eastAsia="ru-RU"/>
              </w:rPr>
              <w:t xml:space="preserve">), которое используется </w:t>
            </w:r>
            <w:r w:rsidR="00023642">
              <w:rPr>
                <w:color w:val="000000"/>
                <w:szCs w:val="28"/>
                <w:lang w:eastAsia="ru-RU"/>
              </w:rPr>
              <w:br/>
            </w:r>
            <w:r w:rsidR="00EE318A" w:rsidRPr="000375A3">
              <w:rPr>
                <w:color w:val="000000"/>
                <w:szCs w:val="28"/>
                <w:lang w:eastAsia="ru-RU"/>
              </w:rPr>
              <w:t>для проведения ОГЭ. Территорией ППЭ является п</w:t>
            </w:r>
            <w:r w:rsidRPr="000375A3">
              <w:rPr>
                <w:color w:val="000000"/>
                <w:szCs w:val="28"/>
                <w:lang w:eastAsia="ru-RU"/>
              </w:rPr>
              <w:t>лощадь внутри здания (комплекса зданий</w:t>
            </w:r>
            <w:r w:rsidR="00EE318A" w:rsidRPr="000375A3">
              <w:rPr>
                <w:color w:val="000000"/>
                <w:szCs w:val="28"/>
                <w:lang w:eastAsia="ru-RU"/>
              </w:rPr>
              <w:t>) либо части здания (</w:t>
            </w:r>
            <w:r w:rsidRPr="000375A3">
              <w:rPr>
                <w:color w:val="000000"/>
                <w:szCs w:val="28"/>
                <w:lang w:eastAsia="ru-RU"/>
              </w:rPr>
              <w:t>комплекса зданий</w:t>
            </w:r>
            <w:r w:rsidR="00EE318A" w:rsidRPr="000375A3">
              <w:rPr>
                <w:color w:val="000000"/>
                <w:szCs w:val="28"/>
                <w:lang w:eastAsia="ru-RU"/>
              </w:rPr>
              <w:t>), отведенная для проведения ОГЭ.</w:t>
            </w:r>
          </w:p>
          <w:p w:rsidR="00EE318A" w:rsidRPr="000375A3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0375A3">
              <w:rPr>
                <w:color w:val="000000"/>
                <w:szCs w:val="28"/>
                <w:lang w:eastAsia="ru-RU"/>
              </w:rPr>
              <w:t>ППЭ оборудуются:</w:t>
            </w:r>
          </w:p>
          <w:p w:rsidR="00EE318A" w:rsidRPr="000375A3" w:rsidRDefault="00EE318A" w:rsidP="00EE31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rPr>
                <w:color w:val="000000"/>
                <w:szCs w:val="28"/>
                <w:lang w:eastAsia="ru-RU"/>
              </w:rPr>
            </w:pPr>
            <w:r w:rsidRPr="000375A3">
              <w:rPr>
                <w:color w:val="000000"/>
                <w:szCs w:val="28"/>
                <w:lang w:eastAsia="ru-RU"/>
              </w:rPr>
              <w:t>стационарными и (или) переносными металлоискателями;</w:t>
            </w:r>
          </w:p>
          <w:p w:rsidR="00EE318A" w:rsidRPr="000375A3" w:rsidRDefault="00EE318A" w:rsidP="00EE31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rPr>
                <w:color w:val="000000"/>
                <w:szCs w:val="28"/>
                <w:lang w:eastAsia="ru-RU"/>
              </w:rPr>
            </w:pPr>
            <w:r w:rsidRPr="000375A3">
              <w:rPr>
                <w:color w:val="000000"/>
                <w:szCs w:val="28"/>
                <w:lang w:eastAsia="ru-RU"/>
              </w:rPr>
              <w:t>средствами видеонаблюдения по решению Департамента образования и науки;</w:t>
            </w:r>
          </w:p>
          <w:p w:rsidR="00EE318A" w:rsidRPr="000375A3" w:rsidRDefault="00EE318A" w:rsidP="00EE31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rPr>
                <w:color w:val="000000"/>
                <w:szCs w:val="28"/>
                <w:lang w:eastAsia="ru-RU"/>
              </w:rPr>
            </w:pPr>
            <w:r w:rsidRPr="000375A3">
              <w:rPr>
                <w:color w:val="000000"/>
                <w:szCs w:val="28"/>
                <w:lang w:eastAsia="ru-RU"/>
              </w:rPr>
              <w:t>средствами подавления сигналов подвижной связи по решению Департамента образования и науки.</w:t>
            </w:r>
          </w:p>
          <w:p w:rsidR="00EE318A" w:rsidRPr="000375A3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0375A3">
              <w:rPr>
                <w:color w:val="000000"/>
                <w:szCs w:val="28"/>
                <w:lang w:eastAsia="ru-RU"/>
              </w:rPr>
              <w:t>Входом в ППЭ является место проведения уполномоченными лицами работ с использованием стационарных и (или) переносных металлоискателей.</w:t>
            </w:r>
          </w:p>
          <w:p w:rsidR="00EE318A" w:rsidRPr="000375A3" w:rsidRDefault="00EE318A" w:rsidP="00EE318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709"/>
              <w:contextualSpacing/>
              <w:rPr>
                <w:rFonts w:eastAsia="Times New Roman"/>
                <w:szCs w:val="26"/>
                <w:lang w:eastAsia="ru-RU"/>
              </w:rPr>
            </w:pPr>
            <w:r w:rsidRPr="000375A3">
              <w:rPr>
                <w:rFonts w:eastAsia="Times New Roman"/>
                <w:szCs w:val="26"/>
                <w:lang w:eastAsia="ru-RU"/>
              </w:rPr>
              <w:t xml:space="preserve">В случае организации крупного ППЭ </w:t>
            </w:r>
            <w:r w:rsidRPr="000375A3">
              <w:rPr>
                <w:rFonts w:eastAsia="Times New Roman"/>
                <w:color w:val="000000"/>
                <w:szCs w:val="26"/>
                <w:lang w:eastAsia="ru-RU"/>
              </w:rPr>
              <w:t xml:space="preserve">рекомендуется, </w:t>
            </w:r>
            <w:r w:rsidR="00023642">
              <w:rPr>
                <w:rFonts w:eastAsia="Times New Roman"/>
                <w:color w:val="000000"/>
                <w:szCs w:val="26"/>
                <w:lang w:eastAsia="ru-RU"/>
              </w:rPr>
              <w:br/>
            </w:r>
            <w:r w:rsidRPr="000375A3">
              <w:rPr>
                <w:rFonts w:eastAsia="Times New Roman"/>
                <w:color w:val="000000"/>
                <w:szCs w:val="26"/>
                <w:lang w:eastAsia="ru-RU"/>
              </w:rPr>
              <w:t xml:space="preserve">по возможности, оборудовать несколько входов в ППЭ с присутствием организаторов вне аудитории, сотрудников, осуществляющих охрану правопорядка, и (или) сотрудников органов внутренних дел (полиции) </w:t>
            </w:r>
            <w:r w:rsidR="00023642">
              <w:rPr>
                <w:rFonts w:eastAsia="Times New Roman"/>
                <w:color w:val="000000"/>
                <w:szCs w:val="26"/>
                <w:lang w:eastAsia="ru-RU"/>
              </w:rPr>
              <w:br/>
            </w:r>
            <w:r w:rsidRPr="000375A3">
              <w:rPr>
                <w:rFonts w:eastAsia="Times New Roman"/>
                <w:color w:val="000000"/>
                <w:szCs w:val="26"/>
                <w:lang w:eastAsia="ru-RU"/>
              </w:rPr>
              <w:t>и с наличием необходимого количества стационарных и (или) переносных металлоискателей.</w:t>
            </w:r>
          </w:p>
          <w:p w:rsidR="00EE318A" w:rsidRPr="000375A3" w:rsidRDefault="00EE318A" w:rsidP="00EE318A">
            <w:pPr>
              <w:autoSpaceDE w:val="0"/>
              <w:autoSpaceDN w:val="0"/>
              <w:adjustRightInd w:val="0"/>
              <w:ind w:firstLine="709"/>
              <w:contextualSpacing/>
              <w:rPr>
                <w:rFonts w:eastAsia="Times New Roman"/>
                <w:b/>
                <w:szCs w:val="26"/>
                <w:lang w:eastAsia="ru-RU"/>
              </w:rPr>
            </w:pPr>
            <w:r w:rsidRPr="000375A3">
              <w:rPr>
                <w:rFonts w:eastAsia="Times New Roman"/>
                <w:b/>
                <w:szCs w:val="26"/>
                <w:lang w:eastAsia="ru-RU"/>
              </w:rPr>
              <w:t>На входе/входах в ППЭ должны быть подготовлены:</w:t>
            </w:r>
          </w:p>
          <w:p w:rsidR="00EE318A" w:rsidRPr="000375A3" w:rsidRDefault="00EE318A" w:rsidP="00EE318A">
            <w:pPr>
              <w:numPr>
                <w:ilvl w:val="0"/>
                <w:numId w:val="6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contextualSpacing/>
              <w:rPr>
                <w:rFonts w:eastAsia="Times New Roman"/>
                <w:szCs w:val="26"/>
              </w:rPr>
            </w:pPr>
            <w:r w:rsidRPr="000375A3">
              <w:rPr>
                <w:rFonts w:eastAsia="Times New Roman"/>
                <w:szCs w:val="26"/>
              </w:rPr>
              <w:t xml:space="preserve">стол(ы) и стулья для организаторов, задействованных </w:t>
            </w:r>
            <w:r w:rsidR="00023642">
              <w:rPr>
                <w:rFonts w:eastAsia="Times New Roman"/>
                <w:szCs w:val="26"/>
              </w:rPr>
              <w:br/>
            </w:r>
            <w:r w:rsidRPr="000375A3">
              <w:rPr>
                <w:rFonts w:eastAsia="Times New Roman"/>
                <w:szCs w:val="26"/>
              </w:rPr>
              <w:t xml:space="preserve">при регистрации участников экзамена и специалистов, привлекаемых </w:t>
            </w:r>
            <w:r w:rsidR="00023642">
              <w:rPr>
                <w:rFonts w:eastAsia="Times New Roman"/>
                <w:szCs w:val="26"/>
              </w:rPr>
              <w:br/>
            </w:r>
            <w:r w:rsidRPr="000375A3">
              <w:rPr>
                <w:rFonts w:eastAsia="Times New Roman"/>
                <w:szCs w:val="26"/>
              </w:rPr>
              <w:t>к проведению экзамена;</w:t>
            </w:r>
          </w:p>
          <w:p w:rsidR="00EE318A" w:rsidRPr="000375A3" w:rsidRDefault="00EE318A" w:rsidP="00EE318A">
            <w:pPr>
              <w:numPr>
                <w:ilvl w:val="0"/>
                <w:numId w:val="6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contextualSpacing/>
              <w:rPr>
                <w:rFonts w:eastAsia="Times New Roman"/>
                <w:szCs w:val="26"/>
              </w:rPr>
            </w:pPr>
            <w:r w:rsidRPr="000375A3">
              <w:rPr>
                <w:rFonts w:eastAsia="Times New Roman"/>
                <w:szCs w:val="26"/>
              </w:rPr>
              <w:t xml:space="preserve">информационные стенды, на которых </w:t>
            </w:r>
            <w:r w:rsidRPr="000375A3">
              <w:t>размещаются списки распределения участников экзаменов по аудиториям (формы ППЭ–06-01 «Список участников ГИА-9 образовательной организации» и ППЭ-06-02 «Список участников ГИА-9 в ППЭ по алфавиту»).</w:t>
            </w:r>
          </w:p>
          <w:p w:rsidR="00EE318A" w:rsidRPr="000375A3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0375A3">
              <w:rPr>
                <w:color w:val="000000"/>
                <w:szCs w:val="28"/>
                <w:lang w:eastAsia="ru-RU"/>
              </w:rPr>
              <w:t>При входе в ППЭ осуществляются:</w:t>
            </w:r>
          </w:p>
          <w:p w:rsidR="00EE318A" w:rsidRPr="000375A3" w:rsidRDefault="00EE318A" w:rsidP="00EE31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709"/>
              <w:rPr>
                <w:color w:val="000000"/>
                <w:szCs w:val="28"/>
                <w:lang w:eastAsia="ru-RU"/>
              </w:rPr>
            </w:pPr>
            <w:r w:rsidRPr="000375A3">
              <w:rPr>
                <w:color w:val="000000"/>
                <w:szCs w:val="28"/>
                <w:lang w:eastAsia="ru-RU"/>
              </w:rPr>
              <w:t>проверка наличия документов, удостоверяющих личность участников ОГЭ и лиц, указанных в пунктах 56 и 57 Порядка ГИА-9;</w:t>
            </w:r>
          </w:p>
          <w:p w:rsidR="00EE318A" w:rsidRPr="000375A3" w:rsidRDefault="00EE318A" w:rsidP="00EE31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709"/>
              <w:rPr>
                <w:color w:val="000000"/>
                <w:szCs w:val="28"/>
                <w:lang w:eastAsia="ru-RU"/>
              </w:rPr>
            </w:pPr>
            <w:r w:rsidRPr="000375A3">
              <w:rPr>
                <w:color w:val="000000"/>
                <w:szCs w:val="28"/>
                <w:lang w:eastAsia="ru-RU"/>
              </w:rPr>
              <w:lastRenderedPageBreak/>
              <w:t>установление соответствия их личности представленным документам;</w:t>
            </w:r>
          </w:p>
          <w:p w:rsidR="00EE318A" w:rsidRPr="000375A3" w:rsidRDefault="00EE318A" w:rsidP="00EE31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709"/>
              <w:rPr>
                <w:color w:val="000000"/>
                <w:szCs w:val="28"/>
                <w:lang w:eastAsia="ru-RU"/>
              </w:rPr>
            </w:pPr>
            <w:r w:rsidRPr="000375A3">
              <w:rPr>
                <w:color w:val="000000"/>
                <w:szCs w:val="28"/>
                <w:lang w:eastAsia="ru-RU"/>
              </w:rPr>
              <w:t xml:space="preserve">проверка наличия указанных лиц в списках распределения </w:t>
            </w:r>
            <w:r w:rsidR="00023642">
              <w:rPr>
                <w:color w:val="000000"/>
                <w:szCs w:val="28"/>
                <w:lang w:eastAsia="ru-RU"/>
              </w:rPr>
              <w:br/>
            </w:r>
            <w:r w:rsidRPr="000375A3">
              <w:rPr>
                <w:color w:val="000000"/>
                <w:szCs w:val="28"/>
                <w:lang w:eastAsia="ru-RU"/>
              </w:rPr>
              <w:t>в данный ППЭ;</w:t>
            </w:r>
          </w:p>
          <w:p w:rsidR="00EE318A" w:rsidRPr="000375A3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0375A3">
              <w:rPr>
                <w:color w:val="000000"/>
                <w:szCs w:val="28"/>
                <w:lang w:eastAsia="ru-RU"/>
              </w:rPr>
              <w:t>В здании (комплексе зданий), где расположен ППЭ, до входа в ППЭ выделяются:</w:t>
            </w:r>
          </w:p>
          <w:p w:rsidR="00EE318A" w:rsidRPr="000375A3" w:rsidRDefault="00EE318A" w:rsidP="00EE31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709"/>
              <w:rPr>
                <w:szCs w:val="28"/>
                <w:lang w:eastAsia="ru-RU"/>
              </w:rPr>
            </w:pPr>
            <w:r w:rsidRPr="000375A3">
              <w:rPr>
                <w:color w:val="000000"/>
                <w:szCs w:val="28"/>
                <w:lang w:eastAsia="ru-RU"/>
              </w:rPr>
              <w:t>места для хранения личных вещей участников ОГЭ, организаторов в аудитории и вне аудитории, медицинских работников, специалистов по проведению инструктажа и обеспечению лабораторных работ, экзаменаторов-собеседников, ассистентов, аккредитованных представителей средств массовой информации;</w:t>
            </w:r>
          </w:p>
          <w:p w:rsidR="00EE318A" w:rsidRPr="000375A3" w:rsidRDefault="00EE318A" w:rsidP="00EE31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709"/>
              <w:rPr>
                <w:szCs w:val="28"/>
                <w:lang w:eastAsia="ru-RU"/>
              </w:rPr>
            </w:pPr>
            <w:r w:rsidRPr="000375A3">
              <w:rPr>
                <w:szCs w:val="28"/>
                <w:lang w:eastAsia="ru-RU"/>
              </w:rPr>
              <w:t>помещение для представителей образовательных организаций, сопровождающих участников ГИА (далее – сопровождающие).</w:t>
            </w:r>
          </w:p>
          <w:p w:rsidR="00EE318A" w:rsidRPr="00380C97" w:rsidRDefault="00EE318A" w:rsidP="00EE318A">
            <w:pPr>
              <w:shd w:val="clear" w:color="auto" w:fill="FFFFFF"/>
              <w:ind w:firstLine="709"/>
              <w:rPr>
                <w:szCs w:val="28"/>
              </w:rPr>
            </w:pPr>
            <w:r w:rsidRPr="00380C97">
              <w:rPr>
                <w:szCs w:val="28"/>
              </w:rPr>
              <w:t xml:space="preserve">В ППЭ необходимо организовать питьевой режим с использованием воды в емкостях промышленного производства, в том числе через установки с дозированным розливом воды (кулеры, помпы и т.п.), обеспечив достаточное количество одноразовой посуды. </w:t>
            </w:r>
          </w:p>
          <w:p w:rsidR="00EE318A" w:rsidRPr="000375A3" w:rsidRDefault="00EE318A" w:rsidP="00EE318A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0375A3">
              <w:rPr>
                <w:szCs w:val="28"/>
                <w:lang w:eastAsia="ru-RU"/>
              </w:rPr>
              <w:t xml:space="preserve">Количество и места расположения ППЭ определяются исходя </w:t>
            </w:r>
            <w:r w:rsidR="00023642">
              <w:rPr>
                <w:szCs w:val="28"/>
                <w:lang w:eastAsia="ru-RU"/>
              </w:rPr>
              <w:br/>
            </w:r>
            <w:r w:rsidRPr="000375A3">
              <w:rPr>
                <w:szCs w:val="28"/>
                <w:lang w:eastAsia="ru-RU"/>
              </w:rPr>
              <w:t xml:space="preserve">из общей численности участников ОГЭ на территории Ивановской области, территориальной доступности и вместимости аудиторного фонда с соблюдением </w:t>
            </w:r>
            <w:r w:rsidRPr="000375A3">
              <w:rPr>
                <w:rFonts w:eastAsia="Times New Roman"/>
                <w:szCs w:val="26"/>
                <w:lang w:eastAsia="ru-RU"/>
              </w:rPr>
              <w:t>соответствующих требований санитарно-эпидемиологических правил и нормативов.</w:t>
            </w:r>
          </w:p>
          <w:p w:rsidR="00EE318A" w:rsidRPr="000375A3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0375A3">
              <w:rPr>
                <w:szCs w:val="28"/>
                <w:lang w:eastAsia="ru-RU"/>
              </w:rPr>
              <w:t>В случае угрозы возникновения чрезвычайной ситуации Департамент образования и науки по согласованию с ГЭК принимает решение о переносе сдачи экзамена в другой ППЭ или на другой день, предусмотренный единым расписанием экзаменов.</w:t>
            </w:r>
          </w:p>
          <w:p w:rsidR="000375A3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0375A3">
              <w:rPr>
                <w:szCs w:val="28"/>
                <w:lang w:eastAsia="ru-RU"/>
              </w:rPr>
              <w:t xml:space="preserve">В аудиториях ППЭ (в день проведения экзамена) </w:t>
            </w:r>
            <w:r w:rsidR="000375A3" w:rsidRPr="000375A3">
              <w:rPr>
                <w:szCs w:val="28"/>
                <w:lang w:eastAsia="ru-RU"/>
              </w:rPr>
              <w:t xml:space="preserve">должны быть </w:t>
            </w:r>
            <w:r w:rsidRPr="000375A3">
              <w:rPr>
                <w:szCs w:val="28"/>
                <w:lang w:eastAsia="ru-RU"/>
              </w:rPr>
              <w:t>закрыты стенды, плакаты и иные материалы со справочно-познавательной информацией по соответствующим учебным предметам</w:t>
            </w:r>
            <w:r w:rsidR="000375A3">
              <w:rPr>
                <w:szCs w:val="28"/>
                <w:lang w:eastAsia="ru-RU"/>
              </w:rPr>
              <w:t>.</w:t>
            </w:r>
            <w:r w:rsidRPr="000375A3">
              <w:rPr>
                <w:szCs w:val="28"/>
                <w:lang w:eastAsia="ru-RU"/>
              </w:rPr>
              <w:t xml:space="preserve"> </w:t>
            </w:r>
          </w:p>
          <w:p w:rsidR="00EE318A" w:rsidRPr="000375A3" w:rsidRDefault="000375A3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Необходимо з</w:t>
            </w:r>
            <w:r w:rsidR="00EE318A" w:rsidRPr="000375A3">
              <w:rPr>
                <w:szCs w:val="28"/>
                <w:lang w:eastAsia="ru-RU"/>
              </w:rPr>
              <w:t>аблаговременно подготовить:</w:t>
            </w:r>
          </w:p>
          <w:p w:rsidR="00EE318A" w:rsidRPr="000375A3" w:rsidRDefault="00EE318A" w:rsidP="00EE31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709"/>
              <w:rPr>
                <w:szCs w:val="28"/>
                <w:lang w:eastAsia="ru-RU"/>
              </w:rPr>
            </w:pPr>
            <w:r w:rsidRPr="000375A3">
              <w:rPr>
                <w:szCs w:val="28"/>
                <w:lang w:eastAsia="ru-RU"/>
              </w:rPr>
              <w:t xml:space="preserve">отдельное рабочее место для каждого участника </w:t>
            </w:r>
            <w:r w:rsidR="000375A3" w:rsidRPr="000375A3">
              <w:rPr>
                <w:szCs w:val="28"/>
                <w:lang w:eastAsia="ru-RU"/>
              </w:rPr>
              <w:t>ГИА</w:t>
            </w:r>
            <w:r w:rsidRPr="000375A3">
              <w:rPr>
                <w:szCs w:val="28"/>
                <w:lang w:eastAsia="ru-RU"/>
              </w:rPr>
              <w:t>;</w:t>
            </w:r>
          </w:p>
          <w:p w:rsidR="00EE318A" w:rsidRPr="000375A3" w:rsidRDefault="00EE318A" w:rsidP="00EE31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709"/>
              <w:rPr>
                <w:szCs w:val="28"/>
                <w:lang w:eastAsia="ru-RU"/>
              </w:rPr>
            </w:pPr>
            <w:r w:rsidRPr="000375A3">
              <w:rPr>
                <w:szCs w:val="28"/>
                <w:lang w:eastAsia="ru-RU"/>
              </w:rPr>
              <w:t>рабочее место для организаторов в аудитории;</w:t>
            </w:r>
          </w:p>
          <w:p w:rsidR="00EE318A" w:rsidRPr="000375A3" w:rsidRDefault="00EE318A" w:rsidP="00EE31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709"/>
              <w:rPr>
                <w:szCs w:val="28"/>
                <w:lang w:eastAsia="ru-RU"/>
              </w:rPr>
            </w:pPr>
            <w:r w:rsidRPr="000375A3">
              <w:rPr>
                <w:szCs w:val="28"/>
                <w:lang w:eastAsia="ru-RU"/>
              </w:rPr>
              <w:t xml:space="preserve">настроенные на точное время часы, находящиеся в поле зрения участников </w:t>
            </w:r>
            <w:r w:rsidR="000375A3" w:rsidRPr="000375A3">
              <w:rPr>
                <w:szCs w:val="28"/>
                <w:lang w:eastAsia="ru-RU"/>
              </w:rPr>
              <w:t>ГИА</w:t>
            </w:r>
            <w:r w:rsidRPr="000375A3">
              <w:rPr>
                <w:szCs w:val="28"/>
                <w:lang w:eastAsia="ru-RU"/>
              </w:rPr>
              <w:t>.</w:t>
            </w:r>
          </w:p>
          <w:p w:rsidR="00EE318A" w:rsidRPr="000375A3" w:rsidRDefault="00EE318A" w:rsidP="00EE318A">
            <w:pPr>
              <w:widowControl w:val="0"/>
              <w:ind w:firstLine="709"/>
              <w:rPr>
                <w:rFonts w:eastAsia="Times New Roman"/>
                <w:szCs w:val="28"/>
                <w:lang w:eastAsia="ru-RU"/>
              </w:rPr>
            </w:pPr>
            <w:r w:rsidRPr="000375A3">
              <w:rPr>
                <w:szCs w:val="28"/>
                <w:lang w:eastAsia="ru-RU"/>
              </w:rPr>
              <w:t xml:space="preserve">В </w:t>
            </w:r>
            <w:r w:rsidRPr="000375A3">
              <w:rPr>
                <w:rFonts w:eastAsia="Times New Roman"/>
                <w:szCs w:val="28"/>
                <w:lang w:eastAsia="ru-RU"/>
              </w:rPr>
              <w:t>аудитории должно быть подготовлено специально выделенное место (стол), где организаторы будут осуществлять раскладку индивидуальных комплек</w:t>
            </w:r>
            <w:r w:rsidR="00344E99">
              <w:rPr>
                <w:rFonts w:eastAsia="Times New Roman"/>
                <w:szCs w:val="28"/>
                <w:lang w:eastAsia="ru-RU"/>
              </w:rPr>
              <w:t xml:space="preserve">тов экзаменационных материалов </w:t>
            </w:r>
            <w:r w:rsidRPr="000375A3">
              <w:rPr>
                <w:rFonts w:eastAsia="Times New Roman"/>
                <w:szCs w:val="28"/>
                <w:lang w:eastAsia="ru-RU"/>
              </w:rPr>
              <w:t>для участников перед началом экзамена и выполнять упако</w:t>
            </w:r>
            <w:r w:rsidR="00344E99">
              <w:rPr>
                <w:rFonts w:eastAsia="Times New Roman"/>
                <w:szCs w:val="28"/>
                <w:lang w:eastAsia="ru-RU"/>
              </w:rPr>
              <w:t xml:space="preserve">вку экзаменационных материалов </w:t>
            </w:r>
            <w:r w:rsidRPr="000375A3">
              <w:rPr>
                <w:rFonts w:eastAsia="Times New Roman"/>
                <w:szCs w:val="28"/>
                <w:lang w:eastAsia="ru-RU"/>
              </w:rPr>
              <w:t xml:space="preserve">после проведения экзамена. </w:t>
            </w:r>
          </w:p>
          <w:p w:rsidR="00EE318A" w:rsidRPr="000375A3" w:rsidRDefault="00EE318A" w:rsidP="00EE318A">
            <w:pPr>
              <w:widowControl w:val="0"/>
              <w:ind w:firstLine="709"/>
              <w:rPr>
                <w:rFonts w:eastAsia="Times New Roman"/>
                <w:szCs w:val="28"/>
                <w:lang w:eastAsia="ru-RU"/>
              </w:rPr>
            </w:pPr>
            <w:r w:rsidRPr="000375A3">
              <w:rPr>
                <w:rFonts w:eastAsia="Times New Roman"/>
                <w:szCs w:val="28"/>
                <w:lang w:eastAsia="ru-RU"/>
              </w:rPr>
              <w:t xml:space="preserve">На ОГЭ разрешается пользоваться дополнительными материалами по соответствующим учебным предметам (далее – средства обучения </w:t>
            </w:r>
            <w:r w:rsidR="00023642">
              <w:rPr>
                <w:rFonts w:eastAsia="Times New Roman"/>
                <w:szCs w:val="28"/>
                <w:lang w:eastAsia="ru-RU"/>
              </w:rPr>
              <w:br/>
            </w:r>
            <w:r w:rsidRPr="000375A3">
              <w:rPr>
                <w:rFonts w:eastAsia="Times New Roman"/>
                <w:szCs w:val="28"/>
                <w:lang w:eastAsia="ru-RU"/>
              </w:rPr>
              <w:t>и воспитания) (таблица 1).</w:t>
            </w:r>
          </w:p>
          <w:p w:rsidR="00EE318A" w:rsidRPr="000375A3" w:rsidRDefault="00EE318A" w:rsidP="00023642">
            <w:pPr>
              <w:keepNext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0375A3">
              <w:rPr>
                <w:rFonts w:eastAsia="Times New Roman"/>
                <w:b/>
                <w:szCs w:val="28"/>
                <w:lang w:eastAsia="ru-RU"/>
              </w:rPr>
              <w:lastRenderedPageBreak/>
              <w:t>Средства обучения и воспитания, допущенные к использованию на ОГЭ по соответствующему учебному предмету</w:t>
            </w:r>
          </w:p>
          <w:p w:rsidR="00EE318A" w:rsidRPr="000375A3" w:rsidRDefault="00EE318A" w:rsidP="00023642">
            <w:pPr>
              <w:keepNext/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i/>
                <w:sz w:val="24"/>
                <w:szCs w:val="28"/>
                <w:lang w:eastAsia="ru-RU"/>
              </w:rPr>
            </w:pPr>
            <w:r w:rsidRPr="000375A3">
              <w:rPr>
                <w:rFonts w:eastAsia="Times New Roman"/>
                <w:i/>
                <w:sz w:val="24"/>
                <w:szCs w:val="28"/>
                <w:lang w:eastAsia="ru-RU"/>
              </w:rPr>
              <w:t>Таблица 1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73"/>
              <w:gridCol w:w="6772"/>
            </w:tblGrid>
            <w:tr w:rsidR="00EE318A" w:rsidRPr="00F734CA" w:rsidTr="00023642">
              <w:trPr>
                <w:trHeight w:val="245"/>
                <w:tblHeader/>
              </w:trPr>
              <w:tc>
                <w:tcPr>
                  <w:tcW w:w="1172" w:type="pct"/>
                  <w:vAlign w:val="center"/>
                </w:tcPr>
                <w:p w:rsidR="00EE318A" w:rsidRPr="00092C04" w:rsidRDefault="00EE318A" w:rsidP="00EE318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Учебный предмет ОГЭ</w:t>
                  </w:r>
                </w:p>
              </w:tc>
              <w:tc>
                <w:tcPr>
                  <w:tcW w:w="3828" w:type="pct"/>
                  <w:vAlign w:val="center"/>
                </w:tcPr>
                <w:p w:rsidR="00EE318A" w:rsidRPr="00092C04" w:rsidRDefault="00EE318A" w:rsidP="00EE318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Средства обучения и воспитания</w:t>
                  </w:r>
                </w:p>
              </w:tc>
            </w:tr>
            <w:tr w:rsidR="00EE318A" w:rsidRPr="00F734CA" w:rsidTr="00023642">
              <w:trPr>
                <w:trHeight w:val="496"/>
              </w:trPr>
              <w:tc>
                <w:tcPr>
                  <w:tcW w:w="1172" w:type="pct"/>
                </w:tcPr>
                <w:p w:rsidR="00EE318A" w:rsidRPr="00092C04" w:rsidRDefault="00EE318A" w:rsidP="00EE318A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Русский язык </w:t>
                  </w:r>
                </w:p>
              </w:tc>
              <w:tc>
                <w:tcPr>
                  <w:tcW w:w="3828" w:type="pct"/>
                </w:tcPr>
                <w:p w:rsidR="00EE318A" w:rsidRPr="00092C04" w:rsidRDefault="00EE318A" w:rsidP="00EE318A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Орфографический словарь, позволяющий устанавливать нормативное написание слов</w:t>
                  </w:r>
                  <w:r w:rsidR="00092C04" w:rsidRPr="00092C04">
                    <w:rPr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E318A" w:rsidRPr="00F734CA" w:rsidTr="00023642">
              <w:trPr>
                <w:trHeight w:val="661"/>
              </w:trPr>
              <w:tc>
                <w:tcPr>
                  <w:tcW w:w="1172" w:type="pct"/>
                </w:tcPr>
                <w:p w:rsidR="00EE318A" w:rsidRPr="00092C04" w:rsidRDefault="00EE318A" w:rsidP="00EE318A">
                  <w:pPr>
                    <w:autoSpaceDE w:val="0"/>
                    <w:autoSpaceDN w:val="0"/>
                    <w:adjustRightInd w:val="0"/>
                    <w:jc w:val="left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Математика </w:t>
                  </w:r>
                </w:p>
              </w:tc>
              <w:tc>
                <w:tcPr>
                  <w:tcW w:w="3828" w:type="pct"/>
                </w:tcPr>
                <w:p w:rsidR="00EE318A" w:rsidRPr="00092C04" w:rsidRDefault="00EE318A" w:rsidP="00EE318A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Линейка, не содержащая справочной информации (далее – линейка), для построения чертежей и рисунков;</w:t>
                  </w:r>
                </w:p>
                <w:p w:rsidR="00EE318A" w:rsidRPr="00092C04" w:rsidRDefault="00EE318A" w:rsidP="00EE318A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справочные материалы, содержащие основные формулы курса математики образовательной программы основного общего образования (входит в состав КИМ)</w:t>
                  </w:r>
                  <w:r w:rsidR="00092C04" w:rsidRPr="00092C04">
                    <w:rPr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C0B40" w:rsidRPr="00F734CA" w:rsidTr="00023642">
              <w:trPr>
                <w:trHeight w:val="661"/>
              </w:trPr>
              <w:tc>
                <w:tcPr>
                  <w:tcW w:w="1172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  <w:tc>
                <w:tcPr>
                  <w:tcW w:w="3828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 xml:space="preserve">Линейка для проведения измерений при выполнении заданий </w:t>
                  </w:r>
                  <w:r w:rsidR="00023642">
                    <w:rPr>
                      <w:sz w:val="24"/>
                      <w:szCs w:val="24"/>
                      <w:lang w:eastAsia="ru-RU"/>
                    </w:rPr>
                    <w:br/>
                  </w:r>
                  <w:r w:rsidRPr="00092C04">
                    <w:rPr>
                      <w:sz w:val="24"/>
                      <w:szCs w:val="24"/>
                      <w:lang w:eastAsia="ru-RU"/>
                    </w:rPr>
                    <w:t>с рисунками;</w:t>
                  </w:r>
                </w:p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непрограммируемый калькулятор</w:t>
                  </w:r>
                  <w:r>
                    <w:rPr>
                      <w:sz w:val="24"/>
                      <w:szCs w:val="24"/>
                      <w:lang w:eastAsia="ru-RU"/>
                    </w:rPr>
                    <w:t>,</w:t>
                  </w:r>
                  <w:r w:rsidRPr="00092C04">
                    <w:rPr>
                      <w:sz w:val="24"/>
                      <w:szCs w:val="24"/>
                      <w:lang w:eastAsia="ru-RU"/>
                    </w:rPr>
                    <w:t xml:space="preserve"> обеспечивающий выполнение арифметических вычислений (сложение, вычитание, умножение, деление, извлечение корня) </w:t>
                  </w:r>
                  <w:r w:rsidR="00023642">
                    <w:rPr>
                      <w:sz w:val="24"/>
                      <w:szCs w:val="24"/>
                      <w:lang w:eastAsia="ru-RU"/>
                    </w:rPr>
                    <w:br/>
                  </w:r>
                  <w:r w:rsidRPr="00092C04">
                    <w:rPr>
                      <w:sz w:val="24"/>
                      <w:szCs w:val="24"/>
                      <w:lang w:eastAsia="ru-RU"/>
                    </w:rPr>
                    <w:t>и вычисление тригонометрических функций (</w:t>
                  </w:r>
                  <w:proofErr w:type="spellStart"/>
                  <w:r w:rsidRPr="00092C04">
                    <w:rPr>
                      <w:sz w:val="24"/>
                      <w:szCs w:val="24"/>
                      <w:lang w:eastAsia="ru-RU"/>
                    </w:rPr>
                    <w:t>sin</w:t>
                  </w:r>
                  <w:proofErr w:type="spellEnd"/>
                  <w:r w:rsidRPr="00092C04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92C04">
                    <w:rPr>
                      <w:sz w:val="24"/>
                      <w:szCs w:val="24"/>
                      <w:lang w:eastAsia="ru-RU"/>
                    </w:rPr>
                    <w:t>cos</w:t>
                  </w:r>
                  <w:proofErr w:type="spellEnd"/>
                  <w:r w:rsidRPr="00092C04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92C04">
                    <w:rPr>
                      <w:sz w:val="24"/>
                      <w:szCs w:val="24"/>
                      <w:lang w:eastAsia="ru-RU"/>
                    </w:rPr>
                    <w:t>tg</w:t>
                  </w:r>
                  <w:proofErr w:type="spellEnd"/>
                  <w:r w:rsidRPr="00092C04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92C04">
                    <w:rPr>
                      <w:sz w:val="24"/>
                      <w:szCs w:val="24"/>
                      <w:lang w:eastAsia="ru-RU"/>
                    </w:rPr>
                    <w:t>ctg</w:t>
                  </w:r>
                  <w:proofErr w:type="spellEnd"/>
                  <w:r w:rsidRPr="00092C04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92C04">
                    <w:rPr>
                      <w:sz w:val="24"/>
                      <w:szCs w:val="24"/>
                      <w:lang w:eastAsia="ru-RU"/>
                    </w:rPr>
                    <w:t>arcsin</w:t>
                  </w:r>
                  <w:proofErr w:type="spellEnd"/>
                  <w:r w:rsidRPr="00092C04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92C04">
                    <w:rPr>
                      <w:sz w:val="24"/>
                      <w:szCs w:val="24"/>
                      <w:lang w:eastAsia="ru-RU"/>
                    </w:rPr>
                    <w:t>arccos</w:t>
                  </w:r>
                  <w:proofErr w:type="spellEnd"/>
                  <w:r w:rsidRPr="00092C04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92C04">
                    <w:rPr>
                      <w:sz w:val="24"/>
                      <w:szCs w:val="24"/>
                      <w:lang w:eastAsia="ru-RU"/>
                    </w:rPr>
                    <w:t>arctg</w:t>
                  </w:r>
                  <w:proofErr w:type="spellEnd"/>
                  <w:r w:rsidRPr="00092C04">
                    <w:rPr>
                      <w:sz w:val="24"/>
                      <w:szCs w:val="24"/>
                      <w:lang w:eastAsia="ru-RU"/>
                    </w:rPr>
            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 (далее – непрограммируемый калькулятор)</w:t>
                  </w:r>
                  <w:r>
                    <w:rPr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C0B40" w:rsidRPr="00F734CA" w:rsidTr="00023642">
              <w:trPr>
                <w:trHeight w:val="661"/>
              </w:trPr>
              <w:tc>
                <w:tcPr>
                  <w:tcW w:w="1172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3828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Линейка для измерения расстояний по топографической карте;</w:t>
                  </w:r>
                </w:p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непрограммируемый калькулятор;</w:t>
                  </w:r>
                </w:p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географические атласы для 7–9 классов для решения практических заданий</w:t>
                  </w:r>
                  <w:r>
                    <w:rPr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C0B40" w:rsidRPr="00F734CA" w:rsidTr="00023642">
              <w:trPr>
                <w:trHeight w:val="661"/>
              </w:trPr>
              <w:tc>
                <w:tcPr>
                  <w:tcW w:w="1172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  <w:tc>
                <w:tcPr>
                  <w:tcW w:w="3828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Технические средства, обеспечивающие воспроизведение аудиозаписей, содержащихся на электронных носителях, для выполнения заданий раздела «</w:t>
                  </w:r>
                  <w:proofErr w:type="spellStart"/>
                  <w:r w:rsidRPr="00092C04">
                    <w:rPr>
                      <w:sz w:val="24"/>
                      <w:szCs w:val="24"/>
                      <w:lang w:eastAsia="ru-RU"/>
                    </w:rPr>
                    <w:t>Аудирование</w:t>
                  </w:r>
                  <w:proofErr w:type="spellEnd"/>
                  <w:r w:rsidRPr="00092C04">
                    <w:rPr>
                      <w:sz w:val="24"/>
                      <w:szCs w:val="24"/>
                      <w:lang w:eastAsia="ru-RU"/>
                    </w:rPr>
                    <w:t>» КИМ;</w:t>
                  </w:r>
                </w:p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компьютерная техника, не имеющая доступа к информационно-телекоммуникационной сети «Интернет»;</w:t>
                  </w:r>
                </w:p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аудиогарнитура для выполнения заданий, предусматривающих устные ответы.</w:t>
                  </w:r>
                </w:p>
              </w:tc>
            </w:tr>
            <w:tr w:rsidR="003C0B40" w:rsidRPr="00F734CA" w:rsidTr="00023642">
              <w:trPr>
                <w:trHeight w:val="661"/>
              </w:trPr>
              <w:tc>
                <w:tcPr>
                  <w:tcW w:w="1172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3828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Компьютерная техника, не имеющая доступ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программирования.</w:t>
                  </w:r>
                </w:p>
              </w:tc>
            </w:tr>
            <w:tr w:rsidR="003C0B40" w:rsidRPr="00F734CA" w:rsidTr="00023642">
              <w:trPr>
                <w:trHeight w:val="661"/>
              </w:trPr>
              <w:tc>
                <w:tcPr>
                  <w:tcW w:w="1172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3828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Орфографический словарь, позволяющий устанавливать нормативное написание слов;</w:t>
                  </w:r>
                </w:p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rFonts w:ascii="Arial" w:hAnsi="Arial" w:cs="Arial"/>
                      <w:sz w:val="18"/>
                      <w:szCs w:val="18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полные тексты художественных произведений, а также сборники лирики</w:t>
                  </w:r>
                  <w:r>
                    <w:rPr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C0B40" w:rsidRPr="00F734CA" w:rsidTr="00023642">
              <w:trPr>
                <w:trHeight w:val="661"/>
              </w:trPr>
              <w:tc>
                <w:tcPr>
                  <w:tcW w:w="1172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3828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Линейка для построения графиков</w: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и схем</w:t>
                  </w:r>
                  <w:r w:rsidRPr="00092C04">
                    <w:rPr>
                      <w:sz w:val="24"/>
                      <w:szCs w:val="24"/>
                      <w:lang w:eastAsia="ru-RU"/>
                    </w:rPr>
                    <w:t>;</w:t>
                  </w:r>
                </w:p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непрограммируемый калькулятор</w:t>
                  </w:r>
                  <w:r w:rsidRPr="00092C04">
                    <w:rPr>
                      <w:sz w:val="24"/>
                      <w:szCs w:val="24"/>
                      <w:lang w:eastAsia="ru-RU"/>
                    </w:rPr>
                    <w:t>;</w:t>
                  </w:r>
                </w:p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лабораторное оборудование для выполнения экспериментального задания.</w:t>
                  </w:r>
                </w:p>
              </w:tc>
            </w:tr>
            <w:tr w:rsidR="003C0B40" w:rsidRPr="00F734CA" w:rsidTr="00023642">
              <w:trPr>
                <w:trHeight w:val="70"/>
              </w:trPr>
              <w:tc>
                <w:tcPr>
                  <w:tcW w:w="1172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jc w:val="left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3828" w:type="pct"/>
                </w:tcPr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Непрограммируемый калькулятор;</w:t>
                  </w:r>
                </w:p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lastRenderedPageBreak/>
                    <w:t>комплект химических реактивов и лабораторное оборудование для проведения химических опытов, предусмотренных заданиями;</w:t>
                  </w:r>
                </w:p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Периодическая система химических элементов Д.И. Менделеева (входит в состав КИМ ОГЭ);</w:t>
                  </w:r>
                </w:p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таблица растворимости солей, кислот и оснований в воде (входит в состав КИМ ОГЭ);</w:t>
                  </w:r>
                </w:p>
                <w:p w:rsidR="003C0B40" w:rsidRPr="00092C04" w:rsidRDefault="003C0B40" w:rsidP="003C0B40">
                  <w:pPr>
                    <w:autoSpaceDE w:val="0"/>
                    <w:autoSpaceDN w:val="0"/>
                    <w:adjustRightInd w:val="0"/>
                    <w:ind w:left="34"/>
                    <w:rPr>
                      <w:sz w:val="24"/>
                      <w:szCs w:val="24"/>
                      <w:lang w:eastAsia="ru-RU"/>
                    </w:rPr>
                  </w:pPr>
                  <w:r w:rsidRPr="00092C04">
                    <w:rPr>
                      <w:sz w:val="24"/>
                      <w:szCs w:val="24"/>
                      <w:lang w:eastAsia="ru-RU"/>
                    </w:rPr>
                    <w:t>электрохимический ряд напряжений металлов (входит в состав КИМ ОГЭ)</w:t>
                  </w:r>
                </w:p>
              </w:tc>
            </w:tr>
          </w:tbl>
          <w:p w:rsidR="00EE318A" w:rsidRPr="00F734CA" w:rsidRDefault="00EE318A" w:rsidP="006B6840">
            <w:pPr>
              <w:autoSpaceDE w:val="0"/>
              <w:autoSpaceDN w:val="0"/>
              <w:rPr>
                <w:b/>
                <w:szCs w:val="28"/>
                <w:highlight w:val="yellow"/>
              </w:rPr>
            </w:pPr>
          </w:p>
          <w:p w:rsidR="00EE318A" w:rsidRPr="00FA194F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FA194F">
              <w:rPr>
                <w:rFonts w:eastAsia="Times New Roman"/>
                <w:szCs w:val="26"/>
                <w:lang w:eastAsia="ru-RU"/>
              </w:rPr>
              <w:t xml:space="preserve">В каждой аудитории проведения экзамена может присутствовать </w:t>
            </w:r>
            <w:r w:rsidR="00023642">
              <w:rPr>
                <w:rFonts w:eastAsia="Times New Roman"/>
                <w:szCs w:val="26"/>
                <w:lang w:eastAsia="ru-RU"/>
              </w:rPr>
              <w:br/>
            </w:r>
            <w:r w:rsidRPr="00FA194F">
              <w:rPr>
                <w:rFonts w:eastAsia="Times New Roman"/>
                <w:szCs w:val="26"/>
                <w:lang w:eastAsia="ru-RU"/>
              </w:rPr>
              <w:t xml:space="preserve">не более 15 участников экзамена. На экзамене осуществляется зигзагообразная рассадка участников по 1 человеку за партой </w:t>
            </w:r>
            <w:r w:rsidR="00023642">
              <w:rPr>
                <w:rFonts w:eastAsia="Times New Roman"/>
                <w:szCs w:val="26"/>
                <w:lang w:eastAsia="ru-RU"/>
              </w:rPr>
              <w:br/>
            </w:r>
            <w:r w:rsidRPr="00FA194F">
              <w:rPr>
                <w:rFonts w:eastAsia="Times New Roman"/>
                <w:szCs w:val="26"/>
                <w:lang w:eastAsia="ru-RU"/>
              </w:rPr>
              <w:t xml:space="preserve">в соответствии с </w:t>
            </w:r>
            <w:r w:rsidRPr="00FA194F">
              <w:rPr>
                <w:szCs w:val="28"/>
              </w:rPr>
              <w:t xml:space="preserve">формой </w:t>
            </w:r>
            <w:r w:rsidRPr="00F56F1E">
              <w:rPr>
                <w:b/>
                <w:szCs w:val="28"/>
              </w:rPr>
              <w:t>ППЭ-2</w:t>
            </w:r>
            <w:r w:rsidR="00FE0FAA" w:rsidRPr="00F56F1E">
              <w:rPr>
                <w:b/>
                <w:szCs w:val="28"/>
              </w:rPr>
              <w:t>7</w:t>
            </w:r>
            <w:r w:rsidRPr="00FA194F">
              <w:rPr>
                <w:szCs w:val="28"/>
              </w:rPr>
              <w:t xml:space="preserve"> «</w:t>
            </w:r>
            <w:r w:rsidRPr="00FA194F">
              <w:rPr>
                <w:bCs/>
                <w:spacing w:val="-4"/>
                <w:szCs w:val="28"/>
              </w:rPr>
              <w:t>Схема нумерации мест и рассадки участников по 15 человек в аудитории ППЭ</w:t>
            </w:r>
            <w:r w:rsidRPr="00FA194F">
              <w:rPr>
                <w:szCs w:val="28"/>
              </w:rPr>
              <w:t>».</w:t>
            </w:r>
          </w:p>
          <w:p w:rsidR="002830FF" w:rsidRDefault="002830FF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</w:p>
          <w:p w:rsidR="00EE318A" w:rsidRPr="00DC7932" w:rsidRDefault="00EE318A" w:rsidP="00EE318A">
            <w:pPr>
              <w:ind w:firstLine="709"/>
              <w:rPr>
                <w:b/>
                <w:lang w:eastAsia="ru-RU"/>
              </w:rPr>
            </w:pPr>
            <w:r w:rsidRPr="00DC7932">
              <w:rPr>
                <w:b/>
                <w:lang w:eastAsia="ru-RU"/>
              </w:rPr>
              <w:t>1.2. Лица, привлекаемые к проведению ОГЭ в ППЭ</w:t>
            </w:r>
          </w:p>
          <w:p w:rsidR="00EE318A" w:rsidRPr="00DC7932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C7932">
              <w:rPr>
                <w:szCs w:val="28"/>
                <w:lang w:eastAsia="ru-RU"/>
              </w:rPr>
              <w:t>1.2.1. В день проведения экзамена в ППЭ присутствуют:</w:t>
            </w:r>
          </w:p>
          <w:p w:rsidR="00EE318A" w:rsidRPr="00DC7932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C7932">
              <w:rPr>
                <w:szCs w:val="28"/>
                <w:lang w:eastAsia="ru-RU"/>
              </w:rPr>
              <w:t xml:space="preserve">а) руководитель ОО, в помещениях которой организован ППЭ, </w:t>
            </w:r>
            <w:r w:rsidR="00023642">
              <w:rPr>
                <w:szCs w:val="28"/>
                <w:lang w:eastAsia="ru-RU"/>
              </w:rPr>
              <w:br/>
            </w:r>
            <w:r w:rsidRPr="00DC7932">
              <w:rPr>
                <w:szCs w:val="28"/>
                <w:lang w:eastAsia="ru-RU"/>
              </w:rPr>
              <w:t>или уполномоченное им лицо;</w:t>
            </w:r>
          </w:p>
          <w:p w:rsidR="00EE318A" w:rsidRPr="00DC7932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C7932">
              <w:rPr>
                <w:szCs w:val="28"/>
                <w:lang w:eastAsia="ru-RU"/>
              </w:rPr>
              <w:t>б) руководитель ППЭ и организаторы ППЭ;</w:t>
            </w:r>
          </w:p>
          <w:p w:rsidR="00EE318A" w:rsidRPr="00DC7932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C7932">
              <w:rPr>
                <w:szCs w:val="28"/>
                <w:lang w:eastAsia="ru-RU"/>
              </w:rPr>
              <w:t>в) член ГЭК;</w:t>
            </w:r>
          </w:p>
          <w:p w:rsidR="00EE318A" w:rsidRPr="00DC7932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C7932">
              <w:rPr>
                <w:szCs w:val="28"/>
                <w:lang w:eastAsia="ru-RU"/>
              </w:rPr>
              <w:t xml:space="preserve">г) технические специалисты, осуществляющие печать </w:t>
            </w:r>
            <w:r w:rsidR="00023642">
              <w:rPr>
                <w:szCs w:val="28"/>
                <w:lang w:eastAsia="ru-RU"/>
              </w:rPr>
              <w:br/>
            </w:r>
            <w:r w:rsidRPr="00DC7932">
              <w:rPr>
                <w:szCs w:val="28"/>
                <w:lang w:eastAsia="ru-RU"/>
              </w:rPr>
              <w:t>и сканирование ЭМ, оказывающие информационно-техническую помощь руководителю ППЭ и организаторам ППЭ, члену ГЭК;</w:t>
            </w:r>
          </w:p>
          <w:p w:rsidR="00EE318A" w:rsidRPr="00DC7932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C7932">
              <w:rPr>
                <w:szCs w:val="28"/>
                <w:lang w:eastAsia="ru-RU"/>
              </w:rPr>
              <w:t>д) сотрудники, осуществляющие охрану правопорядка, и (или) сотрудники органов внутренних дел (полиции);</w:t>
            </w:r>
          </w:p>
          <w:p w:rsidR="00EE318A" w:rsidRPr="00DC7932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C7932">
              <w:rPr>
                <w:szCs w:val="28"/>
                <w:lang w:eastAsia="ru-RU"/>
              </w:rPr>
              <w:t>е) медицинские работники;</w:t>
            </w:r>
          </w:p>
          <w:p w:rsidR="00EE318A" w:rsidRPr="00DC7932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C7932">
              <w:rPr>
                <w:szCs w:val="28"/>
                <w:lang w:eastAsia="ru-RU"/>
              </w:rPr>
              <w:t>ж) специалисты по проведению инструктажа и обеспечению лабораторных работ (при необходимости);</w:t>
            </w:r>
          </w:p>
          <w:p w:rsidR="00EE318A" w:rsidRPr="00DC7932" w:rsidRDefault="00EE318A" w:rsidP="00DC7932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C7932">
              <w:rPr>
                <w:szCs w:val="28"/>
                <w:lang w:eastAsia="ru-RU"/>
              </w:rPr>
              <w:t>з)</w:t>
            </w:r>
            <w:r w:rsidR="00DC7932" w:rsidRPr="00DC7932">
              <w:rPr>
                <w:szCs w:val="28"/>
                <w:lang w:eastAsia="ru-RU"/>
              </w:rPr>
              <w:t xml:space="preserve"> </w:t>
            </w:r>
            <w:r w:rsidRPr="00DC7932">
              <w:rPr>
                <w:szCs w:val="28"/>
                <w:lang w:eastAsia="ru-RU"/>
              </w:rPr>
              <w:t>ассистенты (при необходимости).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45"/>
            </w:tblGrid>
            <w:tr w:rsidR="00EE318A" w:rsidRPr="00F734CA" w:rsidTr="00DC7932">
              <w:tc>
                <w:tcPr>
                  <w:tcW w:w="5000" w:type="pct"/>
                  <w:shd w:val="clear" w:color="auto" w:fill="auto"/>
                </w:tcPr>
                <w:p w:rsidR="00EE318A" w:rsidRPr="00E45BE1" w:rsidRDefault="00EE318A" w:rsidP="00EE318A">
                  <w:pPr>
                    <w:autoSpaceDE w:val="0"/>
                    <w:autoSpaceDN w:val="0"/>
                    <w:adjustRightInd w:val="0"/>
                    <w:ind w:firstLine="709"/>
                    <w:rPr>
                      <w:i/>
                      <w:color w:val="000000"/>
                      <w:szCs w:val="28"/>
                      <w:lang w:eastAsia="ru-RU"/>
                    </w:rPr>
                  </w:pPr>
                  <w:r w:rsidRPr="00E45BE1">
                    <w:rPr>
                      <w:i/>
                      <w:color w:val="000000"/>
                      <w:szCs w:val="28"/>
                      <w:lang w:eastAsia="ru-RU"/>
                    </w:rPr>
                    <w:t xml:space="preserve">Примечание. При проведении экзамена по учебному предмету </w:t>
                  </w:r>
                  <w:r w:rsidR="00023642">
                    <w:rPr>
                      <w:i/>
                      <w:color w:val="000000"/>
                      <w:szCs w:val="28"/>
                      <w:lang w:eastAsia="ru-RU"/>
                    </w:rPr>
                    <w:br/>
                  </w:r>
                  <w:r w:rsidRPr="00E45BE1">
                    <w:rPr>
                      <w:i/>
                      <w:color w:val="000000"/>
                      <w:szCs w:val="28"/>
                      <w:lang w:eastAsia="ru-RU"/>
                    </w:rPr>
                    <w:t xml:space="preserve">в состав организаторов и ассистентов не входят специалисты </w:t>
                  </w:r>
                  <w:r w:rsidR="00023642">
                    <w:rPr>
                      <w:i/>
                      <w:color w:val="000000"/>
                      <w:szCs w:val="28"/>
                      <w:lang w:eastAsia="ru-RU"/>
                    </w:rPr>
                    <w:br/>
                  </w:r>
                  <w:r w:rsidRPr="00E45BE1">
                    <w:rPr>
                      <w:i/>
                      <w:color w:val="000000"/>
                      <w:szCs w:val="28"/>
                      <w:lang w:eastAsia="ru-RU"/>
                    </w:rPr>
                    <w:t>по данному учебному предмету.</w:t>
                  </w:r>
                </w:p>
                <w:p w:rsidR="00EE318A" w:rsidRPr="00F734CA" w:rsidRDefault="00EE318A" w:rsidP="00EE318A">
                  <w:pPr>
                    <w:autoSpaceDE w:val="0"/>
                    <w:autoSpaceDN w:val="0"/>
                    <w:adjustRightInd w:val="0"/>
                    <w:ind w:firstLine="709"/>
                    <w:rPr>
                      <w:szCs w:val="28"/>
                      <w:highlight w:val="yellow"/>
                      <w:lang w:eastAsia="ru-RU"/>
                    </w:rPr>
                  </w:pPr>
                  <w:r w:rsidRPr="00E45BE1">
                    <w:rPr>
                      <w:i/>
                      <w:color w:val="000000"/>
                      <w:szCs w:val="28"/>
                      <w:lang w:eastAsia="ru-RU"/>
                    </w:rPr>
                    <w:t xml:space="preserve">Организаторы распределяются по аудиториям </w:t>
                  </w:r>
                  <w:r w:rsidRPr="00A61448">
                    <w:rPr>
                      <w:i/>
                      <w:color w:val="000000"/>
                      <w:szCs w:val="28"/>
                      <w:lang w:eastAsia="ru-RU"/>
                    </w:rPr>
                    <w:t>проведения экзаменов исходя из того, что в каждой аудитории присутствует не менее двух организаторов.</w:t>
                  </w:r>
                </w:p>
              </w:tc>
            </w:tr>
          </w:tbl>
          <w:p w:rsidR="00EE318A" w:rsidRPr="00A61448" w:rsidRDefault="00EE318A" w:rsidP="00EE318A">
            <w:pPr>
              <w:autoSpaceDE w:val="0"/>
              <w:autoSpaceDN w:val="0"/>
              <w:adjustRightInd w:val="0"/>
              <w:spacing w:before="120"/>
              <w:ind w:firstLine="709"/>
              <w:rPr>
                <w:szCs w:val="28"/>
                <w:lang w:eastAsia="ru-RU"/>
              </w:rPr>
            </w:pPr>
            <w:r w:rsidRPr="00A61448">
              <w:rPr>
                <w:szCs w:val="28"/>
                <w:lang w:eastAsia="ru-RU"/>
              </w:rPr>
              <w:t>Вышеперечисленные лица не имеют право покидать ППЭ во время проведения ОГЭ. Порядком не предусмотрена процедура повторного допуска лиц, привлекаемых к проведению ОГЭ, в случае их выхода из ППЭ в день проведения экзамена. В целях предупреждения нарушений Порядка, а также возникновения коррупционных рисков в ППЭ во время проведения экзамена повторный допуск перечисленных лиц, покинувших ППЭ, запрещается.</w:t>
            </w:r>
          </w:p>
          <w:p w:rsidR="00EE318A" w:rsidRPr="00E45BE1" w:rsidRDefault="00E45BE1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45BE1">
              <w:rPr>
                <w:szCs w:val="28"/>
                <w:lang w:eastAsia="ru-RU"/>
              </w:rPr>
              <w:lastRenderedPageBreak/>
              <w:t>Не допускается привлекать в</w:t>
            </w:r>
            <w:r w:rsidR="00EE318A" w:rsidRPr="00E45BE1">
              <w:rPr>
                <w:szCs w:val="28"/>
                <w:lang w:eastAsia="ru-RU"/>
              </w:rPr>
              <w:t xml:space="preserve"> качестве руководителей ППЭ, организаторов, членов ГЭК, технических </w:t>
            </w:r>
            <w:r w:rsidR="00EE318A" w:rsidRPr="00671B04">
              <w:rPr>
                <w:szCs w:val="28"/>
                <w:lang w:eastAsia="ru-RU"/>
              </w:rPr>
              <w:t xml:space="preserve">специалистов, специалистов </w:t>
            </w:r>
            <w:r w:rsidR="00023642">
              <w:rPr>
                <w:szCs w:val="28"/>
                <w:lang w:eastAsia="ru-RU"/>
              </w:rPr>
              <w:br/>
            </w:r>
            <w:r w:rsidR="00EE318A" w:rsidRPr="00671B04">
              <w:rPr>
                <w:szCs w:val="28"/>
                <w:lang w:eastAsia="ru-RU"/>
              </w:rPr>
              <w:t>по проведению инструктажа и обеспечению лабораторных работ,</w:t>
            </w:r>
            <w:r w:rsidR="00EE318A" w:rsidRPr="00E45BE1">
              <w:rPr>
                <w:szCs w:val="28"/>
                <w:lang w:eastAsia="ru-RU"/>
              </w:rPr>
              <w:t xml:space="preserve"> экзаменаторов-собеседников, близких родственников, а также супругов, усыновителей, усыновленных участников ГИА, сдающих экзамен </w:t>
            </w:r>
            <w:r w:rsidR="00023642">
              <w:rPr>
                <w:szCs w:val="28"/>
                <w:lang w:eastAsia="ru-RU"/>
              </w:rPr>
              <w:br/>
            </w:r>
            <w:r w:rsidR="00EE318A" w:rsidRPr="00E45BE1">
              <w:rPr>
                <w:szCs w:val="28"/>
                <w:lang w:eastAsia="ru-RU"/>
              </w:rPr>
              <w:t xml:space="preserve">в данном ППЭ, а также педагогических работников, являющихся учителями участников ГИА, сдающих экзамен в данном ППЭ </w:t>
            </w:r>
            <w:r w:rsidR="00023642">
              <w:rPr>
                <w:szCs w:val="28"/>
                <w:lang w:eastAsia="ru-RU"/>
              </w:rPr>
              <w:br/>
            </w:r>
            <w:r w:rsidR="00EE318A" w:rsidRPr="00E45BE1">
              <w:rPr>
                <w:szCs w:val="28"/>
                <w:lang w:eastAsia="ru-RU"/>
              </w:rPr>
              <w:t xml:space="preserve">(за исключением ППЭ, организованных в труднодоступных и отдаленных местностях, в образовательных организациях, расположенных </w:t>
            </w:r>
            <w:r w:rsidR="00023642">
              <w:rPr>
                <w:szCs w:val="28"/>
                <w:lang w:eastAsia="ru-RU"/>
              </w:rPr>
              <w:br/>
            </w:r>
            <w:r w:rsidR="00EE318A" w:rsidRPr="00E45BE1">
              <w:rPr>
                <w:szCs w:val="28"/>
                <w:lang w:eastAsia="ru-RU"/>
              </w:rPr>
              <w:t xml:space="preserve">за пределами территории Российской Федерации, загранучреждениях, </w:t>
            </w:r>
            <w:r w:rsidR="00023642">
              <w:rPr>
                <w:szCs w:val="28"/>
                <w:lang w:eastAsia="ru-RU"/>
              </w:rPr>
              <w:br/>
            </w:r>
            <w:r w:rsidR="00EE318A" w:rsidRPr="00E45BE1">
              <w:rPr>
                <w:szCs w:val="28"/>
                <w:lang w:eastAsia="ru-RU"/>
              </w:rPr>
              <w:t>а также в учреждениях уголовно-исполнительной системы).</w:t>
            </w:r>
          </w:p>
          <w:p w:rsidR="00EE318A" w:rsidRPr="00E45BE1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45BE1">
              <w:rPr>
                <w:szCs w:val="28"/>
                <w:lang w:eastAsia="ru-RU"/>
              </w:rPr>
              <w:t>В качестве ассистентов не допускается привлекать педагогических работников, являющихся учителями участников ГИА, сдающих экзамен в данном ППЭ (за исключением ППЭ, организованных в труднодоступных и отдаленных местностях, в образовательных организациях, расположенных за пределами территории Российской Федерации, загранучреждениях, а также в учреждениях уголовно-исполнительной системы).</w:t>
            </w:r>
          </w:p>
          <w:p w:rsidR="00EE318A" w:rsidRPr="00E45BE1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45BE1">
              <w:rPr>
                <w:szCs w:val="28"/>
                <w:lang w:eastAsia="ru-RU"/>
              </w:rPr>
              <w:t>1.2.2. В день проведения экзамена в ППЭ могут присутствовать также:</w:t>
            </w:r>
          </w:p>
          <w:p w:rsidR="00EE318A" w:rsidRPr="00E45BE1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45BE1">
              <w:rPr>
                <w:szCs w:val="28"/>
                <w:lang w:eastAsia="ru-RU"/>
              </w:rPr>
              <w:t>а) должностные лица Рособрнадзора, а также иные лица, определенные Рособрнадзором, должностные лица Департамента образования и науки, лица, уполномоченные Департаментом образования и науки;</w:t>
            </w:r>
          </w:p>
          <w:p w:rsidR="00EE318A" w:rsidRPr="00E45BE1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45BE1">
              <w:rPr>
                <w:szCs w:val="28"/>
                <w:lang w:eastAsia="ru-RU"/>
              </w:rPr>
              <w:t>б) аккредитованные представители средств массовой информации (могут присутствовать в ППЭ только до момента вскрытия в аудиториях пакетов с ИК, в которые входят бланки и КИМ);</w:t>
            </w:r>
          </w:p>
          <w:p w:rsidR="00EE318A" w:rsidRPr="00E45BE1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45BE1">
              <w:rPr>
                <w:szCs w:val="28"/>
                <w:lang w:eastAsia="ru-RU"/>
              </w:rPr>
              <w:t>в) аккредитованные общественные наблюдатели (могут свободно перемещаться по ППЭ, при этом в одной аудитории находится только один общественный наблюдатель).</w:t>
            </w:r>
          </w:p>
          <w:p w:rsidR="00EE318A" w:rsidRPr="00E0602C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0602C">
              <w:rPr>
                <w:szCs w:val="28"/>
                <w:lang w:eastAsia="ru-RU"/>
              </w:rPr>
              <w:t xml:space="preserve">1.2.3. Допуск </w:t>
            </w:r>
            <w:r w:rsidR="00E45BE1" w:rsidRPr="00E0602C">
              <w:rPr>
                <w:szCs w:val="28"/>
                <w:lang w:eastAsia="ru-RU"/>
              </w:rPr>
              <w:t xml:space="preserve">в ППЭ </w:t>
            </w:r>
            <w:r w:rsidRPr="00E0602C">
              <w:rPr>
                <w:szCs w:val="28"/>
                <w:lang w:eastAsia="ru-RU"/>
              </w:rPr>
              <w:t xml:space="preserve">участников </w:t>
            </w:r>
            <w:r w:rsidR="00E45BE1" w:rsidRPr="00E0602C">
              <w:rPr>
                <w:szCs w:val="28"/>
                <w:lang w:eastAsia="ru-RU"/>
              </w:rPr>
              <w:t>ГИА</w:t>
            </w:r>
            <w:r w:rsidRPr="00E0602C">
              <w:rPr>
                <w:szCs w:val="28"/>
                <w:lang w:eastAsia="ru-RU"/>
              </w:rPr>
              <w:t>, а также лиц, перечисленных в подпункте 1.2.1, в ППЭ осуществляется при наличии у них документов, удостоверяющих личность, и при наличии их в списках распределения в данный ППЭ, утвержденных Департаментом образования и науки. Проверка указанных документов, установление соответствия личности представленным документам, проверка наличия лиц в списках распределения в данный ППЭ осуществляются при входе в ППЭ организаторами совместно с сотрудниками, осуществляющими охрану правопорядка, и (или) сотрудниками органов внутренних дел (полиции).</w:t>
            </w:r>
          </w:p>
          <w:p w:rsidR="00EE318A" w:rsidRPr="00E0602C" w:rsidRDefault="00EE318A" w:rsidP="00EE318A">
            <w:pPr>
              <w:ind w:firstLine="709"/>
              <w:rPr>
                <w:lang w:eastAsia="ru-RU"/>
              </w:rPr>
            </w:pPr>
            <w:r w:rsidRPr="00E0602C">
              <w:rPr>
                <w:lang w:eastAsia="ru-RU"/>
              </w:rPr>
              <w:t xml:space="preserve">Допуск в ППЭ лиц, указанных в подпункте 1.2.2 (за исключением аккредитованных общественных наблюдателей), а также сотрудников, осуществляющих охрану правопорядка, и (или) сотрудников органов внутренних дел (полиции) осуществляется только при наличии у них </w:t>
            </w:r>
            <w:r w:rsidRPr="00E0602C">
              <w:rPr>
                <w:lang w:eastAsia="ru-RU"/>
              </w:rPr>
              <w:lastRenderedPageBreak/>
              <w:t>документов, удостоверяющих личность, и документов, подтверждающих их полномочия.</w:t>
            </w:r>
          </w:p>
          <w:p w:rsidR="00EE318A" w:rsidRPr="00E0602C" w:rsidRDefault="00EE318A" w:rsidP="00EE318A">
            <w:pPr>
              <w:ind w:firstLine="709"/>
              <w:rPr>
                <w:lang w:eastAsia="ru-RU"/>
              </w:rPr>
            </w:pPr>
            <w:r w:rsidRPr="00E0602C">
              <w:rPr>
                <w:lang w:eastAsia="ru-RU"/>
              </w:rPr>
              <w:t xml:space="preserve">Допуск в ППЭ общественных наблюдателей осуществляется только при наличии у них документов, удостоверяющих личность </w:t>
            </w:r>
            <w:r w:rsidR="00023642">
              <w:rPr>
                <w:lang w:eastAsia="ru-RU"/>
              </w:rPr>
              <w:br/>
            </w:r>
            <w:r w:rsidRPr="00E0602C">
              <w:rPr>
                <w:lang w:eastAsia="ru-RU"/>
              </w:rPr>
              <w:t>и подтверждающих их полномочия, а также при наличии их в списках распределения в данный ППЭ.</w:t>
            </w:r>
          </w:p>
          <w:p w:rsidR="00EE318A" w:rsidRPr="00DB7755" w:rsidRDefault="00EE318A" w:rsidP="00EE318A">
            <w:pPr>
              <w:ind w:firstLine="709"/>
              <w:rPr>
                <w:b/>
                <w:lang w:eastAsia="ru-RU"/>
              </w:rPr>
            </w:pPr>
            <w:r w:rsidRPr="00DB7755">
              <w:rPr>
                <w:b/>
                <w:lang w:eastAsia="ru-RU"/>
              </w:rPr>
              <w:t>1.3. Организация помещений и техническое оснащение ППЭ</w:t>
            </w:r>
          </w:p>
          <w:p w:rsidR="00EE318A" w:rsidRPr="00DB7755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B7755">
              <w:rPr>
                <w:szCs w:val="28"/>
                <w:lang w:eastAsia="ru-RU"/>
              </w:rPr>
              <w:t>В ППЭ должны быть организованы:</w:t>
            </w:r>
          </w:p>
          <w:p w:rsidR="00EE318A" w:rsidRPr="00DB7755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B7755">
              <w:rPr>
                <w:szCs w:val="28"/>
                <w:lang w:eastAsia="ru-RU"/>
              </w:rPr>
              <w:t>а) аудитории для участников ОГЭ;</w:t>
            </w:r>
          </w:p>
          <w:p w:rsidR="00EE318A" w:rsidRPr="00DB7755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B7755">
              <w:rPr>
                <w:szCs w:val="28"/>
                <w:lang w:eastAsia="ru-RU"/>
              </w:rPr>
              <w:t xml:space="preserve">б) помещение для руководителя ППЭ (Штаб ППЭ), оборудованное </w:t>
            </w:r>
            <w:r w:rsidRPr="00DB7755">
              <w:rPr>
                <w:szCs w:val="28"/>
              </w:rPr>
              <w:t xml:space="preserve">автоматизированной системой «АРМ Государственная (итоговая) аттестация выпускников», </w:t>
            </w:r>
            <w:r w:rsidRPr="00DB7755">
              <w:rPr>
                <w:szCs w:val="28"/>
                <w:lang w:eastAsia="ru-RU"/>
              </w:rPr>
              <w:t>телефон</w:t>
            </w:r>
            <w:r w:rsidR="00780AD1">
              <w:rPr>
                <w:szCs w:val="28"/>
                <w:lang w:eastAsia="ru-RU"/>
              </w:rPr>
              <w:t>ной связью, принтером, сканером/МФУ</w:t>
            </w:r>
            <w:r w:rsidRPr="00DB7755">
              <w:rPr>
                <w:szCs w:val="28"/>
                <w:lang w:eastAsia="ru-RU"/>
              </w:rPr>
              <w:t xml:space="preserve"> сейфом (или металлическим шкафом) для осуществления безопасного хранения ЭМ;</w:t>
            </w:r>
          </w:p>
          <w:p w:rsidR="00EE318A" w:rsidRPr="00DB7755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B7755">
              <w:rPr>
                <w:szCs w:val="28"/>
                <w:lang w:eastAsia="ru-RU"/>
              </w:rPr>
              <w:t xml:space="preserve">в) помещение для медицинских работников, которое изолируется </w:t>
            </w:r>
            <w:r w:rsidR="00023642">
              <w:rPr>
                <w:szCs w:val="28"/>
                <w:lang w:eastAsia="ru-RU"/>
              </w:rPr>
              <w:br/>
            </w:r>
            <w:r w:rsidRPr="00DB7755">
              <w:rPr>
                <w:szCs w:val="28"/>
                <w:lang w:eastAsia="ru-RU"/>
              </w:rPr>
              <w:t>от аудиторий, используемых для проведения экзаменов;</w:t>
            </w:r>
          </w:p>
          <w:p w:rsidR="00EE318A" w:rsidRPr="00DB7755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B7755">
              <w:rPr>
                <w:szCs w:val="28"/>
                <w:lang w:eastAsia="ru-RU"/>
              </w:rPr>
              <w:t>г) туалетные комнаты.</w:t>
            </w:r>
          </w:p>
          <w:p w:rsidR="00EE318A" w:rsidRPr="005A274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A2740">
              <w:rPr>
                <w:szCs w:val="28"/>
                <w:lang w:eastAsia="ru-RU"/>
              </w:rPr>
              <w:t>В Штабе ППЭ организуются места для хранения личных вещей членов ГЭК, руководителя ОО, в помещениях которой организован ППЭ, или уполномоченного им лица, руководителя ППЭ, технических специалистов, общественных наблюдателей, должностных лиц Рособрнадзора, а также иных лиц, определенных Рособрнадзором, должностных лиц Департамента образования и науки.</w:t>
            </w:r>
          </w:p>
          <w:p w:rsidR="00EE318A" w:rsidRPr="005A274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A2740">
              <w:rPr>
                <w:szCs w:val="28"/>
                <w:lang w:eastAsia="ru-RU"/>
              </w:rPr>
              <w:t xml:space="preserve">В Штабе ППЭ организуется место для руководителя ОО, </w:t>
            </w:r>
            <w:r w:rsidR="00023642">
              <w:rPr>
                <w:szCs w:val="28"/>
                <w:lang w:eastAsia="ru-RU"/>
              </w:rPr>
              <w:br/>
            </w:r>
            <w:r w:rsidRPr="005A2740">
              <w:rPr>
                <w:szCs w:val="28"/>
                <w:lang w:eastAsia="ru-RU"/>
              </w:rPr>
              <w:t>в помещениях которой организован ППЭ, или уполномоченного им лица.</w:t>
            </w:r>
          </w:p>
          <w:p w:rsidR="00EE318A" w:rsidRPr="006A4B40" w:rsidRDefault="00EE318A" w:rsidP="00EE318A">
            <w:pPr>
              <w:widowControl w:val="0"/>
              <w:ind w:firstLine="709"/>
              <w:rPr>
                <w:rFonts w:eastAsia="Times New Roman"/>
                <w:szCs w:val="26"/>
              </w:rPr>
            </w:pPr>
            <w:r w:rsidRPr="006A4B40">
              <w:rPr>
                <w:rFonts w:eastAsia="Times New Roman"/>
                <w:szCs w:val="26"/>
                <w:lang w:eastAsia="ru-RU"/>
              </w:rPr>
              <w:t xml:space="preserve">В ППЭ </w:t>
            </w:r>
            <w:r w:rsidRPr="006A4B40">
              <w:rPr>
                <w:rFonts w:eastAsia="Times New Roman"/>
                <w:szCs w:val="26"/>
              </w:rPr>
              <w:t xml:space="preserve">во время экзамена </w:t>
            </w:r>
            <w:r w:rsidRPr="006A4B40">
              <w:rPr>
                <w:rFonts w:eastAsia="Times New Roman"/>
                <w:szCs w:val="26"/>
                <w:lang w:eastAsia="ru-RU"/>
              </w:rPr>
              <w:t>может быть организовано место для индивидуального приема пищи работниками ППЭ в медицинском кабинете, возле мест организации питьевого режима для участников экзаменов, в штабе ППЭ. Место для индивидуального приема пищи работниками ППЭ оборудуется столом и устройством для подогрева воды</w:t>
            </w:r>
            <w:r w:rsidRPr="006A4B40">
              <w:t xml:space="preserve"> </w:t>
            </w:r>
            <w:r w:rsidRPr="006A4B40">
              <w:rPr>
                <w:rFonts w:eastAsia="Times New Roman"/>
                <w:szCs w:val="26"/>
                <w:lang w:eastAsia="ru-RU"/>
              </w:rPr>
              <w:t>с соблюдением требований правил пожарной безопасности.</w:t>
            </w:r>
          </w:p>
          <w:p w:rsidR="00EE318A" w:rsidRPr="006A4B4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6A4B40">
              <w:rPr>
                <w:szCs w:val="28"/>
                <w:lang w:eastAsia="ru-RU"/>
              </w:rPr>
              <w:t>Помещения, не использующиеся для проведения экзамена, в день проведения экзамена должны быть заперты и опечатаны.</w:t>
            </w:r>
          </w:p>
          <w:p w:rsidR="00EE318A" w:rsidRPr="006A4B4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6A4B40">
              <w:rPr>
                <w:szCs w:val="28"/>
                <w:lang w:eastAsia="ru-RU"/>
              </w:rPr>
              <w:t xml:space="preserve">Не позднее двух рабочих дней до проведения экзамена </w:t>
            </w:r>
            <w:r w:rsidR="00023642">
              <w:rPr>
                <w:szCs w:val="28"/>
                <w:lang w:eastAsia="ru-RU"/>
              </w:rPr>
              <w:br/>
            </w:r>
            <w:r w:rsidRPr="006A4B40">
              <w:rPr>
                <w:szCs w:val="28"/>
                <w:lang w:eastAsia="ru-RU"/>
              </w:rPr>
              <w:t xml:space="preserve">по соответствующему учебному предмету Департамент образования </w:t>
            </w:r>
            <w:r w:rsidR="00023642">
              <w:rPr>
                <w:szCs w:val="28"/>
                <w:lang w:eastAsia="ru-RU"/>
              </w:rPr>
              <w:br/>
            </w:r>
            <w:r w:rsidRPr="006A4B40">
              <w:rPr>
                <w:szCs w:val="28"/>
                <w:lang w:eastAsia="ru-RU"/>
              </w:rPr>
              <w:t xml:space="preserve">и науки направляет в ППЭ информацию о количестве участников ОГЭ </w:t>
            </w:r>
            <w:r w:rsidR="00023642">
              <w:rPr>
                <w:szCs w:val="28"/>
                <w:lang w:eastAsia="ru-RU"/>
              </w:rPr>
              <w:br/>
            </w:r>
            <w:r w:rsidRPr="006A4B40">
              <w:rPr>
                <w:szCs w:val="28"/>
                <w:lang w:eastAsia="ru-RU"/>
              </w:rPr>
              <w:t xml:space="preserve">с ОВЗ, участников ОГЭ – детей-инвалидов и инвалидов в данном ППЭ </w:t>
            </w:r>
            <w:r w:rsidR="00023642">
              <w:rPr>
                <w:szCs w:val="28"/>
                <w:lang w:eastAsia="ru-RU"/>
              </w:rPr>
              <w:br/>
            </w:r>
            <w:r w:rsidRPr="006A4B40">
              <w:rPr>
                <w:szCs w:val="28"/>
                <w:lang w:eastAsia="ru-RU"/>
              </w:rPr>
              <w:t>и необходимости организации проведения экзаменов в условиях, учитывающих состояние их здоровья, особенности психофизического развития.</w:t>
            </w:r>
          </w:p>
          <w:p w:rsidR="00EE318A" w:rsidRPr="005A274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A2740">
              <w:rPr>
                <w:szCs w:val="28"/>
                <w:lang w:eastAsia="ru-RU"/>
              </w:rPr>
              <w:t xml:space="preserve">Для участников ОГЭ с ОВЗ, участников ОГЭ – детей-инвалидов </w:t>
            </w:r>
            <w:r w:rsidR="00023642">
              <w:rPr>
                <w:szCs w:val="28"/>
                <w:lang w:eastAsia="ru-RU"/>
              </w:rPr>
              <w:br/>
            </w:r>
            <w:r w:rsidRPr="005A2740">
              <w:rPr>
                <w:szCs w:val="28"/>
                <w:lang w:eastAsia="ru-RU"/>
              </w:rPr>
              <w:t xml:space="preserve">и инвалидов, лиц, обучающихся по состоянию здоровья на дому, </w:t>
            </w:r>
            <w:r w:rsidR="00023642">
              <w:rPr>
                <w:szCs w:val="28"/>
                <w:lang w:eastAsia="ru-RU"/>
              </w:rPr>
              <w:br/>
            </w:r>
            <w:r w:rsidRPr="005A2740">
              <w:rPr>
                <w:szCs w:val="28"/>
                <w:lang w:eastAsia="ru-RU"/>
              </w:rPr>
              <w:t xml:space="preserve">в медицинских организациях, в образовательных организациях, в том числе санаторно-курортных, в которых проводятся необходимые </w:t>
            </w:r>
            <w:r w:rsidRPr="005A2740">
              <w:rPr>
                <w:szCs w:val="28"/>
                <w:lang w:eastAsia="ru-RU"/>
              </w:rPr>
              <w:lastRenderedPageBreak/>
              <w:t>лечебные, реабилитационные и оздоровительные мероприятия для нуждающихся в длительном лечении, ППЭ оборудуется с учетом состояния их здоровья, особенностями психофизического развития.</w:t>
            </w:r>
          </w:p>
          <w:p w:rsidR="00EE318A" w:rsidRPr="005A274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A2740">
              <w:rPr>
                <w:szCs w:val="28"/>
                <w:lang w:eastAsia="ru-RU"/>
              </w:rPr>
              <w:t xml:space="preserve">Материально-технические условия проведения экзамена обеспечивают возможность беспрепятственного доступа таких участников ОГЭ в аудитории, туалетные и иные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</w:t>
            </w:r>
            <w:r w:rsidR="00023642">
              <w:rPr>
                <w:szCs w:val="28"/>
                <w:lang w:eastAsia="ru-RU"/>
              </w:rPr>
              <w:br/>
              <w:t>и</w:t>
            </w:r>
            <w:r w:rsidRPr="005A2740">
              <w:rPr>
                <w:szCs w:val="28"/>
                <w:lang w:eastAsia="ru-RU"/>
              </w:rPr>
              <w:t xml:space="preserve"> других приспособлений).</w:t>
            </w:r>
          </w:p>
          <w:p w:rsidR="00EE318A" w:rsidRPr="005A2740" w:rsidRDefault="00EE318A" w:rsidP="00EE318A">
            <w:pPr>
              <w:autoSpaceDE w:val="0"/>
              <w:autoSpaceDN w:val="0"/>
              <w:adjustRightInd w:val="0"/>
              <w:ind w:firstLine="709"/>
              <w:rPr>
                <w:b/>
                <w:szCs w:val="28"/>
                <w:lang w:eastAsia="ru-RU"/>
              </w:rPr>
            </w:pPr>
            <w:r w:rsidRPr="005A2740">
              <w:rPr>
                <w:b/>
                <w:szCs w:val="28"/>
                <w:lang w:eastAsia="ru-RU"/>
              </w:rPr>
              <w:t xml:space="preserve">Во время проведения экзамена для участников ОГЭ с ОВЗ, участников ОГЭ – детей-инвалидов и инвалидов организуются питание и перерывы для проведения необходимых лечебных </w:t>
            </w:r>
            <w:r w:rsidR="00023642">
              <w:rPr>
                <w:b/>
                <w:szCs w:val="28"/>
                <w:lang w:eastAsia="ru-RU"/>
              </w:rPr>
              <w:br/>
            </w:r>
            <w:r w:rsidRPr="005A2740">
              <w:rPr>
                <w:b/>
                <w:szCs w:val="28"/>
                <w:lang w:eastAsia="ru-RU"/>
              </w:rPr>
              <w:t xml:space="preserve">и профилактических </w:t>
            </w:r>
            <w:r w:rsidR="005A2740">
              <w:rPr>
                <w:b/>
                <w:szCs w:val="28"/>
                <w:lang w:eastAsia="ru-RU"/>
              </w:rPr>
              <w:t>мероприятий</w:t>
            </w:r>
            <w:r w:rsidRPr="005A2740">
              <w:rPr>
                <w:b/>
                <w:szCs w:val="28"/>
                <w:lang w:eastAsia="ru-RU"/>
              </w:rPr>
              <w:t>.</w:t>
            </w:r>
          </w:p>
          <w:p w:rsidR="00EE318A" w:rsidRPr="003752E8" w:rsidRDefault="00EE318A" w:rsidP="00EE318A">
            <w:pPr>
              <w:ind w:firstLine="709"/>
              <w:rPr>
                <w:b/>
                <w:lang w:eastAsia="ru-RU"/>
              </w:rPr>
            </w:pPr>
            <w:r w:rsidRPr="003752E8">
              <w:rPr>
                <w:b/>
                <w:lang w:eastAsia="ru-RU"/>
              </w:rPr>
              <w:t xml:space="preserve">1.4. </w:t>
            </w:r>
            <w:r w:rsidRPr="003752E8">
              <w:rPr>
                <w:b/>
              </w:rPr>
              <w:t>Готовность</w:t>
            </w:r>
            <w:r w:rsidRPr="003752E8">
              <w:rPr>
                <w:b/>
                <w:lang w:eastAsia="ru-RU"/>
              </w:rPr>
              <w:t xml:space="preserve"> ППЭ и аудиторий</w:t>
            </w:r>
          </w:p>
          <w:p w:rsidR="00EE318A" w:rsidRPr="003752E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3752E8">
              <w:rPr>
                <w:szCs w:val="28"/>
                <w:lang w:eastAsia="ru-RU"/>
              </w:rPr>
              <w:t xml:space="preserve">Не позднее чем за один календарный день до </w:t>
            </w:r>
            <w:r w:rsidR="005A2740" w:rsidRPr="003752E8">
              <w:rPr>
                <w:szCs w:val="28"/>
                <w:lang w:eastAsia="ru-RU"/>
              </w:rPr>
              <w:t>проведения</w:t>
            </w:r>
            <w:r w:rsidRPr="003752E8">
              <w:rPr>
                <w:szCs w:val="28"/>
                <w:lang w:eastAsia="ru-RU"/>
              </w:rPr>
              <w:t xml:space="preserve"> экзамена руководитель ППЭ </w:t>
            </w:r>
            <w:r w:rsidR="003752E8" w:rsidRPr="003752E8">
              <w:rPr>
                <w:szCs w:val="28"/>
                <w:lang w:eastAsia="ru-RU"/>
              </w:rPr>
              <w:t>совместно с</w:t>
            </w:r>
            <w:r w:rsidRPr="003752E8">
              <w:rPr>
                <w:szCs w:val="28"/>
                <w:lang w:eastAsia="ru-RU"/>
              </w:rPr>
              <w:t xml:space="preserve"> руководител</w:t>
            </w:r>
            <w:r w:rsidR="003752E8" w:rsidRPr="003752E8">
              <w:rPr>
                <w:szCs w:val="28"/>
                <w:lang w:eastAsia="ru-RU"/>
              </w:rPr>
              <w:t>ем</w:t>
            </w:r>
            <w:r w:rsidRPr="003752E8">
              <w:rPr>
                <w:szCs w:val="28"/>
                <w:lang w:eastAsia="ru-RU"/>
              </w:rPr>
              <w:t xml:space="preserve"> </w:t>
            </w:r>
            <w:r w:rsidR="003752E8" w:rsidRPr="003752E8">
              <w:rPr>
                <w:szCs w:val="28"/>
                <w:lang w:eastAsia="ru-RU"/>
              </w:rPr>
              <w:t>ОО</w:t>
            </w:r>
            <w:r w:rsidRPr="003752E8">
              <w:rPr>
                <w:szCs w:val="28"/>
                <w:lang w:eastAsia="ru-RU"/>
              </w:rPr>
              <w:t xml:space="preserve">, на базе которой организован ППЭ (или уполномоченное им лицо), должны обеспечить готовность ППЭ, проверить соответствие всех помещений, выделяемых для проведения ОГЭ, установленным требованиям, проверить наличие средств обучения и воспитания и заполнить Акт готовности ППЭ (форма </w:t>
            </w:r>
            <w:r w:rsidRPr="003752E8">
              <w:rPr>
                <w:b/>
                <w:szCs w:val="28"/>
                <w:lang w:eastAsia="ru-RU"/>
              </w:rPr>
              <w:t>ППЭ-01</w:t>
            </w:r>
            <w:r w:rsidRPr="003752E8">
              <w:rPr>
                <w:szCs w:val="28"/>
                <w:lang w:eastAsia="ru-RU"/>
              </w:rPr>
              <w:t>).</w:t>
            </w:r>
          </w:p>
          <w:p w:rsidR="00EE318A" w:rsidRPr="006A4B4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6A4B40">
              <w:rPr>
                <w:szCs w:val="28"/>
                <w:lang w:eastAsia="ru-RU"/>
              </w:rPr>
              <w:t xml:space="preserve">В случае обнаружения технических неполадок в работе станции печати ЭМ руководитель образовательной организации, на базе которой организован ППЭ, совместно с руководителем ППЭ заблаговременно направляет официальное письмо на имя руководителя Регионального центра обработки информации (далее – РЦОИ) на электронный адрес </w:t>
            </w:r>
            <w:proofErr w:type="spellStart"/>
            <w:r w:rsidR="00380C97" w:rsidRPr="006A4B40">
              <w:rPr>
                <w:szCs w:val="28"/>
                <w:lang w:val="en-US" w:eastAsia="ru-RU"/>
              </w:rPr>
              <w:t>rcoi</w:t>
            </w:r>
            <w:proofErr w:type="spellEnd"/>
            <w:r w:rsidR="00380C97" w:rsidRPr="006A4B40">
              <w:rPr>
                <w:szCs w:val="28"/>
                <w:lang w:eastAsia="ru-RU"/>
              </w:rPr>
              <w:t>_</w:t>
            </w:r>
            <w:proofErr w:type="spellStart"/>
            <w:r w:rsidR="00380C97" w:rsidRPr="006A4B40">
              <w:rPr>
                <w:szCs w:val="28"/>
                <w:lang w:val="en-US" w:eastAsia="ru-RU"/>
              </w:rPr>
              <w:t>ivege</w:t>
            </w:r>
            <w:proofErr w:type="spellEnd"/>
            <w:r w:rsidR="00380C97" w:rsidRPr="006A4B40">
              <w:rPr>
                <w:szCs w:val="28"/>
                <w:lang w:eastAsia="ru-RU"/>
              </w:rPr>
              <w:t>@</w:t>
            </w:r>
            <w:proofErr w:type="spellStart"/>
            <w:r w:rsidR="00380C97" w:rsidRPr="006A4B40">
              <w:rPr>
                <w:szCs w:val="28"/>
                <w:lang w:val="en-US" w:eastAsia="ru-RU"/>
              </w:rPr>
              <w:t>ivreg</w:t>
            </w:r>
            <w:proofErr w:type="spellEnd"/>
            <w:r w:rsidR="00380C97" w:rsidRPr="006A4B40">
              <w:rPr>
                <w:szCs w:val="28"/>
                <w:lang w:eastAsia="ru-RU"/>
              </w:rPr>
              <w:t>.</w:t>
            </w:r>
            <w:proofErr w:type="spellStart"/>
            <w:r w:rsidR="00380C97" w:rsidRPr="006A4B40">
              <w:rPr>
                <w:szCs w:val="28"/>
                <w:lang w:val="en-US" w:eastAsia="ru-RU"/>
              </w:rPr>
              <w:t>ru</w:t>
            </w:r>
            <w:proofErr w:type="spellEnd"/>
            <w:r w:rsidR="00380C97" w:rsidRPr="006A4B40">
              <w:rPr>
                <w:szCs w:val="28"/>
                <w:lang w:eastAsia="ru-RU"/>
              </w:rPr>
              <w:t xml:space="preserve"> </w:t>
            </w:r>
            <w:r w:rsidRPr="006A4B40">
              <w:rPr>
                <w:szCs w:val="28"/>
                <w:lang w:eastAsia="ru-RU"/>
              </w:rPr>
              <w:t>с заявкой на печать ЭМ в РЦОИ.</w:t>
            </w:r>
          </w:p>
          <w:p w:rsidR="00EE318A" w:rsidRPr="003752E8" w:rsidRDefault="00EE318A" w:rsidP="00EE318A">
            <w:pPr>
              <w:spacing w:before="240"/>
              <w:ind w:firstLine="709"/>
              <w:rPr>
                <w:b/>
              </w:rPr>
            </w:pPr>
            <w:r w:rsidRPr="003752E8">
              <w:rPr>
                <w:b/>
                <w:lang w:eastAsia="ru-RU"/>
              </w:rPr>
              <w:t>1.5</w:t>
            </w:r>
            <w:bookmarkStart w:id="0" w:name="_Toc533861760"/>
            <w:r w:rsidRPr="003752E8">
              <w:rPr>
                <w:b/>
                <w:lang w:eastAsia="ru-RU"/>
              </w:rPr>
              <w:t>.</w:t>
            </w:r>
            <w:r w:rsidRPr="003752E8">
              <w:rPr>
                <w:b/>
              </w:rPr>
              <w:t xml:space="preserve"> Комплекты отчетных форм ОГЭ ППЭ</w:t>
            </w:r>
            <w:bookmarkEnd w:id="0"/>
          </w:p>
          <w:p w:rsidR="00EE318A" w:rsidRPr="003752E8" w:rsidRDefault="00EE318A" w:rsidP="00EE318A">
            <w:pPr>
              <w:autoSpaceDE w:val="0"/>
              <w:autoSpaceDN w:val="0"/>
              <w:adjustRightInd w:val="0"/>
              <w:ind w:firstLine="709"/>
            </w:pPr>
            <w:r w:rsidRPr="003752E8">
              <w:t xml:space="preserve">РЦОИ формирует комплект отчетных форм ОГЭ. Комплект передается из РЦОИ в ППЭ в напечатанном виде вместе с ЭМ или электронном виде </w:t>
            </w:r>
            <w:r w:rsidRPr="003752E8">
              <w:rPr>
                <w:szCs w:val="28"/>
                <w:lang w:eastAsia="ru-RU"/>
              </w:rPr>
              <w:t xml:space="preserve">через государственную информационную </w:t>
            </w:r>
            <w:r w:rsidRPr="003752E8">
              <w:rPr>
                <w:szCs w:val="28"/>
              </w:rPr>
              <w:t xml:space="preserve">автоматизированную систему «АРМ Государственная (итоговая) аттестация выпускников» </w:t>
            </w:r>
            <w:r w:rsidRPr="003752E8">
              <w:t>в день экзамена. Акт готовности ППЭ (</w:t>
            </w:r>
            <w:r w:rsidRPr="003752E8">
              <w:rPr>
                <w:b/>
              </w:rPr>
              <w:t>форма ППЭ-01)</w:t>
            </w:r>
            <w:r w:rsidRPr="003752E8">
              <w:t xml:space="preserve"> распечатывается ППЭ самостоятельно и заполняется не позднее чем за 1 день до проведения экзамена.</w:t>
            </w:r>
          </w:p>
          <w:p w:rsidR="00EE318A" w:rsidRPr="00F77AFE" w:rsidRDefault="00EE318A" w:rsidP="00EE318A">
            <w:pPr>
              <w:widowControl w:val="0"/>
              <w:ind w:left="34" w:firstLine="709"/>
            </w:pPr>
            <w:r w:rsidRPr="00F77AFE">
              <w:t xml:space="preserve">Комплект </w:t>
            </w:r>
            <w:r w:rsidRPr="00F77AFE">
              <w:rPr>
                <w:rFonts w:eastAsia="Times New Roman"/>
                <w:szCs w:val="26"/>
                <w:lang w:eastAsia="ru-RU"/>
              </w:rPr>
              <w:t>форм руководителя ППЭ</w:t>
            </w:r>
            <w:r w:rsidRPr="00F77AFE">
              <w:t xml:space="preserve"> состоит из отчетных форм</w:t>
            </w:r>
            <w:r w:rsidR="007E3914">
              <w:t xml:space="preserve"> (приложение 34).</w:t>
            </w:r>
          </w:p>
          <w:p w:rsidR="00EE318A" w:rsidRPr="003752E8" w:rsidRDefault="00EE318A" w:rsidP="00EE318A">
            <w:pPr>
              <w:ind w:firstLine="709"/>
              <w:rPr>
                <w:b/>
              </w:rPr>
            </w:pPr>
            <w:r w:rsidRPr="003752E8">
              <w:rPr>
                <w:b/>
              </w:rPr>
              <w:t>1.6. Схемы проведения ОГЭ в ППЭ</w:t>
            </w:r>
          </w:p>
          <w:p w:rsidR="00EE318A" w:rsidRPr="003752E8" w:rsidRDefault="00EE318A" w:rsidP="00EE318A">
            <w:pPr>
              <w:autoSpaceDE w:val="0"/>
              <w:autoSpaceDN w:val="0"/>
              <w:ind w:left="6" w:firstLine="709"/>
              <w:rPr>
                <w:szCs w:val="28"/>
                <w:lang w:eastAsia="ru-RU"/>
              </w:rPr>
            </w:pPr>
            <w:r w:rsidRPr="003752E8">
              <w:rPr>
                <w:szCs w:val="28"/>
                <w:lang w:eastAsia="ru-RU"/>
              </w:rPr>
              <w:t>В 202</w:t>
            </w:r>
            <w:r w:rsidR="003752E8" w:rsidRPr="003752E8">
              <w:rPr>
                <w:szCs w:val="28"/>
                <w:lang w:eastAsia="ru-RU"/>
              </w:rPr>
              <w:t>5</w:t>
            </w:r>
            <w:r w:rsidRPr="003752E8">
              <w:rPr>
                <w:szCs w:val="28"/>
                <w:lang w:eastAsia="ru-RU"/>
              </w:rPr>
              <w:t xml:space="preserve"> году ППЭ при проведении ОГЭ используют технологии печати и сканирования в Штабе ППЭ с ведением видеонаблюдения.</w:t>
            </w:r>
          </w:p>
          <w:p w:rsidR="00EE318A" w:rsidRPr="003752E8" w:rsidRDefault="00EE318A" w:rsidP="00EE318A">
            <w:pPr>
              <w:autoSpaceDE w:val="0"/>
              <w:autoSpaceDN w:val="0"/>
              <w:ind w:left="6" w:firstLine="709"/>
              <w:rPr>
                <w:szCs w:val="28"/>
                <w:lang w:eastAsia="ru-RU"/>
              </w:rPr>
            </w:pPr>
            <w:r w:rsidRPr="003752E8">
              <w:rPr>
                <w:szCs w:val="28"/>
                <w:lang w:eastAsia="ru-RU"/>
              </w:rPr>
              <w:t>Использование данных технологий предусматривает следующие схемы проведения ОГЭ в ППЭ:</w:t>
            </w:r>
          </w:p>
          <w:p w:rsidR="00EE318A" w:rsidRPr="003752E8" w:rsidRDefault="00EE318A" w:rsidP="00EE318A">
            <w:pPr>
              <w:autoSpaceDE w:val="0"/>
              <w:autoSpaceDN w:val="0"/>
              <w:ind w:left="6" w:firstLine="709"/>
              <w:rPr>
                <w:szCs w:val="28"/>
                <w:lang w:eastAsia="ru-RU"/>
              </w:rPr>
            </w:pPr>
            <w:r w:rsidRPr="003752E8">
              <w:rPr>
                <w:i/>
                <w:szCs w:val="28"/>
                <w:lang w:eastAsia="ru-RU"/>
              </w:rPr>
              <w:lastRenderedPageBreak/>
              <w:t>1 схема «Печать и сканирование ЭМ в ППЭ»</w:t>
            </w:r>
            <w:r w:rsidRPr="003752E8">
              <w:rPr>
                <w:szCs w:val="28"/>
                <w:lang w:eastAsia="ru-RU"/>
              </w:rPr>
              <w:t xml:space="preserve"> предусматривает</w:t>
            </w:r>
            <w:r w:rsidRPr="003752E8">
              <w:rPr>
                <w:b/>
                <w:szCs w:val="28"/>
                <w:lang w:eastAsia="ru-RU"/>
              </w:rPr>
              <w:t xml:space="preserve"> </w:t>
            </w:r>
            <w:r w:rsidRPr="003752E8">
              <w:rPr>
                <w:szCs w:val="28"/>
                <w:lang w:eastAsia="ru-RU"/>
              </w:rPr>
              <w:t xml:space="preserve">получение руководителем ППЭ </w:t>
            </w:r>
            <w:r w:rsidR="00BE2486">
              <w:rPr>
                <w:szCs w:val="28"/>
                <w:lang w:eastAsia="ru-RU"/>
              </w:rPr>
              <w:t>ЭМ</w:t>
            </w:r>
            <w:r w:rsidRPr="003752E8">
              <w:rPr>
                <w:szCs w:val="28"/>
                <w:lang w:eastAsia="ru-RU"/>
              </w:rPr>
              <w:t xml:space="preserve"> от РЦОИ не позднее чем за день </w:t>
            </w:r>
            <w:r w:rsidR="00023642">
              <w:rPr>
                <w:szCs w:val="28"/>
                <w:lang w:eastAsia="ru-RU"/>
              </w:rPr>
              <w:br/>
            </w:r>
            <w:r w:rsidRPr="003752E8">
              <w:rPr>
                <w:szCs w:val="28"/>
                <w:lang w:eastAsia="ru-RU"/>
              </w:rPr>
              <w:t xml:space="preserve">до проведения экзамена через «АРМ Государственная (итоговая) аттестация выпускников», в день проведения – получение комплекта форм руководителя и ключа для расшифровки ЭМ, осуществление печати </w:t>
            </w:r>
            <w:r w:rsidR="00023642">
              <w:rPr>
                <w:szCs w:val="28"/>
                <w:lang w:eastAsia="ru-RU"/>
              </w:rPr>
              <w:br/>
            </w:r>
            <w:r w:rsidRPr="003752E8">
              <w:rPr>
                <w:szCs w:val="28"/>
                <w:lang w:eastAsia="ru-RU"/>
              </w:rPr>
              <w:t xml:space="preserve">и тиражирования ЭМ для проведения экзамена, по окончании экзамена сканирование ЭМ для их дальнейшей отправки в РЦОИ через «АРМ Государственная (итоговая) аттестация выпускников» в день проведения экзамена. При этом передача ЭМ на бумажном носителе членом ГЭК </w:t>
            </w:r>
            <w:r w:rsidR="00023642">
              <w:rPr>
                <w:szCs w:val="28"/>
                <w:lang w:eastAsia="ru-RU"/>
              </w:rPr>
              <w:br/>
            </w:r>
            <w:r w:rsidRPr="003752E8">
              <w:rPr>
                <w:szCs w:val="28"/>
                <w:lang w:eastAsia="ru-RU"/>
              </w:rPr>
              <w:t xml:space="preserve">в РЦОИ осуществляется по графику, утвержденному приказом Департамента образования и науки. Руководитель ОО, на базе которого организован ППЭ, обеспечивает безопасное хранение ЭМ после проведения каждого экзамена в штабе ППЭ, с ограничением доступа посторонних лиц, в сейфах или металлических шкафах до передачи ЭМ </w:t>
            </w:r>
            <w:r w:rsidR="00023642">
              <w:rPr>
                <w:szCs w:val="28"/>
                <w:lang w:eastAsia="ru-RU"/>
              </w:rPr>
              <w:br/>
            </w:r>
            <w:r w:rsidRPr="003752E8">
              <w:rPr>
                <w:szCs w:val="28"/>
                <w:lang w:eastAsia="ru-RU"/>
              </w:rPr>
              <w:t>в РЦОИ;</w:t>
            </w:r>
          </w:p>
          <w:p w:rsidR="00EE318A" w:rsidRPr="006A4B40" w:rsidRDefault="00EE318A" w:rsidP="00EE318A">
            <w:pPr>
              <w:autoSpaceDE w:val="0"/>
              <w:autoSpaceDN w:val="0"/>
              <w:ind w:left="6" w:firstLine="709"/>
              <w:rPr>
                <w:szCs w:val="28"/>
                <w:lang w:eastAsia="ru-RU"/>
              </w:rPr>
            </w:pPr>
            <w:r w:rsidRPr="006A4B40">
              <w:rPr>
                <w:i/>
                <w:szCs w:val="28"/>
                <w:lang w:eastAsia="ru-RU"/>
              </w:rPr>
              <w:t>2 схема «Печать и сканирование ЭМ в РЦОИ»</w:t>
            </w:r>
            <w:r w:rsidRPr="006A4B40">
              <w:rPr>
                <w:szCs w:val="28"/>
                <w:lang w:eastAsia="ru-RU"/>
              </w:rPr>
              <w:t xml:space="preserve"> для ППЭ города Иваново, организованных на дому</w:t>
            </w:r>
            <w:r w:rsidR="004D3435">
              <w:rPr>
                <w:szCs w:val="28"/>
                <w:lang w:eastAsia="ru-RU"/>
              </w:rPr>
              <w:t>,</w:t>
            </w:r>
            <w:r w:rsidRPr="006A4B40">
              <w:rPr>
                <w:szCs w:val="28"/>
                <w:lang w:eastAsia="ru-RU"/>
              </w:rPr>
              <w:t xml:space="preserve"> на базе медицинских учреждений</w:t>
            </w:r>
            <w:r w:rsidRPr="00BE2486">
              <w:rPr>
                <w:szCs w:val="28"/>
                <w:lang w:eastAsia="ru-RU"/>
              </w:rPr>
              <w:t>,</w:t>
            </w:r>
            <w:r w:rsidR="00BE2486" w:rsidRPr="00BE2486">
              <w:rPr>
                <w:szCs w:val="28"/>
                <w:lang w:eastAsia="ru-RU"/>
              </w:rPr>
              <w:t xml:space="preserve"> </w:t>
            </w:r>
            <w:r w:rsidR="00023642">
              <w:rPr>
                <w:szCs w:val="28"/>
                <w:lang w:eastAsia="ru-RU"/>
              </w:rPr>
              <w:br/>
            </w:r>
            <w:r w:rsidR="00BE2486" w:rsidRPr="007E3914">
              <w:rPr>
                <w:szCs w:val="28"/>
                <w:lang w:eastAsia="ru-RU"/>
              </w:rPr>
              <w:t>на базе УФСИН</w:t>
            </w:r>
            <w:r w:rsidRPr="006A4B40">
              <w:rPr>
                <w:szCs w:val="28"/>
                <w:lang w:eastAsia="ru-RU"/>
              </w:rPr>
              <w:t xml:space="preserve"> предусматривает</w:t>
            </w:r>
            <w:r w:rsidRPr="006A4B40">
              <w:rPr>
                <w:b/>
                <w:szCs w:val="28"/>
                <w:lang w:eastAsia="ru-RU"/>
              </w:rPr>
              <w:t xml:space="preserve"> </w:t>
            </w:r>
            <w:r w:rsidRPr="006A4B40">
              <w:rPr>
                <w:szCs w:val="28"/>
                <w:lang w:eastAsia="ru-RU"/>
              </w:rPr>
              <w:t>получение в РЦОИ и доставку в ППЭ ЭМ членом ГЭК в день проведения экзамена. По окончании экзамена руководитель ППЭ передает члену ГЭК ЭМ для дальнейшей их доставки в РЦОИ в тот же день.</w:t>
            </w:r>
          </w:p>
          <w:p w:rsidR="00EE318A" w:rsidRPr="006A4B40" w:rsidRDefault="00EE318A" w:rsidP="00EE318A">
            <w:pPr>
              <w:autoSpaceDE w:val="0"/>
              <w:autoSpaceDN w:val="0"/>
              <w:ind w:left="6" w:firstLine="709"/>
              <w:rPr>
                <w:i/>
                <w:szCs w:val="28"/>
                <w:lang w:eastAsia="ru-RU"/>
              </w:rPr>
            </w:pPr>
            <w:r w:rsidRPr="006A4B40">
              <w:rPr>
                <w:i/>
                <w:szCs w:val="28"/>
                <w:lang w:eastAsia="ru-RU"/>
              </w:rPr>
              <w:t xml:space="preserve">В остальные ППЭ на дому член ГЭК доставляет ЭМ, напечатанные в соответствующем ППЭ на базе ОО, в день проведения экзамена </w:t>
            </w:r>
            <w:r w:rsidR="00023642">
              <w:rPr>
                <w:i/>
                <w:szCs w:val="28"/>
                <w:lang w:eastAsia="ru-RU"/>
              </w:rPr>
              <w:br/>
            </w:r>
            <w:r w:rsidRPr="006A4B40">
              <w:rPr>
                <w:i/>
                <w:szCs w:val="28"/>
                <w:lang w:eastAsia="ru-RU"/>
              </w:rPr>
              <w:t>(при этом печать и сканирование ЭМ в Штабе ППЭ на базе ОО организуется в соответствии с настоящими инструкциями)</w:t>
            </w:r>
            <w:r w:rsidR="00A33FB8">
              <w:rPr>
                <w:i/>
                <w:szCs w:val="28"/>
                <w:lang w:eastAsia="ru-RU"/>
              </w:rPr>
              <w:t>.</w:t>
            </w:r>
            <w:r w:rsidRPr="006A4B40">
              <w:rPr>
                <w:i/>
                <w:szCs w:val="28"/>
                <w:lang w:eastAsia="ru-RU"/>
              </w:rPr>
              <w:t xml:space="preserve"> </w:t>
            </w:r>
            <w:r w:rsidR="00023642">
              <w:rPr>
                <w:i/>
                <w:szCs w:val="28"/>
                <w:lang w:eastAsia="ru-RU"/>
              </w:rPr>
              <w:br/>
            </w:r>
            <w:r w:rsidRPr="006A4B40">
              <w:rPr>
                <w:i/>
                <w:szCs w:val="28"/>
                <w:lang w:eastAsia="ru-RU"/>
              </w:rPr>
              <w:t xml:space="preserve">По окончании экзамена руководитель ППЭ передает члену ГЭК ЭМ для дальнейшей их доставки в ППЭ на базе ОО в тот же день для организации сканирования и дальнейшей отправки в РЦОИ через «АРМ Государственная (итоговая) аттестация выпускников». При этом передача ЭМ на бумажном носителе членом ГЭК в РЦОИ осуществляется по графику, утвержденному приказом Департамента образования и науки. Руководитель ОО, на базе которого организован ППЭ, обеспечивает безопасное хранение ЭМ после проведения каждого экзамена в штабе ППЭ, с ограничением доступа посторонних лиц, </w:t>
            </w:r>
            <w:r w:rsidR="00023642">
              <w:rPr>
                <w:i/>
                <w:szCs w:val="28"/>
                <w:lang w:eastAsia="ru-RU"/>
              </w:rPr>
              <w:br/>
              <w:t>в</w:t>
            </w:r>
            <w:r w:rsidRPr="006A4B40">
              <w:rPr>
                <w:i/>
                <w:szCs w:val="28"/>
                <w:lang w:eastAsia="ru-RU"/>
              </w:rPr>
              <w:t xml:space="preserve"> сейфах или металлических шкафах до передачи ЭМ в РЦОИ.</w:t>
            </w:r>
          </w:p>
          <w:p w:rsidR="00EE318A" w:rsidRPr="006A4B40" w:rsidRDefault="00EE318A" w:rsidP="00EE318A">
            <w:pPr>
              <w:autoSpaceDE w:val="0"/>
              <w:autoSpaceDN w:val="0"/>
              <w:ind w:left="6" w:firstLine="709"/>
              <w:rPr>
                <w:i/>
                <w:szCs w:val="28"/>
                <w:lang w:eastAsia="ru-RU"/>
              </w:rPr>
            </w:pPr>
            <w:r w:rsidRPr="006A4B40">
              <w:rPr>
                <w:i/>
                <w:szCs w:val="28"/>
                <w:lang w:eastAsia="ru-RU"/>
              </w:rPr>
              <w:t>Печать и сканирование ЭМ в штабе ППЭ осуществляется техническим специалистом в присутствии руководителя ППЭ и члена ГЭК.</w:t>
            </w:r>
          </w:p>
          <w:p w:rsidR="00EE318A" w:rsidRPr="00D01F3D" w:rsidRDefault="00EE318A" w:rsidP="00EE318A">
            <w:pPr>
              <w:spacing w:before="240"/>
              <w:jc w:val="center"/>
              <w:rPr>
                <w:b/>
                <w:lang w:eastAsia="ru-RU"/>
              </w:rPr>
            </w:pPr>
            <w:r w:rsidRPr="00D01F3D">
              <w:rPr>
                <w:b/>
                <w:lang w:eastAsia="ru-RU"/>
              </w:rPr>
              <w:t>2. Проведение ОГЭ</w:t>
            </w:r>
          </w:p>
          <w:p w:rsidR="00EE318A" w:rsidRPr="00D01F3D" w:rsidRDefault="00EE318A" w:rsidP="00EE318A">
            <w:pPr>
              <w:ind w:firstLine="709"/>
              <w:rPr>
                <w:b/>
                <w:lang w:eastAsia="ru-RU"/>
              </w:rPr>
            </w:pPr>
            <w:r w:rsidRPr="00D01F3D">
              <w:rPr>
                <w:b/>
                <w:lang w:eastAsia="ru-RU"/>
              </w:rPr>
              <w:t xml:space="preserve">2.1. </w:t>
            </w:r>
            <w:r w:rsidRPr="00D01F3D">
              <w:rPr>
                <w:b/>
              </w:rPr>
              <w:t>Общая</w:t>
            </w:r>
            <w:r w:rsidRPr="00D01F3D">
              <w:rPr>
                <w:b/>
                <w:lang w:eastAsia="ru-RU"/>
              </w:rPr>
              <w:t xml:space="preserve"> часть</w:t>
            </w:r>
          </w:p>
          <w:p w:rsidR="00EE318A" w:rsidRPr="00D01F3D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01F3D">
              <w:rPr>
                <w:szCs w:val="28"/>
                <w:lang w:eastAsia="ru-RU"/>
              </w:rPr>
              <w:t>В день экзамена участник ОГЭ прибывает в ППЭ не позднее 09.00.</w:t>
            </w:r>
          </w:p>
          <w:p w:rsidR="003A7AF1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01F3D">
              <w:rPr>
                <w:szCs w:val="28"/>
                <w:lang w:eastAsia="ru-RU"/>
              </w:rPr>
              <w:t xml:space="preserve">Допуск участников ОГЭ в ППЭ осуществляется с 09.00 при наличии у них документов, удостоверяющих личность, и при наличии их в списках </w:t>
            </w:r>
            <w:r w:rsidRPr="00D01F3D">
              <w:rPr>
                <w:szCs w:val="28"/>
                <w:lang w:eastAsia="ru-RU"/>
              </w:rPr>
              <w:lastRenderedPageBreak/>
              <w:t>распределения в данный ППЭ. В случае отсутствия у участника ОГЭ документа, удостоверяющего личность, при наличии его в списках распределения в данный ППЭ он допускается в</w:t>
            </w:r>
            <w:r w:rsidR="00D01F3D" w:rsidRPr="00D01F3D">
              <w:rPr>
                <w:szCs w:val="28"/>
                <w:lang w:eastAsia="ru-RU"/>
              </w:rPr>
              <w:t xml:space="preserve"> данный </w:t>
            </w:r>
            <w:r w:rsidRPr="00D01F3D">
              <w:rPr>
                <w:szCs w:val="28"/>
                <w:lang w:eastAsia="ru-RU"/>
              </w:rPr>
              <w:t xml:space="preserve">ППЭ после подтверждения его личности сопровождающим. Проверка указанных документов, установление соответствия личности представленным документам, проверка наличия лиц в списках распределения в данный ППЭ осуществляются при входе в ППЭ организаторами совместно </w:t>
            </w:r>
            <w:r w:rsidR="00023642">
              <w:rPr>
                <w:szCs w:val="28"/>
                <w:lang w:eastAsia="ru-RU"/>
              </w:rPr>
              <w:br/>
            </w:r>
            <w:r w:rsidRPr="00D01F3D">
              <w:rPr>
                <w:szCs w:val="28"/>
                <w:lang w:eastAsia="ru-RU"/>
              </w:rPr>
              <w:t>с сотрудниками, осуществляющими охран</w:t>
            </w:r>
            <w:r w:rsidR="003A7AF1">
              <w:rPr>
                <w:szCs w:val="28"/>
                <w:lang w:eastAsia="ru-RU"/>
              </w:rPr>
              <w:t>у правопорядка.</w:t>
            </w:r>
          </w:p>
          <w:p w:rsidR="00EE318A" w:rsidRPr="00D01F3D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01F3D">
              <w:rPr>
                <w:szCs w:val="28"/>
                <w:lang w:eastAsia="ru-RU"/>
              </w:rPr>
              <w:t xml:space="preserve">Член ГЭК присутствует при организации входа участников ОГЭ </w:t>
            </w:r>
            <w:r w:rsidR="00023642">
              <w:rPr>
                <w:szCs w:val="28"/>
                <w:lang w:eastAsia="ru-RU"/>
              </w:rPr>
              <w:br/>
            </w:r>
            <w:r w:rsidRPr="00D01F3D">
              <w:rPr>
                <w:szCs w:val="28"/>
                <w:lang w:eastAsia="ru-RU"/>
              </w:rPr>
              <w:t>в ППЭ и осуществляет контроль за выполнением требования о запрете участникам ОГЭ, организаторам, ассистентам, медицинским работникам,</w:t>
            </w:r>
            <w:r w:rsidRPr="00D01F3D">
              <w:t xml:space="preserve"> специалистам по проведению инструктажа и</w:t>
            </w:r>
            <w:r w:rsidR="00A139B5">
              <w:t xml:space="preserve"> обеспечению лабораторных работ</w:t>
            </w:r>
            <w:r w:rsidRPr="00D01F3D">
              <w:t xml:space="preserve"> </w:t>
            </w:r>
            <w:r w:rsidRPr="00D01F3D">
              <w:rPr>
                <w:szCs w:val="28"/>
                <w:lang w:eastAsia="ru-RU"/>
              </w:rPr>
              <w:t>иметь при себе средства связи, в том числе осуществляет контроль за организацией сдачи иных вещей в специально выделенном до входа в ППЭ месте для хранения личных вещей участников ОГЭ, работников ППЭ.</w:t>
            </w:r>
          </w:p>
          <w:p w:rsidR="00EE318A" w:rsidRPr="00D01F3D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01F3D">
              <w:rPr>
                <w:szCs w:val="28"/>
                <w:lang w:eastAsia="ru-RU"/>
              </w:rPr>
              <w:t xml:space="preserve">Согласно спискам распределения, размещенным при входе в ППЭ на информационном стенде, участник ОГЭ определяет аудиторию, </w:t>
            </w:r>
            <w:r w:rsidR="00023642">
              <w:rPr>
                <w:szCs w:val="28"/>
                <w:lang w:eastAsia="ru-RU"/>
              </w:rPr>
              <w:br/>
            </w:r>
            <w:r w:rsidRPr="00D01F3D">
              <w:rPr>
                <w:szCs w:val="28"/>
                <w:lang w:eastAsia="ru-RU"/>
              </w:rPr>
              <w:t>в которую он распределен на экзамен.</w:t>
            </w:r>
          </w:p>
          <w:p w:rsidR="00EE318A" w:rsidRPr="00D01F3D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01F3D">
              <w:rPr>
                <w:szCs w:val="28"/>
                <w:lang w:eastAsia="ru-RU"/>
              </w:rPr>
              <w:t xml:space="preserve">Организаторы распределяются по аудиториям, исходя из того, что </w:t>
            </w:r>
            <w:r w:rsidR="00023642">
              <w:rPr>
                <w:szCs w:val="28"/>
                <w:lang w:eastAsia="ru-RU"/>
              </w:rPr>
              <w:br/>
            </w:r>
            <w:r w:rsidRPr="00D01F3D">
              <w:rPr>
                <w:szCs w:val="28"/>
                <w:lang w:eastAsia="ru-RU"/>
              </w:rPr>
              <w:t xml:space="preserve">в каждой аудитории присутствует не менее двух организаторов. Во время проведения экзамена часть организаторов находится на этажах ППЭ (организаторы вне аудитории) и помогает участникам ориентироваться </w:t>
            </w:r>
            <w:r w:rsidR="00023642">
              <w:rPr>
                <w:szCs w:val="28"/>
                <w:lang w:eastAsia="ru-RU"/>
              </w:rPr>
              <w:br/>
            </w:r>
            <w:r w:rsidRPr="00D01F3D">
              <w:rPr>
                <w:szCs w:val="28"/>
                <w:lang w:eastAsia="ru-RU"/>
              </w:rPr>
              <w:t>в помещениях ППЭ, а также осуществляет контроль за перемещением лиц, не задействованных в проведении экзамена.</w:t>
            </w:r>
          </w:p>
          <w:p w:rsidR="00EE318A" w:rsidRPr="00D01F3D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01F3D">
              <w:rPr>
                <w:szCs w:val="28"/>
                <w:lang w:eastAsia="ru-RU"/>
              </w:rPr>
              <w:t xml:space="preserve">Участники экзамена рассаживаются за рабочие места в соответствии с проведенным распределением. Изменение рабочего места </w:t>
            </w:r>
            <w:r w:rsidR="00023642">
              <w:rPr>
                <w:szCs w:val="28"/>
                <w:lang w:eastAsia="ru-RU"/>
              </w:rPr>
              <w:br/>
            </w:r>
            <w:r w:rsidRPr="00D01F3D">
              <w:rPr>
                <w:szCs w:val="28"/>
                <w:lang w:eastAsia="ru-RU"/>
              </w:rPr>
              <w:t>не допускается.</w:t>
            </w:r>
          </w:p>
          <w:p w:rsidR="00EE318A" w:rsidRPr="00565808" w:rsidRDefault="00D01F3D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65808">
              <w:rPr>
                <w:szCs w:val="28"/>
                <w:lang w:eastAsia="ru-RU"/>
              </w:rPr>
              <w:t>В случае, е</w:t>
            </w:r>
            <w:r w:rsidR="00EE318A" w:rsidRPr="00565808">
              <w:rPr>
                <w:szCs w:val="28"/>
                <w:lang w:eastAsia="ru-RU"/>
              </w:rPr>
              <w:t xml:space="preserve">сли участник ОГЭ опоздал на экзамен, он допускается </w:t>
            </w:r>
            <w:r w:rsidR="00023642">
              <w:rPr>
                <w:szCs w:val="28"/>
                <w:lang w:eastAsia="ru-RU"/>
              </w:rPr>
              <w:br/>
            </w:r>
            <w:r w:rsidR="00EE318A" w:rsidRPr="00565808">
              <w:rPr>
                <w:szCs w:val="28"/>
                <w:lang w:eastAsia="ru-RU"/>
              </w:rPr>
              <w:t>к сдаче ОГЭ в установленном порядке, при этом время окончания экзамена</w:t>
            </w:r>
            <w:r w:rsidRPr="00565808">
              <w:rPr>
                <w:szCs w:val="28"/>
                <w:lang w:eastAsia="ru-RU"/>
              </w:rPr>
              <w:t>, зафиксированное на доске (информационном стенде) организаторами</w:t>
            </w:r>
            <w:r w:rsidR="00EE318A" w:rsidRPr="00565808">
              <w:rPr>
                <w:szCs w:val="28"/>
                <w:lang w:eastAsia="ru-RU"/>
              </w:rPr>
              <w:t xml:space="preserve"> не продлевается, </w:t>
            </w:r>
            <w:r w:rsidR="00565808" w:rsidRPr="00565808">
              <w:rPr>
                <w:szCs w:val="28"/>
                <w:lang w:eastAsia="ru-RU"/>
              </w:rPr>
              <w:t xml:space="preserve">инструктаж, проводимый организаторами в соответствии с Порядком, не проводится, </w:t>
            </w:r>
            <w:r w:rsidR="00EE318A" w:rsidRPr="00565808">
              <w:rPr>
                <w:szCs w:val="28"/>
                <w:lang w:eastAsia="ru-RU"/>
              </w:rPr>
              <w:t>о чем сообщается участнику ОГЭ.</w:t>
            </w:r>
          </w:p>
          <w:p w:rsidR="00EE318A" w:rsidRPr="0056580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65808">
              <w:rPr>
                <w:szCs w:val="28"/>
                <w:lang w:eastAsia="ru-RU"/>
              </w:rPr>
              <w:t xml:space="preserve">В случае проведения ОГЭ по иностранным языкам (письменная часть, раздел «Аудирование») и русскому языку (прослушивание текста изложения) допуск опоздавших участников в аудиторию во время прослушивания аудиозаписи не осуществляется (за исключением случаев, если в аудитории нет других участников или </w:t>
            </w:r>
            <w:r w:rsidR="00565808" w:rsidRPr="00565808">
              <w:rPr>
                <w:szCs w:val="28"/>
                <w:lang w:eastAsia="ru-RU"/>
              </w:rPr>
              <w:t>когда</w:t>
            </w:r>
            <w:r w:rsidRPr="00565808">
              <w:rPr>
                <w:szCs w:val="28"/>
                <w:lang w:eastAsia="ru-RU"/>
              </w:rPr>
              <w:t xml:space="preserve"> участники в аудитории завершили прослушивание аудиозаписи).</w:t>
            </w:r>
          </w:p>
          <w:p w:rsidR="00EE318A" w:rsidRPr="0056580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65808">
              <w:rPr>
                <w:szCs w:val="28"/>
                <w:lang w:eastAsia="ru-RU"/>
              </w:rPr>
              <w:t xml:space="preserve">Персональное </w:t>
            </w:r>
            <w:proofErr w:type="spellStart"/>
            <w:r w:rsidRPr="00565808">
              <w:rPr>
                <w:szCs w:val="28"/>
                <w:lang w:eastAsia="ru-RU"/>
              </w:rPr>
              <w:t>аудирование</w:t>
            </w:r>
            <w:proofErr w:type="spellEnd"/>
            <w:r w:rsidRPr="00565808">
              <w:rPr>
                <w:szCs w:val="28"/>
                <w:lang w:eastAsia="ru-RU"/>
              </w:rPr>
              <w:t xml:space="preserve"> (прослушивание текста изложения) для опоздавших участников экзамена не проводится (за исключением случаев, когда в аудитории нет других участников экзамена).</w:t>
            </w:r>
          </w:p>
          <w:p w:rsidR="00EE318A" w:rsidRPr="00F77AFE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F77AFE">
              <w:rPr>
                <w:szCs w:val="28"/>
                <w:lang w:eastAsia="ru-RU"/>
              </w:rPr>
              <w:lastRenderedPageBreak/>
              <w:t xml:space="preserve">Рекомендуется составить акт (в свободной форме) об опоздании участника ОГЭ на экзамен и его отсутствии при прослушивании текста изложения или при проведении </w:t>
            </w:r>
            <w:proofErr w:type="spellStart"/>
            <w:r w:rsidRPr="00F77AFE">
              <w:rPr>
                <w:szCs w:val="28"/>
                <w:lang w:eastAsia="ru-RU"/>
              </w:rPr>
              <w:t>аудирования</w:t>
            </w:r>
            <w:proofErr w:type="spellEnd"/>
            <w:r w:rsidRPr="00F77AFE">
              <w:rPr>
                <w:szCs w:val="28"/>
                <w:lang w:eastAsia="ru-RU"/>
              </w:rPr>
              <w:t>. Указанный акт подписывает участник ОГЭ, руководитель ППЭ и член ГЭК (оформление указанного акта осуществляется в Штабе ППЭ).</w:t>
            </w:r>
          </w:p>
          <w:p w:rsidR="00EE318A" w:rsidRPr="0056580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65808">
              <w:rPr>
                <w:szCs w:val="28"/>
                <w:lang w:eastAsia="ru-RU"/>
              </w:rPr>
              <w:t xml:space="preserve">В случае если в течение двух часов от начала экзамена </w:t>
            </w:r>
            <w:r w:rsidRPr="00565808">
              <w:rPr>
                <w:bCs/>
                <w:szCs w:val="28"/>
                <w:lang w:eastAsia="ru-RU"/>
              </w:rPr>
              <w:t xml:space="preserve">ни один </w:t>
            </w:r>
            <w:r w:rsidR="00023642">
              <w:rPr>
                <w:bCs/>
                <w:szCs w:val="28"/>
                <w:lang w:eastAsia="ru-RU"/>
              </w:rPr>
              <w:br/>
            </w:r>
            <w:r w:rsidRPr="00565808">
              <w:rPr>
                <w:bCs/>
                <w:szCs w:val="28"/>
                <w:lang w:eastAsia="ru-RU"/>
              </w:rPr>
              <w:t xml:space="preserve">из участников ГИА, распределенных в ППЭ и (или) отдельные аудитории ППЭ, не явился в ППЭ (отдельные аудитории ППЭ), член ГЭК </w:t>
            </w:r>
            <w:r w:rsidR="00023642">
              <w:rPr>
                <w:bCs/>
                <w:szCs w:val="28"/>
                <w:lang w:eastAsia="ru-RU"/>
              </w:rPr>
              <w:br/>
            </w:r>
            <w:r w:rsidRPr="00565808">
              <w:rPr>
                <w:bCs/>
                <w:szCs w:val="28"/>
                <w:lang w:eastAsia="ru-RU"/>
              </w:rPr>
              <w:t xml:space="preserve">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 тот же день передается председателю ГЭК </w:t>
            </w:r>
            <w:r w:rsidR="00023642">
              <w:rPr>
                <w:bCs/>
                <w:szCs w:val="28"/>
                <w:lang w:eastAsia="ru-RU"/>
              </w:rPr>
              <w:br/>
            </w:r>
            <w:r w:rsidRPr="00565808">
              <w:rPr>
                <w:bCs/>
                <w:szCs w:val="28"/>
                <w:lang w:eastAsia="ru-RU"/>
              </w:rPr>
              <w:t>для принятия решения о повторном допуске участников ГИА к сдаче экзамена по соответствующему учебному предмету.</w:t>
            </w:r>
          </w:p>
          <w:p w:rsidR="00EE318A" w:rsidRPr="0056580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65808">
              <w:rPr>
                <w:szCs w:val="28"/>
                <w:lang w:eastAsia="ru-RU"/>
              </w:rPr>
              <w:t>Во время экзамена на рабочем столе участника ОГЭ помимо ЭМ находятся:</w:t>
            </w:r>
          </w:p>
          <w:p w:rsidR="00EE318A" w:rsidRPr="0056580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65808">
              <w:rPr>
                <w:szCs w:val="28"/>
                <w:lang w:eastAsia="ru-RU"/>
              </w:rPr>
              <w:t>а) гелевая или капиллярная ручка с чернилами черного цвета;</w:t>
            </w:r>
          </w:p>
          <w:p w:rsidR="00EE318A" w:rsidRPr="0056580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65808">
              <w:rPr>
                <w:szCs w:val="28"/>
                <w:lang w:eastAsia="ru-RU"/>
              </w:rPr>
              <w:t>б) документ, удостоверяющий личность;</w:t>
            </w:r>
          </w:p>
          <w:p w:rsidR="00EE318A" w:rsidRPr="0056580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65808">
              <w:rPr>
                <w:szCs w:val="28"/>
                <w:lang w:eastAsia="ru-RU"/>
              </w:rPr>
              <w:t>в) средства обучения и воспитания;</w:t>
            </w:r>
          </w:p>
          <w:p w:rsidR="00EE318A" w:rsidRPr="0056580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65808">
              <w:rPr>
                <w:szCs w:val="28"/>
                <w:lang w:eastAsia="ru-RU"/>
              </w:rPr>
              <w:t>г) лекарства (при необходимости);</w:t>
            </w:r>
          </w:p>
          <w:p w:rsidR="00EE318A" w:rsidRPr="0056580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65808">
              <w:rPr>
                <w:szCs w:val="28"/>
                <w:lang w:eastAsia="ru-RU"/>
              </w:rPr>
              <w:t>д)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      </w:r>
          </w:p>
          <w:p w:rsidR="00EE318A" w:rsidRPr="00565808" w:rsidRDefault="00EE318A" w:rsidP="00EE318A">
            <w:pPr>
              <w:ind w:firstLine="709"/>
              <w:rPr>
                <w:lang w:eastAsia="ru-RU"/>
              </w:rPr>
            </w:pPr>
            <w:r w:rsidRPr="00565808">
              <w:rPr>
                <w:lang w:eastAsia="ru-RU"/>
              </w:rPr>
              <w:t xml:space="preserve">е) специальные технические средства (для лиц, указанных в пункте 51 Порядка </w:t>
            </w:r>
            <w:r w:rsidRPr="00565808">
              <w:rPr>
                <w:szCs w:val="28"/>
                <w:lang w:eastAsia="ru-RU"/>
              </w:rPr>
              <w:t>ГИА-9</w:t>
            </w:r>
            <w:r w:rsidRPr="00565808">
              <w:rPr>
                <w:lang w:eastAsia="ru-RU"/>
              </w:rPr>
              <w:t>) (при необходимости);</w:t>
            </w:r>
          </w:p>
          <w:p w:rsidR="00EE318A" w:rsidRPr="0056580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65808">
              <w:rPr>
                <w:szCs w:val="28"/>
                <w:lang w:eastAsia="ru-RU"/>
              </w:rPr>
              <w:t xml:space="preserve">ж) </w:t>
            </w:r>
            <w:r w:rsidRPr="00565808">
              <w:t>черновики</w:t>
            </w:r>
            <w:r w:rsidRPr="00565808">
              <w:rPr>
                <w:spacing w:val="-8"/>
              </w:rPr>
              <w:t xml:space="preserve"> </w:t>
            </w:r>
            <w:r w:rsidRPr="00565808">
              <w:rPr>
                <w:spacing w:val="-2"/>
              </w:rPr>
              <w:t xml:space="preserve">со штампом ОО, на базе которой организован ППЭ </w:t>
            </w:r>
            <w:r w:rsidR="00023642">
              <w:rPr>
                <w:spacing w:val="-2"/>
              </w:rPr>
              <w:br/>
            </w:r>
            <w:r w:rsidRPr="00565808">
              <w:t>(</w:t>
            </w:r>
            <w:r w:rsidRPr="00565808">
              <w:rPr>
                <w:rFonts w:eastAsia="Times New Roman"/>
                <w:szCs w:val="26"/>
                <w:lang w:eastAsia="ru-RU"/>
              </w:rPr>
              <w:t>в случае проведения ОГЭ по иностранным языкам (раздел «Говорение») черновики не выдаются, минимальное количество черновиков – два листа на одного участника экзамена</w:t>
            </w:r>
            <w:r w:rsidRPr="00565808">
              <w:rPr>
                <w:spacing w:val="-2"/>
              </w:rPr>
              <w:t>)</w:t>
            </w:r>
            <w:r w:rsidRPr="00565808">
              <w:rPr>
                <w:szCs w:val="28"/>
                <w:lang w:eastAsia="ru-RU"/>
              </w:rPr>
              <w:t>.</w:t>
            </w:r>
          </w:p>
          <w:p w:rsidR="00EE318A" w:rsidRPr="0056580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565808">
              <w:rPr>
                <w:szCs w:val="28"/>
                <w:lang w:eastAsia="ru-RU"/>
              </w:rPr>
              <w:t>Иные вещи участники</w:t>
            </w:r>
            <w:r w:rsidR="00565808" w:rsidRPr="00565808">
              <w:rPr>
                <w:szCs w:val="28"/>
                <w:lang w:eastAsia="ru-RU"/>
              </w:rPr>
              <w:t xml:space="preserve"> ОГЭ</w:t>
            </w:r>
            <w:r w:rsidRPr="00565808">
              <w:rPr>
                <w:szCs w:val="28"/>
                <w:lang w:eastAsia="ru-RU"/>
              </w:rPr>
              <w:t xml:space="preserve"> оставляют в специально отведенном месте для хранения личных вещей участников ОГЭ, расположенном </w:t>
            </w:r>
            <w:r w:rsidR="00023642">
              <w:rPr>
                <w:szCs w:val="28"/>
                <w:lang w:eastAsia="ru-RU"/>
              </w:rPr>
              <w:br/>
            </w:r>
            <w:r w:rsidRPr="00565808">
              <w:rPr>
                <w:szCs w:val="28"/>
                <w:lang w:eastAsia="ru-RU"/>
              </w:rPr>
              <w:t>до входа в ППЭ.</w:t>
            </w:r>
          </w:p>
          <w:p w:rsidR="00565808" w:rsidRPr="00F77AFE" w:rsidRDefault="00565808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F77AFE">
              <w:rPr>
                <w:szCs w:val="28"/>
                <w:lang w:eastAsia="ru-RU"/>
              </w:rPr>
              <w:t xml:space="preserve">Во время экзамена участники ОГЭ </w:t>
            </w:r>
            <w:r w:rsidR="00737B6B" w:rsidRPr="00F77AFE">
              <w:rPr>
                <w:szCs w:val="28"/>
                <w:lang w:eastAsia="ru-RU"/>
              </w:rPr>
              <w:t xml:space="preserve">не должны общаться друг </w:t>
            </w:r>
            <w:r w:rsidR="00023642">
              <w:rPr>
                <w:szCs w:val="28"/>
                <w:lang w:eastAsia="ru-RU"/>
              </w:rPr>
              <w:br/>
            </w:r>
            <w:r w:rsidR="00737B6B" w:rsidRPr="00F77AFE">
              <w:rPr>
                <w:szCs w:val="28"/>
                <w:lang w:eastAsia="ru-RU"/>
              </w:rPr>
              <w:t>с другом, не могут свободно перемещаться по аудитории и ППЭ. Во время экзамена участники могут выходить из аудитории и перемещаться по ППЭ в сопровождении одного из организаторов, в соответствии с Порядком.</w:t>
            </w:r>
          </w:p>
          <w:p w:rsidR="00EE318A" w:rsidRPr="00737B6B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737B6B">
              <w:rPr>
                <w:szCs w:val="28"/>
                <w:lang w:eastAsia="ru-RU"/>
              </w:rPr>
              <w:t xml:space="preserve">Во время проведения экзамена в ППЭ </w:t>
            </w:r>
            <w:r w:rsidRPr="00737B6B">
              <w:rPr>
                <w:b/>
                <w:bCs/>
                <w:szCs w:val="28"/>
                <w:lang w:eastAsia="ru-RU"/>
              </w:rPr>
              <w:t>запрещается</w:t>
            </w:r>
            <w:r w:rsidRPr="00737B6B">
              <w:rPr>
                <w:szCs w:val="28"/>
                <w:lang w:eastAsia="ru-RU"/>
              </w:rPr>
              <w:t>:</w:t>
            </w:r>
          </w:p>
          <w:p w:rsidR="00565808" w:rsidRPr="00737B6B" w:rsidRDefault="00EE318A" w:rsidP="00565808">
            <w:pPr>
              <w:autoSpaceDE w:val="0"/>
              <w:autoSpaceDN w:val="0"/>
              <w:adjustRightInd w:val="0"/>
              <w:ind w:firstLine="709"/>
              <w:rPr>
                <w:bCs/>
                <w:lang w:eastAsia="ru-RU"/>
              </w:rPr>
            </w:pPr>
            <w:r w:rsidRPr="00737B6B">
              <w:rPr>
                <w:szCs w:val="28"/>
                <w:lang w:eastAsia="ru-RU"/>
              </w:rPr>
              <w:t xml:space="preserve">а) </w:t>
            </w:r>
            <w:r w:rsidRPr="00737B6B">
              <w:rPr>
                <w:b/>
                <w:bCs/>
                <w:lang w:eastAsia="ru-RU"/>
              </w:rPr>
              <w:t>участнику ОГЭ</w:t>
            </w:r>
            <w:r w:rsidRPr="00737B6B">
              <w:rPr>
                <w:bCs/>
                <w:lang w:eastAsia="ru-RU"/>
              </w:rPr>
              <w:t>:</w:t>
            </w:r>
          </w:p>
          <w:p w:rsidR="00EE318A" w:rsidRPr="00737B6B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737B6B">
              <w:rPr>
                <w:szCs w:val="28"/>
                <w:lang w:eastAsia="ru-RU"/>
              </w:rPr>
              <w:t>выполнять экзаменационную работу несамостоятельно, в том числе с помощью посторонних лиц;</w:t>
            </w:r>
          </w:p>
          <w:p w:rsidR="00737B6B" w:rsidRPr="00737B6B" w:rsidRDefault="00737B6B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737B6B">
              <w:rPr>
                <w:szCs w:val="28"/>
                <w:lang w:eastAsia="ru-RU"/>
              </w:rPr>
              <w:t>общаться с другими участниками ОГЭ</w:t>
            </w:r>
            <w:r>
              <w:rPr>
                <w:szCs w:val="28"/>
                <w:lang w:eastAsia="ru-RU"/>
              </w:rPr>
              <w:t xml:space="preserve"> во</w:t>
            </w:r>
            <w:r w:rsidRPr="00737B6B">
              <w:rPr>
                <w:szCs w:val="28"/>
                <w:lang w:eastAsia="ru-RU"/>
              </w:rPr>
              <w:t>время проведения</w:t>
            </w:r>
            <w:r>
              <w:rPr>
                <w:szCs w:val="28"/>
                <w:lang w:eastAsia="ru-RU"/>
              </w:rPr>
              <w:t xml:space="preserve"> </w:t>
            </w:r>
            <w:r w:rsidRPr="00737B6B">
              <w:rPr>
                <w:szCs w:val="28"/>
                <w:lang w:eastAsia="ru-RU"/>
              </w:rPr>
              <w:t>экзамена в аудитории;</w:t>
            </w:r>
          </w:p>
          <w:p w:rsidR="00EE318A" w:rsidRPr="00737B6B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737B6B">
              <w:rPr>
                <w:szCs w:val="28"/>
                <w:lang w:eastAsia="ru-RU"/>
              </w:rPr>
              <w:lastRenderedPageBreak/>
              <w:t xml:space="preserve">иметь при себе средства связи, фото-, аудио- и видеоаппаратуру, электронно- 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</w:t>
            </w:r>
            <w:r w:rsidR="00023642">
              <w:rPr>
                <w:szCs w:val="28"/>
                <w:lang w:eastAsia="ru-RU"/>
              </w:rPr>
              <w:br/>
            </w:r>
            <w:r w:rsidRPr="00737B6B">
              <w:rPr>
                <w:szCs w:val="28"/>
                <w:lang w:eastAsia="ru-RU"/>
              </w:rPr>
              <w:t>к использованию для выполнения заданий КИМ по соответствующим учебным предметам);</w:t>
            </w:r>
          </w:p>
          <w:p w:rsidR="00EE318A" w:rsidRPr="00737B6B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737B6B">
              <w:rPr>
                <w:szCs w:val="28"/>
                <w:lang w:eastAsia="ru-RU"/>
              </w:rPr>
              <w:t>выносить из аудиторий и ППЭ черновики, ЭМ на бумажном и (или) электронном носителях;</w:t>
            </w:r>
          </w:p>
          <w:p w:rsidR="00EE318A" w:rsidRPr="00737B6B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737B6B">
              <w:rPr>
                <w:szCs w:val="28"/>
                <w:lang w:eastAsia="ru-RU"/>
              </w:rPr>
              <w:t>фотографировать ЭМ, черновики;</w:t>
            </w:r>
          </w:p>
          <w:p w:rsidR="00EE318A" w:rsidRPr="00737B6B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737B6B">
              <w:rPr>
                <w:szCs w:val="28"/>
                <w:lang w:eastAsia="ru-RU"/>
              </w:rPr>
              <w:t xml:space="preserve">покидать ППЭ в день проведения экзамена (до окончания процедур, предусмотренных Порядком ГИА-9) – участники ГИА, покинувшие ППЭ в день проведения экзамена, повторно в ППЭ в указанный день </w:t>
            </w:r>
            <w:r w:rsidR="00023642">
              <w:rPr>
                <w:szCs w:val="28"/>
                <w:lang w:eastAsia="ru-RU"/>
              </w:rPr>
              <w:br/>
            </w:r>
            <w:r w:rsidRPr="00737B6B">
              <w:rPr>
                <w:szCs w:val="28"/>
                <w:lang w:eastAsia="ru-RU"/>
              </w:rPr>
              <w:t>не допускаются;</w:t>
            </w:r>
          </w:p>
          <w:p w:rsidR="00EE318A" w:rsidRPr="00737B6B" w:rsidRDefault="00EE318A" w:rsidP="00EE318A">
            <w:pPr>
              <w:autoSpaceDE w:val="0"/>
              <w:autoSpaceDN w:val="0"/>
              <w:adjustRightInd w:val="0"/>
              <w:ind w:firstLine="709"/>
              <w:rPr>
                <w:bCs/>
                <w:lang w:eastAsia="ru-RU"/>
              </w:rPr>
            </w:pPr>
            <w:r w:rsidRPr="00737B6B">
              <w:rPr>
                <w:szCs w:val="28"/>
                <w:lang w:eastAsia="ru-RU"/>
              </w:rPr>
              <w:t xml:space="preserve">б) </w:t>
            </w:r>
            <w:r w:rsidRPr="00737B6B">
              <w:rPr>
                <w:b/>
                <w:bCs/>
                <w:lang w:eastAsia="ru-RU"/>
              </w:rPr>
              <w:t>организаторам, ассистентам, медицинским работникам, специалистам по проведению инструктажа и обеспечению лабораторных рабо</w:t>
            </w:r>
            <w:r w:rsidR="00A139B5">
              <w:rPr>
                <w:b/>
                <w:bCs/>
                <w:lang w:eastAsia="ru-RU"/>
              </w:rPr>
              <w:t>т, экзаменаторам- собеседникам</w:t>
            </w:r>
            <w:r w:rsidRPr="00737B6B">
              <w:rPr>
                <w:bCs/>
                <w:lang w:eastAsia="ru-RU"/>
              </w:rPr>
              <w:t>:</w:t>
            </w:r>
          </w:p>
          <w:p w:rsidR="00737B6B" w:rsidRPr="00F77AFE" w:rsidRDefault="00737B6B" w:rsidP="00737B6B">
            <w:pPr>
              <w:autoSpaceDE w:val="0"/>
              <w:autoSpaceDN w:val="0"/>
              <w:adjustRightInd w:val="0"/>
              <w:ind w:firstLine="709"/>
              <w:rPr>
                <w:bCs/>
                <w:lang w:eastAsia="ru-RU"/>
              </w:rPr>
            </w:pPr>
            <w:r w:rsidRPr="00F77AFE">
              <w:rPr>
                <w:bCs/>
                <w:lang w:eastAsia="ru-RU"/>
              </w:rPr>
              <w:t>находиться в ППЭ в случае несоответствия требованиям, предъявляемым к лицам, привлекаемых к проведению экзаменов, установленным пунктом 56 Порядка;</w:t>
            </w:r>
          </w:p>
          <w:p w:rsidR="00EE318A" w:rsidRPr="00737B6B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737B6B">
              <w:rPr>
                <w:szCs w:val="28"/>
                <w:lang w:eastAsia="ru-RU"/>
              </w:rPr>
      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      </w:r>
          </w:p>
          <w:p w:rsidR="00EE318A" w:rsidRPr="00737B6B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737B6B">
              <w:rPr>
                <w:szCs w:val="28"/>
                <w:lang w:eastAsia="ru-RU"/>
              </w:rPr>
              <w:t xml:space="preserve">оказывать содействие участникам ГИА, в том числе передавать им средства связи, электронно-вычислительную технику, фото-, аудио- </w:t>
            </w:r>
            <w:r w:rsidR="00023642">
              <w:rPr>
                <w:szCs w:val="28"/>
                <w:lang w:eastAsia="ru-RU"/>
              </w:rPr>
              <w:br/>
            </w:r>
            <w:r w:rsidRPr="00737B6B">
              <w:rPr>
                <w:szCs w:val="28"/>
                <w:lang w:eastAsia="ru-RU"/>
              </w:rPr>
              <w:t>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      </w:r>
          </w:p>
          <w:p w:rsidR="00EE318A" w:rsidRPr="00737B6B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737B6B">
              <w:rPr>
                <w:szCs w:val="28"/>
                <w:lang w:eastAsia="ru-RU"/>
              </w:rPr>
              <w:t xml:space="preserve">выносить из аудиторий и ППЭ черновики, ЭМ на бумажном и (или) электронном носителях (за исключением передачи организаторами </w:t>
            </w:r>
            <w:r w:rsidR="00023642">
              <w:rPr>
                <w:szCs w:val="28"/>
                <w:lang w:eastAsia="ru-RU"/>
              </w:rPr>
              <w:br/>
            </w:r>
            <w:r w:rsidRPr="00737B6B">
              <w:rPr>
                <w:szCs w:val="28"/>
                <w:lang w:eastAsia="ru-RU"/>
              </w:rPr>
              <w:t>в аудитории запечатанных пакетов с черновиками и ЭМ руководителю ППЭ в Штабе ППЭ по окончании экзамена в аудитории);</w:t>
            </w:r>
          </w:p>
          <w:p w:rsidR="00EE318A" w:rsidRPr="00737B6B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737B6B">
              <w:rPr>
                <w:szCs w:val="28"/>
                <w:lang w:eastAsia="ru-RU"/>
              </w:rPr>
              <w:t>фотографировать ЭМ, черновики;</w:t>
            </w:r>
          </w:p>
          <w:p w:rsidR="00EE318A" w:rsidRPr="00737B6B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737B6B">
              <w:rPr>
                <w:szCs w:val="28"/>
                <w:lang w:eastAsia="ru-RU"/>
              </w:rPr>
              <w:t>покидать ППЭ в день проведения экзамена (до окончания процедур, предусмотренных Порядком ГИА-9) – лица, покинувшие ППЭ в день проведения экзамена, повторно в ППЭ в указанный день не допускаются;</w:t>
            </w:r>
          </w:p>
          <w:p w:rsidR="00EE318A" w:rsidRPr="004B3533" w:rsidRDefault="00EE318A" w:rsidP="00EE318A">
            <w:pPr>
              <w:autoSpaceDE w:val="0"/>
              <w:autoSpaceDN w:val="0"/>
              <w:adjustRightInd w:val="0"/>
              <w:ind w:firstLine="709"/>
              <w:rPr>
                <w:b/>
                <w:bCs/>
                <w:lang w:eastAsia="ru-RU"/>
              </w:rPr>
            </w:pPr>
            <w:r w:rsidRPr="004B3533">
              <w:rPr>
                <w:szCs w:val="28"/>
                <w:lang w:eastAsia="ru-RU"/>
              </w:rPr>
              <w:t xml:space="preserve">в) </w:t>
            </w:r>
            <w:r w:rsidRPr="004B3533">
              <w:rPr>
                <w:b/>
                <w:bCs/>
                <w:lang w:eastAsia="ru-RU"/>
              </w:rPr>
              <w:t>руководителю организации, в помещениях которой организован ППЭ, или уполномоченному им лицу, руководителю ППЭ,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СМИ и общественным наблюдателям, должностным лицам Рособрнадзора, иным лицам, определенным Рособрнадзором, должностным лицам Департамента образования и науки:</w:t>
            </w:r>
          </w:p>
          <w:p w:rsidR="004B3533" w:rsidRPr="00F77AFE" w:rsidRDefault="004B3533" w:rsidP="004B3533">
            <w:pPr>
              <w:autoSpaceDE w:val="0"/>
              <w:autoSpaceDN w:val="0"/>
              <w:adjustRightInd w:val="0"/>
              <w:ind w:firstLine="709"/>
              <w:rPr>
                <w:bCs/>
                <w:lang w:eastAsia="ru-RU"/>
              </w:rPr>
            </w:pPr>
            <w:r w:rsidRPr="00F77AFE">
              <w:rPr>
                <w:bCs/>
                <w:lang w:eastAsia="ru-RU"/>
              </w:rPr>
              <w:lastRenderedPageBreak/>
              <w:t xml:space="preserve">находиться в ППЭ в случае несоответствия требованиям, предъявляемым </w:t>
            </w:r>
            <w:r w:rsidR="00A33FB8">
              <w:rPr>
                <w:bCs/>
                <w:lang w:eastAsia="ru-RU"/>
              </w:rPr>
              <w:br/>
            </w:r>
            <w:r w:rsidRPr="00F77AFE">
              <w:rPr>
                <w:bCs/>
                <w:lang w:eastAsia="ru-RU"/>
              </w:rPr>
              <w:t xml:space="preserve">к лицам, привлекаемых к проведению экзаменов, установленным пунктом </w:t>
            </w:r>
            <w:r w:rsidR="00A33FB8">
              <w:rPr>
                <w:bCs/>
                <w:lang w:eastAsia="ru-RU"/>
              </w:rPr>
              <w:br/>
            </w:r>
            <w:r w:rsidRPr="00F77AFE">
              <w:rPr>
                <w:bCs/>
                <w:lang w:eastAsia="ru-RU"/>
              </w:rPr>
              <w:t>56 Порядка;</w:t>
            </w:r>
          </w:p>
          <w:p w:rsidR="00EE318A" w:rsidRPr="004B3533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4B3533">
              <w:rPr>
                <w:szCs w:val="28"/>
                <w:lang w:eastAsia="ru-RU"/>
              </w:rPr>
              <w:t>пользоваться средствами связи, электронн</w:t>
            </w:r>
            <w:r w:rsidR="00A33FB8">
              <w:rPr>
                <w:szCs w:val="28"/>
                <w:lang w:eastAsia="ru-RU"/>
              </w:rPr>
              <w:t xml:space="preserve">о-вычислительной техникой, </w:t>
            </w:r>
            <w:r w:rsidR="00A33FB8">
              <w:rPr>
                <w:szCs w:val="28"/>
                <w:lang w:eastAsia="ru-RU"/>
              </w:rPr>
              <w:br/>
              <w:t>фото-</w:t>
            </w:r>
            <w:r w:rsidRPr="004B3533">
              <w:rPr>
                <w:szCs w:val="28"/>
                <w:lang w:eastAsia="ru-RU"/>
              </w:rPr>
              <w:t>, аудио- и видеоаппаратурой, справочными материалами, письменными заметками и иными средствами хранения и передачи информации вне Штаба ППЭ (допускается только в Штабе ППЭ и только в связи со служебной необходимостью);</w:t>
            </w:r>
          </w:p>
          <w:p w:rsidR="00EE318A" w:rsidRPr="004B3533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4B3533">
              <w:rPr>
                <w:szCs w:val="28"/>
                <w:lang w:eastAsia="ru-RU"/>
              </w:rPr>
              <w:t xml:space="preserve">оказывать содействие участникам ГИА, в том числе передавать им средства связи, электронно-вычислительную технику, фото-, аудио- </w:t>
            </w:r>
            <w:r w:rsidR="00023642">
              <w:rPr>
                <w:szCs w:val="28"/>
                <w:lang w:eastAsia="ru-RU"/>
              </w:rPr>
              <w:br/>
            </w:r>
            <w:r w:rsidRPr="004B3533">
              <w:rPr>
                <w:szCs w:val="28"/>
                <w:lang w:eastAsia="ru-RU"/>
              </w:rPr>
              <w:t>и видеоаппаратуру, справочные материалы, письменные заметки и иные средства хранения и передачи информации;</w:t>
            </w:r>
          </w:p>
          <w:p w:rsidR="00EE318A" w:rsidRPr="004B3533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4B3533">
              <w:rPr>
                <w:szCs w:val="28"/>
                <w:lang w:eastAsia="ru-RU"/>
              </w:rPr>
              <w:t>выносить из аудиторий и ППЭ черновики, ЭМ на бумажном и (или) электронном носителях (за исключением направления членом ГЭК запечатанных пакетов с ЭМ, электронными носителями с файлами, содержащими ответы участников ГИА на задания КИМ, из ППЭ в РЦОИ);</w:t>
            </w:r>
          </w:p>
          <w:p w:rsidR="00EE318A" w:rsidRPr="004B3533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4B3533">
              <w:rPr>
                <w:szCs w:val="28"/>
                <w:lang w:eastAsia="ru-RU"/>
              </w:rPr>
              <w:t>фотографировать ЭМ, черновики;</w:t>
            </w:r>
          </w:p>
          <w:p w:rsidR="00EE318A" w:rsidRPr="00E974F6" w:rsidRDefault="00EE318A" w:rsidP="00EE318A">
            <w:pPr>
              <w:autoSpaceDE w:val="0"/>
              <w:autoSpaceDN w:val="0"/>
              <w:adjustRightInd w:val="0"/>
              <w:ind w:firstLine="709"/>
              <w:rPr>
                <w:b/>
                <w:spacing w:val="1"/>
                <w:szCs w:val="28"/>
              </w:rPr>
            </w:pPr>
            <w:r w:rsidRPr="00E974F6">
              <w:rPr>
                <w:bCs/>
                <w:szCs w:val="28"/>
              </w:rPr>
              <w:t>г)</w:t>
            </w:r>
            <w:r w:rsidRPr="00E974F6">
              <w:rPr>
                <w:b/>
                <w:szCs w:val="28"/>
              </w:rPr>
              <w:t xml:space="preserve"> руководителю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организации,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в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помещениях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которой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организован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ППЭ,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или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уполномоченному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им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лицу,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руководителю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ППЭ,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членам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ГЭК,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техническим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специалистам,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сотрудникам,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осуществляющим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охрану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правопорядка,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и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(или)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сотрудникам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органов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внутренних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дел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(полиции),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общественным</w:t>
            </w:r>
            <w:r w:rsidRPr="00E974F6">
              <w:rPr>
                <w:b/>
                <w:spacing w:val="1"/>
                <w:szCs w:val="28"/>
              </w:rPr>
              <w:t xml:space="preserve"> </w:t>
            </w:r>
            <w:r w:rsidRPr="00E974F6">
              <w:rPr>
                <w:b/>
                <w:szCs w:val="28"/>
              </w:rPr>
              <w:t>наблюдателям:</w:t>
            </w:r>
          </w:p>
          <w:p w:rsidR="00EE318A" w:rsidRPr="004B3533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974F6">
              <w:rPr>
                <w:szCs w:val="28"/>
              </w:rPr>
              <w:t>покидать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ППЭ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в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день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проведения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экзамена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(до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окончания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процедур,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предусмотренных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Порядком ГИА-9)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(указанные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лица,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покинувшие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ППЭ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в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день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проведения</w:t>
            </w:r>
            <w:r w:rsidRPr="00E974F6">
              <w:rPr>
                <w:spacing w:val="1"/>
                <w:szCs w:val="28"/>
              </w:rPr>
              <w:t xml:space="preserve"> </w:t>
            </w:r>
            <w:r w:rsidRPr="00E974F6">
              <w:rPr>
                <w:szCs w:val="28"/>
              </w:rPr>
              <w:t>экзамена,</w:t>
            </w:r>
            <w:r w:rsidRPr="00E974F6">
              <w:rPr>
                <w:spacing w:val="-2"/>
                <w:szCs w:val="28"/>
              </w:rPr>
              <w:t xml:space="preserve"> </w:t>
            </w:r>
            <w:r w:rsidRPr="00E974F6">
              <w:rPr>
                <w:szCs w:val="28"/>
              </w:rPr>
              <w:t>повторно</w:t>
            </w:r>
            <w:r w:rsidRPr="00E974F6">
              <w:rPr>
                <w:spacing w:val="-1"/>
                <w:szCs w:val="28"/>
              </w:rPr>
              <w:t xml:space="preserve"> </w:t>
            </w:r>
            <w:r w:rsidRPr="00E974F6">
              <w:rPr>
                <w:szCs w:val="28"/>
              </w:rPr>
              <w:t>в</w:t>
            </w:r>
            <w:r w:rsidRPr="00E974F6">
              <w:rPr>
                <w:spacing w:val="2"/>
                <w:szCs w:val="28"/>
              </w:rPr>
              <w:t xml:space="preserve"> </w:t>
            </w:r>
            <w:r w:rsidRPr="00E974F6">
              <w:rPr>
                <w:szCs w:val="28"/>
              </w:rPr>
              <w:t>ППЭ</w:t>
            </w:r>
            <w:r w:rsidRPr="00E974F6">
              <w:rPr>
                <w:spacing w:val="-2"/>
                <w:szCs w:val="28"/>
              </w:rPr>
              <w:t xml:space="preserve"> </w:t>
            </w:r>
            <w:r w:rsidRPr="00E974F6">
              <w:rPr>
                <w:szCs w:val="28"/>
              </w:rPr>
              <w:t>в</w:t>
            </w:r>
            <w:r w:rsidRPr="00E974F6">
              <w:rPr>
                <w:spacing w:val="3"/>
                <w:szCs w:val="28"/>
              </w:rPr>
              <w:t xml:space="preserve"> </w:t>
            </w:r>
            <w:r w:rsidRPr="00E974F6">
              <w:rPr>
                <w:szCs w:val="28"/>
              </w:rPr>
              <w:t>указанный</w:t>
            </w:r>
            <w:r w:rsidRPr="00E974F6">
              <w:rPr>
                <w:spacing w:val="-1"/>
                <w:szCs w:val="28"/>
              </w:rPr>
              <w:t xml:space="preserve"> </w:t>
            </w:r>
            <w:r w:rsidRPr="00E974F6">
              <w:rPr>
                <w:szCs w:val="28"/>
              </w:rPr>
              <w:t>день</w:t>
            </w:r>
            <w:r w:rsidRPr="00E974F6">
              <w:rPr>
                <w:spacing w:val="-2"/>
                <w:szCs w:val="28"/>
              </w:rPr>
              <w:t xml:space="preserve"> </w:t>
            </w:r>
            <w:r w:rsidR="00023642">
              <w:rPr>
                <w:spacing w:val="-2"/>
                <w:szCs w:val="28"/>
              </w:rPr>
              <w:br/>
            </w:r>
            <w:r w:rsidRPr="00E974F6">
              <w:rPr>
                <w:szCs w:val="28"/>
              </w:rPr>
              <w:t>не</w:t>
            </w:r>
            <w:r w:rsidRPr="00E974F6">
              <w:rPr>
                <w:spacing w:val="-1"/>
                <w:szCs w:val="28"/>
              </w:rPr>
              <w:t xml:space="preserve"> </w:t>
            </w:r>
            <w:r w:rsidRPr="00E974F6">
              <w:rPr>
                <w:szCs w:val="28"/>
              </w:rPr>
              <w:t>допускаются).</w:t>
            </w:r>
          </w:p>
          <w:p w:rsidR="00EE318A" w:rsidRPr="00E974F6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974F6">
              <w:rPr>
                <w:lang w:eastAsia="ru-RU"/>
              </w:rPr>
              <w:t>Руководителю организации, в помещениях которой организован ППЭ, или уполномоченному им лицу, руководителю ППЭ,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СМИ и общественным наблюдателям, должностным лицам Рособрнадзора, иным лицам, определенным Рособрнадзором, должностным лицам Департамента образования и науки</w:t>
            </w:r>
            <w:r w:rsidRPr="00E974F6">
              <w:rPr>
                <w:szCs w:val="28"/>
                <w:lang w:eastAsia="ru-RU"/>
              </w:rPr>
              <w:t xml:space="preserve"> разрешается использование средств связи только в связи со служебной необходимостью в Штабе ППЭ.</w:t>
            </w:r>
          </w:p>
          <w:p w:rsidR="00EE318A" w:rsidRPr="004B3533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4B3533">
              <w:rPr>
                <w:szCs w:val="28"/>
                <w:lang w:eastAsia="ru-RU"/>
              </w:rPr>
              <w:t>До начала экзамена организаторы в аудитории проводят инструктаж, в том числе информируют участников экзамена о порядке проведения экзамена,</w:t>
            </w:r>
            <w:r w:rsidR="004B3533" w:rsidRPr="004B3533">
              <w:rPr>
                <w:szCs w:val="28"/>
                <w:lang w:eastAsia="ru-RU"/>
              </w:rPr>
              <w:t xml:space="preserve"> об основаниях для удаления из ППЭ, о процедуре досрочного завершения экзамена по объективным причинам,</w:t>
            </w:r>
            <w:r w:rsidRPr="004B3533">
              <w:rPr>
                <w:szCs w:val="28"/>
                <w:lang w:eastAsia="ru-RU"/>
              </w:rPr>
              <w:t xml:space="preserve"> правилах оформления экзаменационной работы,</w:t>
            </w:r>
            <w:r w:rsidR="004B3533" w:rsidRPr="004B3533">
              <w:rPr>
                <w:szCs w:val="28"/>
                <w:lang w:eastAsia="ru-RU"/>
              </w:rPr>
              <w:t xml:space="preserve"> правилах заполнения банков </w:t>
            </w:r>
            <w:r w:rsidR="00023642">
              <w:rPr>
                <w:szCs w:val="28"/>
                <w:lang w:eastAsia="ru-RU"/>
              </w:rPr>
              <w:br/>
            </w:r>
            <w:r w:rsidR="004B3533" w:rsidRPr="004B3533">
              <w:rPr>
                <w:szCs w:val="28"/>
                <w:lang w:eastAsia="ru-RU"/>
              </w:rPr>
              <w:t>и дополнительных бланков,</w:t>
            </w:r>
            <w:r w:rsidRPr="004B3533">
              <w:rPr>
                <w:szCs w:val="28"/>
                <w:lang w:eastAsia="ru-RU"/>
              </w:rPr>
              <w:t xml:space="preserve"> продолжительности экзамена, порядке подачи апелляций о нарушении установленного порядка проведения ОГЭ </w:t>
            </w:r>
            <w:r w:rsidR="00023642">
              <w:rPr>
                <w:szCs w:val="28"/>
                <w:lang w:eastAsia="ru-RU"/>
              </w:rPr>
              <w:br/>
            </w:r>
            <w:r w:rsidRPr="004B3533">
              <w:rPr>
                <w:szCs w:val="28"/>
                <w:lang w:eastAsia="ru-RU"/>
              </w:rPr>
              <w:lastRenderedPageBreak/>
              <w:t>и о несогласии с выставленными баллами, а также о времени и месте ознакомления с результатами экзамена.</w:t>
            </w:r>
          </w:p>
          <w:p w:rsidR="00EE318A" w:rsidRPr="004B3533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4B3533">
              <w:rPr>
                <w:szCs w:val="28"/>
                <w:lang w:eastAsia="ru-RU"/>
              </w:rPr>
              <w:t>Организаторы в аудитории информируют участников о том, что записи на КИМ и черновиках не обрабатываются и не проверяются.</w:t>
            </w:r>
          </w:p>
          <w:p w:rsidR="00EE318A" w:rsidRPr="00136A0D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136A0D">
              <w:rPr>
                <w:szCs w:val="28"/>
                <w:lang w:eastAsia="ru-RU"/>
              </w:rPr>
              <w:t xml:space="preserve">Организаторы в аудитории проверяют и демонстрируют участникам экзамена целостность бумажного пакета с комплектами ЭМ, затем вскрывают бумажный пакет и осуществляют раскладку всех ЭМ </w:t>
            </w:r>
            <w:r w:rsidR="00023642">
              <w:rPr>
                <w:szCs w:val="28"/>
                <w:lang w:eastAsia="ru-RU"/>
              </w:rPr>
              <w:br/>
            </w:r>
            <w:r w:rsidRPr="00136A0D">
              <w:rPr>
                <w:szCs w:val="28"/>
                <w:lang w:eastAsia="ru-RU"/>
              </w:rPr>
              <w:t xml:space="preserve">на специально выделенном рабочем месте по одному комплекту (один комплект отделяется от следующего контрольным листом, содержащим информацию о номере КИМ и номере бланка ответов №1), после чего выдают по одному комплекту ЭМ каждому участнику экзамена </w:t>
            </w:r>
            <w:r w:rsidR="00023642">
              <w:rPr>
                <w:szCs w:val="28"/>
                <w:lang w:eastAsia="ru-RU"/>
              </w:rPr>
              <w:br/>
            </w:r>
            <w:r w:rsidRPr="00136A0D">
              <w:rPr>
                <w:szCs w:val="28"/>
                <w:lang w:eastAsia="ru-RU"/>
              </w:rPr>
              <w:t xml:space="preserve">в аудитории в произвольном порядке. Комплект в себя бланки ответов, КИМ </w:t>
            </w:r>
            <w:r w:rsidRPr="00136A0D">
              <w:t>для проведения ОГЭ</w:t>
            </w:r>
            <w:r w:rsidRPr="00136A0D">
              <w:rPr>
                <w:szCs w:val="28"/>
                <w:lang w:eastAsia="ru-RU"/>
              </w:rPr>
              <w:t xml:space="preserve">. </w:t>
            </w:r>
            <w:r w:rsidRPr="00136A0D">
              <w:rPr>
                <w:b/>
                <w:szCs w:val="28"/>
                <w:lang w:eastAsia="ru-RU"/>
              </w:rPr>
              <w:t xml:space="preserve">В случае обнаружения брака или некомплектности ЭМ у участников экзамена организаторы </w:t>
            </w:r>
            <w:r w:rsidR="00023642">
              <w:rPr>
                <w:b/>
                <w:szCs w:val="28"/>
                <w:lang w:eastAsia="ru-RU"/>
              </w:rPr>
              <w:br/>
            </w:r>
            <w:r w:rsidRPr="00136A0D">
              <w:rPr>
                <w:b/>
                <w:szCs w:val="28"/>
                <w:lang w:eastAsia="ru-RU"/>
              </w:rPr>
              <w:t xml:space="preserve">в аудитории выдают такому участнику новый комплект ЭМ </w:t>
            </w:r>
            <w:r w:rsidR="00023642">
              <w:rPr>
                <w:b/>
                <w:szCs w:val="28"/>
                <w:lang w:eastAsia="ru-RU"/>
              </w:rPr>
              <w:br/>
            </w:r>
            <w:r w:rsidRPr="00136A0D">
              <w:rPr>
                <w:b/>
                <w:szCs w:val="28"/>
              </w:rPr>
              <w:t>и проставляют метку «</w:t>
            </w:r>
            <w:r w:rsidRPr="00136A0D">
              <w:rPr>
                <w:b/>
                <w:szCs w:val="28"/>
                <w:lang w:val="en-US"/>
              </w:rPr>
              <w:t>V</w:t>
            </w:r>
            <w:r w:rsidRPr="00136A0D">
              <w:rPr>
                <w:b/>
                <w:szCs w:val="28"/>
              </w:rPr>
              <w:t>» в форме ППЭ-05-02 в поле «Заменено ИК (брак, испорченные)», а также</w:t>
            </w:r>
            <w:r w:rsidRPr="00136A0D">
              <w:rPr>
                <w:szCs w:val="28"/>
              </w:rPr>
              <w:t xml:space="preserve"> </w:t>
            </w:r>
            <w:r w:rsidRPr="00136A0D">
              <w:rPr>
                <w:b/>
                <w:szCs w:val="28"/>
                <w:lang w:eastAsia="ru-RU"/>
              </w:rPr>
              <w:t xml:space="preserve">информируют о ситуации РЦОИ </w:t>
            </w:r>
            <w:r w:rsidR="00023642">
              <w:rPr>
                <w:b/>
                <w:szCs w:val="28"/>
                <w:lang w:eastAsia="ru-RU"/>
              </w:rPr>
              <w:br/>
            </w:r>
            <w:r w:rsidRPr="00136A0D">
              <w:rPr>
                <w:b/>
                <w:szCs w:val="28"/>
                <w:lang w:eastAsia="ru-RU"/>
              </w:rPr>
              <w:t>в служебной записке</w:t>
            </w:r>
            <w:r w:rsidRPr="00136A0D">
              <w:rPr>
                <w:szCs w:val="28"/>
                <w:lang w:eastAsia="ru-RU"/>
              </w:rPr>
              <w:t>.</w:t>
            </w:r>
          </w:p>
          <w:p w:rsidR="00EE318A" w:rsidRPr="00136A0D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136A0D">
              <w:rPr>
                <w:szCs w:val="28"/>
                <w:lang w:eastAsia="ru-RU"/>
              </w:rPr>
              <w:t xml:space="preserve">По указанию организаторов в аудитории участники экзамена заполняют регистрационные поля экзаменационной работы. Организаторы в аудитории проверяют правильность заполнения участниками ОГЭ регистрационных полей </w:t>
            </w:r>
            <w:r w:rsidR="00136A0D" w:rsidRPr="00136A0D">
              <w:rPr>
                <w:szCs w:val="28"/>
                <w:lang w:eastAsia="ru-RU"/>
              </w:rPr>
              <w:t>бланков</w:t>
            </w:r>
            <w:r w:rsidRPr="00136A0D">
              <w:rPr>
                <w:szCs w:val="28"/>
                <w:lang w:eastAsia="ru-RU"/>
              </w:rPr>
              <w:t xml:space="preserve">. По завершении заполнения регистрационных полей </w:t>
            </w:r>
            <w:r w:rsidR="00136A0D" w:rsidRPr="00136A0D">
              <w:rPr>
                <w:szCs w:val="28"/>
                <w:lang w:eastAsia="ru-RU"/>
              </w:rPr>
              <w:t>бланков</w:t>
            </w:r>
            <w:r w:rsidRPr="00136A0D">
              <w:rPr>
                <w:szCs w:val="28"/>
                <w:lang w:eastAsia="ru-RU"/>
              </w:rPr>
              <w:t xml:space="preserve"> всеми участниками экзамена организаторы в аудитории объявляют начало экзамена и время его окончания, фиксируют их на доске (информационном стенде), после чего участники приступают к выполнению экзаменационной работы.</w:t>
            </w:r>
          </w:p>
          <w:p w:rsidR="00EE318A" w:rsidRPr="00136A0D" w:rsidRDefault="00EE318A" w:rsidP="00EE318A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szCs w:val="26"/>
                <w:lang w:eastAsia="ru-RU"/>
              </w:rPr>
            </w:pPr>
            <w:r w:rsidRPr="00136A0D">
              <w:rPr>
                <w:szCs w:val="28"/>
                <w:lang w:eastAsia="ru-RU"/>
              </w:rPr>
              <w:t>В случае нехватки места в бланк</w:t>
            </w:r>
            <w:r w:rsidR="00136A0D" w:rsidRPr="00136A0D">
              <w:rPr>
                <w:szCs w:val="28"/>
                <w:lang w:eastAsia="ru-RU"/>
              </w:rPr>
              <w:t>е</w:t>
            </w:r>
            <w:r w:rsidRPr="00136A0D">
              <w:rPr>
                <w:szCs w:val="28"/>
                <w:lang w:eastAsia="ru-RU"/>
              </w:rPr>
              <w:t xml:space="preserve"> </w:t>
            </w:r>
            <w:r w:rsidR="00136A0D" w:rsidRPr="00136A0D">
              <w:rPr>
                <w:szCs w:val="28"/>
                <w:lang w:eastAsia="ru-RU"/>
              </w:rPr>
              <w:t>для записи ответов</w:t>
            </w:r>
            <w:r w:rsidRPr="00136A0D">
              <w:rPr>
                <w:szCs w:val="28"/>
                <w:lang w:eastAsia="ru-RU"/>
              </w:rPr>
              <w:t xml:space="preserve"> по просьбе участник</w:t>
            </w:r>
            <w:r w:rsidR="00136A0D" w:rsidRPr="00136A0D">
              <w:rPr>
                <w:szCs w:val="28"/>
                <w:lang w:eastAsia="ru-RU"/>
              </w:rPr>
              <w:t>а экзамена организатор</w:t>
            </w:r>
            <w:r w:rsidRPr="00136A0D">
              <w:rPr>
                <w:szCs w:val="28"/>
                <w:lang w:eastAsia="ru-RU"/>
              </w:rPr>
              <w:t xml:space="preserve"> в аудитории выда</w:t>
            </w:r>
            <w:r w:rsidR="00136A0D" w:rsidRPr="00136A0D">
              <w:rPr>
                <w:szCs w:val="28"/>
                <w:lang w:eastAsia="ru-RU"/>
              </w:rPr>
              <w:t>ет</w:t>
            </w:r>
            <w:r w:rsidRPr="00136A0D">
              <w:rPr>
                <w:szCs w:val="28"/>
                <w:lang w:eastAsia="ru-RU"/>
              </w:rPr>
              <w:t xml:space="preserve"> ему дополнительный бланк. При этом организатор в аудитории фиксируют связь номеров основного и дополнительного бланка в специальных полях бланков. </w:t>
            </w:r>
            <w:r w:rsidR="00023642">
              <w:rPr>
                <w:szCs w:val="28"/>
                <w:lang w:eastAsia="ru-RU"/>
              </w:rPr>
              <w:br/>
            </w:r>
            <w:r w:rsidRPr="00136A0D">
              <w:rPr>
                <w:szCs w:val="28"/>
                <w:lang w:eastAsia="ru-RU"/>
              </w:rPr>
              <w:t xml:space="preserve">По мере необходимости участникам экзамена выдаются дополнительные </w:t>
            </w:r>
            <w:r w:rsidRPr="00136A0D">
              <w:t>черновики</w:t>
            </w:r>
            <w:r w:rsidRPr="00136A0D">
              <w:rPr>
                <w:spacing w:val="-8"/>
              </w:rPr>
              <w:t xml:space="preserve"> </w:t>
            </w:r>
            <w:r w:rsidRPr="00136A0D">
              <w:rPr>
                <w:spacing w:val="-2"/>
              </w:rPr>
              <w:t xml:space="preserve">со штампом ОО, на базе которой организован ППЭ </w:t>
            </w:r>
            <w:r w:rsidRPr="00136A0D">
              <w:t>(</w:t>
            </w:r>
            <w:r w:rsidRPr="00136A0D">
              <w:rPr>
                <w:rFonts w:eastAsia="Times New Roman"/>
                <w:szCs w:val="26"/>
                <w:lang w:eastAsia="ru-RU"/>
              </w:rPr>
              <w:t>в случае проведения ОГЭ по иностранным языкам (раздел «Говорение») черновики не выдаются).</w:t>
            </w:r>
            <w:r w:rsidR="00136A0D" w:rsidRPr="00136A0D">
              <w:rPr>
                <w:rFonts w:eastAsia="Times New Roman"/>
                <w:szCs w:val="26"/>
                <w:lang w:eastAsia="ru-RU"/>
              </w:rPr>
              <w:t xml:space="preserve"> Участники ОГЭ могут делать пометки в КИМ.</w:t>
            </w:r>
          </w:p>
          <w:p w:rsidR="00EE318A" w:rsidRPr="00136A0D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136A0D">
              <w:rPr>
                <w:szCs w:val="28"/>
                <w:lang w:eastAsia="ru-RU"/>
              </w:rPr>
              <w:t xml:space="preserve">Во время экзамена участники ОГЭ соблюдают </w:t>
            </w:r>
            <w:r w:rsidR="00136A0D" w:rsidRPr="00136A0D">
              <w:rPr>
                <w:szCs w:val="28"/>
                <w:lang w:eastAsia="ru-RU"/>
              </w:rPr>
              <w:t>требования Поряд</w:t>
            </w:r>
            <w:r w:rsidRPr="00136A0D">
              <w:rPr>
                <w:szCs w:val="28"/>
                <w:lang w:eastAsia="ru-RU"/>
              </w:rPr>
              <w:t>к</w:t>
            </w:r>
            <w:r w:rsidR="00136A0D" w:rsidRPr="00136A0D">
              <w:rPr>
                <w:szCs w:val="28"/>
                <w:lang w:eastAsia="ru-RU"/>
              </w:rPr>
              <w:t>а</w:t>
            </w:r>
            <w:r w:rsidRPr="00136A0D">
              <w:rPr>
                <w:szCs w:val="28"/>
                <w:lang w:eastAsia="ru-RU"/>
              </w:rPr>
              <w:t xml:space="preserve"> и след</w:t>
            </w:r>
            <w:r w:rsidR="00136A0D" w:rsidRPr="00136A0D">
              <w:rPr>
                <w:szCs w:val="28"/>
                <w:lang w:eastAsia="ru-RU"/>
              </w:rPr>
              <w:t>уют указаниям организаторов ППЭ.</w:t>
            </w:r>
            <w:r w:rsidRPr="00136A0D">
              <w:rPr>
                <w:szCs w:val="28"/>
                <w:lang w:eastAsia="ru-RU"/>
              </w:rPr>
              <w:t xml:space="preserve"> </w:t>
            </w:r>
            <w:r w:rsidR="00136A0D" w:rsidRPr="00136A0D">
              <w:rPr>
                <w:szCs w:val="28"/>
                <w:lang w:eastAsia="ru-RU"/>
              </w:rPr>
              <w:t>О</w:t>
            </w:r>
            <w:r w:rsidRPr="00136A0D">
              <w:rPr>
                <w:szCs w:val="28"/>
                <w:lang w:eastAsia="ru-RU"/>
              </w:rPr>
              <w:t>рганизаторы ППЭ обеспечивают соблюдение требований Порядка в аудитории и ППЭ.</w:t>
            </w:r>
          </w:p>
          <w:p w:rsidR="00EE318A" w:rsidRPr="00EA24E5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A24E5">
              <w:rPr>
                <w:szCs w:val="28"/>
                <w:lang w:eastAsia="ru-RU"/>
              </w:rPr>
              <w:t xml:space="preserve">Во время экзамена участники ОГЭ не должны общаться друг </w:t>
            </w:r>
            <w:r w:rsidR="00023642">
              <w:rPr>
                <w:szCs w:val="28"/>
                <w:lang w:eastAsia="ru-RU"/>
              </w:rPr>
              <w:br/>
            </w:r>
            <w:r w:rsidRPr="00EA24E5">
              <w:rPr>
                <w:szCs w:val="28"/>
                <w:lang w:eastAsia="ru-RU"/>
              </w:rPr>
              <w:t xml:space="preserve">с другом, не могут свободно перемещаться по аудитории и ППЭ. Во время экзамена участники экзамена могут выходить из аудитории </w:t>
            </w:r>
            <w:r w:rsidR="00023642">
              <w:rPr>
                <w:szCs w:val="28"/>
                <w:lang w:eastAsia="ru-RU"/>
              </w:rPr>
              <w:br/>
            </w:r>
            <w:r w:rsidRPr="00EA24E5">
              <w:rPr>
                <w:szCs w:val="28"/>
                <w:lang w:eastAsia="ru-RU"/>
              </w:rPr>
              <w:t xml:space="preserve">и перемещаться по ППЭ в сопровождении организаторов вне аудитории. При выходе из аудитории участники оставляют ЭМ и </w:t>
            </w:r>
            <w:r w:rsidRPr="00EA24E5">
              <w:t>черновики</w:t>
            </w:r>
            <w:r w:rsidRPr="00EA24E5">
              <w:rPr>
                <w:spacing w:val="-8"/>
              </w:rPr>
              <w:t xml:space="preserve"> </w:t>
            </w:r>
            <w:r w:rsidR="00023642">
              <w:rPr>
                <w:spacing w:val="-8"/>
              </w:rPr>
              <w:br/>
            </w:r>
            <w:r w:rsidRPr="00EA24E5">
              <w:rPr>
                <w:szCs w:val="28"/>
                <w:lang w:eastAsia="ru-RU"/>
              </w:rPr>
              <w:t>(</w:t>
            </w:r>
            <w:r w:rsidRPr="00EA24E5">
              <w:t xml:space="preserve">за исключением </w:t>
            </w:r>
            <w:r w:rsidRPr="00EA24E5">
              <w:rPr>
                <w:rFonts w:eastAsia="Times New Roman"/>
                <w:szCs w:val="26"/>
                <w:lang w:eastAsia="ru-RU"/>
              </w:rPr>
              <w:t xml:space="preserve">ОГЭ по иностранным языкам (раздел «Говорение»)) </w:t>
            </w:r>
            <w:r w:rsidR="00023642">
              <w:rPr>
                <w:rFonts w:eastAsia="Times New Roman"/>
                <w:szCs w:val="26"/>
                <w:lang w:eastAsia="ru-RU"/>
              </w:rPr>
              <w:br/>
            </w:r>
            <w:r w:rsidRPr="00EA24E5">
              <w:rPr>
                <w:szCs w:val="28"/>
                <w:lang w:eastAsia="ru-RU"/>
              </w:rPr>
              <w:lastRenderedPageBreak/>
              <w:t>на рабочем столе. Организатор в аудитории проверяет комплектность оставленных участником ЭМ и черновиков.</w:t>
            </w:r>
          </w:p>
          <w:p w:rsidR="00EE318A" w:rsidRPr="003C519E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3C519E">
              <w:rPr>
                <w:szCs w:val="28"/>
                <w:lang w:eastAsia="ru-RU"/>
              </w:rPr>
              <w:t xml:space="preserve">Лица, допустившие нарушение </w:t>
            </w:r>
            <w:r w:rsidR="00136A0D" w:rsidRPr="003C519E">
              <w:rPr>
                <w:szCs w:val="28"/>
                <w:lang w:eastAsia="ru-RU"/>
              </w:rPr>
              <w:t xml:space="preserve">требований </w:t>
            </w:r>
            <w:r w:rsidRPr="003C519E">
              <w:rPr>
                <w:szCs w:val="28"/>
                <w:lang w:eastAsia="ru-RU"/>
              </w:rPr>
              <w:t xml:space="preserve">Порядка, удаляются </w:t>
            </w:r>
            <w:r w:rsidR="00023642">
              <w:rPr>
                <w:szCs w:val="28"/>
                <w:lang w:eastAsia="ru-RU"/>
              </w:rPr>
              <w:br/>
            </w:r>
            <w:r w:rsidR="00136A0D" w:rsidRPr="003C519E">
              <w:rPr>
                <w:szCs w:val="28"/>
                <w:lang w:eastAsia="ru-RU"/>
              </w:rPr>
              <w:t>из ППЭ</w:t>
            </w:r>
            <w:r w:rsidRPr="003C519E">
              <w:rPr>
                <w:szCs w:val="28"/>
                <w:lang w:eastAsia="ru-RU"/>
              </w:rPr>
              <w:t xml:space="preserve">. </w:t>
            </w:r>
            <w:r w:rsidR="00136A0D" w:rsidRPr="003C519E">
              <w:rPr>
                <w:szCs w:val="28"/>
                <w:lang w:eastAsia="ru-RU"/>
              </w:rPr>
              <w:t xml:space="preserve">Акт об удалении из ППЭ составляется в Штабе ППЭ </w:t>
            </w:r>
            <w:r w:rsidR="00023642">
              <w:rPr>
                <w:szCs w:val="28"/>
                <w:lang w:eastAsia="ru-RU"/>
              </w:rPr>
              <w:br/>
            </w:r>
            <w:r w:rsidR="00136A0D" w:rsidRPr="003C519E">
              <w:rPr>
                <w:szCs w:val="28"/>
                <w:lang w:eastAsia="ru-RU"/>
              </w:rPr>
              <w:t xml:space="preserve">в присутствии члена ГЭК, руководитель ППЭ, организатора ППЭ, общественного наблюдателя (при наличии).   </w:t>
            </w:r>
            <w:r w:rsidRPr="003C519E">
              <w:rPr>
                <w:szCs w:val="28"/>
                <w:lang w:eastAsia="ru-RU"/>
              </w:rPr>
              <w:t>Для этого организаторы ППЭ, руководитель ППЭ или аккредитованные общественные наблюдатели (при наличии) приглашают члена ГЭК, который составляет акт об удалении участника ГИА (</w:t>
            </w:r>
            <w:r w:rsidRPr="00F56F1E">
              <w:rPr>
                <w:szCs w:val="28"/>
                <w:lang w:eastAsia="ru-RU"/>
              </w:rPr>
              <w:t>форма ППЭ-21</w:t>
            </w:r>
            <w:r w:rsidR="004F26E1" w:rsidRPr="00F56F1E">
              <w:rPr>
                <w:szCs w:val="28"/>
                <w:lang w:eastAsia="ru-RU"/>
              </w:rPr>
              <w:t xml:space="preserve"> с приложениями</w:t>
            </w:r>
            <w:bookmarkStart w:id="1" w:name="_GoBack"/>
            <w:bookmarkEnd w:id="1"/>
            <w:r w:rsidRPr="003C519E">
              <w:rPr>
                <w:szCs w:val="28"/>
                <w:lang w:eastAsia="ru-RU"/>
              </w:rPr>
              <w:t xml:space="preserve">) </w:t>
            </w:r>
            <w:r w:rsidR="00023642">
              <w:rPr>
                <w:szCs w:val="28"/>
                <w:lang w:eastAsia="ru-RU"/>
              </w:rPr>
              <w:br/>
            </w:r>
            <w:r w:rsidRPr="003C519E">
              <w:rPr>
                <w:szCs w:val="28"/>
                <w:lang w:eastAsia="ru-RU"/>
              </w:rPr>
              <w:t>и удаляет лиц, нарушивших</w:t>
            </w:r>
            <w:r w:rsidR="00136A0D" w:rsidRPr="003C519E">
              <w:rPr>
                <w:szCs w:val="28"/>
                <w:lang w:eastAsia="ru-RU"/>
              </w:rPr>
              <w:t xml:space="preserve"> Порядок</w:t>
            </w:r>
            <w:r w:rsidRPr="003C519E">
              <w:rPr>
                <w:szCs w:val="28"/>
                <w:lang w:eastAsia="ru-RU"/>
              </w:rPr>
              <w:t xml:space="preserve">, из ППЭ. </w:t>
            </w:r>
            <w:r w:rsidR="00136A0D" w:rsidRPr="003C519E">
              <w:rPr>
                <w:szCs w:val="28"/>
                <w:lang w:eastAsia="ru-RU"/>
              </w:rPr>
              <w:t>В случае удаления из ППЭ участника ОГЭ о</w:t>
            </w:r>
            <w:r w:rsidRPr="003C519E">
              <w:rPr>
                <w:szCs w:val="28"/>
                <w:lang w:eastAsia="ru-RU"/>
              </w:rPr>
              <w:t>рганизатор в аудитории ставит в соответствующ</w:t>
            </w:r>
            <w:r w:rsidR="003C519E" w:rsidRPr="003C519E">
              <w:rPr>
                <w:szCs w:val="28"/>
                <w:lang w:eastAsia="ru-RU"/>
              </w:rPr>
              <w:t>и</w:t>
            </w:r>
            <w:r w:rsidRPr="003C519E">
              <w:rPr>
                <w:szCs w:val="28"/>
                <w:lang w:eastAsia="ru-RU"/>
              </w:rPr>
              <w:t>х полях бланка участника экзамена и протокола проведения ГИА в аудитории необходимую отметку.</w:t>
            </w:r>
          </w:p>
          <w:p w:rsidR="00EE318A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3C519E">
              <w:rPr>
                <w:szCs w:val="28"/>
                <w:lang w:eastAsia="ru-RU"/>
              </w:rPr>
              <w:t xml:space="preserve">В случае если участник ОГЭ по состоянию здоровья или другим объективным причинам не может завершить выполнение экзаменационной работы, он досрочно покидает </w:t>
            </w:r>
            <w:r w:rsidR="003C519E" w:rsidRPr="003C519E">
              <w:rPr>
                <w:szCs w:val="28"/>
                <w:lang w:eastAsia="ru-RU"/>
              </w:rPr>
              <w:t>ППЭ</w:t>
            </w:r>
            <w:r w:rsidRPr="003C519E">
              <w:rPr>
                <w:szCs w:val="28"/>
                <w:lang w:eastAsia="ru-RU"/>
              </w:rPr>
              <w:t>.</w:t>
            </w:r>
            <w:r w:rsidR="003C519E" w:rsidRPr="003C519E">
              <w:rPr>
                <w:szCs w:val="28"/>
                <w:lang w:eastAsia="ru-RU"/>
              </w:rPr>
              <w:t xml:space="preserve"> При этом</w:t>
            </w:r>
            <w:r w:rsidRPr="003C519E">
              <w:rPr>
                <w:szCs w:val="28"/>
                <w:lang w:eastAsia="ru-RU"/>
              </w:rPr>
              <w:t xml:space="preserve"> </w:t>
            </w:r>
            <w:r w:rsidR="003C519E" w:rsidRPr="003C519E">
              <w:rPr>
                <w:szCs w:val="28"/>
                <w:lang w:eastAsia="ru-RU"/>
              </w:rPr>
              <w:t>о</w:t>
            </w:r>
            <w:r w:rsidRPr="003C519E">
              <w:rPr>
                <w:szCs w:val="28"/>
                <w:lang w:eastAsia="ru-RU"/>
              </w:rPr>
              <w:t xml:space="preserve">рганизатор в аудитории приглашает организатора вне аудитории, который сопровождает такого участника к медицинскому работнику </w:t>
            </w:r>
            <w:r w:rsidR="00023642">
              <w:rPr>
                <w:szCs w:val="28"/>
                <w:lang w:eastAsia="ru-RU"/>
              </w:rPr>
              <w:br/>
            </w:r>
            <w:r w:rsidRPr="003C519E">
              <w:rPr>
                <w:szCs w:val="28"/>
                <w:lang w:eastAsia="ru-RU"/>
              </w:rPr>
              <w:t xml:space="preserve">и приглашает члена ГЭК. При согласии участника </w:t>
            </w:r>
            <w:r w:rsidR="003C519E" w:rsidRPr="003C519E">
              <w:rPr>
                <w:szCs w:val="28"/>
                <w:lang w:eastAsia="ru-RU"/>
              </w:rPr>
              <w:t>досрочно завершить экзамен член ГЭК</w:t>
            </w:r>
            <w:r w:rsidRPr="003C519E">
              <w:rPr>
                <w:szCs w:val="28"/>
                <w:lang w:eastAsia="ru-RU"/>
              </w:rPr>
              <w:t xml:space="preserve"> и медицинский работник составляют акт о досрочном завершении экзамена по объективным причинам (форма ППЭ-</w:t>
            </w:r>
            <w:r w:rsidRPr="00E974F6">
              <w:rPr>
                <w:szCs w:val="28"/>
                <w:lang w:eastAsia="ru-RU"/>
              </w:rPr>
              <w:t xml:space="preserve">22 «Акт </w:t>
            </w:r>
            <w:r w:rsidR="00023642">
              <w:rPr>
                <w:szCs w:val="28"/>
                <w:lang w:eastAsia="ru-RU"/>
              </w:rPr>
              <w:br/>
            </w:r>
            <w:r w:rsidRPr="00E974F6">
              <w:rPr>
                <w:szCs w:val="28"/>
                <w:lang w:eastAsia="ru-RU"/>
              </w:rPr>
              <w:t>о досрочном завершении экзамена по объективным причинам»). Организатор в аудитории ставит в соответствующих полях бланка участника экза</w:t>
            </w:r>
            <w:r w:rsidR="003C519E" w:rsidRPr="00E974F6">
              <w:rPr>
                <w:szCs w:val="28"/>
                <w:lang w:eastAsia="ru-RU"/>
              </w:rPr>
              <w:t>мена и протокола</w:t>
            </w:r>
            <w:r w:rsidR="003C519E" w:rsidRPr="003C519E">
              <w:rPr>
                <w:szCs w:val="28"/>
                <w:lang w:eastAsia="ru-RU"/>
              </w:rPr>
              <w:t xml:space="preserve"> проведения ГИА</w:t>
            </w:r>
            <w:r w:rsidRPr="003C519E">
              <w:rPr>
                <w:szCs w:val="28"/>
                <w:lang w:eastAsia="ru-RU"/>
              </w:rPr>
              <w:t xml:space="preserve"> в аудитории необходимую отметку.</w:t>
            </w:r>
          </w:p>
          <w:p w:rsidR="003C519E" w:rsidRPr="00DD785C" w:rsidRDefault="003C519E" w:rsidP="003C519E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E974F6">
              <w:rPr>
                <w:szCs w:val="28"/>
                <w:lang w:eastAsia="ru-RU"/>
              </w:rPr>
              <w:t xml:space="preserve">Акт о досрочном завершении экзамена по объективным причинам является документом, подтверждающим уважительность причины </w:t>
            </w:r>
            <w:proofErr w:type="spellStart"/>
            <w:r w:rsidRPr="00E974F6">
              <w:rPr>
                <w:szCs w:val="28"/>
                <w:lang w:eastAsia="ru-RU"/>
              </w:rPr>
              <w:t>незавершения</w:t>
            </w:r>
            <w:proofErr w:type="spellEnd"/>
            <w:r w:rsidRPr="00E974F6">
              <w:rPr>
                <w:szCs w:val="28"/>
                <w:lang w:eastAsia="ru-RU"/>
              </w:rPr>
              <w:t xml:space="preserve"> выполнения экзаменационной работы и основанием повторного допуска такого участника к сдаче экзамена </w:t>
            </w:r>
            <w:r w:rsidR="00023642">
              <w:rPr>
                <w:szCs w:val="28"/>
                <w:lang w:eastAsia="ru-RU"/>
              </w:rPr>
              <w:br/>
            </w:r>
            <w:r w:rsidRPr="00E974F6">
              <w:rPr>
                <w:szCs w:val="28"/>
                <w:lang w:eastAsia="ru-RU"/>
              </w:rPr>
              <w:t xml:space="preserve">по соответствующему предмету в резервные сроки. В соответствии </w:t>
            </w:r>
            <w:r w:rsidR="00023642">
              <w:rPr>
                <w:szCs w:val="28"/>
                <w:lang w:eastAsia="ru-RU"/>
              </w:rPr>
              <w:br/>
            </w:r>
            <w:r w:rsidRPr="00E974F6">
              <w:rPr>
                <w:szCs w:val="28"/>
                <w:lang w:eastAsia="ru-RU"/>
              </w:rPr>
              <w:t xml:space="preserve">с актом о досрочном завершении экзамена по объективным причинам председатель ГЭК принимает решение о повторном допуске участника </w:t>
            </w:r>
            <w:r w:rsidR="00023642">
              <w:rPr>
                <w:szCs w:val="28"/>
                <w:lang w:eastAsia="ru-RU"/>
              </w:rPr>
              <w:br/>
            </w:r>
            <w:r w:rsidRPr="00E974F6">
              <w:rPr>
                <w:szCs w:val="28"/>
                <w:lang w:eastAsia="ru-RU"/>
              </w:rPr>
              <w:t>к сдаче экзамена в текущем учебном году в резервные сроки. Дополнительно представлять медицинскую справку или иные медицинские документы к указанному акту не требуется.</w:t>
            </w:r>
          </w:p>
          <w:p w:rsidR="00EE318A" w:rsidRPr="00DD785C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DD785C">
              <w:rPr>
                <w:szCs w:val="28"/>
                <w:lang w:eastAsia="ru-RU"/>
              </w:rPr>
              <w:t xml:space="preserve">Акты об удалении </w:t>
            </w:r>
            <w:r w:rsidR="00DD785C" w:rsidRPr="00DD785C">
              <w:rPr>
                <w:szCs w:val="28"/>
                <w:lang w:eastAsia="ru-RU"/>
              </w:rPr>
              <w:t>из ППЭ</w:t>
            </w:r>
            <w:r w:rsidRPr="00DD785C">
              <w:rPr>
                <w:szCs w:val="28"/>
                <w:lang w:eastAsia="ru-RU"/>
              </w:rPr>
              <w:t xml:space="preserve"> и о досрочном завершении экзамена </w:t>
            </w:r>
            <w:r w:rsidR="00023642">
              <w:rPr>
                <w:szCs w:val="28"/>
                <w:lang w:eastAsia="ru-RU"/>
              </w:rPr>
              <w:br/>
            </w:r>
            <w:r w:rsidRPr="00DD785C">
              <w:rPr>
                <w:szCs w:val="28"/>
                <w:lang w:eastAsia="ru-RU"/>
              </w:rPr>
              <w:t>по объективным причинам составляются в двух экземплярах. Первый экземпляр акта выдается</w:t>
            </w:r>
            <w:r w:rsidR="00DD785C" w:rsidRPr="00DD785C">
              <w:rPr>
                <w:szCs w:val="28"/>
                <w:lang w:eastAsia="ru-RU"/>
              </w:rPr>
              <w:t xml:space="preserve"> лицу, нарушившему Порядок</w:t>
            </w:r>
            <w:r w:rsidRPr="00DD785C">
              <w:rPr>
                <w:szCs w:val="28"/>
                <w:lang w:eastAsia="ru-RU"/>
              </w:rPr>
              <w:t xml:space="preserve">, или лицу, досрочно завершившему экзамен по объективным причинам, второй экземпляр в тот же день направляется в ГЭК для рассмотрения </w:t>
            </w:r>
            <w:r w:rsidR="00023642">
              <w:rPr>
                <w:szCs w:val="28"/>
                <w:lang w:eastAsia="ru-RU"/>
              </w:rPr>
              <w:br/>
            </w:r>
            <w:r w:rsidRPr="00DD785C">
              <w:rPr>
                <w:szCs w:val="28"/>
                <w:lang w:eastAsia="ru-RU"/>
              </w:rPr>
              <w:t>и последующего направления в РЦОИ для учета при обработке экзаменационных работ.</w:t>
            </w:r>
          </w:p>
          <w:p w:rsidR="00EE318A" w:rsidRPr="002671DB" w:rsidRDefault="00EA24E5" w:rsidP="00EE318A">
            <w:pPr>
              <w:spacing w:before="240"/>
              <w:ind w:firstLine="709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2.2</w:t>
            </w:r>
            <w:r w:rsidR="00EE318A" w:rsidRPr="002671DB">
              <w:rPr>
                <w:b/>
                <w:lang w:eastAsia="ru-RU"/>
              </w:rPr>
              <w:t xml:space="preserve">. </w:t>
            </w:r>
            <w:r w:rsidR="00EE318A" w:rsidRPr="002671DB">
              <w:rPr>
                <w:b/>
              </w:rPr>
              <w:t>Завершение</w:t>
            </w:r>
            <w:r w:rsidR="00EE318A" w:rsidRPr="002671DB">
              <w:rPr>
                <w:b/>
                <w:lang w:eastAsia="ru-RU"/>
              </w:rPr>
              <w:t xml:space="preserve"> ОГЭ</w:t>
            </w:r>
          </w:p>
          <w:p w:rsidR="00EE318A" w:rsidRPr="002671DB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2671DB">
              <w:rPr>
                <w:szCs w:val="28"/>
                <w:lang w:eastAsia="ru-RU"/>
              </w:rPr>
              <w:lastRenderedPageBreak/>
              <w:t xml:space="preserve">За 30 минут и за 5 минут до окончания экзамена организаторы </w:t>
            </w:r>
            <w:r w:rsidR="00023642">
              <w:rPr>
                <w:szCs w:val="28"/>
                <w:lang w:eastAsia="ru-RU"/>
              </w:rPr>
              <w:br/>
            </w:r>
            <w:r w:rsidRPr="002671DB">
              <w:rPr>
                <w:szCs w:val="28"/>
                <w:lang w:eastAsia="ru-RU"/>
              </w:rPr>
              <w:t xml:space="preserve">в аудитории сообщают участникам ОГЭ о скором завершении экзамена </w:t>
            </w:r>
            <w:r w:rsidR="00023642">
              <w:rPr>
                <w:szCs w:val="28"/>
                <w:lang w:eastAsia="ru-RU"/>
              </w:rPr>
              <w:br/>
            </w:r>
            <w:r w:rsidRPr="002671DB">
              <w:rPr>
                <w:szCs w:val="28"/>
                <w:lang w:eastAsia="ru-RU"/>
              </w:rPr>
              <w:t>и напоминают о необходимости перенести ответы из черновиков</w:t>
            </w:r>
            <w:r w:rsidR="002671DB" w:rsidRPr="002671DB">
              <w:rPr>
                <w:szCs w:val="28"/>
                <w:lang w:eastAsia="ru-RU"/>
              </w:rPr>
              <w:t xml:space="preserve"> и</w:t>
            </w:r>
            <w:r w:rsidRPr="002671DB">
              <w:rPr>
                <w:szCs w:val="28"/>
                <w:lang w:eastAsia="ru-RU"/>
              </w:rPr>
              <w:t xml:space="preserve"> КИМ в бланки ответов</w:t>
            </w:r>
            <w:r w:rsidR="002671DB" w:rsidRPr="002671DB">
              <w:rPr>
                <w:szCs w:val="28"/>
                <w:lang w:eastAsia="ru-RU"/>
              </w:rPr>
              <w:t xml:space="preserve">, а также в дополнительные бланки ответов </w:t>
            </w:r>
            <w:r w:rsidR="00023642">
              <w:rPr>
                <w:szCs w:val="28"/>
                <w:lang w:eastAsia="ru-RU"/>
              </w:rPr>
              <w:br/>
            </w:r>
            <w:r w:rsidR="002671DB" w:rsidRPr="002671DB">
              <w:rPr>
                <w:szCs w:val="28"/>
                <w:lang w:eastAsia="ru-RU"/>
              </w:rPr>
              <w:t>(при необходимости)</w:t>
            </w:r>
            <w:r w:rsidRPr="002671DB">
              <w:rPr>
                <w:szCs w:val="28"/>
                <w:lang w:eastAsia="ru-RU"/>
              </w:rPr>
              <w:t>.</w:t>
            </w:r>
          </w:p>
          <w:p w:rsidR="00EE318A" w:rsidRPr="002671DB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2671DB">
              <w:rPr>
                <w:szCs w:val="28"/>
                <w:lang w:eastAsia="ru-RU"/>
              </w:rPr>
              <w:t xml:space="preserve">Участники, досрочно завершившие выполнение экзаменационной работы, сдают ЭМ и черновики (за исключением </w:t>
            </w:r>
            <w:r w:rsidRPr="002671DB">
              <w:rPr>
                <w:rFonts w:eastAsia="Times New Roman"/>
                <w:szCs w:val="26"/>
                <w:lang w:eastAsia="ru-RU"/>
              </w:rPr>
              <w:t xml:space="preserve">ОГЭ по иностранным языкам (раздел «Говорение»)) </w:t>
            </w:r>
            <w:r w:rsidRPr="002671DB">
              <w:rPr>
                <w:szCs w:val="28"/>
                <w:lang w:eastAsia="ru-RU"/>
              </w:rPr>
              <w:t>организаторам в аудитории и покидают аудиторию и ППЭ, не дожидаясь завершения экзамена.</w:t>
            </w:r>
          </w:p>
          <w:p w:rsidR="00EE318A" w:rsidRPr="002671DB" w:rsidRDefault="00EE318A" w:rsidP="00EE318A">
            <w:pPr>
              <w:autoSpaceDE w:val="0"/>
              <w:autoSpaceDN w:val="0"/>
              <w:adjustRightInd w:val="0"/>
              <w:spacing w:after="120"/>
              <w:ind w:firstLine="709"/>
              <w:rPr>
                <w:szCs w:val="28"/>
                <w:lang w:eastAsia="ru-RU"/>
              </w:rPr>
            </w:pPr>
            <w:r w:rsidRPr="002671DB">
              <w:rPr>
                <w:szCs w:val="28"/>
                <w:lang w:eastAsia="ru-RU"/>
              </w:rPr>
              <w:t xml:space="preserve">По истечении времени экзамена организаторы в аудитории объявляют об окончании экзамена и собирают ЭМ, черновики </w:t>
            </w:r>
            <w:r w:rsidR="00023642">
              <w:rPr>
                <w:szCs w:val="28"/>
                <w:lang w:eastAsia="ru-RU"/>
              </w:rPr>
              <w:br/>
            </w:r>
            <w:r w:rsidRPr="002671DB">
              <w:rPr>
                <w:szCs w:val="28"/>
                <w:lang w:eastAsia="ru-RU"/>
              </w:rPr>
              <w:t xml:space="preserve">(за исключением </w:t>
            </w:r>
            <w:r w:rsidRPr="002671DB">
              <w:rPr>
                <w:rFonts w:eastAsia="Times New Roman"/>
                <w:szCs w:val="26"/>
                <w:lang w:eastAsia="ru-RU"/>
              </w:rPr>
              <w:t xml:space="preserve">ОГЭ по иностранным языкам (раздел «Говорение»)) </w:t>
            </w:r>
            <w:r w:rsidR="00023642">
              <w:rPr>
                <w:rFonts w:eastAsia="Times New Roman"/>
                <w:szCs w:val="26"/>
                <w:lang w:eastAsia="ru-RU"/>
              </w:rPr>
              <w:br/>
            </w:r>
            <w:r w:rsidRPr="002671DB">
              <w:rPr>
                <w:szCs w:val="28"/>
                <w:lang w:eastAsia="ru-RU"/>
              </w:rPr>
              <w:t>у участников ОГЭ. Организаторы в аудитории проверяют прикрепление бланков, поля для замены ошибочных ответов на задания с кратким ответом Бланка №1, ставят свою подпись в предусмотренном поле Бланка ответов №1. Если бланки ответов №2 и дополнительные бланки ответов содержат незаполненные области (за исключением регистрационных полей), то организаторы в аудитории погашают их следующим образом: «Z».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45"/>
            </w:tblGrid>
            <w:tr w:rsidR="00EE318A" w:rsidRPr="00F734CA" w:rsidTr="002671DB">
              <w:tc>
                <w:tcPr>
                  <w:tcW w:w="5000" w:type="pct"/>
                  <w:shd w:val="clear" w:color="auto" w:fill="auto"/>
                </w:tcPr>
                <w:p w:rsidR="00EE318A" w:rsidRPr="00F734CA" w:rsidRDefault="00EE318A" w:rsidP="00EA24E5">
                  <w:pPr>
                    <w:autoSpaceDE w:val="0"/>
                    <w:autoSpaceDN w:val="0"/>
                    <w:adjustRightInd w:val="0"/>
                    <w:ind w:firstLine="709"/>
                    <w:rPr>
                      <w:i/>
                      <w:szCs w:val="28"/>
                      <w:highlight w:val="yellow"/>
                      <w:lang w:eastAsia="ru-RU"/>
                    </w:rPr>
                  </w:pPr>
                  <w:r w:rsidRPr="00497370">
                    <w:rPr>
                      <w:i/>
                      <w:color w:val="000000"/>
                      <w:szCs w:val="28"/>
                      <w:lang w:eastAsia="ru-RU"/>
                    </w:rPr>
                    <w:t xml:space="preserve">Примечание. Знак «Z» свидетельствует о завершении выполнения участником экзамена заданий КИМ, ответы на которые оформляются на бланках ответов №2 или на дополнительных бланках ответов №2 (при их использовании), а также свидетельствует о том, что данный участник ОГЭ завершил свою экзаменационную работу и более не будет возвращаться к оформлению своих ответов </w:t>
                  </w:r>
                  <w:r w:rsidRPr="00EA24E5">
                    <w:rPr>
                      <w:i/>
                      <w:color w:val="000000"/>
                      <w:szCs w:val="28"/>
                      <w:lang w:eastAsia="ru-RU"/>
                    </w:rPr>
                    <w:t xml:space="preserve">на соответствующих бланках (продолжению оформления ответов). Указанный знак проставляется </w:t>
                  </w:r>
                  <w:r w:rsidR="002671DB" w:rsidRPr="00EA24E5">
                    <w:rPr>
                      <w:i/>
                      <w:color w:val="000000"/>
                      <w:szCs w:val="28"/>
                      <w:lang w:eastAsia="ru-RU"/>
                    </w:rPr>
                    <w:t xml:space="preserve">на последнем листе соответствующего бланка </w:t>
                  </w:r>
                  <w:r w:rsidR="00023642">
                    <w:rPr>
                      <w:i/>
                      <w:color w:val="000000"/>
                      <w:szCs w:val="28"/>
                      <w:lang w:eastAsia="ru-RU"/>
                    </w:rPr>
                    <w:br/>
                  </w:r>
                  <w:r w:rsidR="002671DB" w:rsidRPr="00EA24E5">
                    <w:rPr>
                      <w:i/>
                      <w:color w:val="000000"/>
                      <w:szCs w:val="28"/>
                      <w:lang w:eastAsia="ru-RU"/>
                    </w:rPr>
                    <w:t>(т.е. знак «Z» ставится только на последнем бланке в конце всей работы)</w:t>
                  </w:r>
                  <w:r w:rsidR="00EA24E5" w:rsidRPr="00EA24E5">
                    <w:rPr>
                      <w:i/>
                      <w:color w:val="000000"/>
                      <w:szCs w:val="28"/>
                      <w:lang w:eastAsia="ru-RU"/>
                    </w:rPr>
                    <w:t>.</w:t>
                  </w:r>
                  <w:r w:rsidR="002671DB" w:rsidRPr="00EA24E5">
                    <w:rPr>
                      <w:b/>
                      <w:i/>
                      <w:color w:val="000000"/>
                      <w:szCs w:val="28"/>
                      <w:lang w:eastAsia="ru-RU"/>
                    </w:rPr>
                    <w:t xml:space="preserve"> </w:t>
                  </w:r>
                  <w:r w:rsidRPr="00EA24E5">
                    <w:rPr>
                      <w:i/>
                      <w:color w:val="000000"/>
                      <w:szCs w:val="28"/>
                      <w:lang w:eastAsia="ru-RU"/>
                    </w:rPr>
                    <w:t xml:space="preserve">Например, если участник экзамена выполнил все задания </w:t>
                  </w:r>
                  <w:r w:rsidR="00023642">
                    <w:rPr>
                      <w:i/>
                      <w:color w:val="000000"/>
                      <w:szCs w:val="28"/>
                      <w:lang w:eastAsia="ru-RU"/>
                    </w:rPr>
                    <w:br/>
                  </w:r>
                  <w:r w:rsidRPr="00EA24E5">
                    <w:rPr>
                      <w:i/>
                      <w:color w:val="000000"/>
                      <w:szCs w:val="28"/>
                      <w:lang w:eastAsia="ru-RU"/>
                    </w:rPr>
                    <w:t>с развернутым ответом (или посильные</w:t>
                  </w:r>
                  <w:r w:rsidRPr="00497370">
                    <w:rPr>
                      <w:i/>
                      <w:color w:val="000000"/>
                      <w:szCs w:val="28"/>
                      <w:lang w:eastAsia="ru-RU"/>
                    </w:rPr>
                    <w:t xml:space="preserve"> ему задания), оформил ответы на задания с развернутым ответом на первом листе бланка ответов №2 и не использовал его рабочую область до конца, дополнительные бланки ответов №2 не запрашивал и, соответственно, не использовал их, то знак «Z» ставится на листах 1 и 2 бланка ответов №2 в области, оставшейся незаполненной участником экзамена.</w:t>
                  </w:r>
                </w:p>
              </w:tc>
            </w:tr>
          </w:tbl>
          <w:p w:rsidR="00EE318A" w:rsidRPr="00497370" w:rsidRDefault="00EE318A" w:rsidP="00EE318A">
            <w:pPr>
              <w:autoSpaceDE w:val="0"/>
              <w:autoSpaceDN w:val="0"/>
              <w:adjustRightInd w:val="0"/>
              <w:spacing w:before="120"/>
              <w:ind w:firstLine="709"/>
            </w:pPr>
            <w:r w:rsidRPr="00497370">
              <w:t>Собранные ЭМ и черновики организаторы в аудитории упаковывают в</w:t>
            </w:r>
            <w:r w:rsidRPr="00497370">
              <w:rPr>
                <w:spacing w:val="-3"/>
              </w:rPr>
              <w:t xml:space="preserve"> </w:t>
            </w:r>
            <w:r w:rsidRPr="00497370">
              <w:t xml:space="preserve">отдельные </w:t>
            </w:r>
            <w:r w:rsidRPr="00497370">
              <w:rPr>
                <w:szCs w:val="28"/>
                <w:lang w:eastAsia="ru-RU"/>
              </w:rPr>
              <w:t>пакеты</w:t>
            </w:r>
            <w:r w:rsidRPr="00497370">
              <w:rPr>
                <w:spacing w:val="-2"/>
              </w:rPr>
              <w:t>.</w:t>
            </w:r>
          </w:p>
          <w:p w:rsidR="00EE318A" w:rsidRPr="00F734CA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highlight w:val="yellow"/>
                <w:lang w:eastAsia="ru-RU"/>
              </w:rPr>
            </w:pPr>
            <w:r w:rsidRPr="00497370">
              <w:rPr>
                <w:b/>
                <w:szCs w:val="28"/>
                <w:lang w:eastAsia="ru-RU"/>
              </w:rPr>
              <w:t>Бланки ответов</w:t>
            </w:r>
            <w:r w:rsidRPr="00497370">
              <w:rPr>
                <w:szCs w:val="28"/>
                <w:lang w:eastAsia="ru-RU"/>
              </w:rPr>
              <w:t xml:space="preserve"> участников организаторы в аудитории упаковывают в белый пакет с наклеенной на него формой </w:t>
            </w:r>
            <w:r w:rsidRPr="00497370">
              <w:rPr>
                <w:b/>
                <w:szCs w:val="28"/>
                <w:lang w:eastAsia="ru-RU"/>
              </w:rPr>
              <w:t>ППЭ-11</w:t>
            </w:r>
            <w:r w:rsidRPr="00497370">
              <w:rPr>
                <w:szCs w:val="28"/>
                <w:lang w:eastAsia="ru-RU"/>
              </w:rPr>
              <w:t xml:space="preserve"> «Сопроводительный бланк к материалам ГИА-9». На каждом белом пакете организаторы в аудитории отмечают код ППЭ; номер аудитории; наименование ППЭ; форму ГИА-9; код и название предмета, по которому проводился экзамен; количество бланков ответов №1 и №2 (включая </w:t>
            </w:r>
            <w:r w:rsidRPr="00497370">
              <w:rPr>
                <w:szCs w:val="28"/>
                <w:lang w:eastAsia="ru-RU"/>
              </w:rPr>
              <w:lastRenderedPageBreak/>
              <w:t xml:space="preserve">использованные дополнительные бланки ответов №2); итоговое количество бланков в пакете; дату и время сдачи материалов; фамилию, имя, отчество (при наличии), подпись ответственного организатора </w:t>
            </w:r>
            <w:r w:rsidR="00023642">
              <w:rPr>
                <w:szCs w:val="28"/>
                <w:lang w:eastAsia="ru-RU"/>
              </w:rPr>
              <w:br/>
            </w:r>
            <w:r w:rsidRPr="00497370">
              <w:rPr>
                <w:szCs w:val="28"/>
                <w:lang w:eastAsia="ru-RU"/>
              </w:rPr>
              <w:t xml:space="preserve">и организатора в аудитории. </w:t>
            </w:r>
            <w:r w:rsidRPr="00497370">
              <w:rPr>
                <w:b/>
                <w:szCs w:val="28"/>
                <w:lang w:eastAsia="ru-RU"/>
              </w:rPr>
              <w:t>Бланки ответов каждого участника упаковываются</w:t>
            </w:r>
            <w:r w:rsidRPr="00497370">
              <w:rPr>
                <w:szCs w:val="28"/>
                <w:lang w:eastAsia="ru-RU"/>
              </w:rPr>
              <w:t xml:space="preserve"> </w:t>
            </w:r>
            <w:r w:rsidRPr="00497370">
              <w:rPr>
                <w:b/>
                <w:szCs w:val="28"/>
                <w:lang w:eastAsia="ru-RU"/>
              </w:rPr>
              <w:t>по очереди в следующем порядке</w:t>
            </w:r>
            <w:r w:rsidRPr="00497370">
              <w:rPr>
                <w:szCs w:val="28"/>
                <w:lang w:eastAsia="ru-RU"/>
              </w:rPr>
              <w:t>: сначала бланк ответов №1, далее бланк ответов №2 лист 1 и бланк ответов №2 лист 2, затем – дополнительные бланки ответов (при наличии).</w:t>
            </w:r>
          </w:p>
          <w:p w:rsidR="00EE318A" w:rsidRPr="0049737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497370">
              <w:rPr>
                <w:b/>
                <w:szCs w:val="28"/>
                <w:lang w:eastAsia="ru-RU"/>
              </w:rPr>
              <w:t>Использованные КИМ, неиспользованные КИМ, замененные КИМ</w:t>
            </w:r>
            <w:r w:rsidRPr="00497370">
              <w:rPr>
                <w:szCs w:val="28"/>
                <w:lang w:eastAsia="ru-RU"/>
              </w:rPr>
              <w:t xml:space="preserve"> организаторы в аудитории упаковывают в пакет с наклеенной </w:t>
            </w:r>
            <w:r w:rsidR="00023642">
              <w:rPr>
                <w:szCs w:val="28"/>
                <w:lang w:eastAsia="ru-RU"/>
              </w:rPr>
              <w:br/>
            </w:r>
            <w:r w:rsidRPr="00497370">
              <w:rPr>
                <w:szCs w:val="28"/>
                <w:lang w:eastAsia="ru-RU"/>
              </w:rPr>
              <w:t xml:space="preserve">на него формой </w:t>
            </w:r>
            <w:r w:rsidRPr="00497370">
              <w:rPr>
                <w:b/>
                <w:szCs w:val="28"/>
                <w:lang w:eastAsia="ru-RU"/>
              </w:rPr>
              <w:t xml:space="preserve">ППЭ-11-01 </w:t>
            </w:r>
            <w:r w:rsidRPr="00497370">
              <w:rPr>
                <w:szCs w:val="28"/>
                <w:lang w:eastAsia="ru-RU"/>
              </w:rPr>
              <w:t xml:space="preserve">«Сопроводительный бланк №2 к материалам ГИА-9». На каждом пакете организаторы в аудитории отмечают код МОУО; код ППЭ; номер аудитории; код и название (кратко) предмета; число, месяц, год; наименование ППЭ; адрес ППЭ; количество использованных и неиспользованных КИМ, испорченных ИК, ИК </w:t>
            </w:r>
            <w:r w:rsidR="00023642">
              <w:rPr>
                <w:szCs w:val="28"/>
                <w:lang w:eastAsia="ru-RU"/>
              </w:rPr>
              <w:br/>
            </w:r>
            <w:r w:rsidRPr="00497370">
              <w:rPr>
                <w:szCs w:val="28"/>
                <w:lang w:eastAsia="ru-RU"/>
              </w:rPr>
              <w:t xml:space="preserve">с браком, неиспользованных дополнительных бланков ответов №2 </w:t>
            </w:r>
            <w:r w:rsidR="00023642">
              <w:rPr>
                <w:szCs w:val="28"/>
                <w:lang w:eastAsia="ru-RU"/>
              </w:rPr>
              <w:br/>
            </w:r>
            <w:r w:rsidRPr="00497370">
              <w:rPr>
                <w:szCs w:val="28"/>
                <w:lang w:eastAsia="ru-RU"/>
              </w:rPr>
              <w:t>(</w:t>
            </w:r>
            <w:r w:rsidRPr="00497370">
              <w:rPr>
                <w:b/>
                <w:bCs/>
                <w:szCs w:val="28"/>
                <w:lang w:eastAsia="ru-RU"/>
              </w:rPr>
              <w:t>не упаковываются в пакет</w:t>
            </w:r>
            <w:r w:rsidRPr="00497370">
              <w:rPr>
                <w:szCs w:val="28"/>
                <w:lang w:eastAsia="ru-RU"/>
              </w:rPr>
              <w:t>); общее количество передаваемых ЭМ; время сдачи материалов; подпись, фамилия, имя, отчество (при наличии) руководителя ППЭ и члена ГЭК.</w:t>
            </w:r>
          </w:p>
          <w:p w:rsidR="00EE318A" w:rsidRPr="0049737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497370">
              <w:rPr>
                <w:b/>
                <w:szCs w:val="28"/>
                <w:lang w:eastAsia="ru-RU"/>
              </w:rPr>
              <w:t>Черновики</w:t>
            </w:r>
            <w:r w:rsidRPr="00497370">
              <w:rPr>
                <w:szCs w:val="28"/>
                <w:lang w:eastAsia="ru-RU"/>
              </w:rPr>
              <w:t xml:space="preserve"> пересчитываются и складываются для переноса в Штаб.</w:t>
            </w:r>
          </w:p>
          <w:p w:rsidR="00EE318A" w:rsidRPr="00C600D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C600D0">
              <w:rPr>
                <w:szCs w:val="28"/>
                <w:lang w:eastAsia="ru-RU"/>
              </w:rPr>
              <w:t>РЦОИ предоставляет в ППЭ пакеты для упаковки:</w:t>
            </w:r>
          </w:p>
          <w:p w:rsidR="00EE318A" w:rsidRPr="00C600D0" w:rsidRDefault="00497370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C600D0">
              <w:rPr>
                <w:szCs w:val="28"/>
                <w:lang w:eastAsia="ru-RU"/>
              </w:rPr>
              <w:t xml:space="preserve">- </w:t>
            </w:r>
            <w:r w:rsidR="00EE318A" w:rsidRPr="00C600D0">
              <w:rPr>
                <w:szCs w:val="28"/>
                <w:lang w:eastAsia="ru-RU"/>
              </w:rPr>
              <w:t xml:space="preserve">бланков ОГЭ с ответами участников экзамена в аудитории </w:t>
            </w:r>
            <w:r w:rsidR="00023642">
              <w:rPr>
                <w:szCs w:val="28"/>
                <w:lang w:eastAsia="ru-RU"/>
              </w:rPr>
              <w:br/>
            </w:r>
            <w:r w:rsidR="00EE318A" w:rsidRPr="00C600D0">
              <w:rPr>
                <w:szCs w:val="28"/>
                <w:lang w:eastAsia="ru-RU"/>
              </w:rPr>
              <w:t>(по количеству аудиторий);</w:t>
            </w:r>
          </w:p>
          <w:p w:rsidR="00EE318A" w:rsidRPr="00C600D0" w:rsidRDefault="00497370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C600D0">
              <w:rPr>
                <w:szCs w:val="28"/>
                <w:lang w:eastAsia="ru-RU"/>
              </w:rPr>
              <w:t xml:space="preserve">- </w:t>
            </w:r>
            <w:r w:rsidR="00EE318A" w:rsidRPr="00C600D0">
              <w:rPr>
                <w:szCs w:val="28"/>
                <w:lang w:eastAsia="ru-RU"/>
              </w:rPr>
              <w:t>использованных КИМ и контрольных листов, неиспользованных ИК и замененных (испорченных) ИК (по количеству аудиторий);</w:t>
            </w:r>
          </w:p>
          <w:p w:rsidR="00EE318A" w:rsidRPr="00C600D0" w:rsidRDefault="00497370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C600D0">
              <w:rPr>
                <w:szCs w:val="28"/>
                <w:lang w:eastAsia="ru-RU"/>
              </w:rPr>
              <w:t xml:space="preserve">- </w:t>
            </w:r>
            <w:r w:rsidR="00EE318A" w:rsidRPr="00C600D0">
              <w:rPr>
                <w:szCs w:val="28"/>
                <w:lang w:eastAsia="ru-RU"/>
              </w:rPr>
              <w:t>комплекта форм руководителя ППЭ (один на ППЭ).</w:t>
            </w:r>
          </w:p>
          <w:p w:rsidR="00EE318A" w:rsidRPr="00C600D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C600D0">
              <w:rPr>
                <w:szCs w:val="28"/>
                <w:lang w:eastAsia="ru-RU"/>
              </w:rPr>
              <w:t>Пакеты для переноса использованных черновиков приобретаются ППЭ самостоятельно.</w:t>
            </w:r>
          </w:p>
          <w:p w:rsidR="00EE318A" w:rsidRPr="00497370" w:rsidRDefault="00EE318A" w:rsidP="00EE318A">
            <w:pPr>
              <w:pStyle w:val="a3"/>
              <w:autoSpaceDE w:val="0"/>
              <w:autoSpaceDN w:val="0"/>
              <w:ind w:left="0" w:firstLine="709"/>
              <w:rPr>
                <w:szCs w:val="28"/>
                <w:lang w:eastAsia="ru-RU"/>
              </w:rPr>
            </w:pPr>
            <w:r w:rsidRPr="00497370">
              <w:rPr>
                <w:szCs w:val="28"/>
                <w:lang w:eastAsia="ru-RU"/>
              </w:rPr>
              <w:t xml:space="preserve">После </w:t>
            </w:r>
            <w:r w:rsidRPr="00497370">
              <w:rPr>
                <w:szCs w:val="28"/>
                <w:lang w:val="ru-RU" w:eastAsia="ru-RU"/>
              </w:rPr>
              <w:t>получения</w:t>
            </w:r>
            <w:r w:rsidRPr="00497370">
              <w:rPr>
                <w:szCs w:val="28"/>
                <w:lang w:eastAsia="ru-RU"/>
              </w:rPr>
              <w:t xml:space="preserve"> ЭМ от организатора в аудитории руководитель ППЭ в присутствии члена ГЭК вскрывает конверт с бланками ответов участников</w:t>
            </w:r>
            <w:r w:rsidRPr="00497370">
              <w:rPr>
                <w:szCs w:val="28"/>
                <w:lang w:val="ru-RU" w:eastAsia="ru-RU"/>
              </w:rPr>
              <w:t xml:space="preserve">, пересчитывает их, проверяет прикрепление бланков, правильность заполнения регистрационных полей, поля для замены ошибочных ответов на задания с кратким ответом, наличие подписи ответственного организатора, правильность погашения незаполненной области бланков ответов №2 или дополнительных бланков ответов №2. Затем все бланки из аудитории вкладываются обратно в тот же конверт </w:t>
            </w:r>
            <w:r w:rsidR="00023642">
              <w:rPr>
                <w:szCs w:val="28"/>
                <w:lang w:val="ru-RU" w:eastAsia="ru-RU"/>
              </w:rPr>
              <w:br/>
            </w:r>
            <w:r w:rsidRPr="00497370">
              <w:rPr>
                <w:szCs w:val="28"/>
                <w:lang w:val="ru-RU" w:eastAsia="ru-RU"/>
              </w:rPr>
              <w:t>и передаются техническому специалисту для осуществления сканирования</w:t>
            </w:r>
            <w:r w:rsidRPr="00497370">
              <w:rPr>
                <w:szCs w:val="28"/>
                <w:lang w:eastAsia="ru-RU"/>
              </w:rPr>
              <w:t xml:space="preserve">. Отсканированные бланки с ответами участников помещаются в те же конверты, в которых они были доставлены </w:t>
            </w:r>
            <w:r w:rsidR="00023642">
              <w:rPr>
                <w:szCs w:val="28"/>
                <w:lang w:eastAsia="ru-RU"/>
              </w:rPr>
              <w:br/>
            </w:r>
            <w:r w:rsidRPr="00497370">
              <w:rPr>
                <w:szCs w:val="28"/>
                <w:lang w:eastAsia="ru-RU"/>
              </w:rPr>
              <w:t>из аудиторий в Штаб по окончании экзамена.</w:t>
            </w:r>
          </w:p>
          <w:p w:rsidR="00EE318A" w:rsidRPr="00497370" w:rsidRDefault="00EE318A" w:rsidP="00EE318A">
            <w:pPr>
              <w:autoSpaceDE w:val="0"/>
              <w:autoSpaceDN w:val="0"/>
              <w:ind w:firstLine="709"/>
              <w:rPr>
                <w:szCs w:val="28"/>
                <w:lang w:eastAsia="ru-RU"/>
              </w:rPr>
            </w:pPr>
            <w:r w:rsidRPr="00497370">
              <w:rPr>
                <w:szCs w:val="28"/>
                <w:lang w:eastAsia="ru-RU"/>
              </w:rPr>
              <w:t xml:space="preserve">Сканирование бланков участников ОГЭ и форм ППЭ проводится </w:t>
            </w:r>
            <w:r w:rsidR="00023642">
              <w:rPr>
                <w:szCs w:val="28"/>
                <w:lang w:eastAsia="ru-RU"/>
              </w:rPr>
              <w:br/>
            </w:r>
            <w:r w:rsidRPr="00497370">
              <w:rPr>
                <w:szCs w:val="28"/>
                <w:lang w:eastAsia="ru-RU"/>
              </w:rPr>
              <w:t xml:space="preserve">в Штабе ППЭ по завершении экзамена. Технический специалист производит сканирование в присутствии члена ГЭК, руководителя ППЭ, аккредитованных общественных наблюдателей (при наличии). После сканирования образы бланков и форм передаются в РЦОИ через </w:t>
            </w:r>
            <w:r w:rsidRPr="00497370">
              <w:rPr>
                <w:szCs w:val="28"/>
                <w:lang w:eastAsia="ru-RU"/>
              </w:rPr>
              <w:lastRenderedPageBreak/>
              <w:t xml:space="preserve">государственную информационную </w:t>
            </w:r>
            <w:r w:rsidRPr="00497370">
              <w:rPr>
                <w:szCs w:val="28"/>
              </w:rPr>
              <w:t>автоматизированную систему «АРМ Государственная (итоговая) аттестация выпускников».</w:t>
            </w:r>
            <w:r w:rsidRPr="00497370">
              <w:rPr>
                <w:szCs w:val="28"/>
                <w:lang w:eastAsia="ru-RU"/>
              </w:rPr>
              <w:t xml:space="preserve"> </w:t>
            </w:r>
          </w:p>
          <w:p w:rsidR="00EE318A" w:rsidRPr="00497370" w:rsidRDefault="00EE318A" w:rsidP="00EE318A">
            <w:pPr>
              <w:autoSpaceDE w:val="0"/>
              <w:autoSpaceDN w:val="0"/>
              <w:ind w:firstLine="709"/>
              <w:rPr>
                <w:szCs w:val="28"/>
                <w:lang w:eastAsia="ru-RU"/>
              </w:rPr>
            </w:pPr>
            <w:r w:rsidRPr="00497370">
              <w:rPr>
                <w:szCs w:val="28"/>
                <w:lang w:eastAsia="ru-RU"/>
              </w:rPr>
              <w:t xml:space="preserve">Бланки ответов, неиспользованные ЭМ, использованные КИМ, комплект форм руководителя ППЭ упаковываются, помещаются </w:t>
            </w:r>
            <w:r w:rsidR="00023642">
              <w:rPr>
                <w:szCs w:val="28"/>
                <w:lang w:eastAsia="ru-RU"/>
              </w:rPr>
              <w:br/>
            </w:r>
            <w:r w:rsidRPr="00497370">
              <w:rPr>
                <w:szCs w:val="28"/>
                <w:lang w:eastAsia="ru-RU"/>
              </w:rPr>
              <w:t>на хранение и передаются в РЦОИ в соответствии с графиком Департамента образования и науки.</w:t>
            </w:r>
          </w:p>
          <w:p w:rsidR="00EE318A" w:rsidRPr="0049737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497370">
              <w:rPr>
                <w:szCs w:val="28"/>
                <w:lang w:eastAsia="ru-RU"/>
              </w:rPr>
              <w:t>Использованные черновики хранятся в ППЭ в течение месяца после экзамена и впоследствии уничтожаются.</w:t>
            </w:r>
          </w:p>
          <w:p w:rsidR="00EE318A" w:rsidRPr="0049737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497370">
              <w:rPr>
                <w:szCs w:val="28"/>
                <w:lang w:eastAsia="ru-RU"/>
              </w:rPr>
              <w:t>По завершении экзамена член ГЭК составляет отчет о проведении экзамена в ППЭ, который в тот же день передается в ГЭК.</w:t>
            </w:r>
          </w:p>
          <w:p w:rsidR="00EE318A" w:rsidRPr="00497370" w:rsidRDefault="00EE318A" w:rsidP="00EE318A">
            <w:pPr>
              <w:autoSpaceDE w:val="0"/>
              <w:autoSpaceDN w:val="0"/>
              <w:adjustRightInd w:val="0"/>
              <w:ind w:firstLine="709"/>
              <w:rPr>
                <w:i/>
                <w:szCs w:val="28"/>
                <w:lang w:eastAsia="ru-RU"/>
              </w:rPr>
            </w:pPr>
            <w:r w:rsidRPr="00497370">
              <w:rPr>
                <w:i/>
                <w:szCs w:val="28"/>
                <w:lang w:eastAsia="ru-RU"/>
              </w:rPr>
              <w:t xml:space="preserve">Если сканирование экзаменационных материалов осуществляется </w:t>
            </w:r>
            <w:r w:rsidR="00023642">
              <w:rPr>
                <w:i/>
                <w:szCs w:val="28"/>
                <w:lang w:eastAsia="ru-RU"/>
              </w:rPr>
              <w:br/>
            </w:r>
            <w:r w:rsidRPr="00497370">
              <w:rPr>
                <w:i/>
                <w:szCs w:val="28"/>
                <w:lang w:eastAsia="ru-RU"/>
              </w:rPr>
              <w:t>в РЦОИ, запечатанные пакеты с бланками ответов, КИМ, заполненными формами ППЭ, неиспользованными ИК в тот же день передаются членом ГЭК в РЦОИ.</w:t>
            </w:r>
          </w:p>
          <w:p w:rsidR="00EE318A" w:rsidRPr="006B1ECA" w:rsidRDefault="00EE318A" w:rsidP="00EE318A">
            <w:pPr>
              <w:spacing w:before="240"/>
              <w:jc w:val="center"/>
              <w:rPr>
                <w:b/>
                <w:lang w:eastAsia="ru-RU"/>
              </w:rPr>
            </w:pPr>
            <w:r w:rsidRPr="006B1ECA">
              <w:rPr>
                <w:b/>
                <w:lang w:eastAsia="ru-RU"/>
              </w:rPr>
              <w:t xml:space="preserve">3. </w:t>
            </w:r>
            <w:r w:rsidRPr="006B1ECA">
              <w:rPr>
                <w:b/>
              </w:rPr>
              <w:t>Обработка</w:t>
            </w:r>
            <w:r w:rsidRPr="006B1ECA">
              <w:rPr>
                <w:b/>
                <w:lang w:eastAsia="ru-RU"/>
              </w:rPr>
              <w:t xml:space="preserve"> ЭМ</w:t>
            </w:r>
          </w:p>
          <w:p w:rsidR="00EE318A" w:rsidRPr="006B1ECA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6B1ECA">
              <w:rPr>
                <w:color w:val="000000"/>
                <w:szCs w:val="28"/>
                <w:lang w:eastAsia="ru-RU"/>
              </w:rPr>
              <w:t>Обработка экзаменационных работ (сканирование</w:t>
            </w:r>
            <w:r w:rsidR="00497370" w:rsidRPr="006B1ECA">
              <w:rPr>
                <w:color w:val="000000"/>
                <w:szCs w:val="28"/>
                <w:lang w:eastAsia="ru-RU"/>
              </w:rPr>
              <w:t xml:space="preserve"> бланков, дополнительных бланков, </w:t>
            </w:r>
            <w:r w:rsidRPr="006B1ECA">
              <w:rPr>
                <w:color w:val="000000"/>
                <w:szCs w:val="28"/>
                <w:lang w:eastAsia="ru-RU"/>
              </w:rPr>
              <w:t>распознавание</w:t>
            </w:r>
            <w:r w:rsidR="00497370" w:rsidRPr="006B1ECA">
              <w:rPr>
                <w:color w:val="000000"/>
                <w:szCs w:val="28"/>
                <w:lang w:eastAsia="ru-RU"/>
              </w:rPr>
              <w:t xml:space="preserve"> информации, внесенной </w:t>
            </w:r>
            <w:r w:rsidR="00023642">
              <w:rPr>
                <w:color w:val="000000"/>
                <w:szCs w:val="28"/>
                <w:lang w:eastAsia="ru-RU"/>
              </w:rPr>
              <w:br/>
            </w:r>
            <w:r w:rsidR="00497370" w:rsidRPr="006B1ECA">
              <w:rPr>
                <w:color w:val="000000"/>
                <w:szCs w:val="28"/>
                <w:lang w:eastAsia="ru-RU"/>
              </w:rPr>
              <w:t>в бланки</w:t>
            </w:r>
            <w:r w:rsidRPr="006B1ECA">
              <w:rPr>
                <w:color w:val="000000"/>
                <w:szCs w:val="28"/>
                <w:lang w:eastAsia="ru-RU"/>
              </w:rPr>
              <w:t xml:space="preserve">, </w:t>
            </w:r>
            <w:r w:rsidR="006B1ECA" w:rsidRPr="006B1ECA">
              <w:rPr>
                <w:color w:val="000000"/>
                <w:szCs w:val="28"/>
                <w:lang w:eastAsia="ru-RU"/>
              </w:rPr>
              <w:t xml:space="preserve">сверка распознанной информации с оригинальной информацией, внесенной в бланки (далее – </w:t>
            </w:r>
            <w:r w:rsidRPr="006B1ECA">
              <w:rPr>
                <w:color w:val="000000"/>
                <w:szCs w:val="28"/>
                <w:lang w:eastAsia="ru-RU"/>
              </w:rPr>
              <w:t>верификация) и их проверка осуществляется на региональном уровне и занимает не более десяти календарных дней.</w:t>
            </w:r>
          </w:p>
          <w:p w:rsidR="00EE318A" w:rsidRPr="006B1ECA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6B1ECA">
              <w:rPr>
                <w:color w:val="000000"/>
                <w:szCs w:val="28"/>
                <w:lang w:eastAsia="ru-RU"/>
              </w:rPr>
              <w:t>Проверка экзаменационных работ участников ОГЭ осуществляется предметными комиссиями (далее – ПК) по соответствующим учебным предметам.</w:t>
            </w:r>
          </w:p>
          <w:p w:rsidR="00EE318A" w:rsidRPr="006B1ECA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6B1ECA">
              <w:rPr>
                <w:color w:val="000000"/>
                <w:szCs w:val="28"/>
                <w:lang w:eastAsia="ru-RU"/>
              </w:rPr>
              <w:t>В состав ПК по каждому учебному предмету привлекаются лица, отвечающие требованиям Порядка (далее – эксперты).</w:t>
            </w:r>
          </w:p>
          <w:p w:rsidR="00EE318A" w:rsidRPr="006B1ECA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6B1ECA">
              <w:rPr>
                <w:color w:val="000000"/>
                <w:szCs w:val="28"/>
                <w:lang w:eastAsia="ru-RU"/>
              </w:rPr>
              <w:t>Эксперты работают в помещениях, исключающих возможность доступа к ним посторонних лиц (за исключением сотрудников РЦОИ, осуществляющих организационно-технологическое сопровождение работы ПК) и распространения информации ограниченного доступа.</w:t>
            </w:r>
          </w:p>
          <w:p w:rsidR="00EE318A" w:rsidRPr="006B1ECA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6B1ECA">
              <w:rPr>
                <w:color w:val="000000"/>
                <w:szCs w:val="28"/>
                <w:lang w:eastAsia="ru-RU"/>
              </w:rPr>
              <w:t>В местах работы ПК могут присутствовать:</w:t>
            </w:r>
          </w:p>
          <w:p w:rsidR="00EE318A" w:rsidRPr="006B1ECA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6B1ECA">
              <w:rPr>
                <w:color w:val="000000"/>
                <w:szCs w:val="28"/>
                <w:lang w:eastAsia="ru-RU"/>
              </w:rPr>
              <w:t>а) члены ГЭК – по решению председателя ГЭК;</w:t>
            </w:r>
          </w:p>
          <w:p w:rsidR="00EE318A" w:rsidRPr="006B1ECA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6B1ECA">
              <w:rPr>
                <w:color w:val="000000"/>
                <w:szCs w:val="28"/>
                <w:lang w:eastAsia="ru-RU"/>
              </w:rPr>
              <w:t>б) аккредитованные общественные наблюдатели – по желанию;</w:t>
            </w:r>
          </w:p>
          <w:p w:rsidR="00EE318A" w:rsidRPr="006B1ECA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6B1ECA">
              <w:rPr>
                <w:color w:val="000000"/>
                <w:szCs w:val="28"/>
                <w:lang w:eastAsia="ru-RU"/>
              </w:rPr>
              <w:t>в) должностные лица Рособрнадзора, а также иные лица, определенные Рособрнадзором, должностные лица Департамента образования и науки по решению соответствующих органов.</w:t>
            </w:r>
          </w:p>
          <w:p w:rsidR="006B1ECA" w:rsidRPr="00C600D0" w:rsidRDefault="006B1EC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C600D0">
              <w:rPr>
                <w:color w:val="000000"/>
                <w:szCs w:val="28"/>
                <w:lang w:eastAsia="ru-RU"/>
              </w:rPr>
              <w:t xml:space="preserve">Лицам, привлекаемым к обработке бланков, дополнительных бланков, запрещается иметь при себе средства связи, электронно-вычислительную технику, фото-, аудио- и видеоаппаратуру и иные средства хранения и передачи информации, копировать, выносить </w:t>
            </w:r>
            <w:r w:rsidR="00023642">
              <w:rPr>
                <w:color w:val="000000"/>
                <w:szCs w:val="28"/>
                <w:lang w:eastAsia="ru-RU"/>
              </w:rPr>
              <w:br/>
            </w:r>
            <w:r w:rsidRPr="00C600D0">
              <w:rPr>
                <w:color w:val="000000"/>
                <w:szCs w:val="28"/>
                <w:lang w:eastAsia="ru-RU"/>
              </w:rPr>
              <w:t>из указанных помещений, предназначенных для обработки бланков (дополнительных бланков), экзаменационные работы, а также разглашать информацию, содержащуюся в указанных материалах.</w:t>
            </w:r>
          </w:p>
          <w:p w:rsidR="00EE318A" w:rsidRPr="00C600D0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C600D0">
              <w:rPr>
                <w:color w:val="000000"/>
                <w:szCs w:val="28"/>
                <w:lang w:eastAsia="ru-RU"/>
              </w:rPr>
              <w:lastRenderedPageBreak/>
              <w:t xml:space="preserve">Экспертам запрещается иметь при себе средства связи, фото-, аудио- и видеоаппаратуру, копировать и выносить из указанных помещений экзаменационные </w:t>
            </w:r>
            <w:r w:rsidR="001645E7" w:rsidRPr="00C600D0">
              <w:rPr>
                <w:color w:val="000000"/>
                <w:szCs w:val="28"/>
                <w:lang w:eastAsia="ru-RU"/>
              </w:rPr>
              <w:t>материалы</w:t>
            </w:r>
            <w:r w:rsidRPr="00C600D0">
              <w:rPr>
                <w:color w:val="000000"/>
                <w:szCs w:val="28"/>
                <w:lang w:eastAsia="ru-RU"/>
              </w:rPr>
              <w:t>, критерии оценивания, протоколы проверки, а также разглашать информацию, содержащуюся в указанных материалах</w:t>
            </w:r>
            <w:r w:rsidR="001645E7" w:rsidRPr="00C600D0">
              <w:rPr>
                <w:color w:val="000000"/>
                <w:szCs w:val="28"/>
                <w:lang w:eastAsia="ru-RU"/>
              </w:rPr>
              <w:t>.</w:t>
            </w:r>
          </w:p>
          <w:p w:rsidR="00EE318A" w:rsidRPr="001645E7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1645E7">
              <w:rPr>
                <w:color w:val="000000"/>
                <w:szCs w:val="28"/>
                <w:lang w:eastAsia="ru-RU"/>
              </w:rPr>
              <w:t xml:space="preserve">Записи на КИМ для проведения ОГЭ, а также черновиках </w:t>
            </w:r>
            <w:r w:rsidR="00023642">
              <w:rPr>
                <w:color w:val="000000"/>
                <w:szCs w:val="28"/>
                <w:lang w:eastAsia="ru-RU"/>
              </w:rPr>
              <w:br/>
            </w:r>
            <w:r w:rsidRPr="001645E7">
              <w:rPr>
                <w:color w:val="000000"/>
                <w:szCs w:val="28"/>
                <w:lang w:eastAsia="ru-RU"/>
              </w:rPr>
              <w:t>не обрабатываются и не проверяются.</w:t>
            </w:r>
          </w:p>
          <w:p w:rsidR="00EE318A" w:rsidRPr="0035559B" w:rsidRDefault="00EE318A" w:rsidP="00EE318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35559B">
              <w:rPr>
                <w:color w:val="000000"/>
                <w:szCs w:val="28"/>
                <w:lang w:eastAsia="ru-RU"/>
              </w:rPr>
              <w:t xml:space="preserve">При проверке устных ответов на задания раздела «Говорение» ОГЭ по иностранным языкам ПК обеспечиваются файлами с цифровой аудиозаписью устных ответов по иностранным языкам </w:t>
            </w:r>
            <w:r w:rsidR="00023642">
              <w:rPr>
                <w:color w:val="000000"/>
                <w:szCs w:val="28"/>
                <w:lang w:eastAsia="ru-RU"/>
              </w:rPr>
              <w:br/>
            </w:r>
            <w:r w:rsidRPr="0035559B">
              <w:rPr>
                <w:color w:val="000000"/>
                <w:szCs w:val="28"/>
                <w:lang w:eastAsia="ru-RU"/>
              </w:rPr>
              <w:t>и специализированными программными средствами для их прослушивания.</w:t>
            </w:r>
          </w:p>
          <w:p w:rsidR="00EE318A" w:rsidRPr="00F734CA" w:rsidRDefault="0035559B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highlight w:val="yellow"/>
                <w:lang w:eastAsia="ru-RU"/>
              </w:rPr>
            </w:pPr>
            <w:r w:rsidRPr="0035559B">
              <w:rPr>
                <w:color w:val="000000"/>
                <w:szCs w:val="28"/>
                <w:lang w:eastAsia="ru-RU"/>
              </w:rPr>
              <w:t xml:space="preserve">В рамках </w:t>
            </w:r>
            <w:r w:rsidR="00EE318A" w:rsidRPr="0035559B">
              <w:rPr>
                <w:color w:val="000000"/>
                <w:szCs w:val="28"/>
                <w:lang w:eastAsia="ru-RU"/>
              </w:rPr>
              <w:t xml:space="preserve">проверки экзаменационных работ и получения результатов </w:t>
            </w:r>
            <w:r w:rsidR="00EE318A" w:rsidRPr="0035559B">
              <w:rPr>
                <w:szCs w:val="28"/>
                <w:lang w:eastAsia="ru-RU"/>
              </w:rPr>
              <w:t>оценивания каждой экзаменационной работы, включая оценивание кратких ответов, РЦОИ</w:t>
            </w:r>
            <w:r w:rsidRPr="0035559B">
              <w:rPr>
                <w:szCs w:val="28"/>
                <w:lang w:eastAsia="ru-RU"/>
              </w:rPr>
              <w:t xml:space="preserve"> формирует и</w:t>
            </w:r>
            <w:r w:rsidR="00EE318A" w:rsidRPr="0035559B">
              <w:rPr>
                <w:szCs w:val="28"/>
                <w:lang w:eastAsia="ru-RU"/>
              </w:rPr>
              <w:t xml:space="preserve"> предоставляет председателю ПК (и привлеченным к этой работе председателем ПК экспертам ПК) </w:t>
            </w:r>
            <w:r w:rsidRPr="0035559B">
              <w:rPr>
                <w:szCs w:val="28"/>
                <w:lang w:eastAsia="ru-RU"/>
              </w:rPr>
              <w:t xml:space="preserve">по соответствующему предмету </w:t>
            </w:r>
            <w:r w:rsidR="00EE318A" w:rsidRPr="0035559B">
              <w:rPr>
                <w:szCs w:val="28"/>
                <w:lang w:eastAsia="ru-RU"/>
              </w:rPr>
              <w:t>информацию о</w:t>
            </w:r>
            <w:r w:rsidRPr="0035559B">
              <w:rPr>
                <w:szCs w:val="28"/>
                <w:lang w:eastAsia="ru-RU"/>
              </w:rPr>
              <w:t>б</w:t>
            </w:r>
            <w:r w:rsidR="00EE318A" w:rsidRPr="0035559B">
              <w:rPr>
                <w:szCs w:val="28"/>
                <w:lang w:eastAsia="ru-RU"/>
              </w:rPr>
              <w:t xml:space="preserve"> ответ</w:t>
            </w:r>
            <w:r w:rsidRPr="0035559B">
              <w:rPr>
                <w:szCs w:val="28"/>
                <w:lang w:eastAsia="ru-RU"/>
              </w:rPr>
              <w:t xml:space="preserve">ах, предоставленных участниками ОГЭ, на каждое задание КИМ с кратким ответом, а также КИМ, выполнявшиеся участниками ОГЭ. </w:t>
            </w:r>
            <w:r w:rsidR="00EE318A" w:rsidRPr="0035559B">
              <w:rPr>
                <w:szCs w:val="28"/>
                <w:lang w:eastAsia="ru-RU"/>
              </w:rPr>
              <w:t xml:space="preserve"> </w:t>
            </w:r>
            <w:r w:rsidR="00EE318A" w:rsidRPr="001D1386">
              <w:rPr>
                <w:szCs w:val="28"/>
                <w:lang w:eastAsia="ru-RU"/>
              </w:rPr>
              <w:t>Председатель ПК (совместно с привлеченными экспертами ПК) на основании полученной информации о кратких ответах участников ОГЭ утоняют</w:t>
            </w:r>
            <w:r w:rsidR="001D1386" w:rsidRPr="001D1386">
              <w:rPr>
                <w:szCs w:val="28"/>
                <w:lang w:eastAsia="ru-RU"/>
              </w:rPr>
              <w:t xml:space="preserve">, </w:t>
            </w:r>
            <w:r w:rsidR="00023642">
              <w:rPr>
                <w:szCs w:val="28"/>
                <w:lang w:eastAsia="ru-RU"/>
              </w:rPr>
              <w:br/>
            </w:r>
            <w:r w:rsidR="001D1386" w:rsidRPr="001D1386">
              <w:rPr>
                <w:szCs w:val="28"/>
                <w:lang w:eastAsia="ru-RU"/>
              </w:rPr>
              <w:t>в том числе дополняют,</w:t>
            </w:r>
            <w:r w:rsidR="00EE318A" w:rsidRPr="001D1386">
              <w:rPr>
                <w:szCs w:val="28"/>
                <w:lang w:eastAsia="ru-RU"/>
              </w:rPr>
              <w:t xml:space="preserve"> перечень кратких ответов, которые должны быть засчитаны </w:t>
            </w:r>
            <w:r w:rsidR="001D1386" w:rsidRPr="001D1386">
              <w:rPr>
                <w:szCs w:val="28"/>
                <w:lang w:eastAsia="ru-RU"/>
              </w:rPr>
              <w:t>верными</w:t>
            </w:r>
            <w:r w:rsidR="00EE318A" w:rsidRPr="001D1386">
              <w:rPr>
                <w:szCs w:val="28"/>
                <w:lang w:eastAsia="ru-RU"/>
              </w:rPr>
              <w:t xml:space="preserve"> при автоматизированной проверке кратких ответов. После уточнения перечня кратких ответов, РЦОИ проводит автоматизированную перепроверку экзаменационных работ (кратких ответов в них).</w:t>
            </w:r>
          </w:p>
          <w:p w:rsidR="001D1386" w:rsidRPr="00C600D0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1D1386">
              <w:rPr>
                <w:szCs w:val="28"/>
                <w:lang w:eastAsia="ru-RU"/>
              </w:rPr>
              <w:t xml:space="preserve">При работе с экзаменационными работами и ЭМ соблюдается режим информационной безопасности, а также принимаются меры </w:t>
            </w:r>
            <w:r w:rsidR="00023642">
              <w:rPr>
                <w:szCs w:val="28"/>
                <w:lang w:eastAsia="ru-RU"/>
              </w:rPr>
              <w:br/>
            </w:r>
            <w:r w:rsidRPr="001D1386">
              <w:rPr>
                <w:szCs w:val="28"/>
                <w:lang w:eastAsia="ru-RU"/>
              </w:rPr>
              <w:t xml:space="preserve">по защите от разглашения содержащейся в них </w:t>
            </w:r>
            <w:r w:rsidRPr="00C600D0">
              <w:rPr>
                <w:szCs w:val="28"/>
                <w:lang w:eastAsia="ru-RU"/>
              </w:rPr>
              <w:t xml:space="preserve">информации. </w:t>
            </w:r>
            <w:r w:rsidR="00023642">
              <w:rPr>
                <w:szCs w:val="28"/>
                <w:lang w:eastAsia="ru-RU"/>
              </w:rPr>
              <w:br/>
            </w:r>
            <w:r w:rsidRPr="00C600D0">
              <w:rPr>
                <w:szCs w:val="28"/>
                <w:lang w:eastAsia="ru-RU"/>
              </w:rPr>
              <w:t>По завершении</w:t>
            </w:r>
            <w:r w:rsidR="001D1386" w:rsidRPr="00C600D0">
              <w:rPr>
                <w:szCs w:val="28"/>
                <w:lang w:eastAsia="ru-RU"/>
              </w:rPr>
              <w:t xml:space="preserve"> </w:t>
            </w:r>
            <w:r w:rsidRPr="00C600D0">
              <w:rPr>
                <w:szCs w:val="28"/>
                <w:lang w:eastAsia="ru-RU"/>
              </w:rPr>
              <w:t>проверки</w:t>
            </w:r>
            <w:r w:rsidR="001D1386" w:rsidRPr="00C600D0">
              <w:rPr>
                <w:szCs w:val="28"/>
                <w:lang w:eastAsia="ru-RU"/>
              </w:rPr>
              <w:t xml:space="preserve"> </w:t>
            </w:r>
            <w:r w:rsidRPr="00C600D0">
              <w:rPr>
                <w:szCs w:val="28"/>
                <w:lang w:eastAsia="ru-RU"/>
              </w:rPr>
              <w:t xml:space="preserve">использованные экспертами материалы </w:t>
            </w:r>
            <w:r w:rsidR="00023642">
              <w:rPr>
                <w:szCs w:val="28"/>
                <w:lang w:eastAsia="ru-RU"/>
              </w:rPr>
              <w:br/>
            </w:r>
            <w:r w:rsidRPr="00C600D0">
              <w:rPr>
                <w:szCs w:val="28"/>
                <w:lang w:eastAsia="ru-RU"/>
              </w:rPr>
              <w:t xml:space="preserve">(за исключением протоколов проверки экзаменационных работ) уничтожаются лицами, определенными руководителем РЦОИ. </w:t>
            </w:r>
          </w:p>
          <w:p w:rsidR="001D1386" w:rsidRPr="001D1386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1D1386">
              <w:rPr>
                <w:szCs w:val="28"/>
                <w:lang w:eastAsia="ru-RU"/>
              </w:rPr>
              <w:t xml:space="preserve">Полученные результаты в первичных баллах (сумма баллов </w:t>
            </w:r>
            <w:r w:rsidR="00023642">
              <w:rPr>
                <w:szCs w:val="28"/>
                <w:lang w:eastAsia="ru-RU"/>
              </w:rPr>
              <w:br/>
            </w:r>
            <w:r w:rsidRPr="001D1386">
              <w:rPr>
                <w:szCs w:val="28"/>
                <w:lang w:eastAsia="ru-RU"/>
              </w:rPr>
              <w:t xml:space="preserve">за правильно выполненные задания экзаменационной работы) РЦОИ переводит в пятибалльную систему оценивания в соответствии с приказом Департамента образования об утверждении минимального количества первичных баллов, шкал перевода первичных баллов за выполнение экзаменационной работы в пятибалльную систему оценивания. </w:t>
            </w:r>
          </w:p>
          <w:p w:rsidR="00EE318A" w:rsidRPr="001D1386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1D1386">
              <w:rPr>
                <w:szCs w:val="28"/>
                <w:lang w:eastAsia="ru-RU"/>
              </w:rPr>
              <w:t xml:space="preserve">Непосредственно по завершении обработки и проверки экзаменационных работ РЦОИ направляет в Департамент образования </w:t>
            </w:r>
            <w:r w:rsidR="00023642">
              <w:rPr>
                <w:szCs w:val="28"/>
                <w:lang w:eastAsia="ru-RU"/>
              </w:rPr>
              <w:br/>
            </w:r>
            <w:r w:rsidRPr="001D1386">
              <w:rPr>
                <w:szCs w:val="28"/>
                <w:lang w:eastAsia="ru-RU"/>
              </w:rPr>
              <w:t>и науки результаты обработки и проверки экзаменационных работ.</w:t>
            </w:r>
          </w:p>
          <w:p w:rsidR="00EE318A" w:rsidRPr="001D1386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1D1386">
              <w:rPr>
                <w:szCs w:val="28"/>
                <w:lang w:eastAsia="ru-RU"/>
              </w:rPr>
              <w:t xml:space="preserve">Внесение сведений в РИС о результатах экзаменационных работ участников ОГЭ осуществляется в сроки, установленные Графиком внесения сведений в РИС для досрочного, основного и дополнительного </w:t>
            </w:r>
            <w:r w:rsidRPr="001D1386">
              <w:rPr>
                <w:szCs w:val="28"/>
                <w:lang w:eastAsia="ru-RU"/>
              </w:rPr>
              <w:lastRenderedPageBreak/>
              <w:t>периодов проведения ГИА-9. Указанный график ежегодно направляется Рособрнадзором в Департамент образования и науки.</w:t>
            </w:r>
          </w:p>
          <w:p w:rsidR="00EE318A" w:rsidRPr="001D1386" w:rsidRDefault="00EE318A" w:rsidP="00EE318A">
            <w:pPr>
              <w:spacing w:before="240"/>
              <w:jc w:val="center"/>
              <w:rPr>
                <w:b/>
                <w:lang w:eastAsia="ru-RU"/>
              </w:rPr>
            </w:pPr>
            <w:r w:rsidRPr="001D1386">
              <w:rPr>
                <w:b/>
                <w:lang w:eastAsia="ru-RU"/>
              </w:rPr>
              <w:t xml:space="preserve">4. </w:t>
            </w:r>
            <w:r w:rsidRPr="001D1386">
              <w:rPr>
                <w:b/>
              </w:rPr>
              <w:t>Ознакомление</w:t>
            </w:r>
            <w:r w:rsidRPr="001D1386">
              <w:rPr>
                <w:b/>
                <w:lang w:eastAsia="ru-RU"/>
              </w:rPr>
              <w:t xml:space="preserve"> с результатами ОГЭ</w:t>
            </w:r>
          </w:p>
          <w:p w:rsidR="00EE318A" w:rsidRPr="001D1386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1D1386">
              <w:rPr>
                <w:szCs w:val="28"/>
                <w:lang w:eastAsia="ru-RU"/>
              </w:rPr>
              <w:t>Утверждение результатов ОГЭ осуществляется председателем ГЭК в течение одного рабочего дня, следующего за днем получения результатов проверки экзаменационных работ.</w:t>
            </w:r>
          </w:p>
          <w:p w:rsidR="00EE318A" w:rsidRPr="001D1386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1D1386">
              <w:rPr>
                <w:szCs w:val="28"/>
                <w:lang w:eastAsia="ru-RU"/>
              </w:rPr>
              <w:t xml:space="preserve">После утверждения результаты экзамена в течение одного рабочего дня передаются в МОУО для дальнейшей их передачи </w:t>
            </w:r>
            <w:r w:rsidR="00023642">
              <w:rPr>
                <w:szCs w:val="28"/>
                <w:lang w:eastAsia="ru-RU"/>
              </w:rPr>
              <w:br/>
            </w:r>
            <w:r w:rsidRPr="001D1386">
              <w:rPr>
                <w:szCs w:val="28"/>
                <w:lang w:eastAsia="ru-RU"/>
              </w:rPr>
              <w:t xml:space="preserve">в подведомственные ОО с целью ознакомления участников экзамена </w:t>
            </w:r>
            <w:r w:rsidR="00023642">
              <w:rPr>
                <w:szCs w:val="28"/>
                <w:lang w:eastAsia="ru-RU"/>
              </w:rPr>
              <w:br/>
            </w:r>
            <w:r w:rsidRPr="001D1386">
              <w:rPr>
                <w:szCs w:val="28"/>
                <w:lang w:eastAsia="ru-RU"/>
              </w:rPr>
              <w:t>с утвержденными председателем ГЭК результатами ОГЭ.</w:t>
            </w:r>
          </w:p>
          <w:p w:rsidR="00EE318A" w:rsidRPr="001D1386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1D1386">
              <w:rPr>
                <w:szCs w:val="28"/>
                <w:lang w:eastAsia="ru-RU"/>
              </w:rPr>
              <w:t xml:space="preserve">Ознакомление участников ОГЭ с утвержденными председателем ГЭК результатами экзамена по учебному предмету осуществляется </w:t>
            </w:r>
            <w:r w:rsidR="00023642">
              <w:rPr>
                <w:szCs w:val="28"/>
                <w:lang w:eastAsia="ru-RU"/>
              </w:rPr>
              <w:br/>
            </w:r>
            <w:r w:rsidRPr="001D1386">
              <w:rPr>
                <w:szCs w:val="28"/>
                <w:lang w:eastAsia="ru-RU"/>
              </w:rPr>
              <w:t>в течение одного рабочего дня со дня их передачи в ОО. Указанный день считается официальным днем объявления результатов</w:t>
            </w:r>
            <w:r w:rsidR="001D1386">
              <w:rPr>
                <w:szCs w:val="28"/>
                <w:lang w:eastAsia="ru-RU"/>
              </w:rPr>
              <w:t xml:space="preserve"> ОГЭ</w:t>
            </w:r>
            <w:r w:rsidRPr="001D1386">
              <w:rPr>
                <w:szCs w:val="28"/>
                <w:lang w:eastAsia="ru-RU"/>
              </w:rPr>
              <w:t>.</w:t>
            </w:r>
          </w:p>
          <w:p w:rsidR="00EE318A" w:rsidRPr="001D1386" w:rsidRDefault="00EE318A" w:rsidP="00EE318A">
            <w:pPr>
              <w:spacing w:before="240"/>
              <w:jc w:val="center"/>
              <w:rPr>
                <w:b/>
                <w:lang w:eastAsia="ru-RU"/>
              </w:rPr>
            </w:pPr>
            <w:r w:rsidRPr="001D1386">
              <w:rPr>
                <w:b/>
                <w:lang w:eastAsia="ru-RU"/>
              </w:rPr>
              <w:t xml:space="preserve">5. </w:t>
            </w:r>
            <w:r w:rsidRPr="001D1386">
              <w:rPr>
                <w:b/>
              </w:rPr>
              <w:t>Прием</w:t>
            </w:r>
            <w:r w:rsidRPr="001D1386">
              <w:rPr>
                <w:b/>
                <w:lang w:eastAsia="ru-RU"/>
              </w:rPr>
              <w:t xml:space="preserve"> и рассмотрение апелляций</w:t>
            </w:r>
          </w:p>
          <w:p w:rsidR="00EE318A" w:rsidRPr="001D1386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1D1386">
              <w:rPr>
                <w:szCs w:val="28"/>
                <w:lang w:eastAsia="ru-RU"/>
              </w:rPr>
              <w:t>Участник ОГЭ имеет право подать</w:t>
            </w:r>
            <w:r w:rsidR="001D1386" w:rsidRPr="001D1386">
              <w:rPr>
                <w:szCs w:val="28"/>
                <w:lang w:eastAsia="ru-RU"/>
              </w:rPr>
              <w:t xml:space="preserve"> в апелляционную комиссию (далее – АК)</w:t>
            </w:r>
            <w:r w:rsidRPr="001D1386">
              <w:rPr>
                <w:szCs w:val="28"/>
                <w:lang w:eastAsia="ru-RU"/>
              </w:rPr>
              <w:t xml:space="preserve"> апелляцию в письменной форме о нарушении Порядка ГИА-9 и (или) о несогласии с выставленными баллами. Участник ОГЭ и (или) его родители (законные представители) при предъявлении документов, удостоверяющих личность, или уполномоченные родителями (законными представителями) лица при предъявлении документов, удостоверяющих личность, и доверенности при желании могут присутствовать при рассмотрении апелляции.</w:t>
            </w:r>
          </w:p>
          <w:p w:rsidR="00EE318A" w:rsidRPr="001D1386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1D1386">
              <w:rPr>
                <w:szCs w:val="28"/>
                <w:lang w:eastAsia="ru-RU"/>
              </w:rPr>
              <w:t>Апелляционная комиссия</w:t>
            </w:r>
            <w:r w:rsidR="00235F89">
              <w:rPr>
                <w:szCs w:val="28"/>
                <w:lang w:eastAsia="ru-RU"/>
              </w:rPr>
              <w:t xml:space="preserve"> </w:t>
            </w:r>
            <w:r w:rsidRPr="001D1386">
              <w:rPr>
                <w:szCs w:val="28"/>
                <w:lang w:eastAsia="ru-RU"/>
              </w:rPr>
              <w:t xml:space="preserve">не рассматривает апелляции по вопросам содержания и структуры заданий по учебным предметам, а также </w:t>
            </w:r>
            <w:r w:rsidR="00023642">
              <w:rPr>
                <w:szCs w:val="28"/>
                <w:lang w:eastAsia="ru-RU"/>
              </w:rPr>
              <w:br/>
            </w:r>
            <w:r w:rsidRPr="001D1386">
              <w:rPr>
                <w:szCs w:val="28"/>
                <w:lang w:eastAsia="ru-RU"/>
              </w:rPr>
              <w:t xml:space="preserve">по вопросам, связанным с оцениванием результатов выполнения заданий экзаменационной работы с кратким ответом, нарушением участником ОГЭ требований Порядка или неправильным </w:t>
            </w:r>
            <w:r w:rsidR="001D1386">
              <w:rPr>
                <w:szCs w:val="28"/>
                <w:lang w:eastAsia="ru-RU"/>
              </w:rPr>
              <w:t xml:space="preserve">заполнением бланков </w:t>
            </w:r>
            <w:r w:rsidR="00023642">
              <w:rPr>
                <w:szCs w:val="28"/>
                <w:lang w:eastAsia="ru-RU"/>
              </w:rPr>
              <w:br/>
            </w:r>
            <w:r w:rsidR="001D1386">
              <w:rPr>
                <w:szCs w:val="28"/>
                <w:lang w:eastAsia="ru-RU"/>
              </w:rPr>
              <w:t>и дополнительных бланков.</w:t>
            </w:r>
          </w:p>
          <w:p w:rsidR="00EE318A" w:rsidRPr="001D1386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1D1386">
              <w:rPr>
                <w:szCs w:val="28"/>
                <w:lang w:eastAsia="ru-RU"/>
              </w:rPr>
              <w:t xml:space="preserve">При рассмотрении апелляции проверка изложенных в ней фактов </w:t>
            </w:r>
            <w:r w:rsidR="00023642">
              <w:rPr>
                <w:szCs w:val="28"/>
                <w:lang w:eastAsia="ru-RU"/>
              </w:rPr>
              <w:br/>
            </w:r>
            <w:r w:rsidRPr="001D1386">
              <w:rPr>
                <w:szCs w:val="28"/>
                <w:lang w:eastAsia="ru-RU"/>
              </w:rPr>
              <w:t>не проводится лицами, принимавшими участие в организации и (или) проведении соответствующего экзамена либо ранее проверявшими экзаменационную работу участника ОГЭ, подавшего апелляцию.</w:t>
            </w:r>
          </w:p>
          <w:p w:rsidR="00EE318A" w:rsidRPr="00235F89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235F89">
              <w:rPr>
                <w:szCs w:val="28"/>
                <w:lang w:eastAsia="ru-RU"/>
              </w:rPr>
              <w:t>Апелляцию о на</w:t>
            </w:r>
            <w:r w:rsidR="00235F89" w:rsidRPr="00235F89">
              <w:rPr>
                <w:szCs w:val="28"/>
                <w:lang w:eastAsia="ru-RU"/>
              </w:rPr>
              <w:t>рушении порядка проведения ГИА</w:t>
            </w:r>
            <w:r w:rsidRPr="00235F89">
              <w:rPr>
                <w:szCs w:val="28"/>
                <w:lang w:eastAsia="ru-RU"/>
              </w:rPr>
              <w:t xml:space="preserve"> участник экзамена подает в день проведения экзамена по соответствующему предмету члену ГЭК, не покидая ППЭ.</w:t>
            </w:r>
          </w:p>
          <w:p w:rsidR="00EE318A" w:rsidRPr="00235F89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235F89">
              <w:rPr>
                <w:szCs w:val="28"/>
                <w:lang w:eastAsia="ru-RU"/>
              </w:rPr>
              <w:t xml:space="preserve">В целях проверки изложенных в апелляции сведений о нарушении Порядка членом ГЭК организуется проведение проверки при участии организаторов ППЭ, технических специалистов, специалистов </w:t>
            </w:r>
            <w:r w:rsidR="00023642">
              <w:rPr>
                <w:szCs w:val="28"/>
                <w:lang w:eastAsia="ru-RU"/>
              </w:rPr>
              <w:br/>
            </w:r>
            <w:r w:rsidRPr="00235F89">
              <w:rPr>
                <w:szCs w:val="28"/>
                <w:lang w:eastAsia="ru-RU"/>
              </w:rPr>
              <w:t xml:space="preserve">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не задействованных в аудитории, в которой сдавал экзамен участник ГИА, подавший апелляцию, аккредитованных </w:t>
            </w:r>
            <w:r w:rsidRPr="00235F89">
              <w:rPr>
                <w:szCs w:val="28"/>
                <w:lang w:eastAsia="ru-RU"/>
              </w:rPr>
              <w:lastRenderedPageBreak/>
              <w:t>общественных наблюдателей, сотрудников, осуществляющих охрану правопорядка, медицинских  работников,  а также  ассистентов</w:t>
            </w:r>
            <w:r w:rsidR="00235F89" w:rsidRPr="00235F89">
              <w:rPr>
                <w:szCs w:val="28"/>
                <w:lang w:eastAsia="ru-RU"/>
              </w:rPr>
              <w:t xml:space="preserve"> </w:t>
            </w:r>
            <w:r w:rsidR="00023642">
              <w:rPr>
                <w:szCs w:val="28"/>
                <w:lang w:eastAsia="ru-RU"/>
              </w:rPr>
              <w:br/>
            </w:r>
            <w:r w:rsidR="00235F89" w:rsidRPr="00235F89">
              <w:rPr>
                <w:szCs w:val="28"/>
                <w:lang w:eastAsia="ru-RU"/>
              </w:rPr>
              <w:t>(при наличии)</w:t>
            </w:r>
            <w:r w:rsidRPr="00235F89">
              <w:rPr>
                <w:szCs w:val="28"/>
                <w:lang w:eastAsia="ru-RU"/>
              </w:rPr>
              <w:t xml:space="preserve">. Результаты проверки оформляются в форме заключения. Апелляция о нарушении порядка проведения ГИА и заключение </w:t>
            </w:r>
            <w:r w:rsidR="00023642">
              <w:rPr>
                <w:szCs w:val="28"/>
                <w:lang w:eastAsia="ru-RU"/>
              </w:rPr>
              <w:br/>
            </w:r>
            <w:r w:rsidRPr="00235F89">
              <w:rPr>
                <w:szCs w:val="28"/>
                <w:lang w:eastAsia="ru-RU"/>
              </w:rPr>
              <w:t xml:space="preserve">о результатах проверки в тот же день передаются членом ГЭК </w:t>
            </w:r>
            <w:r w:rsidR="00023642">
              <w:rPr>
                <w:szCs w:val="28"/>
                <w:lang w:eastAsia="ru-RU"/>
              </w:rPr>
              <w:br/>
            </w:r>
            <w:r w:rsidRPr="00235F89">
              <w:rPr>
                <w:szCs w:val="28"/>
                <w:lang w:eastAsia="ru-RU"/>
              </w:rPr>
              <w:t xml:space="preserve">в </w:t>
            </w:r>
            <w:r w:rsidR="00235F89" w:rsidRPr="00235F89">
              <w:rPr>
                <w:szCs w:val="28"/>
                <w:lang w:eastAsia="ru-RU"/>
              </w:rPr>
              <w:t>апелляционную комиссию</w:t>
            </w:r>
            <w:r w:rsidRPr="00235F89">
              <w:rPr>
                <w:szCs w:val="28"/>
                <w:lang w:eastAsia="ru-RU"/>
              </w:rPr>
              <w:t>.</w:t>
            </w:r>
          </w:p>
          <w:p w:rsidR="00EE318A" w:rsidRPr="00235F89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235F89">
              <w:rPr>
                <w:szCs w:val="28"/>
                <w:lang w:eastAsia="ru-RU"/>
              </w:rPr>
              <w:t xml:space="preserve">При рассмотрении апелляции о нарушении </w:t>
            </w:r>
            <w:r w:rsidR="00235F89" w:rsidRPr="00235F89">
              <w:rPr>
                <w:szCs w:val="28"/>
                <w:lang w:eastAsia="ru-RU"/>
              </w:rPr>
              <w:t>Порядка</w:t>
            </w:r>
            <w:r w:rsidRPr="00235F89">
              <w:rPr>
                <w:szCs w:val="28"/>
                <w:lang w:eastAsia="ru-RU"/>
              </w:rPr>
              <w:t xml:space="preserve"> </w:t>
            </w:r>
            <w:r w:rsidR="00235F89" w:rsidRPr="00235F89">
              <w:rPr>
                <w:szCs w:val="28"/>
                <w:lang w:eastAsia="ru-RU"/>
              </w:rPr>
              <w:t>апелляционная комиссия</w:t>
            </w:r>
            <w:r w:rsidRPr="00235F89">
              <w:rPr>
                <w:szCs w:val="28"/>
                <w:lang w:eastAsia="ru-RU"/>
              </w:rPr>
              <w:t xml:space="preserve"> рассматривает апелляцию, заключение о результатах проверки и выносит одно из решений:</w:t>
            </w:r>
          </w:p>
          <w:p w:rsidR="00EE318A" w:rsidRPr="00235F89" w:rsidRDefault="00EE318A" w:rsidP="00EE318A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993"/>
              </w:tabs>
              <w:autoSpaceDE w:val="0"/>
              <w:autoSpaceDN w:val="0"/>
              <w:spacing w:line="298" w:lineRule="exact"/>
              <w:ind w:left="0" w:firstLine="709"/>
              <w:contextualSpacing w:val="0"/>
              <w:rPr>
                <w:szCs w:val="28"/>
              </w:rPr>
            </w:pPr>
            <w:r w:rsidRPr="00235F89">
              <w:rPr>
                <w:szCs w:val="28"/>
              </w:rPr>
              <w:t>об</w:t>
            </w:r>
            <w:r w:rsidRPr="00235F89">
              <w:rPr>
                <w:spacing w:val="-8"/>
                <w:szCs w:val="28"/>
              </w:rPr>
              <w:t xml:space="preserve"> </w:t>
            </w:r>
            <w:r w:rsidRPr="00235F89">
              <w:rPr>
                <w:szCs w:val="28"/>
              </w:rPr>
              <w:t>отклонении</w:t>
            </w:r>
            <w:r w:rsidRPr="00235F89">
              <w:rPr>
                <w:spacing w:val="-8"/>
                <w:szCs w:val="28"/>
              </w:rPr>
              <w:t xml:space="preserve"> </w:t>
            </w:r>
            <w:r w:rsidRPr="00235F89">
              <w:rPr>
                <w:spacing w:val="-2"/>
                <w:szCs w:val="28"/>
              </w:rPr>
              <w:t>апелляции;</w:t>
            </w:r>
          </w:p>
          <w:p w:rsidR="00EE318A" w:rsidRPr="00235F89" w:rsidRDefault="00EE318A" w:rsidP="00EE318A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993"/>
              </w:tabs>
              <w:autoSpaceDE w:val="0"/>
              <w:autoSpaceDN w:val="0"/>
              <w:spacing w:line="298" w:lineRule="exact"/>
              <w:ind w:left="0" w:firstLine="709"/>
              <w:contextualSpacing w:val="0"/>
              <w:rPr>
                <w:szCs w:val="28"/>
              </w:rPr>
            </w:pPr>
            <w:r w:rsidRPr="00235F89">
              <w:rPr>
                <w:szCs w:val="28"/>
              </w:rPr>
              <w:t>об</w:t>
            </w:r>
            <w:r w:rsidRPr="00235F89">
              <w:rPr>
                <w:spacing w:val="-11"/>
                <w:szCs w:val="28"/>
              </w:rPr>
              <w:t xml:space="preserve"> </w:t>
            </w:r>
            <w:r w:rsidRPr="00235F89">
              <w:rPr>
                <w:szCs w:val="28"/>
              </w:rPr>
              <w:t>удовлетворении</w:t>
            </w:r>
            <w:r w:rsidRPr="00235F89">
              <w:rPr>
                <w:spacing w:val="-10"/>
                <w:szCs w:val="28"/>
              </w:rPr>
              <w:t xml:space="preserve"> </w:t>
            </w:r>
            <w:r w:rsidRPr="00235F89">
              <w:rPr>
                <w:spacing w:val="-2"/>
                <w:szCs w:val="28"/>
              </w:rPr>
              <w:t>апелляции.</w:t>
            </w:r>
          </w:p>
          <w:p w:rsidR="00EE318A" w:rsidRPr="00235F89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235F89">
              <w:rPr>
                <w:szCs w:val="28"/>
                <w:lang w:eastAsia="ru-RU"/>
              </w:rPr>
              <w:t xml:space="preserve">При удовлетворении апелляции о нарушении </w:t>
            </w:r>
            <w:r w:rsidR="00235F89" w:rsidRPr="00235F89">
              <w:rPr>
                <w:szCs w:val="28"/>
                <w:lang w:eastAsia="ru-RU"/>
              </w:rPr>
              <w:t>П</w:t>
            </w:r>
            <w:r w:rsidRPr="00235F89">
              <w:rPr>
                <w:szCs w:val="28"/>
                <w:lang w:eastAsia="ru-RU"/>
              </w:rPr>
              <w:t xml:space="preserve">орядка результат экзамена, по процедуре которого участником была подана апелляция, аннулируется. Участнику </w:t>
            </w:r>
            <w:r w:rsidR="00235F89" w:rsidRPr="00235F89">
              <w:rPr>
                <w:szCs w:val="28"/>
                <w:lang w:eastAsia="ru-RU"/>
              </w:rPr>
              <w:t>ОГЭ</w:t>
            </w:r>
            <w:r w:rsidRPr="00235F89">
              <w:rPr>
                <w:szCs w:val="28"/>
                <w:lang w:eastAsia="ru-RU"/>
              </w:rPr>
              <w:t xml:space="preserve"> предоставляется возможность сдать экзамен по соответствующему учебному предмету в иной день, предусмотренный единым расписанием экзаменов.</w:t>
            </w:r>
          </w:p>
          <w:p w:rsidR="00EE318A" w:rsidRPr="00235F89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235F89">
              <w:rPr>
                <w:szCs w:val="28"/>
                <w:lang w:eastAsia="ru-RU"/>
              </w:rPr>
              <w:t xml:space="preserve">Апелляция о несогласии с выставленными баллами, в том числе </w:t>
            </w:r>
            <w:r w:rsidR="00023642">
              <w:rPr>
                <w:szCs w:val="28"/>
                <w:lang w:eastAsia="ru-RU"/>
              </w:rPr>
              <w:br/>
            </w:r>
            <w:r w:rsidRPr="00235F89">
              <w:rPr>
                <w:szCs w:val="28"/>
                <w:lang w:eastAsia="ru-RU"/>
              </w:rPr>
              <w:t xml:space="preserve">по результатам перепроверки экзаменационной работы, подается в течение двух рабочих дней, следующих за официальным днем объявления результатов ГИА-9 по соответствующему учебному предмету. </w:t>
            </w:r>
          </w:p>
          <w:p w:rsidR="00EE318A" w:rsidRPr="00235F89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235F89">
              <w:rPr>
                <w:szCs w:val="28"/>
                <w:lang w:eastAsia="ru-RU"/>
              </w:rPr>
              <w:t xml:space="preserve">Участники ГИА-9 или их родители (законные представители) </w:t>
            </w:r>
            <w:r w:rsidR="00023642">
              <w:rPr>
                <w:szCs w:val="28"/>
                <w:lang w:eastAsia="ru-RU"/>
              </w:rPr>
              <w:br/>
            </w:r>
            <w:r w:rsidR="00235F89" w:rsidRPr="00235F89">
              <w:rPr>
                <w:szCs w:val="28"/>
                <w:lang w:eastAsia="ru-RU"/>
              </w:rPr>
              <w:t xml:space="preserve">при предъявлении </w:t>
            </w:r>
            <w:r w:rsidRPr="00235F89">
              <w:rPr>
                <w:szCs w:val="28"/>
                <w:lang w:eastAsia="ru-RU"/>
              </w:rPr>
              <w:t xml:space="preserve">документов, удостоверяющих личность, </w:t>
            </w:r>
            <w:r w:rsidR="00023642">
              <w:rPr>
                <w:szCs w:val="28"/>
                <w:lang w:eastAsia="ru-RU"/>
              </w:rPr>
              <w:br/>
            </w:r>
            <w:r w:rsidRPr="00235F89">
              <w:rPr>
                <w:szCs w:val="28"/>
                <w:lang w:eastAsia="ru-RU"/>
              </w:rPr>
              <w:t>или уполномоченные</w:t>
            </w:r>
            <w:r w:rsidR="00235F89" w:rsidRPr="00235F89">
              <w:rPr>
                <w:szCs w:val="28"/>
                <w:lang w:eastAsia="ru-RU"/>
              </w:rPr>
              <w:t xml:space="preserve"> их </w:t>
            </w:r>
            <w:r w:rsidRPr="00235F89">
              <w:rPr>
                <w:szCs w:val="28"/>
                <w:lang w:eastAsia="ru-RU"/>
              </w:rPr>
              <w:t xml:space="preserve">родителями (законными представителями) лица при предъявлении документов, удостоверяющих личность, </w:t>
            </w:r>
            <w:r w:rsidR="00023642">
              <w:rPr>
                <w:szCs w:val="28"/>
                <w:lang w:eastAsia="ru-RU"/>
              </w:rPr>
              <w:br/>
            </w:r>
            <w:r w:rsidRPr="00235F89">
              <w:rPr>
                <w:szCs w:val="28"/>
                <w:lang w:eastAsia="ru-RU"/>
              </w:rPr>
              <w:t xml:space="preserve">и доверенности подают апелляцию о несогласии с выставленными баллами в ОО, в которой они были допущены к ОГЭ. Руководитель ОО, принявший апелляцию, передает ее в </w:t>
            </w:r>
            <w:r w:rsidR="00235F89" w:rsidRPr="00235F89">
              <w:rPr>
                <w:szCs w:val="28"/>
                <w:lang w:eastAsia="ru-RU"/>
              </w:rPr>
              <w:t>апелляционную комиссию</w:t>
            </w:r>
            <w:r w:rsidRPr="00235F89">
              <w:rPr>
                <w:szCs w:val="28"/>
                <w:lang w:eastAsia="ru-RU"/>
              </w:rPr>
              <w:t xml:space="preserve"> в течение одного рабочего дня после ее получения по защищенному каналу связи </w:t>
            </w:r>
            <w:r w:rsidR="00023642">
              <w:rPr>
                <w:szCs w:val="28"/>
                <w:lang w:eastAsia="ru-RU"/>
              </w:rPr>
              <w:br/>
            </w:r>
            <w:r w:rsidRPr="00235F89">
              <w:rPr>
                <w:szCs w:val="28"/>
                <w:lang w:eastAsia="ru-RU"/>
              </w:rPr>
              <w:t>с Департаментом образования и науки Ивановской области.</w:t>
            </w:r>
          </w:p>
          <w:p w:rsidR="00EE318A" w:rsidRPr="00235F89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235F89">
              <w:rPr>
                <w:szCs w:val="28"/>
                <w:lang w:eastAsia="ru-RU"/>
              </w:rPr>
              <w:t xml:space="preserve">Участники ГИА-9 и (или) их родители (законные представители) </w:t>
            </w:r>
            <w:r w:rsidR="00023642">
              <w:rPr>
                <w:szCs w:val="28"/>
                <w:lang w:eastAsia="ru-RU"/>
              </w:rPr>
              <w:br/>
            </w:r>
            <w:r w:rsidRPr="00235F89">
              <w:rPr>
                <w:szCs w:val="28"/>
                <w:lang w:eastAsia="ru-RU"/>
              </w:rPr>
              <w:t>и (или) уполномоченные родителями лица заблаговременно информируются о времени и месте рассмотрения апелляций.</w:t>
            </w:r>
          </w:p>
          <w:p w:rsidR="00235F89" w:rsidRDefault="00235F89" w:rsidP="00235F89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C600D0">
              <w:rPr>
                <w:szCs w:val="28"/>
                <w:lang w:eastAsia="ru-RU"/>
              </w:rPr>
              <w:t>До заседания апелляционной комиссии по рассмотрению апелляции о несогласии с выставленными баллам апелляционная</w:t>
            </w:r>
            <w:r w:rsidRPr="00235F89">
              <w:rPr>
                <w:szCs w:val="28"/>
                <w:lang w:eastAsia="ru-RU"/>
              </w:rPr>
              <w:t xml:space="preserve"> комиссия</w:t>
            </w:r>
            <w:r>
              <w:rPr>
                <w:szCs w:val="28"/>
                <w:lang w:eastAsia="ru-RU"/>
              </w:rPr>
              <w:t>:</w:t>
            </w:r>
          </w:p>
          <w:p w:rsidR="00EE318A" w:rsidRPr="00235F89" w:rsidRDefault="00235F89" w:rsidP="00235F89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1) </w:t>
            </w:r>
            <w:r w:rsidR="00EE318A" w:rsidRPr="00235F89">
              <w:rPr>
                <w:szCs w:val="28"/>
                <w:lang w:eastAsia="ru-RU"/>
              </w:rPr>
              <w:t xml:space="preserve">запрашивает в РЦОИ распечатанные изображения экзаменационной работы, </w:t>
            </w:r>
            <w:r w:rsidRPr="00235F89">
              <w:rPr>
                <w:szCs w:val="28"/>
                <w:lang w:eastAsia="ru-RU"/>
              </w:rPr>
              <w:t xml:space="preserve">файлы, </w:t>
            </w:r>
            <w:r w:rsidR="00EE318A" w:rsidRPr="00235F89">
              <w:rPr>
                <w:szCs w:val="28"/>
                <w:lang w:eastAsia="ru-RU"/>
              </w:rPr>
              <w:t>содержащие</w:t>
            </w:r>
            <w:r w:rsidRPr="00235F89">
              <w:rPr>
                <w:szCs w:val="28"/>
                <w:lang w:eastAsia="ru-RU"/>
              </w:rPr>
              <w:t xml:space="preserve"> ответы участника экзамена на задания КИМ, в том числе файлы</w:t>
            </w:r>
            <w:r w:rsidR="00EE318A" w:rsidRPr="00235F89">
              <w:rPr>
                <w:szCs w:val="28"/>
                <w:lang w:eastAsia="ru-RU"/>
              </w:rPr>
              <w:t xml:space="preserve"> с цифровой аудиозаписью устных ответов участника ГИА, </w:t>
            </w:r>
            <w:r w:rsidRPr="00235F89">
              <w:rPr>
                <w:szCs w:val="28"/>
                <w:lang w:eastAsia="ru-RU"/>
              </w:rPr>
              <w:t xml:space="preserve">копии </w:t>
            </w:r>
            <w:r w:rsidR="00EE318A" w:rsidRPr="00235F89">
              <w:rPr>
                <w:szCs w:val="28"/>
                <w:lang w:eastAsia="ru-RU"/>
              </w:rPr>
              <w:t>протокол</w:t>
            </w:r>
            <w:r w:rsidRPr="00235F89">
              <w:rPr>
                <w:szCs w:val="28"/>
                <w:lang w:eastAsia="ru-RU"/>
              </w:rPr>
              <w:t>ов</w:t>
            </w:r>
            <w:r w:rsidR="00EE318A" w:rsidRPr="00235F89">
              <w:rPr>
                <w:szCs w:val="28"/>
                <w:lang w:eastAsia="ru-RU"/>
              </w:rPr>
              <w:t xml:space="preserve"> проверки экзаменационной работы </w:t>
            </w:r>
            <w:r w:rsidRPr="00235F89">
              <w:rPr>
                <w:szCs w:val="28"/>
                <w:lang w:eastAsia="ru-RU"/>
              </w:rPr>
              <w:t>предметной комиссией,</w:t>
            </w:r>
            <w:r w:rsidR="00EE318A" w:rsidRPr="00235F89">
              <w:rPr>
                <w:szCs w:val="28"/>
                <w:lang w:eastAsia="ru-RU"/>
              </w:rPr>
              <w:t xml:space="preserve"> КИМ </w:t>
            </w:r>
            <w:r w:rsidRPr="00235F89">
              <w:rPr>
                <w:szCs w:val="28"/>
                <w:lang w:eastAsia="ru-RU"/>
              </w:rPr>
              <w:t>выполнявшийся</w:t>
            </w:r>
            <w:r w:rsidR="00EE318A" w:rsidRPr="00235F89">
              <w:rPr>
                <w:szCs w:val="28"/>
                <w:lang w:eastAsia="ru-RU"/>
              </w:rPr>
              <w:t xml:space="preserve"> участник</w:t>
            </w:r>
            <w:r w:rsidRPr="00235F89">
              <w:rPr>
                <w:szCs w:val="28"/>
                <w:lang w:eastAsia="ru-RU"/>
              </w:rPr>
              <w:t>ом</w:t>
            </w:r>
            <w:r w:rsidR="00EE318A" w:rsidRPr="00235F89">
              <w:rPr>
                <w:szCs w:val="28"/>
                <w:lang w:eastAsia="ru-RU"/>
              </w:rPr>
              <w:t xml:space="preserve"> ГИА-9, подавшего </w:t>
            </w:r>
            <w:r w:rsidRPr="00235F89">
              <w:rPr>
                <w:szCs w:val="28"/>
                <w:lang w:eastAsia="ru-RU"/>
              </w:rPr>
              <w:t>указанную апелляцию</w:t>
            </w:r>
            <w:r w:rsidR="009F38A8">
              <w:rPr>
                <w:szCs w:val="28"/>
                <w:lang w:eastAsia="ru-RU"/>
              </w:rPr>
              <w:t>;</w:t>
            </w:r>
          </w:p>
          <w:p w:rsidR="009F38A8" w:rsidRPr="009F38A8" w:rsidRDefault="00235F89" w:rsidP="009F38A8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F38A8">
              <w:rPr>
                <w:szCs w:val="28"/>
                <w:lang w:eastAsia="ru-RU"/>
              </w:rPr>
              <w:t xml:space="preserve">2) </w:t>
            </w:r>
            <w:r w:rsidR="009F38A8" w:rsidRPr="009F38A8">
              <w:rPr>
                <w:szCs w:val="28"/>
                <w:lang w:eastAsia="ru-RU"/>
              </w:rPr>
              <w:t>проводит проверку качества обработки экзаменационной работы участника ОГЭ, подавшего указанную апелляцию, в целях выявления технических ошибок (неверная обработка экзаменационных работ и (или) протоколов проверки экзаменационной работы);</w:t>
            </w:r>
          </w:p>
          <w:p w:rsidR="009F38A8" w:rsidRPr="009F38A8" w:rsidRDefault="009F38A8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F38A8">
              <w:rPr>
                <w:szCs w:val="28"/>
                <w:lang w:eastAsia="ru-RU"/>
              </w:rPr>
              <w:lastRenderedPageBreak/>
              <w:t xml:space="preserve">3) </w:t>
            </w:r>
            <w:r w:rsidR="00EE318A" w:rsidRPr="009F38A8">
              <w:rPr>
                <w:szCs w:val="28"/>
                <w:lang w:eastAsia="ru-RU"/>
              </w:rPr>
              <w:t>устанавливает правильность оценивания развернут</w:t>
            </w:r>
            <w:r w:rsidRPr="009F38A8">
              <w:rPr>
                <w:szCs w:val="28"/>
                <w:lang w:eastAsia="ru-RU"/>
              </w:rPr>
              <w:t xml:space="preserve">ых ответов </w:t>
            </w:r>
            <w:r w:rsidR="00023642">
              <w:rPr>
                <w:szCs w:val="28"/>
                <w:lang w:eastAsia="ru-RU"/>
              </w:rPr>
              <w:br/>
            </w:r>
            <w:r w:rsidRPr="009F38A8">
              <w:rPr>
                <w:szCs w:val="28"/>
                <w:lang w:eastAsia="ru-RU"/>
              </w:rPr>
              <w:t xml:space="preserve">(в том числе устных ответов) </w:t>
            </w:r>
            <w:r w:rsidR="00EE318A" w:rsidRPr="009F38A8">
              <w:rPr>
                <w:szCs w:val="28"/>
                <w:lang w:eastAsia="ru-RU"/>
              </w:rPr>
              <w:t>участника экзамена, подавшего</w:t>
            </w:r>
            <w:r w:rsidRPr="009F38A8">
              <w:rPr>
                <w:szCs w:val="28"/>
                <w:lang w:eastAsia="ru-RU"/>
              </w:rPr>
              <w:t xml:space="preserve"> указанную</w:t>
            </w:r>
            <w:r w:rsidR="00EE318A" w:rsidRPr="009F38A8">
              <w:rPr>
                <w:szCs w:val="28"/>
                <w:lang w:eastAsia="ru-RU"/>
              </w:rPr>
              <w:t xml:space="preserve"> апелляцию. Для этого к рассмотрению апелляции привлекается эксперт </w:t>
            </w:r>
            <w:r w:rsidRPr="009F38A8">
              <w:rPr>
                <w:szCs w:val="28"/>
                <w:lang w:eastAsia="ru-RU"/>
              </w:rPr>
              <w:t xml:space="preserve">предметной комиссии </w:t>
            </w:r>
            <w:r w:rsidR="00EE318A" w:rsidRPr="009F38A8">
              <w:rPr>
                <w:szCs w:val="28"/>
                <w:lang w:eastAsia="ru-RU"/>
              </w:rPr>
              <w:t xml:space="preserve">по соответствующему учебному предмету, </w:t>
            </w:r>
            <w:r w:rsidR="00023642">
              <w:rPr>
                <w:szCs w:val="28"/>
                <w:lang w:eastAsia="ru-RU"/>
              </w:rPr>
              <w:br/>
            </w:r>
            <w:r w:rsidRPr="009F38A8">
              <w:rPr>
                <w:szCs w:val="28"/>
                <w:lang w:eastAsia="ru-RU"/>
              </w:rPr>
              <w:t xml:space="preserve">не проверявший </w:t>
            </w:r>
            <w:r w:rsidR="00EE318A" w:rsidRPr="009F38A8">
              <w:rPr>
                <w:szCs w:val="28"/>
                <w:lang w:eastAsia="ru-RU"/>
              </w:rPr>
              <w:t xml:space="preserve">ранее данную экзаменационную работу. </w:t>
            </w:r>
          </w:p>
          <w:p w:rsidR="00EE318A" w:rsidRPr="009F38A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F38A8">
              <w:rPr>
                <w:szCs w:val="28"/>
                <w:lang w:eastAsia="ru-RU"/>
              </w:rPr>
              <w:t xml:space="preserve">При рассмотрении апелляции о несогласии с выставленными баллами </w:t>
            </w:r>
            <w:r w:rsidR="009F38A8" w:rsidRPr="009F38A8">
              <w:rPr>
                <w:szCs w:val="28"/>
                <w:lang w:eastAsia="ru-RU"/>
              </w:rPr>
              <w:t>апелляционная комиссия</w:t>
            </w:r>
            <w:r w:rsidRPr="009F38A8">
              <w:rPr>
                <w:szCs w:val="28"/>
                <w:lang w:eastAsia="ru-RU"/>
              </w:rPr>
              <w:t xml:space="preserve"> предъявляет указанные материалы участнику ОГЭ (в случае его участии в рассмотрении апелляции).</w:t>
            </w:r>
          </w:p>
          <w:p w:rsidR="00EE318A" w:rsidRPr="009F38A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F38A8">
              <w:rPr>
                <w:szCs w:val="28"/>
                <w:lang w:eastAsia="ru-RU"/>
              </w:rPr>
              <w:t>Участник ОГЭ письменно подтверждает, что ему предъявлены изображения выполненной им экзаменационной работы, файлы с</w:t>
            </w:r>
            <w:r w:rsidR="009F38A8" w:rsidRPr="009F38A8">
              <w:rPr>
                <w:szCs w:val="28"/>
                <w:lang w:eastAsia="ru-RU"/>
              </w:rPr>
              <w:t>одержащие его ответы на задания КИМ, в том числе файлы с</w:t>
            </w:r>
            <w:r w:rsidRPr="009F38A8">
              <w:rPr>
                <w:szCs w:val="28"/>
                <w:lang w:eastAsia="ru-RU"/>
              </w:rPr>
              <w:t xml:space="preserve"> цифровой аудиозаписью его устн</w:t>
            </w:r>
            <w:r w:rsidR="009F38A8" w:rsidRPr="009F38A8">
              <w:rPr>
                <w:szCs w:val="28"/>
                <w:lang w:eastAsia="ru-RU"/>
              </w:rPr>
              <w:t>ых</w:t>
            </w:r>
            <w:r w:rsidRPr="009F38A8">
              <w:rPr>
                <w:szCs w:val="28"/>
                <w:lang w:eastAsia="ru-RU"/>
              </w:rPr>
              <w:t xml:space="preserve"> ответ</w:t>
            </w:r>
            <w:r w:rsidR="009F38A8" w:rsidRPr="009F38A8">
              <w:rPr>
                <w:szCs w:val="28"/>
                <w:lang w:eastAsia="ru-RU"/>
              </w:rPr>
              <w:t>ов.</w:t>
            </w:r>
            <w:r w:rsidRPr="009F38A8">
              <w:rPr>
                <w:szCs w:val="28"/>
                <w:lang w:eastAsia="ru-RU"/>
              </w:rPr>
              <w:t xml:space="preserve"> </w:t>
            </w:r>
          </w:p>
          <w:p w:rsidR="00EE318A" w:rsidRPr="009F38A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F38A8">
              <w:rPr>
                <w:szCs w:val="28"/>
                <w:lang w:eastAsia="ru-RU"/>
              </w:rPr>
              <w:t>В случае если эксперт не дает однозначного ответа о правильности оценивания экзаменацион</w:t>
            </w:r>
            <w:r w:rsidR="009F38A8" w:rsidRPr="009F38A8">
              <w:rPr>
                <w:szCs w:val="28"/>
                <w:lang w:eastAsia="ru-RU"/>
              </w:rPr>
              <w:t>ной работы участника экзамена, апелляционная комиссия</w:t>
            </w:r>
            <w:r w:rsidRPr="009F38A8">
              <w:rPr>
                <w:szCs w:val="28"/>
                <w:lang w:eastAsia="ru-RU"/>
              </w:rPr>
              <w:t xml:space="preserve"> обращается в Комиссию по разработке КИМ </w:t>
            </w:r>
            <w:r w:rsidR="00023642">
              <w:rPr>
                <w:szCs w:val="28"/>
                <w:lang w:eastAsia="ru-RU"/>
              </w:rPr>
              <w:br/>
            </w:r>
            <w:r w:rsidRPr="009F38A8">
              <w:rPr>
                <w:szCs w:val="28"/>
                <w:lang w:eastAsia="ru-RU"/>
              </w:rPr>
              <w:t xml:space="preserve">по соответствующему учебному предмету (ФИПИ) с запросом </w:t>
            </w:r>
            <w:r w:rsidR="00023642">
              <w:rPr>
                <w:szCs w:val="28"/>
                <w:lang w:eastAsia="ru-RU"/>
              </w:rPr>
              <w:br/>
            </w:r>
            <w:r w:rsidRPr="009F38A8">
              <w:rPr>
                <w:szCs w:val="28"/>
                <w:lang w:eastAsia="ru-RU"/>
              </w:rPr>
              <w:t xml:space="preserve">о предоставлении разъяснений по критериям оценивания. В запросе </w:t>
            </w:r>
            <w:r w:rsidR="00023642">
              <w:rPr>
                <w:szCs w:val="28"/>
                <w:lang w:eastAsia="ru-RU"/>
              </w:rPr>
              <w:br/>
            </w:r>
            <w:r w:rsidRPr="009F38A8">
              <w:rPr>
                <w:szCs w:val="28"/>
                <w:lang w:eastAsia="ru-RU"/>
              </w:rPr>
              <w:t xml:space="preserve">в обязательном порядке формулируются вопросы, возникшие </w:t>
            </w:r>
            <w:r w:rsidR="00023642">
              <w:rPr>
                <w:szCs w:val="28"/>
                <w:lang w:eastAsia="ru-RU"/>
              </w:rPr>
              <w:br/>
            </w:r>
            <w:r w:rsidRPr="009F38A8">
              <w:rPr>
                <w:szCs w:val="28"/>
                <w:lang w:eastAsia="ru-RU"/>
              </w:rPr>
              <w:t xml:space="preserve">при формировании заключения о правильности оценивания экзаменационной работы апеллянта. </w:t>
            </w:r>
            <w:r w:rsidR="009F38A8" w:rsidRPr="009F38A8">
              <w:rPr>
                <w:szCs w:val="28"/>
                <w:lang w:eastAsia="ru-RU"/>
              </w:rPr>
              <w:t xml:space="preserve">Комиссия по разработке КИМ </w:t>
            </w:r>
            <w:r w:rsidRPr="009F38A8">
              <w:rPr>
                <w:szCs w:val="28"/>
                <w:lang w:eastAsia="ru-RU"/>
              </w:rPr>
              <w:t xml:space="preserve">организует рассмотрение запроса по соответствующему учебному предмету и предоставляет в </w:t>
            </w:r>
            <w:r w:rsidR="009F38A8" w:rsidRPr="009F38A8">
              <w:rPr>
                <w:szCs w:val="28"/>
                <w:lang w:eastAsia="ru-RU"/>
              </w:rPr>
              <w:t>апелляционную комиссию</w:t>
            </w:r>
            <w:r w:rsidRPr="009F38A8">
              <w:rPr>
                <w:szCs w:val="28"/>
                <w:lang w:eastAsia="ru-RU"/>
              </w:rPr>
              <w:t xml:space="preserve"> </w:t>
            </w:r>
            <w:r w:rsidR="009F38A8" w:rsidRPr="009F38A8">
              <w:rPr>
                <w:szCs w:val="28"/>
                <w:lang w:eastAsia="ru-RU"/>
              </w:rPr>
              <w:t>соответствующие</w:t>
            </w:r>
            <w:r w:rsidRPr="009F38A8">
              <w:rPr>
                <w:szCs w:val="28"/>
                <w:lang w:eastAsia="ru-RU"/>
              </w:rPr>
              <w:t xml:space="preserve"> разъяснения.</w:t>
            </w:r>
          </w:p>
          <w:p w:rsidR="009F38A8" w:rsidRPr="009F38A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F38A8">
              <w:rPr>
                <w:szCs w:val="28"/>
                <w:lang w:eastAsia="ru-RU"/>
              </w:rPr>
              <w:t xml:space="preserve">По результатам рассмотрения апелляции о несогласии </w:t>
            </w:r>
            <w:r w:rsidR="00023642">
              <w:rPr>
                <w:szCs w:val="28"/>
                <w:lang w:eastAsia="ru-RU"/>
              </w:rPr>
              <w:br/>
            </w:r>
            <w:r w:rsidRPr="009F38A8">
              <w:rPr>
                <w:szCs w:val="28"/>
                <w:lang w:eastAsia="ru-RU"/>
              </w:rPr>
              <w:t xml:space="preserve">с выставленными баллами </w:t>
            </w:r>
            <w:r w:rsidR="009F38A8" w:rsidRPr="009F38A8">
              <w:rPr>
                <w:szCs w:val="28"/>
                <w:lang w:eastAsia="ru-RU"/>
              </w:rPr>
              <w:t>апелляционная комиссия</w:t>
            </w:r>
            <w:r w:rsidRPr="009F38A8">
              <w:rPr>
                <w:szCs w:val="28"/>
                <w:lang w:eastAsia="ru-RU"/>
              </w:rPr>
              <w:t xml:space="preserve"> принимает </w:t>
            </w:r>
            <w:r w:rsidR="009F38A8" w:rsidRPr="009F38A8">
              <w:rPr>
                <w:szCs w:val="28"/>
                <w:lang w:eastAsia="ru-RU"/>
              </w:rPr>
              <w:t xml:space="preserve">одно </w:t>
            </w:r>
            <w:r w:rsidR="00023642">
              <w:rPr>
                <w:szCs w:val="28"/>
                <w:lang w:eastAsia="ru-RU"/>
              </w:rPr>
              <w:br/>
            </w:r>
            <w:r w:rsidR="009F38A8" w:rsidRPr="009F38A8">
              <w:rPr>
                <w:szCs w:val="28"/>
                <w:lang w:eastAsia="ru-RU"/>
              </w:rPr>
              <w:t xml:space="preserve">из </w:t>
            </w:r>
            <w:r w:rsidRPr="009F38A8">
              <w:rPr>
                <w:szCs w:val="28"/>
                <w:lang w:eastAsia="ru-RU"/>
              </w:rPr>
              <w:t>решени</w:t>
            </w:r>
            <w:r w:rsidR="009F38A8" w:rsidRPr="009F38A8">
              <w:rPr>
                <w:szCs w:val="28"/>
                <w:lang w:eastAsia="ru-RU"/>
              </w:rPr>
              <w:t>й:</w:t>
            </w:r>
          </w:p>
          <w:p w:rsidR="009F38A8" w:rsidRPr="009F38A8" w:rsidRDefault="009F38A8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F38A8">
              <w:rPr>
                <w:szCs w:val="28"/>
                <w:lang w:eastAsia="ru-RU"/>
              </w:rPr>
              <w:t>1)</w:t>
            </w:r>
            <w:r w:rsidR="00EE318A" w:rsidRPr="009F38A8">
              <w:rPr>
                <w:szCs w:val="28"/>
                <w:lang w:eastAsia="ru-RU"/>
              </w:rPr>
              <w:t xml:space="preserve"> об отклонении апелляции и сохранении выставленных баллов</w:t>
            </w:r>
            <w:r w:rsidRPr="009F38A8">
              <w:rPr>
                <w:szCs w:val="28"/>
                <w:lang w:eastAsia="ru-RU"/>
              </w:rPr>
              <w:t>;</w:t>
            </w:r>
          </w:p>
          <w:p w:rsidR="009F38A8" w:rsidRPr="009F38A8" w:rsidRDefault="009F38A8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F38A8">
              <w:rPr>
                <w:szCs w:val="28"/>
                <w:lang w:eastAsia="ru-RU"/>
              </w:rPr>
              <w:t xml:space="preserve">2) </w:t>
            </w:r>
            <w:r w:rsidR="00EE318A" w:rsidRPr="009F38A8">
              <w:rPr>
                <w:szCs w:val="28"/>
                <w:lang w:eastAsia="ru-RU"/>
              </w:rPr>
              <w:t xml:space="preserve">об удовлетворении апелляции и изменении баллов. </w:t>
            </w:r>
          </w:p>
          <w:p w:rsidR="00EE318A" w:rsidRPr="009F38A8" w:rsidRDefault="00EE318A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9F38A8">
              <w:rPr>
                <w:szCs w:val="28"/>
                <w:lang w:eastAsia="ru-RU"/>
              </w:rPr>
              <w:t>При удовлетворения апелляции количество ранее выставленных баллов может измениться как в сторону увеличения, так и в сторо</w:t>
            </w:r>
            <w:r w:rsidR="009F38A8" w:rsidRPr="009F38A8">
              <w:rPr>
                <w:szCs w:val="28"/>
                <w:lang w:eastAsia="ru-RU"/>
              </w:rPr>
              <w:t>ну уменьшения количества баллов либо не измениться в целом.</w:t>
            </w:r>
          </w:p>
          <w:p w:rsidR="00EE318A" w:rsidRPr="004B2C1B" w:rsidRDefault="009F38A8" w:rsidP="00EE318A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 w:rsidRPr="004B2C1B">
              <w:rPr>
                <w:szCs w:val="28"/>
                <w:lang w:eastAsia="ru-RU"/>
              </w:rPr>
              <w:t>Апелляционная комиссия</w:t>
            </w:r>
            <w:r w:rsidR="00EE318A" w:rsidRPr="004B2C1B">
              <w:rPr>
                <w:szCs w:val="28"/>
                <w:lang w:eastAsia="ru-RU"/>
              </w:rPr>
              <w:t xml:space="preserve"> рассматривает апелляцию о нарушении порядка проведения ГИА-9 в течение двух рабочих дней, следующих </w:t>
            </w:r>
            <w:r w:rsidR="00023642">
              <w:rPr>
                <w:szCs w:val="28"/>
                <w:lang w:eastAsia="ru-RU"/>
              </w:rPr>
              <w:br/>
            </w:r>
            <w:r w:rsidR="00EE318A" w:rsidRPr="004B2C1B">
              <w:rPr>
                <w:szCs w:val="28"/>
                <w:lang w:eastAsia="ru-RU"/>
              </w:rPr>
              <w:t xml:space="preserve">за днем ее поступления в </w:t>
            </w:r>
            <w:r w:rsidR="004B2C1B" w:rsidRPr="004B2C1B">
              <w:rPr>
                <w:szCs w:val="28"/>
                <w:lang w:eastAsia="ru-RU"/>
              </w:rPr>
              <w:t>апелляционную комиссию</w:t>
            </w:r>
            <w:r w:rsidR="00EE318A" w:rsidRPr="004B2C1B">
              <w:rPr>
                <w:szCs w:val="28"/>
                <w:lang w:eastAsia="ru-RU"/>
              </w:rPr>
              <w:t xml:space="preserve">, а апелляцию </w:t>
            </w:r>
            <w:r w:rsidR="00023642">
              <w:rPr>
                <w:szCs w:val="28"/>
                <w:lang w:eastAsia="ru-RU"/>
              </w:rPr>
              <w:br/>
            </w:r>
            <w:r w:rsidR="00EE318A" w:rsidRPr="004B2C1B">
              <w:rPr>
                <w:szCs w:val="28"/>
                <w:lang w:eastAsia="ru-RU"/>
              </w:rPr>
              <w:t xml:space="preserve">о несогласии с выставленными баллами – четырех рабочих дней, следующих за днем ее поступления в </w:t>
            </w:r>
            <w:r w:rsidR="004B2C1B" w:rsidRPr="004B2C1B">
              <w:rPr>
                <w:szCs w:val="28"/>
                <w:lang w:eastAsia="ru-RU"/>
              </w:rPr>
              <w:t>апелляционную комиссию</w:t>
            </w:r>
            <w:r w:rsidR="00EE318A" w:rsidRPr="004B2C1B">
              <w:rPr>
                <w:szCs w:val="28"/>
                <w:lang w:eastAsia="ru-RU"/>
              </w:rPr>
              <w:t>. После утверждения председателем ГЭК результаты ОГЭ передаются в ОО для ознакомления участника экзамена с полученными ими результатами ОГЭ.</w:t>
            </w:r>
          </w:p>
          <w:p w:rsidR="00EE318A" w:rsidRPr="004B2C1B" w:rsidRDefault="00EE318A" w:rsidP="00EE318A">
            <w:pPr>
              <w:spacing w:before="240"/>
              <w:jc w:val="center"/>
              <w:rPr>
                <w:b/>
                <w:lang w:eastAsia="ru-RU"/>
              </w:rPr>
            </w:pPr>
            <w:r w:rsidRPr="004B2C1B">
              <w:rPr>
                <w:b/>
                <w:lang w:eastAsia="ru-RU"/>
              </w:rPr>
              <w:t xml:space="preserve">6. Хранение </w:t>
            </w:r>
            <w:r w:rsidRPr="004B2C1B">
              <w:rPr>
                <w:b/>
              </w:rPr>
              <w:t>материалов</w:t>
            </w:r>
            <w:r w:rsidRPr="004B2C1B">
              <w:rPr>
                <w:b/>
                <w:lang w:eastAsia="ru-RU"/>
              </w:rPr>
              <w:t xml:space="preserve"> и документов ОГЭ</w:t>
            </w:r>
          </w:p>
          <w:p w:rsidR="00C709E3" w:rsidRDefault="00C709E3" w:rsidP="004D3435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Хранение материалов ОГЭ осуществляется в ОО, на базе которой организован ППЭ (для ППЭ </w:t>
            </w:r>
            <w:r w:rsidRPr="004D3435">
              <w:rPr>
                <w:szCs w:val="28"/>
                <w:lang w:eastAsia="ru-RU"/>
              </w:rPr>
              <w:t xml:space="preserve">на дому, на базе медицинских учреждений, </w:t>
            </w:r>
            <w:r w:rsidR="00023642">
              <w:rPr>
                <w:szCs w:val="28"/>
                <w:lang w:eastAsia="ru-RU"/>
              </w:rPr>
              <w:br/>
            </w:r>
            <w:r w:rsidRPr="004D3435">
              <w:rPr>
                <w:szCs w:val="28"/>
                <w:lang w:eastAsia="ru-RU"/>
              </w:rPr>
              <w:t xml:space="preserve">на базе УФСИН </w:t>
            </w:r>
            <w:r>
              <w:rPr>
                <w:szCs w:val="28"/>
                <w:lang w:eastAsia="ru-RU"/>
              </w:rPr>
              <w:t>в ОО, где обучается участник экзамена).</w:t>
            </w:r>
          </w:p>
          <w:p w:rsidR="00C709E3" w:rsidRDefault="00C709E3" w:rsidP="004D3435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 xml:space="preserve">Перечень материалов, подлежащих хранению, сроки хранения утверждены приказом </w:t>
            </w:r>
            <w:r w:rsidRPr="00C709E3">
              <w:rPr>
                <w:szCs w:val="28"/>
                <w:lang w:eastAsia="ru-RU"/>
              </w:rPr>
              <w:t>Департамента образования и науки «Об утверждении регламента организации приема, передачи, учета, хранения и уничтожения экзаменационных материалов и документов государственной итоговой аттестации по образовательным программам основного общего и среднего общего образования»</w:t>
            </w:r>
            <w:r>
              <w:rPr>
                <w:szCs w:val="28"/>
                <w:lang w:eastAsia="ru-RU"/>
              </w:rPr>
              <w:t>.</w:t>
            </w:r>
          </w:p>
          <w:p w:rsidR="004D3435" w:rsidRPr="007E3914" w:rsidRDefault="004D3435" w:rsidP="004D3435">
            <w:pPr>
              <w:autoSpaceDE w:val="0"/>
              <w:autoSpaceDN w:val="0"/>
              <w:adjustRightInd w:val="0"/>
              <w:ind w:firstLine="709"/>
              <w:rPr>
                <w:szCs w:val="28"/>
                <w:lang w:eastAsia="ru-RU"/>
              </w:rPr>
            </w:pPr>
          </w:p>
        </w:tc>
      </w:tr>
    </w:tbl>
    <w:p w:rsidR="00EE318A" w:rsidRPr="00F72081" w:rsidRDefault="00EE318A" w:rsidP="00EE318A">
      <w:pPr>
        <w:rPr>
          <w:szCs w:val="28"/>
          <w:lang w:eastAsia="ru-RU"/>
        </w:rPr>
      </w:pPr>
    </w:p>
    <w:sectPr w:rsidR="00EE318A" w:rsidRPr="00F72081" w:rsidSect="007027D9">
      <w:headerReference w:type="default" r:id="rId8"/>
      <w:footnotePr>
        <w:numRestart w:val="eachSect"/>
      </w:footnotePr>
      <w:type w:val="continuous"/>
      <w:pgSz w:w="11906" w:h="16838"/>
      <w:pgMar w:top="1134" w:right="1276" w:bottom="1134" w:left="1559" w:header="709" w:footer="709" w:gutter="0"/>
      <w:pgNumType w:start="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2A" w:rsidRDefault="0052392A" w:rsidP="007E139F">
      <w:r>
        <w:separator/>
      </w:r>
    </w:p>
  </w:endnote>
  <w:endnote w:type="continuationSeparator" w:id="0">
    <w:p w:rsidR="0052392A" w:rsidRDefault="0052392A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2A" w:rsidRDefault="0052392A" w:rsidP="007E139F">
      <w:r>
        <w:separator/>
      </w:r>
    </w:p>
  </w:footnote>
  <w:footnote w:type="continuationSeparator" w:id="0">
    <w:p w:rsidR="0052392A" w:rsidRDefault="0052392A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647204"/>
      <w:docPartObj>
        <w:docPartGallery w:val="Page Numbers (Top of Page)"/>
        <w:docPartUnique/>
      </w:docPartObj>
    </w:sdtPr>
    <w:sdtEndPr/>
    <w:sdtContent>
      <w:p w:rsidR="007027D9" w:rsidRDefault="007027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F1E" w:rsidRPr="00F56F1E">
          <w:rPr>
            <w:noProof/>
            <w:lang w:val="ru-RU"/>
          </w:rPr>
          <w:t>26</w:t>
        </w:r>
        <w:r>
          <w:fldChar w:fldCharType="end"/>
        </w:r>
      </w:p>
    </w:sdtContent>
  </w:sdt>
  <w:p w:rsidR="00136A0D" w:rsidRDefault="00136A0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3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6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3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E04C05"/>
    <w:multiLevelType w:val="hybridMultilevel"/>
    <w:tmpl w:val="4BBCBBB2"/>
    <w:lvl w:ilvl="0" w:tplc="263AC2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50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50"/>
  </w:num>
  <w:num w:numId="5">
    <w:abstractNumId w:val="31"/>
  </w:num>
  <w:num w:numId="6">
    <w:abstractNumId w:val="35"/>
  </w:num>
  <w:num w:numId="7">
    <w:abstractNumId w:val="3"/>
  </w:num>
  <w:num w:numId="8">
    <w:abstractNumId w:val="7"/>
  </w:num>
  <w:num w:numId="9">
    <w:abstractNumId w:val="41"/>
  </w:num>
  <w:num w:numId="10">
    <w:abstractNumId w:val="43"/>
  </w:num>
  <w:num w:numId="11">
    <w:abstractNumId w:val="48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33"/>
  </w:num>
  <w:num w:numId="17">
    <w:abstractNumId w:val="30"/>
  </w:num>
  <w:num w:numId="18">
    <w:abstractNumId w:val="9"/>
  </w:num>
  <w:num w:numId="19">
    <w:abstractNumId w:val="26"/>
  </w:num>
  <w:num w:numId="20">
    <w:abstractNumId w:val="21"/>
  </w:num>
  <w:num w:numId="21">
    <w:abstractNumId w:val="1"/>
  </w:num>
  <w:num w:numId="22">
    <w:abstractNumId w:val="44"/>
  </w:num>
  <w:num w:numId="23">
    <w:abstractNumId w:val="36"/>
  </w:num>
  <w:num w:numId="24">
    <w:abstractNumId w:val="34"/>
  </w:num>
  <w:num w:numId="25">
    <w:abstractNumId w:val="51"/>
  </w:num>
  <w:num w:numId="26">
    <w:abstractNumId w:val="8"/>
  </w:num>
  <w:num w:numId="27">
    <w:abstractNumId w:val="17"/>
  </w:num>
  <w:num w:numId="28">
    <w:abstractNumId w:val="28"/>
  </w:num>
  <w:num w:numId="29">
    <w:abstractNumId w:val="45"/>
  </w:num>
  <w:num w:numId="30">
    <w:abstractNumId w:val="49"/>
  </w:num>
  <w:num w:numId="31">
    <w:abstractNumId w:val="12"/>
  </w:num>
  <w:num w:numId="32">
    <w:abstractNumId w:val="18"/>
  </w:num>
  <w:num w:numId="33">
    <w:abstractNumId w:val="24"/>
  </w:num>
  <w:num w:numId="34">
    <w:abstractNumId w:val="53"/>
  </w:num>
  <w:num w:numId="35">
    <w:abstractNumId w:val="47"/>
  </w:num>
  <w:num w:numId="36">
    <w:abstractNumId w:val="39"/>
  </w:num>
  <w:num w:numId="37">
    <w:abstractNumId w:val="13"/>
  </w:num>
  <w:num w:numId="38">
    <w:abstractNumId w:val="16"/>
  </w:num>
  <w:num w:numId="39">
    <w:abstractNumId w:val="2"/>
  </w:num>
  <w:num w:numId="40">
    <w:abstractNumId w:val="27"/>
  </w:num>
  <w:num w:numId="41">
    <w:abstractNumId w:val="37"/>
  </w:num>
  <w:num w:numId="42">
    <w:abstractNumId w:val="5"/>
  </w:num>
  <w:num w:numId="43">
    <w:abstractNumId w:val="42"/>
  </w:num>
  <w:num w:numId="44">
    <w:abstractNumId w:val="38"/>
  </w:num>
  <w:num w:numId="45">
    <w:abstractNumId w:val="10"/>
  </w:num>
  <w:num w:numId="46">
    <w:abstractNumId w:val="52"/>
  </w:num>
  <w:num w:numId="47">
    <w:abstractNumId w:val="23"/>
  </w:num>
  <w:num w:numId="48">
    <w:abstractNumId w:val="29"/>
  </w:num>
  <w:num w:numId="49">
    <w:abstractNumId w:val="20"/>
  </w:num>
  <w:num w:numId="50">
    <w:abstractNumId w:val="40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6"/>
  </w:num>
  <w:num w:numId="56">
    <w:abstractNumId w:val="2"/>
  </w:num>
  <w:num w:numId="57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3642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2C04"/>
    <w:rsid w:val="00093628"/>
    <w:rsid w:val="000938AE"/>
    <w:rsid w:val="00094223"/>
    <w:rsid w:val="000954EB"/>
    <w:rsid w:val="00097340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A0D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1386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A7FAC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AC6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4E99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134"/>
    <w:rsid w:val="0035559B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2E1"/>
    <w:rsid w:val="00373570"/>
    <w:rsid w:val="00373958"/>
    <w:rsid w:val="00374DB9"/>
    <w:rsid w:val="003752E8"/>
    <w:rsid w:val="00376381"/>
    <w:rsid w:val="00376AD9"/>
    <w:rsid w:val="003776FF"/>
    <w:rsid w:val="003809C4"/>
    <w:rsid w:val="00380C97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97BD5"/>
    <w:rsid w:val="003A0328"/>
    <w:rsid w:val="003A1873"/>
    <w:rsid w:val="003A3146"/>
    <w:rsid w:val="003A3C95"/>
    <w:rsid w:val="003A4D51"/>
    <w:rsid w:val="003A5549"/>
    <w:rsid w:val="003A7AF1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370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343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26E1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3951"/>
    <w:rsid w:val="00514CA1"/>
    <w:rsid w:val="00515A7E"/>
    <w:rsid w:val="00520680"/>
    <w:rsid w:val="00523668"/>
    <w:rsid w:val="0052392A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4B40"/>
    <w:rsid w:val="006A4C66"/>
    <w:rsid w:val="006A53F6"/>
    <w:rsid w:val="006A6166"/>
    <w:rsid w:val="006A68A9"/>
    <w:rsid w:val="006B15B3"/>
    <w:rsid w:val="006B1ECA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7D9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0AD1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3914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585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38A8"/>
    <w:rsid w:val="009F44E1"/>
    <w:rsid w:val="009F63AE"/>
    <w:rsid w:val="00A00C58"/>
    <w:rsid w:val="00A01515"/>
    <w:rsid w:val="00A0449A"/>
    <w:rsid w:val="00A1154D"/>
    <w:rsid w:val="00A13683"/>
    <w:rsid w:val="00A139B5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3FB8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31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486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5FD0"/>
    <w:rsid w:val="00C66FC4"/>
    <w:rsid w:val="00C709E3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400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3D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D021C"/>
    <w:rsid w:val="00DD4FD2"/>
    <w:rsid w:val="00DD603F"/>
    <w:rsid w:val="00DD6630"/>
    <w:rsid w:val="00DD785C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45BE1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D7"/>
    <w:rsid w:val="00E93BC1"/>
    <w:rsid w:val="00E95306"/>
    <w:rsid w:val="00E96415"/>
    <w:rsid w:val="00E970C2"/>
    <w:rsid w:val="00E974F6"/>
    <w:rsid w:val="00EA1709"/>
    <w:rsid w:val="00EA24E5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3A30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6F1E"/>
    <w:rsid w:val="00F57232"/>
    <w:rsid w:val="00F6664E"/>
    <w:rsid w:val="00F66F33"/>
    <w:rsid w:val="00F67519"/>
    <w:rsid w:val="00F72081"/>
    <w:rsid w:val="00F734CA"/>
    <w:rsid w:val="00F73E36"/>
    <w:rsid w:val="00F742E2"/>
    <w:rsid w:val="00F7444E"/>
    <w:rsid w:val="00F74C1E"/>
    <w:rsid w:val="00F767DA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0FAA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3425-C6EE-4ECF-A4F2-1F2DF1DD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1</Pages>
  <Words>8145</Words>
  <Characters>46427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54464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66</cp:revision>
  <cp:lastPrinted>2024-04-09T09:06:00Z</cp:lastPrinted>
  <dcterms:created xsi:type="dcterms:W3CDTF">2024-04-03T11:49:00Z</dcterms:created>
  <dcterms:modified xsi:type="dcterms:W3CDTF">2025-05-05T12:41:00Z</dcterms:modified>
</cp:coreProperties>
</file>