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573"/>
        <w:gridCol w:w="3498"/>
      </w:tblGrid>
      <w:tr w:rsidR="00021758" w:rsidRPr="003C649C" w:rsidTr="003D2F3F">
        <w:tc>
          <w:tcPr>
            <w:tcW w:w="5573" w:type="dxa"/>
          </w:tcPr>
          <w:p w:rsidR="00021758" w:rsidRPr="003C649C" w:rsidRDefault="000F3315" w:rsidP="00A31187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3498" w:type="dxa"/>
          </w:tcPr>
          <w:p w:rsidR="00021758" w:rsidRPr="002913D8" w:rsidRDefault="00021758" w:rsidP="00A31187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 xml:space="preserve">Приложение </w:t>
            </w:r>
            <w:r w:rsidR="00250EE9" w:rsidRPr="002913D8">
              <w:rPr>
                <w:szCs w:val="28"/>
              </w:rPr>
              <w:t xml:space="preserve">1 </w:t>
            </w:r>
            <w:r w:rsidRPr="002913D8">
              <w:rPr>
                <w:szCs w:val="28"/>
              </w:rPr>
              <w:t>к приказу</w:t>
            </w:r>
          </w:p>
          <w:p w:rsidR="002913D8" w:rsidRPr="002913D8" w:rsidRDefault="002913D8" w:rsidP="00A31187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>Департамента</w:t>
            </w:r>
          </w:p>
          <w:p w:rsidR="00021758" w:rsidRPr="002913D8" w:rsidRDefault="00021758" w:rsidP="00A31187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>образования</w:t>
            </w:r>
            <w:r w:rsidR="002913D8" w:rsidRPr="002913D8">
              <w:rPr>
                <w:szCs w:val="28"/>
              </w:rPr>
              <w:t xml:space="preserve"> и науки</w:t>
            </w:r>
          </w:p>
          <w:p w:rsidR="00021758" w:rsidRPr="003C649C" w:rsidRDefault="00021758" w:rsidP="00A31187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>Ивановской области</w:t>
            </w:r>
          </w:p>
          <w:p w:rsidR="00021758" w:rsidRPr="003C649C" w:rsidRDefault="00021758" w:rsidP="00A31187">
            <w:pPr>
              <w:contextualSpacing/>
              <w:jc w:val="right"/>
              <w:rPr>
                <w:szCs w:val="28"/>
              </w:rPr>
            </w:pPr>
            <w:r w:rsidRPr="003C649C">
              <w:rPr>
                <w:szCs w:val="28"/>
              </w:rPr>
              <w:t xml:space="preserve">от </w:t>
            </w:r>
            <w:r w:rsidR="00B62451">
              <w:rPr>
                <w:szCs w:val="28"/>
              </w:rPr>
              <w:t>07.05.2025</w:t>
            </w:r>
            <w:bookmarkStart w:id="0" w:name="_GoBack"/>
            <w:bookmarkEnd w:id="0"/>
            <w:r w:rsidR="00900FE4">
              <w:rPr>
                <w:szCs w:val="28"/>
              </w:rPr>
              <w:t xml:space="preserve"> </w:t>
            </w:r>
            <w:r w:rsidRPr="003C649C">
              <w:rPr>
                <w:szCs w:val="28"/>
              </w:rPr>
              <w:t xml:space="preserve">№ </w:t>
            </w:r>
            <w:r w:rsidR="00B62451">
              <w:rPr>
                <w:szCs w:val="28"/>
              </w:rPr>
              <w:t>411</w:t>
            </w:r>
            <w:r w:rsidR="00C83266">
              <w:rPr>
                <w:szCs w:val="28"/>
              </w:rPr>
              <w:t>-о</w:t>
            </w:r>
          </w:p>
          <w:p w:rsidR="00021758" w:rsidRPr="003C649C" w:rsidRDefault="00021758" w:rsidP="00A31187">
            <w:pPr>
              <w:contextualSpacing/>
              <w:rPr>
                <w:szCs w:val="28"/>
              </w:rPr>
            </w:pPr>
          </w:p>
        </w:tc>
      </w:tr>
    </w:tbl>
    <w:p w:rsidR="004E78CB" w:rsidRDefault="004E78CB" w:rsidP="00A71916">
      <w:pPr>
        <w:pStyle w:val="a3"/>
        <w:ind w:left="142" w:hanging="142"/>
        <w:jc w:val="center"/>
        <w:rPr>
          <w:b/>
          <w:noProof/>
          <w:szCs w:val="28"/>
          <w:lang w:eastAsia="ru-RU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9071"/>
      </w:tblGrid>
      <w:tr w:rsidR="00EE318A" w:rsidTr="003D2F3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215CFF" w:rsidRPr="00C83266" w:rsidRDefault="00215CFF" w:rsidP="00215CFF">
            <w:pPr>
              <w:jc w:val="center"/>
            </w:pPr>
            <w:r w:rsidRPr="00C83266">
              <w:t>О Б Щ И Е  П О Л О Ж Е Н И Я</w:t>
            </w:r>
            <w:r w:rsidRPr="00C83266">
              <w:br/>
              <w:t>о порядке проведения государственного выпускного экзамена</w:t>
            </w:r>
          </w:p>
          <w:p w:rsidR="00EE318A" w:rsidRDefault="00EE318A" w:rsidP="00EE318A">
            <w:pPr>
              <w:jc w:val="center"/>
              <w:rPr>
                <w:b/>
                <w:noProof/>
                <w:szCs w:val="28"/>
                <w:lang w:eastAsia="ru-RU"/>
              </w:rPr>
            </w:pPr>
          </w:p>
        </w:tc>
      </w:tr>
    </w:tbl>
    <w:p w:rsidR="00587EAE" w:rsidRDefault="00587EAE" w:rsidP="00A71916">
      <w:pPr>
        <w:pStyle w:val="a3"/>
        <w:ind w:left="142" w:hanging="142"/>
        <w:jc w:val="center"/>
        <w:rPr>
          <w:b/>
          <w:noProof/>
          <w:szCs w:val="28"/>
          <w:lang w:val="ru-RU" w:eastAsia="ru-RU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048"/>
        <w:gridCol w:w="6023"/>
      </w:tblGrid>
      <w:tr w:rsidR="00587EAE" w:rsidRPr="00EA6BA3" w:rsidTr="003D2F3F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7EAE" w:rsidRPr="00EA6BA3" w:rsidRDefault="00587EAE" w:rsidP="006D230D">
            <w:pPr>
              <w:spacing w:after="120"/>
              <w:jc w:val="center"/>
              <w:rPr>
                <w:b/>
                <w:spacing w:val="120"/>
                <w:szCs w:val="28"/>
              </w:rPr>
            </w:pPr>
            <w:r w:rsidRPr="00766C18">
              <w:rPr>
                <w:b/>
                <w:sz w:val="24"/>
              </w:rPr>
              <w:t>Перечень условных обозначений и сокращений</w:t>
            </w:r>
          </w:p>
        </w:tc>
      </w:tr>
      <w:tr w:rsidR="00587EAE" w:rsidRPr="009E1DC3" w:rsidTr="003D2F3F">
        <w:tc>
          <w:tcPr>
            <w:tcW w:w="1680" w:type="pct"/>
            <w:vAlign w:val="center"/>
          </w:tcPr>
          <w:p w:rsidR="00587EAE" w:rsidRPr="00BE53DE" w:rsidRDefault="00587EAE" w:rsidP="006D230D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Ассистенты</w:t>
            </w:r>
          </w:p>
        </w:tc>
        <w:tc>
          <w:tcPr>
            <w:tcW w:w="3320" w:type="pct"/>
            <w:vAlign w:val="center"/>
          </w:tcPr>
          <w:p w:rsidR="00587EAE" w:rsidRPr="00BE53DE" w:rsidRDefault="00587EAE" w:rsidP="006D230D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Лица, </w:t>
            </w:r>
            <w:r w:rsidRPr="00AD1E51">
              <w:rPr>
                <w:color w:val="auto"/>
                <w:sz w:val="23"/>
                <w:szCs w:val="23"/>
              </w:rPr>
              <w:t xml:space="preserve">оказывающие участникам </w:t>
            </w:r>
            <w:r>
              <w:rPr>
                <w:color w:val="auto"/>
                <w:sz w:val="23"/>
                <w:szCs w:val="23"/>
              </w:rPr>
              <w:t>с ОВЗ, детям-инвалидам</w:t>
            </w:r>
            <w:r>
              <w:rPr>
                <w:color w:val="auto"/>
                <w:sz w:val="23"/>
                <w:szCs w:val="23"/>
              </w:rPr>
              <w:br/>
            </w:r>
            <w:r w:rsidRPr="00AD1E51">
              <w:rPr>
                <w:color w:val="auto"/>
                <w:sz w:val="23"/>
                <w:szCs w:val="23"/>
              </w:rPr>
              <w:t>и инвалидам необходи</w:t>
            </w:r>
            <w:r>
              <w:rPr>
                <w:color w:val="auto"/>
                <w:sz w:val="23"/>
                <w:szCs w:val="23"/>
              </w:rPr>
              <w:t>мую техническую помощь с учетом</w:t>
            </w:r>
            <w:r>
              <w:rPr>
                <w:color w:val="auto"/>
                <w:sz w:val="23"/>
                <w:szCs w:val="23"/>
              </w:rPr>
              <w:br/>
            </w:r>
            <w:r w:rsidRPr="00AD1E51">
              <w:rPr>
                <w:color w:val="auto"/>
                <w:sz w:val="23"/>
                <w:szCs w:val="23"/>
              </w:rPr>
              <w:t>их здоровья, особенн</w:t>
            </w:r>
            <w:r>
              <w:rPr>
                <w:color w:val="auto"/>
                <w:sz w:val="23"/>
                <w:szCs w:val="23"/>
              </w:rPr>
              <w:t>остей психофизического развития</w:t>
            </w:r>
            <w:r>
              <w:rPr>
                <w:color w:val="auto"/>
                <w:sz w:val="23"/>
                <w:szCs w:val="23"/>
              </w:rPr>
              <w:br/>
            </w:r>
            <w:r w:rsidRPr="00AD1E51">
              <w:rPr>
                <w:color w:val="auto"/>
                <w:sz w:val="23"/>
                <w:szCs w:val="23"/>
              </w:rPr>
              <w:t>и индивидуальных возможностей</w:t>
            </w:r>
          </w:p>
        </w:tc>
      </w:tr>
      <w:tr w:rsidR="001C6F90" w:rsidRPr="009E1DC3" w:rsidTr="003D2F3F">
        <w:tc>
          <w:tcPr>
            <w:tcW w:w="1680" w:type="pct"/>
            <w:vAlign w:val="center"/>
          </w:tcPr>
          <w:p w:rsidR="001C6F90" w:rsidRDefault="001C6F90" w:rsidP="006D230D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А</w:t>
            </w:r>
            <w:r w:rsidRPr="001C6F90">
              <w:rPr>
                <w:b/>
                <w:sz w:val="23"/>
                <w:szCs w:val="23"/>
              </w:rPr>
              <w:t>удитории</w:t>
            </w:r>
          </w:p>
        </w:tc>
        <w:tc>
          <w:tcPr>
            <w:tcW w:w="3320" w:type="pct"/>
            <w:vAlign w:val="center"/>
          </w:tcPr>
          <w:p w:rsidR="001C6F90" w:rsidRDefault="001C6F90" w:rsidP="001C6F90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Помещения</w:t>
            </w:r>
            <w:r w:rsidRPr="001C6F90">
              <w:rPr>
                <w:color w:val="auto"/>
                <w:sz w:val="23"/>
                <w:szCs w:val="23"/>
              </w:rPr>
              <w:t>, предоставляемы</w:t>
            </w:r>
            <w:r>
              <w:rPr>
                <w:color w:val="auto"/>
                <w:sz w:val="23"/>
                <w:szCs w:val="23"/>
              </w:rPr>
              <w:t>е</w:t>
            </w:r>
            <w:r w:rsidRPr="001C6F90">
              <w:rPr>
                <w:color w:val="auto"/>
                <w:sz w:val="23"/>
                <w:szCs w:val="23"/>
              </w:rPr>
              <w:t xml:space="preserve"> для проведения экзаменов</w:t>
            </w:r>
          </w:p>
        </w:tc>
      </w:tr>
      <w:tr w:rsidR="00587EAE" w:rsidRPr="009E1DC3" w:rsidTr="003D2F3F">
        <w:tc>
          <w:tcPr>
            <w:tcW w:w="1680" w:type="pct"/>
            <w:vAlign w:val="center"/>
          </w:tcPr>
          <w:p w:rsidR="00587EAE" w:rsidRPr="00BE53DE" w:rsidRDefault="00587EAE" w:rsidP="006D230D">
            <w:pPr>
              <w:rPr>
                <w:b/>
                <w:sz w:val="23"/>
                <w:szCs w:val="23"/>
              </w:rPr>
            </w:pPr>
            <w:r w:rsidRPr="00BE53DE">
              <w:rPr>
                <w:b/>
                <w:sz w:val="23"/>
                <w:szCs w:val="23"/>
              </w:rPr>
              <w:t>Бланки</w:t>
            </w:r>
          </w:p>
        </w:tc>
        <w:tc>
          <w:tcPr>
            <w:tcW w:w="3320" w:type="pct"/>
            <w:vAlign w:val="center"/>
          </w:tcPr>
          <w:p w:rsidR="00587EAE" w:rsidRPr="00BE53DE" w:rsidRDefault="00587EAE" w:rsidP="006D230D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BE53DE">
              <w:rPr>
                <w:color w:val="auto"/>
                <w:sz w:val="23"/>
                <w:szCs w:val="23"/>
              </w:rPr>
              <w:t>Бланки регистрации, бланки для записи ответов на задания КИМ для проведения ГВЭ, дополнительные бланки для записи ответов на задания КИМ для проведения ГВЭ</w:t>
            </w:r>
          </w:p>
        </w:tc>
      </w:tr>
      <w:tr w:rsidR="00587EAE" w:rsidRPr="009E1DC3" w:rsidTr="003D2F3F">
        <w:tc>
          <w:tcPr>
            <w:tcW w:w="1680" w:type="pct"/>
            <w:vAlign w:val="center"/>
          </w:tcPr>
          <w:p w:rsidR="00587EAE" w:rsidRPr="00BE53DE" w:rsidRDefault="00587EAE" w:rsidP="006D230D">
            <w:pPr>
              <w:rPr>
                <w:b/>
                <w:sz w:val="23"/>
                <w:szCs w:val="23"/>
              </w:rPr>
            </w:pPr>
            <w:r w:rsidRPr="00BE53DE">
              <w:rPr>
                <w:b/>
                <w:sz w:val="23"/>
                <w:szCs w:val="23"/>
              </w:rPr>
              <w:t>Бланки ответов</w:t>
            </w:r>
          </w:p>
        </w:tc>
        <w:tc>
          <w:tcPr>
            <w:tcW w:w="3320" w:type="pct"/>
            <w:vAlign w:val="center"/>
          </w:tcPr>
          <w:p w:rsidR="00587EAE" w:rsidRPr="00BE53DE" w:rsidRDefault="00587EAE" w:rsidP="006D230D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BE53DE">
              <w:rPr>
                <w:color w:val="auto"/>
                <w:sz w:val="23"/>
                <w:szCs w:val="23"/>
              </w:rPr>
              <w:t>Бланки для записи ответов на задания КИМ для проведения ГВЭ</w:t>
            </w:r>
          </w:p>
        </w:tc>
      </w:tr>
      <w:tr w:rsidR="00587EAE" w:rsidRPr="009E1DC3" w:rsidTr="003D2F3F">
        <w:tc>
          <w:tcPr>
            <w:tcW w:w="1680" w:type="pct"/>
            <w:vAlign w:val="center"/>
          </w:tcPr>
          <w:p w:rsidR="00587EAE" w:rsidRPr="00BE53DE" w:rsidRDefault="00587EAE" w:rsidP="006D230D">
            <w:pPr>
              <w:rPr>
                <w:b/>
                <w:sz w:val="23"/>
                <w:szCs w:val="23"/>
              </w:rPr>
            </w:pPr>
            <w:r w:rsidRPr="00BE53DE">
              <w:rPr>
                <w:b/>
                <w:sz w:val="23"/>
                <w:szCs w:val="23"/>
              </w:rPr>
              <w:t>ГВЭ</w:t>
            </w:r>
          </w:p>
        </w:tc>
        <w:tc>
          <w:tcPr>
            <w:tcW w:w="3320" w:type="pct"/>
            <w:vAlign w:val="center"/>
          </w:tcPr>
          <w:p w:rsidR="00587EAE" w:rsidRPr="00BE53DE" w:rsidRDefault="00587EAE" w:rsidP="006D230D">
            <w:pPr>
              <w:rPr>
                <w:sz w:val="23"/>
                <w:szCs w:val="23"/>
              </w:rPr>
            </w:pPr>
            <w:r w:rsidRPr="00BE53DE">
              <w:rPr>
                <w:sz w:val="23"/>
                <w:szCs w:val="23"/>
              </w:rPr>
              <w:t>Государственных выпускной экзамен</w:t>
            </w:r>
          </w:p>
        </w:tc>
      </w:tr>
      <w:tr w:rsidR="00587EAE" w:rsidRPr="009E1DC3" w:rsidTr="003D2F3F">
        <w:tc>
          <w:tcPr>
            <w:tcW w:w="1680" w:type="pct"/>
            <w:vAlign w:val="center"/>
          </w:tcPr>
          <w:p w:rsidR="00587EAE" w:rsidRPr="00BE53DE" w:rsidRDefault="00587EAE" w:rsidP="006D230D">
            <w:pPr>
              <w:rPr>
                <w:b/>
                <w:sz w:val="23"/>
                <w:szCs w:val="23"/>
              </w:rPr>
            </w:pPr>
            <w:r w:rsidRPr="00BE53DE">
              <w:rPr>
                <w:b/>
                <w:sz w:val="23"/>
                <w:szCs w:val="23"/>
              </w:rPr>
              <w:t>ГИА</w:t>
            </w:r>
          </w:p>
        </w:tc>
        <w:tc>
          <w:tcPr>
            <w:tcW w:w="3320" w:type="pct"/>
            <w:vAlign w:val="center"/>
          </w:tcPr>
          <w:p w:rsidR="00587EAE" w:rsidRPr="00BE53DE" w:rsidRDefault="00587EAE" w:rsidP="00E953BD">
            <w:pPr>
              <w:rPr>
                <w:sz w:val="23"/>
                <w:szCs w:val="23"/>
              </w:rPr>
            </w:pPr>
            <w:r w:rsidRPr="00BE53DE">
              <w:rPr>
                <w:sz w:val="23"/>
                <w:szCs w:val="23"/>
              </w:rPr>
              <w:t xml:space="preserve">Государственная итоговая аттестация по образовательным программам </w:t>
            </w:r>
            <w:r w:rsidR="00E953BD">
              <w:rPr>
                <w:sz w:val="23"/>
                <w:szCs w:val="23"/>
              </w:rPr>
              <w:t>основного</w:t>
            </w:r>
            <w:r w:rsidRPr="00BE53DE">
              <w:rPr>
                <w:sz w:val="23"/>
                <w:szCs w:val="23"/>
              </w:rPr>
              <w:t xml:space="preserve"> общего образования</w:t>
            </w:r>
          </w:p>
        </w:tc>
      </w:tr>
      <w:tr w:rsidR="00587EAE" w:rsidRPr="009E1DC3" w:rsidTr="003D2F3F">
        <w:tc>
          <w:tcPr>
            <w:tcW w:w="1680" w:type="pct"/>
            <w:vAlign w:val="center"/>
          </w:tcPr>
          <w:p w:rsidR="00587EAE" w:rsidRPr="00BE53DE" w:rsidRDefault="00587EAE" w:rsidP="006D230D">
            <w:pPr>
              <w:rPr>
                <w:b/>
                <w:sz w:val="23"/>
                <w:szCs w:val="23"/>
              </w:rPr>
            </w:pPr>
            <w:r w:rsidRPr="00BE53DE">
              <w:rPr>
                <w:b/>
                <w:sz w:val="23"/>
                <w:szCs w:val="23"/>
              </w:rPr>
              <w:t>ГЭК</w:t>
            </w:r>
          </w:p>
        </w:tc>
        <w:tc>
          <w:tcPr>
            <w:tcW w:w="3320" w:type="pct"/>
            <w:vAlign w:val="center"/>
          </w:tcPr>
          <w:p w:rsidR="00587EAE" w:rsidRPr="00BE53DE" w:rsidRDefault="00587EAE" w:rsidP="006D230D">
            <w:pPr>
              <w:rPr>
                <w:sz w:val="23"/>
                <w:szCs w:val="23"/>
              </w:rPr>
            </w:pPr>
            <w:r w:rsidRPr="00BE53DE">
              <w:rPr>
                <w:sz w:val="23"/>
                <w:szCs w:val="23"/>
              </w:rPr>
              <w:t>Государственная экзаменационная комиссия Ивановской области</w:t>
            </w:r>
          </w:p>
        </w:tc>
      </w:tr>
      <w:tr w:rsidR="00587EAE" w:rsidRPr="009E1DC3" w:rsidTr="003D2F3F">
        <w:tc>
          <w:tcPr>
            <w:tcW w:w="1680" w:type="pct"/>
            <w:vAlign w:val="center"/>
          </w:tcPr>
          <w:p w:rsidR="00587EAE" w:rsidRPr="00BE53DE" w:rsidRDefault="00587EAE" w:rsidP="006D230D">
            <w:pPr>
              <w:rPr>
                <w:b/>
                <w:sz w:val="23"/>
                <w:szCs w:val="23"/>
              </w:rPr>
            </w:pPr>
            <w:r w:rsidRPr="00BE53DE">
              <w:rPr>
                <w:b/>
                <w:sz w:val="23"/>
                <w:szCs w:val="23"/>
              </w:rPr>
              <w:t>ДБО</w:t>
            </w:r>
          </w:p>
        </w:tc>
        <w:tc>
          <w:tcPr>
            <w:tcW w:w="3320" w:type="pct"/>
            <w:vAlign w:val="center"/>
          </w:tcPr>
          <w:p w:rsidR="00587EAE" w:rsidRPr="00BE53DE" w:rsidRDefault="00587EAE" w:rsidP="006D230D">
            <w:pPr>
              <w:rPr>
                <w:sz w:val="23"/>
                <w:szCs w:val="23"/>
              </w:rPr>
            </w:pPr>
            <w:r w:rsidRPr="00BE53DE">
              <w:rPr>
                <w:sz w:val="23"/>
                <w:szCs w:val="23"/>
              </w:rPr>
              <w:t>Дополнительный бланк для записи ответов на задания КИМ для проведения ГВЭ</w:t>
            </w:r>
          </w:p>
        </w:tc>
      </w:tr>
      <w:tr w:rsidR="00587EAE" w:rsidRPr="009E1DC3" w:rsidTr="003D2F3F">
        <w:tc>
          <w:tcPr>
            <w:tcW w:w="1680" w:type="pct"/>
            <w:vAlign w:val="center"/>
          </w:tcPr>
          <w:p w:rsidR="00587EAE" w:rsidRPr="00BE53DE" w:rsidRDefault="00587EAE" w:rsidP="006D230D">
            <w:pPr>
              <w:rPr>
                <w:b/>
                <w:sz w:val="23"/>
                <w:szCs w:val="23"/>
              </w:rPr>
            </w:pPr>
            <w:r w:rsidRPr="00BE53DE">
              <w:rPr>
                <w:b/>
                <w:sz w:val="23"/>
                <w:szCs w:val="23"/>
              </w:rPr>
              <w:t>Департамент</w:t>
            </w:r>
          </w:p>
        </w:tc>
        <w:tc>
          <w:tcPr>
            <w:tcW w:w="3320" w:type="pct"/>
            <w:vAlign w:val="center"/>
          </w:tcPr>
          <w:p w:rsidR="00587EAE" w:rsidRPr="00BE53DE" w:rsidRDefault="00587EAE" w:rsidP="006D230D">
            <w:pPr>
              <w:rPr>
                <w:sz w:val="23"/>
                <w:szCs w:val="23"/>
              </w:rPr>
            </w:pPr>
            <w:r w:rsidRPr="00BE53DE">
              <w:rPr>
                <w:sz w:val="23"/>
                <w:szCs w:val="23"/>
              </w:rPr>
              <w:t>Департамент образования и науки Ивановской области</w:t>
            </w:r>
          </w:p>
        </w:tc>
      </w:tr>
      <w:tr w:rsidR="00587EAE" w:rsidRPr="009E1DC3" w:rsidTr="003D2F3F">
        <w:tc>
          <w:tcPr>
            <w:tcW w:w="1680" w:type="pct"/>
            <w:vAlign w:val="center"/>
          </w:tcPr>
          <w:p w:rsidR="00587EAE" w:rsidRPr="00BE53DE" w:rsidRDefault="00587EAE" w:rsidP="006D230D">
            <w:pPr>
              <w:rPr>
                <w:b/>
                <w:sz w:val="23"/>
                <w:szCs w:val="23"/>
              </w:rPr>
            </w:pPr>
            <w:r w:rsidRPr="00BE53DE">
              <w:rPr>
                <w:b/>
                <w:sz w:val="23"/>
                <w:szCs w:val="23"/>
              </w:rPr>
              <w:t>КИМ</w:t>
            </w:r>
          </w:p>
        </w:tc>
        <w:tc>
          <w:tcPr>
            <w:tcW w:w="3320" w:type="pct"/>
            <w:vAlign w:val="center"/>
          </w:tcPr>
          <w:p w:rsidR="00587EAE" w:rsidRPr="00BE53DE" w:rsidRDefault="00587EAE" w:rsidP="006D230D">
            <w:pPr>
              <w:rPr>
                <w:sz w:val="23"/>
                <w:szCs w:val="23"/>
              </w:rPr>
            </w:pPr>
            <w:r w:rsidRPr="00BE53DE">
              <w:rPr>
                <w:sz w:val="23"/>
                <w:szCs w:val="23"/>
              </w:rPr>
              <w:t>Контрольные измерительные материалы, представляющие собой комплексы заданий стандартизированной формы</w:t>
            </w:r>
          </w:p>
        </w:tc>
      </w:tr>
      <w:tr w:rsidR="00587EAE" w:rsidRPr="009E1DC3" w:rsidTr="003D2F3F">
        <w:tc>
          <w:tcPr>
            <w:tcW w:w="1680" w:type="pct"/>
            <w:vAlign w:val="center"/>
          </w:tcPr>
          <w:p w:rsidR="00587EAE" w:rsidRPr="00BE53DE" w:rsidRDefault="00587EAE" w:rsidP="006D230D">
            <w:pPr>
              <w:rPr>
                <w:b/>
                <w:sz w:val="23"/>
                <w:szCs w:val="23"/>
              </w:rPr>
            </w:pPr>
            <w:r w:rsidRPr="00BE53DE">
              <w:rPr>
                <w:b/>
                <w:sz w:val="23"/>
                <w:szCs w:val="23"/>
              </w:rPr>
              <w:t>Образовательная организация</w:t>
            </w:r>
            <w:r w:rsidRPr="000849A7">
              <w:rPr>
                <w:b/>
                <w:sz w:val="23"/>
                <w:szCs w:val="23"/>
              </w:rPr>
              <w:t>, ОО</w:t>
            </w:r>
          </w:p>
        </w:tc>
        <w:tc>
          <w:tcPr>
            <w:tcW w:w="3320" w:type="pct"/>
            <w:vAlign w:val="center"/>
          </w:tcPr>
          <w:p w:rsidR="00587EAE" w:rsidRPr="00BE53DE" w:rsidRDefault="00587EAE" w:rsidP="00E953BD">
            <w:pPr>
              <w:rPr>
                <w:sz w:val="23"/>
                <w:szCs w:val="23"/>
              </w:rPr>
            </w:pPr>
            <w:r w:rsidRPr="00BE53DE">
              <w:rPr>
                <w:sz w:val="23"/>
                <w:szCs w:val="23"/>
              </w:rPr>
              <w:t>Организация, осуществляющая образовательную деятельность по имеющим государственную аккредитацию об</w:t>
            </w:r>
            <w:r w:rsidR="00E953BD">
              <w:rPr>
                <w:sz w:val="23"/>
                <w:szCs w:val="23"/>
              </w:rPr>
              <w:t>разовательным программам основного</w:t>
            </w:r>
            <w:r w:rsidRPr="00BE53DE">
              <w:rPr>
                <w:sz w:val="23"/>
                <w:szCs w:val="23"/>
              </w:rPr>
              <w:t xml:space="preserve"> общего образования</w:t>
            </w:r>
          </w:p>
        </w:tc>
      </w:tr>
      <w:tr w:rsidR="00587EAE" w:rsidRPr="009E1DC3" w:rsidTr="003D2F3F">
        <w:tc>
          <w:tcPr>
            <w:tcW w:w="1680" w:type="pct"/>
            <w:vAlign w:val="center"/>
          </w:tcPr>
          <w:p w:rsidR="00587EAE" w:rsidRPr="00BE53DE" w:rsidRDefault="00587EAE" w:rsidP="006D230D">
            <w:pPr>
              <w:rPr>
                <w:b/>
                <w:sz w:val="23"/>
                <w:szCs w:val="23"/>
              </w:rPr>
            </w:pPr>
            <w:r w:rsidRPr="00BE53DE">
              <w:rPr>
                <w:b/>
                <w:sz w:val="23"/>
                <w:szCs w:val="23"/>
              </w:rPr>
              <w:t>ОВЗ</w:t>
            </w:r>
          </w:p>
        </w:tc>
        <w:tc>
          <w:tcPr>
            <w:tcW w:w="3320" w:type="pct"/>
            <w:vAlign w:val="center"/>
          </w:tcPr>
          <w:p w:rsidR="00587EAE" w:rsidRPr="00BE53DE" w:rsidRDefault="00587EAE" w:rsidP="006D230D">
            <w:pPr>
              <w:rPr>
                <w:sz w:val="23"/>
                <w:szCs w:val="23"/>
              </w:rPr>
            </w:pPr>
            <w:r w:rsidRPr="00BE53DE">
              <w:rPr>
                <w:sz w:val="23"/>
                <w:szCs w:val="23"/>
              </w:rPr>
              <w:t>Ограниченные возможности здоровья</w:t>
            </w:r>
          </w:p>
        </w:tc>
      </w:tr>
      <w:tr w:rsidR="003D2F3F" w:rsidRPr="009E1DC3" w:rsidTr="003D2F3F">
        <w:tc>
          <w:tcPr>
            <w:tcW w:w="1680" w:type="pct"/>
            <w:vAlign w:val="center"/>
          </w:tcPr>
          <w:p w:rsidR="003D2F3F" w:rsidRPr="00BE53DE" w:rsidRDefault="003D2F3F" w:rsidP="006D230D">
            <w:pPr>
              <w:rPr>
                <w:b/>
                <w:sz w:val="23"/>
                <w:szCs w:val="23"/>
              </w:rPr>
            </w:pPr>
            <w:r w:rsidRPr="003D2F3F">
              <w:rPr>
                <w:b/>
                <w:sz w:val="23"/>
                <w:szCs w:val="23"/>
              </w:rPr>
              <w:t>ОГЭ</w:t>
            </w:r>
          </w:p>
        </w:tc>
        <w:tc>
          <w:tcPr>
            <w:tcW w:w="3320" w:type="pct"/>
            <w:vAlign w:val="center"/>
          </w:tcPr>
          <w:p w:rsidR="003D2F3F" w:rsidRPr="00BE53DE" w:rsidRDefault="003D2F3F" w:rsidP="003D2F3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3D2F3F">
              <w:rPr>
                <w:sz w:val="23"/>
                <w:szCs w:val="23"/>
              </w:rPr>
              <w:t>сновно</w:t>
            </w:r>
            <w:r>
              <w:rPr>
                <w:sz w:val="23"/>
                <w:szCs w:val="23"/>
              </w:rPr>
              <w:t>й</w:t>
            </w:r>
            <w:r w:rsidRPr="003D2F3F">
              <w:rPr>
                <w:sz w:val="23"/>
                <w:szCs w:val="23"/>
              </w:rPr>
              <w:t xml:space="preserve"> государственн</w:t>
            </w:r>
            <w:r>
              <w:rPr>
                <w:sz w:val="23"/>
                <w:szCs w:val="23"/>
              </w:rPr>
              <w:t>ый экзамен</w:t>
            </w:r>
          </w:p>
        </w:tc>
      </w:tr>
      <w:tr w:rsidR="003B6BF9" w:rsidRPr="009E1DC3" w:rsidTr="003D2F3F">
        <w:tc>
          <w:tcPr>
            <w:tcW w:w="1680" w:type="pct"/>
            <w:vAlign w:val="center"/>
          </w:tcPr>
          <w:p w:rsidR="003B6BF9" w:rsidRPr="00747F8A" w:rsidRDefault="003B6BF9" w:rsidP="006D230D">
            <w:pPr>
              <w:rPr>
                <w:b/>
                <w:sz w:val="23"/>
                <w:szCs w:val="23"/>
              </w:rPr>
            </w:pPr>
            <w:r w:rsidRPr="00747F8A">
              <w:rPr>
                <w:b/>
                <w:sz w:val="23"/>
                <w:szCs w:val="23"/>
              </w:rPr>
              <w:t>ПАК</w:t>
            </w:r>
          </w:p>
        </w:tc>
        <w:tc>
          <w:tcPr>
            <w:tcW w:w="3320" w:type="pct"/>
            <w:vAlign w:val="center"/>
          </w:tcPr>
          <w:p w:rsidR="003B6BF9" w:rsidRPr="00BE53DE" w:rsidRDefault="00747F8A" w:rsidP="006D230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="003B6BF9" w:rsidRPr="00747F8A">
              <w:rPr>
                <w:sz w:val="23"/>
                <w:szCs w:val="23"/>
              </w:rPr>
              <w:t>рограммно-аппаратные комплексы – устройства, сохраняющие запись изображения и звука, из помещений ППЭ</w:t>
            </w:r>
          </w:p>
        </w:tc>
      </w:tr>
      <w:tr w:rsidR="00587EAE" w:rsidRPr="009E1DC3" w:rsidTr="003D2F3F">
        <w:tc>
          <w:tcPr>
            <w:tcW w:w="1680" w:type="pct"/>
            <w:vAlign w:val="center"/>
          </w:tcPr>
          <w:p w:rsidR="00587EAE" w:rsidRPr="00BE53DE" w:rsidRDefault="00587EAE" w:rsidP="006D230D">
            <w:pPr>
              <w:rPr>
                <w:b/>
                <w:sz w:val="23"/>
                <w:szCs w:val="23"/>
              </w:rPr>
            </w:pPr>
            <w:r w:rsidRPr="00BE53DE">
              <w:rPr>
                <w:b/>
                <w:sz w:val="23"/>
                <w:szCs w:val="23"/>
              </w:rPr>
              <w:t>ПО</w:t>
            </w:r>
          </w:p>
        </w:tc>
        <w:tc>
          <w:tcPr>
            <w:tcW w:w="3320" w:type="pct"/>
            <w:vAlign w:val="center"/>
          </w:tcPr>
          <w:p w:rsidR="00587EAE" w:rsidRPr="00BE53DE" w:rsidRDefault="00587EAE" w:rsidP="006D230D">
            <w:pPr>
              <w:rPr>
                <w:sz w:val="23"/>
                <w:szCs w:val="23"/>
              </w:rPr>
            </w:pPr>
            <w:r w:rsidRPr="00BE53DE">
              <w:rPr>
                <w:sz w:val="23"/>
                <w:szCs w:val="23"/>
              </w:rPr>
              <w:t>Программное обеспечение</w:t>
            </w:r>
          </w:p>
        </w:tc>
      </w:tr>
      <w:tr w:rsidR="00587EAE" w:rsidRPr="009E1DC3" w:rsidTr="003D2F3F">
        <w:tc>
          <w:tcPr>
            <w:tcW w:w="1680" w:type="pct"/>
            <w:vAlign w:val="center"/>
          </w:tcPr>
          <w:p w:rsidR="00587EAE" w:rsidRPr="00BE53DE" w:rsidRDefault="00587EAE" w:rsidP="006D230D">
            <w:pPr>
              <w:rPr>
                <w:b/>
                <w:sz w:val="23"/>
                <w:szCs w:val="23"/>
              </w:rPr>
            </w:pPr>
            <w:r w:rsidRPr="00BE53DE">
              <w:rPr>
                <w:b/>
                <w:sz w:val="23"/>
                <w:szCs w:val="23"/>
              </w:rPr>
              <w:t>Порядок</w:t>
            </w:r>
            <w:r w:rsidR="007F5B27">
              <w:rPr>
                <w:b/>
                <w:sz w:val="23"/>
                <w:szCs w:val="23"/>
              </w:rPr>
              <w:t xml:space="preserve"> ГИА-9</w:t>
            </w:r>
          </w:p>
        </w:tc>
        <w:tc>
          <w:tcPr>
            <w:tcW w:w="3320" w:type="pct"/>
            <w:vAlign w:val="center"/>
          </w:tcPr>
          <w:p w:rsidR="00587EAE" w:rsidRPr="006B52EE" w:rsidRDefault="00587EAE" w:rsidP="00E953BD">
            <w:pPr>
              <w:rPr>
                <w:sz w:val="23"/>
                <w:szCs w:val="23"/>
              </w:rPr>
            </w:pPr>
            <w:r w:rsidRPr="006B52EE">
              <w:rPr>
                <w:sz w:val="23"/>
                <w:szCs w:val="23"/>
              </w:rPr>
              <w:t xml:space="preserve">Порядок проведения государственной итоговой аттестации по образовательным программам </w:t>
            </w:r>
            <w:r w:rsidR="00E953BD" w:rsidRPr="006B52EE">
              <w:rPr>
                <w:sz w:val="23"/>
                <w:szCs w:val="23"/>
              </w:rPr>
              <w:t>основного</w:t>
            </w:r>
            <w:r w:rsidRPr="006B52EE">
              <w:rPr>
                <w:sz w:val="23"/>
                <w:szCs w:val="23"/>
              </w:rPr>
              <w:t xml:space="preserve">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4 апреля 2023 г. № 23</w:t>
            </w:r>
            <w:r w:rsidR="00E953BD" w:rsidRPr="006B52EE">
              <w:rPr>
                <w:sz w:val="23"/>
                <w:szCs w:val="23"/>
              </w:rPr>
              <w:t>2</w:t>
            </w:r>
            <w:r w:rsidRPr="006B52EE">
              <w:rPr>
                <w:sz w:val="23"/>
                <w:szCs w:val="23"/>
              </w:rPr>
              <w:t>/55</w:t>
            </w:r>
            <w:r w:rsidR="00E953BD" w:rsidRPr="006B52EE">
              <w:rPr>
                <w:sz w:val="23"/>
                <w:szCs w:val="23"/>
              </w:rPr>
              <w:t>1</w:t>
            </w:r>
            <w:r w:rsidRPr="006B52EE">
              <w:rPr>
                <w:sz w:val="23"/>
                <w:szCs w:val="23"/>
              </w:rPr>
              <w:t xml:space="preserve"> (зарегистрирован Министерством юстиции Российской Федерации 1</w:t>
            </w:r>
            <w:r w:rsidR="00E953BD" w:rsidRPr="006B52EE">
              <w:rPr>
                <w:sz w:val="23"/>
                <w:szCs w:val="23"/>
              </w:rPr>
              <w:t>2</w:t>
            </w:r>
            <w:r w:rsidRPr="006B52EE">
              <w:rPr>
                <w:sz w:val="23"/>
                <w:szCs w:val="23"/>
              </w:rPr>
              <w:t xml:space="preserve"> мая</w:t>
            </w:r>
            <w:r w:rsidR="00E953BD" w:rsidRPr="006B52EE">
              <w:rPr>
                <w:sz w:val="23"/>
                <w:szCs w:val="23"/>
              </w:rPr>
              <w:t xml:space="preserve"> 2023 г., регистрационный № 73292</w:t>
            </w:r>
            <w:r w:rsidRPr="006B52EE">
              <w:rPr>
                <w:sz w:val="23"/>
                <w:szCs w:val="23"/>
              </w:rPr>
              <w:t>)</w:t>
            </w:r>
          </w:p>
        </w:tc>
      </w:tr>
      <w:tr w:rsidR="00587EAE" w:rsidRPr="009E1DC3" w:rsidTr="003D2F3F">
        <w:tc>
          <w:tcPr>
            <w:tcW w:w="1680" w:type="pct"/>
            <w:vAlign w:val="center"/>
          </w:tcPr>
          <w:p w:rsidR="00587EAE" w:rsidRPr="00BE53DE" w:rsidRDefault="00587EAE" w:rsidP="006D230D">
            <w:pPr>
              <w:rPr>
                <w:b/>
                <w:sz w:val="23"/>
                <w:szCs w:val="23"/>
              </w:rPr>
            </w:pPr>
            <w:r w:rsidRPr="00BE53DE">
              <w:rPr>
                <w:b/>
                <w:sz w:val="23"/>
                <w:szCs w:val="23"/>
              </w:rPr>
              <w:lastRenderedPageBreak/>
              <w:t>ППЭ</w:t>
            </w:r>
          </w:p>
        </w:tc>
        <w:tc>
          <w:tcPr>
            <w:tcW w:w="3320" w:type="pct"/>
            <w:vAlign w:val="center"/>
          </w:tcPr>
          <w:p w:rsidR="00587EAE" w:rsidRPr="006B52EE" w:rsidRDefault="00587EAE" w:rsidP="006D230D">
            <w:pPr>
              <w:rPr>
                <w:sz w:val="23"/>
                <w:szCs w:val="23"/>
              </w:rPr>
            </w:pPr>
            <w:r w:rsidRPr="006B52EE">
              <w:rPr>
                <w:sz w:val="23"/>
                <w:szCs w:val="23"/>
              </w:rPr>
              <w:t>Пункт проведения экзаменов</w:t>
            </w:r>
          </w:p>
        </w:tc>
      </w:tr>
      <w:tr w:rsidR="003D2F3F" w:rsidRPr="009E1DC3" w:rsidTr="003D2F3F">
        <w:tc>
          <w:tcPr>
            <w:tcW w:w="1680" w:type="pct"/>
            <w:vAlign w:val="center"/>
          </w:tcPr>
          <w:p w:rsidR="003D2F3F" w:rsidRPr="003D2F3F" w:rsidRDefault="003D2F3F" w:rsidP="006D230D">
            <w:pPr>
              <w:rPr>
                <w:b/>
                <w:sz w:val="23"/>
                <w:szCs w:val="23"/>
              </w:rPr>
            </w:pPr>
            <w:r w:rsidRPr="003D2F3F">
              <w:rPr>
                <w:b/>
                <w:sz w:val="23"/>
                <w:szCs w:val="23"/>
              </w:rPr>
              <w:t>ППЭ на дому</w:t>
            </w:r>
          </w:p>
        </w:tc>
        <w:tc>
          <w:tcPr>
            <w:tcW w:w="3320" w:type="pct"/>
            <w:vAlign w:val="center"/>
          </w:tcPr>
          <w:p w:rsidR="003D2F3F" w:rsidRPr="006B52EE" w:rsidRDefault="003D2F3F" w:rsidP="003D2F3F">
            <w:pPr>
              <w:rPr>
                <w:sz w:val="23"/>
                <w:szCs w:val="23"/>
              </w:rPr>
            </w:pPr>
            <w:r w:rsidRPr="003D2F3F">
              <w:rPr>
                <w:sz w:val="23"/>
                <w:szCs w:val="23"/>
              </w:rPr>
              <w:t>ППЭ организованный на дому по месту жительства участника</w:t>
            </w:r>
          </w:p>
        </w:tc>
      </w:tr>
      <w:tr w:rsidR="00587EAE" w:rsidRPr="009E1DC3" w:rsidTr="003D2F3F">
        <w:tc>
          <w:tcPr>
            <w:tcW w:w="1680" w:type="pct"/>
            <w:vAlign w:val="center"/>
          </w:tcPr>
          <w:p w:rsidR="00587EAE" w:rsidRPr="00BE53DE" w:rsidRDefault="00587EAE" w:rsidP="006D230D">
            <w:pPr>
              <w:rPr>
                <w:b/>
                <w:sz w:val="23"/>
                <w:szCs w:val="23"/>
              </w:rPr>
            </w:pPr>
            <w:r w:rsidRPr="00BE53DE">
              <w:rPr>
                <w:b/>
                <w:sz w:val="23"/>
                <w:szCs w:val="23"/>
              </w:rPr>
              <w:t>Работники ППЭ</w:t>
            </w:r>
          </w:p>
        </w:tc>
        <w:tc>
          <w:tcPr>
            <w:tcW w:w="3320" w:type="pct"/>
            <w:vAlign w:val="center"/>
          </w:tcPr>
          <w:p w:rsidR="00587EAE" w:rsidRPr="00BE53DE" w:rsidRDefault="00587EAE" w:rsidP="006D230D">
            <w:pPr>
              <w:rPr>
                <w:sz w:val="23"/>
                <w:szCs w:val="23"/>
              </w:rPr>
            </w:pPr>
            <w:r w:rsidRPr="00BE53DE">
              <w:rPr>
                <w:sz w:val="23"/>
                <w:szCs w:val="23"/>
              </w:rPr>
              <w:t>Лица, привлекаемые к организации и проведению экзамена в ППЭ:</w:t>
            </w:r>
          </w:p>
          <w:p w:rsidR="00587EAE" w:rsidRPr="00BE53DE" w:rsidRDefault="00587EAE" w:rsidP="00DE3A64">
            <w:pPr>
              <w:pStyle w:val="a3"/>
              <w:numPr>
                <w:ilvl w:val="0"/>
                <w:numId w:val="4"/>
              </w:numPr>
              <w:ind w:left="0" w:firstLine="0"/>
              <w:rPr>
                <w:sz w:val="23"/>
                <w:szCs w:val="23"/>
              </w:rPr>
            </w:pPr>
            <w:r w:rsidRPr="00BE53DE">
              <w:rPr>
                <w:sz w:val="23"/>
                <w:szCs w:val="23"/>
              </w:rPr>
              <w:t>руководитель организации, в помещениях которой организован ППЭ, осуществляющий организационно-хозяйственную деятельность, или уполномоченное им лицо;</w:t>
            </w:r>
          </w:p>
          <w:p w:rsidR="00587EAE" w:rsidRPr="00BE53DE" w:rsidRDefault="00587EAE" w:rsidP="00DE3A64">
            <w:pPr>
              <w:pStyle w:val="a3"/>
              <w:numPr>
                <w:ilvl w:val="0"/>
                <w:numId w:val="4"/>
              </w:numPr>
              <w:ind w:left="0" w:firstLine="0"/>
              <w:rPr>
                <w:sz w:val="23"/>
                <w:szCs w:val="23"/>
              </w:rPr>
            </w:pPr>
            <w:r w:rsidRPr="00BE53DE">
              <w:rPr>
                <w:sz w:val="23"/>
                <w:szCs w:val="23"/>
              </w:rPr>
              <w:t>руководитель ППЭ;</w:t>
            </w:r>
          </w:p>
          <w:p w:rsidR="00587EAE" w:rsidRPr="00BE53DE" w:rsidRDefault="00587EAE" w:rsidP="00DE3A64">
            <w:pPr>
              <w:pStyle w:val="a3"/>
              <w:numPr>
                <w:ilvl w:val="0"/>
                <w:numId w:val="4"/>
              </w:numPr>
              <w:ind w:left="0" w:firstLine="0"/>
              <w:rPr>
                <w:sz w:val="23"/>
                <w:szCs w:val="23"/>
              </w:rPr>
            </w:pPr>
            <w:r w:rsidRPr="00BE53DE">
              <w:rPr>
                <w:sz w:val="23"/>
                <w:szCs w:val="23"/>
              </w:rPr>
              <w:t>организаторы в аудиториях и вне аудиторий;</w:t>
            </w:r>
          </w:p>
          <w:p w:rsidR="00587EAE" w:rsidRPr="00BE53DE" w:rsidRDefault="00587EAE" w:rsidP="00DE3A64">
            <w:pPr>
              <w:pStyle w:val="a3"/>
              <w:numPr>
                <w:ilvl w:val="0"/>
                <w:numId w:val="4"/>
              </w:numPr>
              <w:ind w:left="0" w:firstLine="0"/>
              <w:rPr>
                <w:sz w:val="23"/>
                <w:szCs w:val="23"/>
              </w:rPr>
            </w:pPr>
            <w:r w:rsidRPr="00BE53DE">
              <w:rPr>
                <w:sz w:val="23"/>
                <w:szCs w:val="23"/>
              </w:rPr>
              <w:t>члены ГЭК;</w:t>
            </w:r>
          </w:p>
          <w:p w:rsidR="00587EAE" w:rsidRPr="00BE53DE" w:rsidRDefault="00587EAE" w:rsidP="00DE3A64">
            <w:pPr>
              <w:pStyle w:val="a3"/>
              <w:numPr>
                <w:ilvl w:val="0"/>
                <w:numId w:val="4"/>
              </w:numPr>
              <w:ind w:left="0" w:firstLine="0"/>
              <w:rPr>
                <w:sz w:val="23"/>
                <w:szCs w:val="23"/>
              </w:rPr>
            </w:pPr>
            <w:r w:rsidRPr="00BE53DE">
              <w:rPr>
                <w:sz w:val="23"/>
                <w:szCs w:val="23"/>
              </w:rPr>
              <w:t>технические специалисты;</w:t>
            </w:r>
          </w:p>
          <w:p w:rsidR="00587EAE" w:rsidRPr="00BE53DE" w:rsidRDefault="00587EAE" w:rsidP="00DE3A64">
            <w:pPr>
              <w:pStyle w:val="a3"/>
              <w:numPr>
                <w:ilvl w:val="0"/>
                <w:numId w:val="4"/>
              </w:numPr>
              <w:ind w:left="0" w:firstLine="0"/>
              <w:rPr>
                <w:sz w:val="23"/>
                <w:szCs w:val="23"/>
              </w:rPr>
            </w:pPr>
            <w:r w:rsidRPr="00BE53DE">
              <w:rPr>
                <w:sz w:val="23"/>
                <w:szCs w:val="23"/>
              </w:rPr>
              <w:t>сотрудники, осуществляющие охрану правопорядка, и (или) сотрудники органов внутренних дел (полиции);</w:t>
            </w:r>
          </w:p>
          <w:p w:rsidR="00587EAE" w:rsidRPr="00BE53DE" w:rsidRDefault="00587EAE" w:rsidP="00DE3A64">
            <w:pPr>
              <w:pStyle w:val="a3"/>
              <w:numPr>
                <w:ilvl w:val="0"/>
                <w:numId w:val="4"/>
              </w:numPr>
              <w:ind w:left="0" w:firstLine="0"/>
              <w:rPr>
                <w:sz w:val="23"/>
                <w:szCs w:val="23"/>
              </w:rPr>
            </w:pPr>
            <w:r w:rsidRPr="00BE53DE">
              <w:rPr>
                <w:sz w:val="23"/>
                <w:szCs w:val="23"/>
              </w:rPr>
              <w:t>медицинские работники;</w:t>
            </w:r>
          </w:p>
          <w:p w:rsidR="00587EAE" w:rsidRPr="00BE53DE" w:rsidRDefault="00587EAE" w:rsidP="00DE3A64">
            <w:pPr>
              <w:pStyle w:val="a3"/>
              <w:numPr>
                <w:ilvl w:val="0"/>
                <w:numId w:val="4"/>
              </w:numPr>
              <w:ind w:left="0" w:firstLine="0"/>
              <w:rPr>
                <w:sz w:val="23"/>
                <w:szCs w:val="23"/>
              </w:rPr>
            </w:pPr>
            <w:r w:rsidRPr="00BE53DE">
              <w:rPr>
                <w:sz w:val="23"/>
                <w:szCs w:val="23"/>
              </w:rPr>
              <w:t>экзаменаторы-собеседники;</w:t>
            </w:r>
          </w:p>
          <w:p w:rsidR="00587EAE" w:rsidRPr="00BE53DE" w:rsidRDefault="00587EAE" w:rsidP="00DE3A64">
            <w:pPr>
              <w:pStyle w:val="a3"/>
              <w:numPr>
                <w:ilvl w:val="0"/>
                <w:numId w:val="4"/>
              </w:numPr>
              <w:ind w:left="0" w:firstLine="0"/>
              <w:rPr>
                <w:sz w:val="23"/>
                <w:szCs w:val="23"/>
              </w:rPr>
            </w:pPr>
            <w:r w:rsidRPr="00BE53DE">
              <w:rPr>
                <w:sz w:val="23"/>
                <w:szCs w:val="23"/>
              </w:rPr>
              <w:t>ассистенты</w:t>
            </w:r>
          </w:p>
        </w:tc>
      </w:tr>
      <w:tr w:rsidR="00587EAE" w:rsidRPr="009E1DC3" w:rsidTr="003D2F3F">
        <w:tc>
          <w:tcPr>
            <w:tcW w:w="1680" w:type="pct"/>
            <w:vAlign w:val="center"/>
          </w:tcPr>
          <w:p w:rsidR="00587EAE" w:rsidRPr="00BE53DE" w:rsidRDefault="00587EAE" w:rsidP="006D230D">
            <w:pPr>
              <w:rPr>
                <w:b/>
                <w:sz w:val="23"/>
                <w:szCs w:val="23"/>
              </w:rPr>
            </w:pPr>
            <w:r w:rsidRPr="00BE53DE">
              <w:rPr>
                <w:b/>
                <w:sz w:val="23"/>
                <w:szCs w:val="23"/>
              </w:rPr>
              <w:t>Рекомендации ПМПК</w:t>
            </w:r>
          </w:p>
        </w:tc>
        <w:tc>
          <w:tcPr>
            <w:tcW w:w="3320" w:type="pct"/>
            <w:vAlign w:val="center"/>
          </w:tcPr>
          <w:p w:rsidR="00587EAE" w:rsidRPr="00BE53DE" w:rsidRDefault="00587EAE" w:rsidP="006D230D">
            <w:pPr>
              <w:rPr>
                <w:sz w:val="23"/>
                <w:szCs w:val="23"/>
              </w:rPr>
            </w:pPr>
            <w:r w:rsidRPr="00BE53DE">
              <w:rPr>
                <w:sz w:val="23"/>
                <w:szCs w:val="23"/>
              </w:rPr>
              <w:t>Оригинал или надлежащим образом заверенная копия рекомендаций психолого-медико-педагогической комиссии</w:t>
            </w:r>
          </w:p>
        </w:tc>
      </w:tr>
      <w:tr w:rsidR="00587EAE" w:rsidRPr="009E1DC3" w:rsidTr="003D2F3F">
        <w:tc>
          <w:tcPr>
            <w:tcW w:w="1680" w:type="pct"/>
            <w:vAlign w:val="center"/>
          </w:tcPr>
          <w:p w:rsidR="00587EAE" w:rsidRPr="00BE53DE" w:rsidRDefault="00587EAE" w:rsidP="006D230D">
            <w:pPr>
              <w:rPr>
                <w:b/>
                <w:sz w:val="23"/>
                <w:szCs w:val="23"/>
              </w:rPr>
            </w:pPr>
            <w:r w:rsidRPr="00BE53DE">
              <w:rPr>
                <w:b/>
                <w:sz w:val="23"/>
                <w:szCs w:val="23"/>
              </w:rPr>
              <w:t>РИС</w:t>
            </w:r>
          </w:p>
        </w:tc>
        <w:tc>
          <w:tcPr>
            <w:tcW w:w="3320" w:type="pct"/>
            <w:vAlign w:val="center"/>
          </w:tcPr>
          <w:p w:rsidR="00587EAE" w:rsidRPr="00BE53DE" w:rsidRDefault="00587EAE" w:rsidP="006D230D">
            <w:pPr>
              <w:rPr>
                <w:sz w:val="23"/>
                <w:szCs w:val="23"/>
              </w:rPr>
            </w:pPr>
            <w:r w:rsidRPr="00BE53DE">
              <w:rPr>
                <w:sz w:val="23"/>
                <w:szCs w:val="23"/>
              </w:rPr>
              <w:t>Региональная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      </w:r>
          </w:p>
        </w:tc>
      </w:tr>
      <w:tr w:rsidR="00587EAE" w:rsidRPr="009E1DC3" w:rsidTr="003D2F3F">
        <w:tc>
          <w:tcPr>
            <w:tcW w:w="1680" w:type="pct"/>
            <w:vAlign w:val="center"/>
          </w:tcPr>
          <w:p w:rsidR="00587EAE" w:rsidRPr="00BE53DE" w:rsidRDefault="00587EAE" w:rsidP="006D230D">
            <w:pPr>
              <w:rPr>
                <w:b/>
                <w:sz w:val="23"/>
                <w:szCs w:val="23"/>
              </w:rPr>
            </w:pPr>
            <w:proofErr w:type="spellStart"/>
            <w:r w:rsidRPr="00BE53DE">
              <w:rPr>
                <w:b/>
                <w:sz w:val="23"/>
                <w:szCs w:val="23"/>
              </w:rPr>
              <w:t>Рособрнадзор</w:t>
            </w:r>
            <w:proofErr w:type="spellEnd"/>
          </w:p>
        </w:tc>
        <w:tc>
          <w:tcPr>
            <w:tcW w:w="3320" w:type="pct"/>
            <w:vAlign w:val="center"/>
          </w:tcPr>
          <w:p w:rsidR="00587EAE" w:rsidRPr="00BE53DE" w:rsidRDefault="00587EAE" w:rsidP="006D230D">
            <w:pPr>
              <w:rPr>
                <w:sz w:val="23"/>
                <w:szCs w:val="23"/>
              </w:rPr>
            </w:pPr>
            <w:r w:rsidRPr="00BE53DE">
              <w:rPr>
                <w:sz w:val="23"/>
                <w:szCs w:val="23"/>
              </w:rPr>
              <w:t>Федеральная служба по надзору в сфере образования</w:t>
            </w:r>
            <w:r w:rsidRPr="00BE53DE">
              <w:rPr>
                <w:sz w:val="23"/>
                <w:szCs w:val="23"/>
              </w:rPr>
              <w:br/>
              <w:t>и науки</w:t>
            </w:r>
          </w:p>
        </w:tc>
      </w:tr>
      <w:tr w:rsidR="00587EAE" w:rsidRPr="009E1DC3" w:rsidTr="003D2F3F">
        <w:tc>
          <w:tcPr>
            <w:tcW w:w="1680" w:type="pct"/>
            <w:vAlign w:val="center"/>
          </w:tcPr>
          <w:p w:rsidR="00587EAE" w:rsidRPr="00BE53DE" w:rsidRDefault="00587EAE" w:rsidP="006D230D">
            <w:pPr>
              <w:rPr>
                <w:b/>
                <w:sz w:val="23"/>
                <w:szCs w:val="23"/>
              </w:rPr>
            </w:pPr>
            <w:r w:rsidRPr="00BE53DE">
              <w:rPr>
                <w:b/>
                <w:sz w:val="23"/>
                <w:szCs w:val="23"/>
              </w:rPr>
              <w:t>РЦОИ</w:t>
            </w:r>
          </w:p>
        </w:tc>
        <w:tc>
          <w:tcPr>
            <w:tcW w:w="3320" w:type="pct"/>
            <w:vAlign w:val="center"/>
          </w:tcPr>
          <w:p w:rsidR="00587EAE" w:rsidRPr="00BE53DE" w:rsidRDefault="00587EAE" w:rsidP="006D230D">
            <w:pPr>
              <w:rPr>
                <w:sz w:val="23"/>
                <w:szCs w:val="23"/>
              </w:rPr>
            </w:pPr>
            <w:r w:rsidRPr="00BE53DE">
              <w:rPr>
                <w:sz w:val="23"/>
                <w:szCs w:val="23"/>
              </w:rPr>
              <w:t>Региональный центр обработки информации Ивановской области</w:t>
            </w:r>
          </w:p>
        </w:tc>
      </w:tr>
      <w:tr w:rsidR="00587EAE" w:rsidRPr="009E1DC3" w:rsidTr="003D2F3F">
        <w:tc>
          <w:tcPr>
            <w:tcW w:w="1680" w:type="pct"/>
            <w:vAlign w:val="center"/>
          </w:tcPr>
          <w:p w:rsidR="00587EAE" w:rsidRPr="008646DE" w:rsidRDefault="00587EAE" w:rsidP="006D230D">
            <w:pPr>
              <w:rPr>
                <w:b/>
                <w:sz w:val="23"/>
                <w:szCs w:val="23"/>
              </w:rPr>
            </w:pPr>
            <w:r w:rsidRPr="008646DE">
              <w:rPr>
                <w:b/>
                <w:sz w:val="23"/>
                <w:szCs w:val="23"/>
              </w:rPr>
              <w:t>СМИ</w:t>
            </w:r>
          </w:p>
        </w:tc>
        <w:tc>
          <w:tcPr>
            <w:tcW w:w="3320" w:type="pct"/>
            <w:vAlign w:val="center"/>
          </w:tcPr>
          <w:p w:rsidR="00587EAE" w:rsidRPr="008646DE" w:rsidRDefault="00587EAE" w:rsidP="006D230D">
            <w:pPr>
              <w:rPr>
                <w:sz w:val="23"/>
                <w:szCs w:val="23"/>
              </w:rPr>
            </w:pPr>
            <w:r w:rsidRPr="008646DE">
              <w:rPr>
                <w:sz w:val="23"/>
                <w:szCs w:val="23"/>
              </w:rPr>
              <w:t>Средства массовой информации</w:t>
            </w:r>
          </w:p>
        </w:tc>
      </w:tr>
      <w:tr w:rsidR="00587EAE" w:rsidRPr="009E1DC3" w:rsidTr="003D2F3F">
        <w:tc>
          <w:tcPr>
            <w:tcW w:w="1680" w:type="pct"/>
            <w:vAlign w:val="center"/>
          </w:tcPr>
          <w:p w:rsidR="00587EAE" w:rsidRPr="00BE53DE" w:rsidRDefault="00587EAE" w:rsidP="006D230D">
            <w:pPr>
              <w:rPr>
                <w:b/>
                <w:sz w:val="23"/>
                <w:szCs w:val="23"/>
              </w:rPr>
            </w:pPr>
            <w:r w:rsidRPr="00BE53DE">
              <w:rPr>
                <w:b/>
                <w:sz w:val="23"/>
                <w:szCs w:val="23"/>
              </w:rPr>
              <w:t>Сопровождающие</w:t>
            </w:r>
          </w:p>
        </w:tc>
        <w:tc>
          <w:tcPr>
            <w:tcW w:w="3320" w:type="pct"/>
            <w:vAlign w:val="center"/>
          </w:tcPr>
          <w:p w:rsidR="00587EAE" w:rsidRPr="00BE53DE" w:rsidRDefault="00587EAE" w:rsidP="006D230D">
            <w:pPr>
              <w:rPr>
                <w:sz w:val="23"/>
                <w:szCs w:val="23"/>
              </w:rPr>
            </w:pPr>
            <w:r w:rsidRPr="00BE53DE">
              <w:rPr>
                <w:sz w:val="23"/>
                <w:szCs w:val="23"/>
              </w:rPr>
              <w:t>Представители образовательных организаций, сопровождающие участников ГВЭ до ППЭ</w:t>
            </w:r>
          </w:p>
        </w:tc>
      </w:tr>
      <w:tr w:rsidR="00587EAE" w:rsidRPr="009E1DC3" w:rsidTr="003D2F3F">
        <w:tc>
          <w:tcPr>
            <w:tcW w:w="1680" w:type="pct"/>
            <w:vAlign w:val="center"/>
          </w:tcPr>
          <w:p w:rsidR="00587EAE" w:rsidRPr="00BE53DE" w:rsidRDefault="00587EAE" w:rsidP="006D230D">
            <w:pPr>
              <w:rPr>
                <w:b/>
                <w:sz w:val="23"/>
                <w:szCs w:val="23"/>
              </w:rPr>
            </w:pPr>
            <w:r w:rsidRPr="00BE53DE">
              <w:rPr>
                <w:b/>
                <w:sz w:val="23"/>
                <w:szCs w:val="23"/>
              </w:rPr>
              <w:t>Справка, подтверждающая инвалидность</w:t>
            </w:r>
          </w:p>
        </w:tc>
        <w:tc>
          <w:tcPr>
            <w:tcW w:w="3320" w:type="pct"/>
            <w:vAlign w:val="center"/>
          </w:tcPr>
          <w:p w:rsidR="00587EAE" w:rsidRPr="00BE53DE" w:rsidRDefault="00587EAE" w:rsidP="006D230D">
            <w:pPr>
              <w:rPr>
                <w:sz w:val="23"/>
                <w:szCs w:val="23"/>
              </w:rPr>
            </w:pPr>
            <w:r w:rsidRPr="00BE53DE">
              <w:rPr>
                <w:sz w:val="23"/>
                <w:szCs w:val="23"/>
              </w:rPr>
              <w:t xml:space="preserve">Оригинал или надлежащим образом заверенная копия справки, подтверждающей факт установления инвалидности, выданная федеральным государственным учреждением </w:t>
            </w:r>
            <w:proofErr w:type="spellStart"/>
            <w:r w:rsidRPr="00BE53DE">
              <w:rPr>
                <w:sz w:val="23"/>
                <w:szCs w:val="23"/>
              </w:rPr>
              <w:t>медиксоциальной</w:t>
            </w:r>
            <w:proofErr w:type="spellEnd"/>
            <w:r w:rsidRPr="00BE53DE">
              <w:rPr>
                <w:sz w:val="23"/>
                <w:szCs w:val="23"/>
              </w:rPr>
              <w:t xml:space="preserve"> экспертизы</w:t>
            </w:r>
          </w:p>
        </w:tc>
      </w:tr>
      <w:tr w:rsidR="00587EAE" w:rsidRPr="009E1DC3" w:rsidTr="003D2F3F">
        <w:tc>
          <w:tcPr>
            <w:tcW w:w="1680" w:type="pct"/>
            <w:vAlign w:val="center"/>
          </w:tcPr>
          <w:p w:rsidR="00587EAE" w:rsidRPr="00BE53DE" w:rsidRDefault="00587EAE" w:rsidP="006D230D">
            <w:pPr>
              <w:rPr>
                <w:b/>
                <w:sz w:val="23"/>
                <w:szCs w:val="23"/>
              </w:rPr>
            </w:pPr>
            <w:r w:rsidRPr="00BE53DE">
              <w:rPr>
                <w:b/>
                <w:sz w:val="23"/>
                <w:szCs w:val="23"/>
              </w:rPr>
              <w:t>Черновики</w:t>
            </w:r>
          </w:p>
        </w:tc>
        <w:tc>
          <w:tcPr>
            <w:tcW w:w="3320" w:type="pct"/>
            <w:vAlign w:val="center"/>
          </w:tcPr>
          <w:p w:rsidR="00587EAE" w:rsidRPr="00BE53DE" w:rsidRDefault="00587EAE" w:rsidP="006D230D">
            <w:pPr>
              <w:rPr>
                <w:sz w:val="23"/>
                <w:szCs w:val="23"/>
              </w:rPr>
            </w:pPr>
            <w:r w:rsidRPr="00BE53DE">
              <w:rPr>
                <w:sz w:val="23"/>
                <w:szCs w:val="23"/>
              </w:rPr>
              <w:t>Листы бумаги для черновиков, выданные в ППЭ,</w:t>
            </w:r>
            <w:r w:rsidRPr="00BE53DE">
              <w:rPr>
                <w:sz w:val="23"/>
                <w:szCs w:val="23"/>
              </w:rPr>
              <w:br/>
              <w:t>со штампом организации, на базе которой расположен ППЭ</w:t>
            </w:r>
          </w:p>
        </w:tc>
      </w:tr>
      <w:tr w:rsidR="00587EAE" w:rsidRPr="009E1DC3" w:rsidTr="003D2F3F">
        <w:tc>
          <w:tcPr>
            <w:tcW w:w="1680" w:type="pct"/>
            <w:vAlign w:val="center"/>
          </w:tcPr>
          <w:p w:rsidR="00587EAE" w:rsidRPr="00BE53DE" w:rsidRDefault="00587EAE" w:rsidP="006D230D">
            <w:pPr>
              <w:rPr>
                <w:b/>
                <w:sz w:val="23"/>
                <w:szCs w:val="23"/>
              </w:rPr>
            </w:pPr>
            <w:r w:rsidRPr="00BE53DE">
              <w:rPr>
                <w:b/>
                <w:sz w:val="23"/>
                <w:szCs w:val="23"/>
              </w:rPr>
              <w:t>Штаб ППЭ</w:t>
            </w:r>
          </w:p>
        </w:tc>
        <w:tc>
          <w:tcPr>
            <w:tcW w:w="3320" w:type="pct"/>
            <w:vAlign w:val="center"/>
          </w:tcPr>
          <w:p w:rsidR="00587EAE" w:rsidRPr="00BE53DE" w:rsidRDefault="00587EAE" w:rsidP="006D230D">
            <w:pPr>
              <w:rPr>
                <w:sz w:val="23"/>
                <w:szCs w:val="23"/>
              </w:rPr>
            </w:pPr>
            <w:r w:rsidRPr="00BE53DE">
              <w:rPr>
                <w:sz w:val="23"/>
                <w:szCs w:val="23"/>
              </w:rPr>
              <w:t>Выделенное в ППЭ помещение, в котором осуществляется безопасное хранение экзаменационных материалов, оборудованное телефонной связью, принтером</w:t>
            </w:r>
            <w:r w:rsidRPr="00BE53DE">
              <w:rPr>
                <w:sz w:val="23"/>
                <w:szCs w:val="23"/>
              </w:rPr>
              <w:br/>
              <w:t>и компьютером</w:t>
            </w:r>
          </w:p>
        </w:tc>
      </w:tr>
      <w:tr w:rsidR="00587EAE" w:rsidRPr="009E1DC3" w:rsidTr="003D2F3F">
        <w:trPr>
          <w:trHeight w:val="1168"/>
        </w:trPr>
        <w:tc>
          <w:tcPr>
            <w:tcW w:w="1680" w:type="pct"/>
            <w:vAlign w:val="center"/>
          </w:tcPr>
          <w:p w:rsidR="00587EAE" w:rsidRPr="00BE53DE" w:rsidRDefault="00587EAE" w:rsidP="006D230D">
            <w:pPr>
              <w:rPr>
                <w:b/>
                <w:sz w:val="23"/>
                <w:szCs w:val="23"/>
              </w:rPr>
            </w:pPr>
            <w:r w:rsidRPr="00BE53DE">
              <w:rPr>
                <w:b/>
                <w:sz w:val="23"/>
                <w:szCs w:val="23"/>
              </w:rPr>
              <w:t>ЭМ</w:t>
            </w:r>
          </w:p>
        </w:tc>
        <w:tc>
          <w:tcPr>
            <w:tcW w:w="3320" w:type="pct"/>
          </w:tcPr>
          <w:p w:rsidR="00587EAE" w:rsidRPr="00BE53DE" w:rsidRDefault="00587EAE" w:rsidP="006D230D">
            <w:pPr>
              <w:rPr>
                <w:sz w:val="23"/>
                <w:szCs w:val="23"/>
              </w:rPr>
            </w:pPr>
            <w:r w:rsidRPr="00BE53DE">
              <w:rPr>
                <w:sz w:val="23"/>
                <w:szCs w:val="23"/>
              </w:rPr>
              <w:t>Бланки регистрации, бланки для записи ответов на задания КИМ для проведения ГВЭ, дополнительные бланки</w:t>
            </w:r>
            <w:r w:rsidRPr="00BE53DE">
              <w:rPr>
                <w:sz w:val="23"/>
                <w:szCs w:val="23"/>
              </w:rPr>
              <w:br/>
              <w:t>для записи ответов на задания КИМ для проведения ГВЭ, КИМ для проведения ГВЭ</w:t>
            </w:r>
          </w:p>
        </w:tc>
      </w:tr>
    </w:tbl>
    <w:p w:rsidR="00917CFA" w:rsidRDefault="00917CFA" w:rsidP="00A71916">
      <w:pPr>
        <w:pStyle w:val="a3"/>
        <w:ind w:left="142" w:hanging="142"/>
        <w:jc w:val="center"/>
        <w:rPr>
          <w:b/>
          <w:noProof/>
          <w:szCs w:val="28"/>
          <w:lang w:eastAsia="ru-RU"/>
        </w:rPr>
      </w:pPr>
    </w:p>
    <w:p w:rsidR="00917CFA" w:rsidRDefault="00917CFA">
      <w:pPr>
        <w:jc w:val="left"/>
        <w:rPr>
          <w:b/>
          <w:noProof/>
          <w:szCs w:val="28"/>
          <w:lang w:val="x-none" w:eastAsia="ru-RU"/>
        </w:rPr>
      </w:pPr>
      <w:r>
        <w:rPr>
          <w:b/>
          <w:noProof/>
          <w:szCs w:val="28"/>
          <w:lang w:eastAsia="ru-RU"/>
        </w:rPr>
        <w:br w:type="page"/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EE318A" w:rsidTr="003D2F3F">
        <w:tc>
          <w:tcPr>
            <w:tcW w:w="5000" w:type="pct"/>
          </w:tcPr>
          <w:p w:rsidR="00EE318A" w:rsidRPr="00F734CA" w:rsidRDefault="00EE318A" w:rsidP="00EE318A">
            <w:pPr>
              <w:jc w:val="center"/>
              <w:rPr>
                <w:b/>
                <w:lang w:eastAsia="ru-RU"/>
              </w:rPr>
            </w:pPr>
            <w:r w:rsidRPr="00F734CA">
              <w:rPr>
                <w:b/>
                <w:lang w:eastAsia="ru-RU"/>
              </w:rPr>
              <w:lastRenderedPageBreak/>
              <w:t>1. Общая часть</w:t>
            </w:r>
          </w:p>
          <w:p w:rsidR="00215CFF" w:rsidRPr="00671F82" w:rsidRDefault="007F5B27" w:rsidP="00215CFF">
            <w:pPr>
              <w:ind w:firstLine="709"/>
            </w:pPr>
            <w:r>
              <w:t>Г</w:t>
            </w:r>
            <w:r w:rsidR="00215CFF">
              <w:t>ИА в форме</w:t>
            </w:r>
            <w:r>
              <w:t xml:space="preserve"> ГВЭ</w:t>
            </w:r>
            <w:r w:rsidR="00215CFF">
              <w:t xml:space="preserve"> проводится в</w:t>
            </w:r>
            <w:r w:rsidR="00215CFF" w:rsidRPr="007A4540">
              <w:t xml:space="preserve"> соответствии с приказом </w:t>
            </w:r>
            <w:proofErr w:type="spellStart"/>
            <w:r w:rsidR="00215CFF" w:rsidRPr="007A4540">
              <w:t>Минпросвещения</w:t>
            </w:r>
            <w:proofErr w:type="spellEnd"/>
            <w:r w:rsidR="00215CFF" w:rsidRPr="007A4540">
              <w:t xml:space="preserve"> России и </w:t>
            </w:r>
            <w:proofErr w:type="spellStart"/>
            <w:r w:rsidR="00215CFF" w:rsidRPr="007A4540">
              <w:t>Рособрнадзора</w:t>
            </w:r>
            <w:proofErr w:type="spellEnd"/>
            <w:r w:rsidR="00215CFF" w:rsidRPr="007A4540">
              <w:t xml:space="preserve"> от 04.04.2023 №232/551 «Об утверждении Порядка проведения государственной итоговой аттестации по образовательным программам основного общего образования» </w:t>
            </w:r>
            <w:r w:rsidR="003D2F3F">
              <w:br/>
            </w:r>
            <w:r w:rsidR="00215CFF" w:rsidRPr="007A4540">
              <w:t>с использованием контрольных измерительных материалов</w:t>
            </w:r>
            <w:r w:rsidR="00215CFF">
              <w:t>,</w:t>
            </w:r>
            <w:r w:rsidR="00215CFF" w:rsidRPr="007A4540">
              <w:t xml:space="preserve"> представляющих собой КИМ, </w:t>
            </w:r>
            <w:r w:rsidR="00215CFF" w:rsidRPr="00671F82">
              <w:t xml:space="preserve">для определенных категорий </w:t>
            </w:r>
            <w:r w:rsidR="00215CFF">
              <w:t xml:space="preserve">лиц, а </w:t>
            </w:r>
            <w:r w:rsidR="00215CFF" w:rsidRPr="00671F82">
              <w:t>именно:</w:t>
            </w:r>
          </w:p>
          <w:p w:rsidR="00215CFF" w:rsidRPr="00671F82" w:rsidRDefault="00215CFF" w:rsidP="00DE3A64">
            <w:pPr>
              <w:pStyle w:val="a3"/>
              <w:numPr>
                <w:ilvl w:val="0"/>
                <w:numId w:val="2"/>
              </w:numPr>
              <w:ind w:left="0" w:firstLine="357"/>
              <w:rPr>
                <w:iCs/>
              </w:rPr>
            </w:pPr>
            <w:r w:rsidRPr="003B31CA">
              <w:t xml:space="preserve">обучающиеся, освоившие образовательные программы </w:t>
            </w:r>
            <w:r w:rsidRPr="003B31CA">
              <w:rPr>
                <w:iCs/>
              </w:rPr>
              <w:t>основного</w:t>
            </w:r>
            <w:r w:rsidRPr="003B31CA">
              <w:t xml:space="preserve">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</w:t>
            </w:r>
            <w:r w:rsidRPr="00671F82">
              <w:rPr>
                <w:iCs/>
              </w:rPr>
              <w:t>;</w:t>
            </w:r>
          </w:p>
          <w:p w:rsidR="00215CFF" w:rsidRPr="003B31CA" w:rsidRDefault="00215CFF" w:rsidP="00DE3A64">
            <w:pPr>
              <w:pStyle w:val="a3"/>
              <w:numPr>
                <w:ilvl w:val="0"/>
                <w:numId w:val="2"/>
              </w:numPr>
              <w:ind w:left="0" w:firstLine="357"/>
              <w:rPr>
                <w:iCs/>
              </w:rPr>
            </w:pPr>
            <w:r w:rsidRPr="003B31CA">
              <w:rPr>
                <w:iCs/>
              </w:rPr>
              <w:t>обучающиеся с</w:t>
            </w:r>
            <w:r w:rsidR="007F5B27">
              <w:rPr>
                <w:iCs/>
                <w:lang w:val="ru-RU"/>
              </w:rPr>
              <w:t xml:space="preserve"> </w:t>
            </w:r>
            <w:r w:rsidRPr="003B31CA">
              <w:rPr>
                <w:iCs/>
              </w:rPr>
              <w:t>ОВЗ, экстерны с ОВЗ, обучающиеся – дети-</w:t>
            </w:r>
            <w:r w:rsidRPr="003B31CA">
              <w:t>инвалиды</w:t>
            </w:r>
            <w:r w:rsidRPr="003B31CA">
              <w:rPr>
                <w:iCs/>
              </w:rPr>
              <w:t xml:space="preserve"> и инвалиды, экс</w:t>
            </w:r>
            <w:r>
              <w:rPr>
                <w:iCs/>
              </w:rPr>
              <w:t xml:space="preserve">терны </w:t>
            </w:r>
            <w:r w:rsidRPr="003B31CA">
              <w:rPr>
                <w:iCs/>
              </w:rPr>
              <w:t>–</w:t>
            </w:r>
            <w:r>
              <w:rPr>
                <w:iCs/>
              </w:rPr>
              <w:t xml:space="preserve"> дети-инвалиды и инвалиды</w:t>
            </w:r>
            <w:r w:rsidRPr="003B31CA">
              <w:rPr>
                <w:iCs/>
              </w:rPr>
              <w:t>.</w:t>
            </w:r>
          </w:p>
          <w:p w:rsidR="00215CFF" w:rsidRDefault="00215CFF" w:rsidP="00215CFF">
            <w:pPr>
              <w:ind w:firstLine="709"/>
            </w:pPr>
            <w:r>
              <w:t xml:space="preserve">ГИА в форме ГВЭ включает в себя четыре экзамена по следующим учебным предметам: экзамены по русскому языку и математике </w:t>
            </w:r>
            <w:r w:rsidR="003D2F3F">
              <w:br/>
            </w:r>
            <w:r>
              <w:t xml:space="preserve">(далее – обязательные предметы), а также экзамены по выбору обучающегося, экстерна (далее – участник ГВЭ) по двум предметам </w:t>
            </w:r>
            <w:r w:rsidR="003D2F3F">
              <w:br/>
            </w:r>
            <w:r>
              <w:t xml:space="preserve">из числа учебных предметов: физика, химия, биология, литература, география, история, обществознание, иностранные языки (английский, французский, немецкий и испанский), информатика </w:t>
            </w:r>
            <w:r w:rsidR="003D2F3F">
              <w:br/>
            </w:r>
            <w:r>
              <w:t>и информационно-коммуникационные технологии (ИКТ).</w:t>
            </w:r>
          </w:p>
          <w:p w:rsidR="00215CFF" w:rsidRPr="00671F82" w:rsidRDefault="00215CFF" w:rsidP="00215CFF">
            <w:pPr>
              <w:ind w:firstLine="709"/>
            </w:pPr>
            <w:r w:rsidRPr="00671F82">
              <w:t xml:space="preserve">ГВЭ по всем учебным предметам проводится в </w:t>
            </w:r>
            <w:r w:rsidRPr="00727900">
              <w:rPr>
                <w:b/>
              </w:rPr>
              <w:t>письменной форме</w:t>
            </w:r>
            <w:r w:rsidRPr="00671F82">
              <w:t xml:space="preserve">. </w:t>
            </w:r>
          </w:p>
          <w:p w:rsidR="00215CFF" w:rsidRDefault="00215CFF" w:rsidP="00215CFF">
            <w:pPr>
              <w:ind w:firstLine="709"/>
            </w:pPr>
            <w:r w:rsidRPr="00A94B91">
              <w:t xml:space="preserve">ГВЭ по всем учебным предметам для обучающихся </w:t>
            </w:r>
            <w:r w:rsidR="003D2F3F">
              <w:br/>
            </w:r>
            <w:r w:rsidRPr="00A94B91">
              <w:t>с ОВЗ, экстернов с ОВЗ, обучающихся</w:t>
            </w:r>
            <w:r>
              <w:t xml:space="preserve"> </w:t>
            </w:r>
            <w:r w:rsidRPr="003B31CA">
              <w:rPr>
                <w:iCs/>
              </w:rPr>
              <w:t>–</w:t>
            </w:r>
            <w:r>
              <w:rPr>
                <w:iCs/>
              </w:rPr>
              <w:t xml:space="preserve"> </w:t>
            </w:r>
            <w:r w:rsidRPr="00A94B91">
              <w:t>детей-инвалидов и инвалидов, экстернов</w:t>
            </w:r>
            <w:r>
              <w:t xml:space="preserve"> </w:t>
            </w:r>
            <w:r w:rsidRPr="003B31CA">
              <w:rPr>
                <w:iCs/>
              </w:rPr>
              <w:t>–</w:t>
            </w:r>
            <w:r>
              <w:rPr>
                <w:iCs/>
              </w:rPr>
              <w:t xml:space="preserve"> </w:t>
            </w:r>
            <w:r w:rsidRPr="00A94B91">
              <w:t xml:space="preserve">детей-инвалидов и инвалидов по их желанию проводиться </w:t>
            </w:r>
            <w:r w:rsidR="003D2F3F">
              <w:br/>
            </w:r>
            <w:r w:rsidRPr="00A94B91">
              <w:t xml:space="preserve">в </w:t>
            </w:r>
            <w:r w:rsidRPr="00727900">
              <w:rPr>
                <w:b/>
              </w:rPr>
              <w:t>устной форме</w:t>
            </w:r>
            <w:r w:rsidRPr="00A94B91">
              <w:t>.</w:t>
            </w:r>
          </w:p>
          <w:p w:rsidR="00215CFF" w:rsidRDefault="00215CFF" w:rsidP="00215CFF">
            <w:pPr>
              <w:ind w:firstLine="709"/>
            </w:pPr>
            <w:r w:rsidRPr="003B31CA">
              <w:t xml:space="preserve">Для участников ГВЭ </w:t>
            </w:r>
            <w:r>
              <w:t xml:space="preserve">государственная итоговая аттестация </w:t>
            </w:r>
            <w:r w:rsidR="003D2F3F">
              <w:br/>
            </w:r>
            <w:r w:rsidRPr="003B31CA">
              <w:t xml:space="preserve">по отдельным учебным предметам по их желанию проводится в форме ОГЭ. </w:t>
            </w:r>
            <w:r>
              <w:t xml:space="preserve">При </w:t>
            </w:r>
            <w:r w:rsidRPr="000C684B">
              <w:t xml:space="preserve">этом допускается сочетание форм проведения ГИА (ОГЭ </w:t>
            </w:r>
            <w:r w:rsidR="003D2F3F">
              <w:br/>
            </w:r>
            <w:r w:rsidRPr="000C684B">
              <w:t>и ГВЭ).</w:t>
            </w:r>
          </w:p>
          <w:p w:rsidR="00215CFF" w:rsidRDefault="00215CFF" w:rsidP="00215CFF">
            <w:pPr>
              <w:ind w:firstLine="709"/>
            </w:pPr>
            <w:r>
              <w:t xml:space="preserve">Для участников ГИА с ОВЗ, участников ГИА – детей-инвалидов </w:t>
            </w:r>
            <w:r w:rsidR="003D2F3F">
              <w:br/>
            </w:r>
            <w:r>
              <w:t>и инвалидов ГИА по их желанию проводится только по обязательным учебным предметам.</w:t>
            </w:r>
          </w:p>
          <w:p w:rsidR="00215CFF" w:rsidRDefault="00215CFF" w:rsidP="00215CFF">
            <w:pPr>
              <w:spacing w:after="120"/>
              <w:ind w:firstLine="709"/>
            </w:pPr>
            <w:r w:rsidRPr="00396D27">
              <w:t>Участник экзамена может выбрать только ту форму проведения, которая доступна</w:t>
            </w:r>
            <w:r>
              <w:t xml:space="preserve"> </w:t>
            </w:r>
            <w:r w:rsidRPr="00396D27">
              <w:t>для определенной категории нозологическ</w:t>
            </w:r>
            <w:r>
              <w:t>их групп</w:t>
            </w:r>
            <w:r w:rsidRPr="00396D27">
              <w:t xml:space="preserve">, </w:t>
            </w:r>
            <w:r w:rsidR="003D2F3F">
              <w:br/>
            </w:r>
            <w:r w:rsidRPr="00396D27">
              <w:t>к которой он относится. Для разных предметов участники экзамена могут выбрать разные формы проведения</w:t>
            </w:r>
            <w:r>
              <w:t xml:space="preserve"> </w:t>
            </w:r>
            <w:r w:rsidRPr="00396D27">
              <w:t>ГВЭ.</w:t>
            </w:r>
          </w:p>
          <w:p w:rsidR="00215CFF" w:rsidRPr="00EA6BA3" w:rsidRDefault="00215CFF" w:rsidP="00215CFF">
            <w:pPr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 w:rsidRPr="00EA6BA3">
              <w:rPr>
                <w:b/>
                <w:bCs/>
                <w:sz w:val="24"/>
                <w:szCs w:val="24"/>
              </w:rPr>
              <w:t xml:space="preserve">Формы проведения ГВЭ, доступные для выбора </w:t>
            </w:r>
            <w:r>
              <w:rPr>
                <w:b/>
                <w:bCs/>
                <w:sz w:val="24"/>
                <w:szCs w:val="24"/>
              </w:rPr>
              <w:t>участникам ГВЭ</w:t>
            </w:r>
          </w:p>
          <w:tbl>
            <w:tblPr>
              <w:tblStyle w:val="a6"/>
              <w:tblW w:w="8709" w:type="dxa"/>
              <w:tblInd w:w="108" w:type="dxa"/>
              <w:tblLook w:val="04A0" w:firstRow="1" w:lastRow="0" w:firstColumn="1" w:lastColumn="0" w:noHBand="0" w:noVBand="1"/>
            </w:tblPr>
            <w:tblGrid>
              <w:gridCol w:w="2756"/>
              <w:gridCol w:w="1137"/>
              <w:gridCol w:w="804"/>
              <w:gridCol w:w="1442"/>
              <w:gridCol w:w="1114"/>
              <w:gridCol w:w="1456"/>
            </w:tblGrid>
            <w:tr w:rsidR="00215CFF" w:rsidRPr="003D2F3F" w:rsidTr="00917CFA">
              <w:tc>
                <w:tcPr>
                  <w:tcW w:w="2756" w:type="dxa"/>
                  <w:vMerge w:val="restart"/>
                  <w:vAlign w:val="center"/>
                </w:tcPr>
                <w:p w:rsidR="00215CFF" w:rsidRPr="003D2F3F" w:rsidRDefault="00215CFF" w:rsidP="00215CFF">
                  <w:pPr>
                    <w:jc w:val="center"/>
                    <w:rPr>
                      <w:b/>
                      <w:sz w:val="22"/>
                    </w:rPr>
                  </w:pPr>
                  <w:r w:rsidRPr="003D2F3F">
                    <w:rPr>
                      <w:b/>
                      <w:sz w:val="22"/>
                    </w:rPr>
                    <w:t>Категория</w:t>
                  </w:r>
                </w:p>
              </w:tc>
              <w:tc>
                <w:tcPr>
                  <w:tcW w:w="1941" w:type="dxa"/>
                  <w:gridSpan w:val="2"/>
                </w:tcPr>
                <w:p w:rsidR="00215CFF" w:rsidRPr="003D2F3F" w:rsidRDefault="00215CFF" w:rsidP="00215CFF">
                  <w:pPr>
                    <w:jc w:val="center"/>
                    <w:rPr>
                      <w:b/>
                      <w:sz w:val="22"/>
                    </w:rPr>
                  </w:pPr>
                  <w:r w:rsidRPr="003D2F3F">
                    <w:rPr>
                      <w:b/>
                      <w:sz w:val="22"/>
                    </w:rPr>
                    <w:t>Форма проведения ГВЭ</w:t>
                  </w:r>
                </w:p>
              </w:tc>
              <w:tc>
                <w:tcPr>
                  <w:tcW w:w="4012" w:type="dxa"/>
                  <w:gridSpan w:val="3"/>
                </w:tcPr>
                <w:p w:rsidR="00215CFF" w:rsidRPr="003D2F3F" w:rsidRDefault="00215CFF" w:rsidP="00215CFF">
                  <w:pPr>
                    <w:jc w:val="center"/>
                    <w:rPr>
                      <w:b/>
                      <w:sz w:val="22"/>
                    </w:rPr>
                  </w:pPr>
                  <w:r w:rsidRPr="003D2F3F">
                    <w:rPr>
                      <w:b/>
                      <w:sz w:val="22"/>
                    </w:rPr>
                    <w:t>Форма проведения ГВЭ по русскому языку (письменная форма)</w:t>
                  </w:r>
                </w:p>
              </w:tc>
            </w:tr>
            <w:tr w:rsidR="00215CFF" w:rsidRPr="003D2F3F" w:rsidTr="00917CFA">
              <w:tc>
                <w:tcPr>
                  <w:tcW w:w="2756" w:type="dxa"/>
                  <w:vMerge/>
                </w:tcPr>
                <w:p w:rsidR="00215CFF" w:rsidRPr="003D2F3F" w:rsidRDefault="00215CFF" w:rsidP="00215CFF">
                  <w:pPr>
                    <w:rPr>
                      <w:b/>
                      <w:sz w:val="22"/>
                    </w:rPr>
                  </w:pPr>
                </w:p>
              </w:tc>
              <w:tc>
                <w:tcPr>
                  <w:tcW w:w="1137" w:type="dxa"/>
                  <w:vAlign w:val="center"/>
                </w:tcPr>
                <w:p w:rsidR="00215CFF" w:rsidRPr="003D2F3F" w:rsidRDefault="00215CFF" w:rsidP="00215CFF">
                  <w:pPr>
                    <w:ind w:left="-29"/>
                    <w:jc w:val="center"/>
                    <w:rPr>
                      <w:b/>
                      <w:sz w:val="22"/>
                    </w:rPr>
                  </w:pPr>
                  <w:r w:rsidRPr="003D2F3F">
                    <w:rPr>
                      <w:b/>
                      <w:sz w:val="22"/>
                    </w:rPr>
                    <w:t>письмен-</w:t>
                  </w:r>
                  <w:proofErr w:type="spellStart"/>
                  <w:r w:rsidRPr="003D2F3F">
                    <w:rPr>
                      <w:b/>
                      <w:sz w:val="22"/>
                    </w:rPr>
                    <w:t>ная</w:t>
                  </w:r>
                  <w:proofErr w:type="spellEnd"/>
                </w:p>
              </w:tc>
              <w:tc>
                <w:tcPr>
                  <w:tcW w:w="804" w:type="dxa"/>
                  <w:vAlign w:val="center"/>
                </w:tcPr>
                <w:p w:rsidR="00215CFF" w:rsidRPr="003D2F3F" w:rsidRDefault="00215CFF" w:rsidP="00215CFF">
                  <w:pPr>
                    <w:ind w:left="-108" w:right="-108"/>
                    <w:jc w:val="center"/>
                    <w:rPr>
                      <w:b/>
                      <w:sz w:val="22"/>
                    </w:rPr>
                  </w:pPr>
                  <w:r w:rsidRPr="003D2F3F">
                    <w:rPr>
                      <w:b/>
                      <w:sz w:val="22"/>
                    </w:rPr>
                    <w:t>устная</w:t>
                  </w:r>
                </w:p>
              </w:tc>
              <w:tc>
                <w:tcPr>
                  <w:tcW w:w="1442" w:type="dxa"/>
                  <w:vAlign w:val="center"/>
                </w:tcPr>
                <w:p w:rsidR="00215CFF" w:rsidRPr="003D2F3F" w:rsidRDefault="00215CFF" w:rsidP="00215CFF">
                  <w:pPr>
                    <w:jc w:val="center"/>
                    <w:rPr>
                      <w:b/>
                      <w:sz w:val="22"/>
                    </w:rPr>
                  </w:pPr>
                  <w:r w:rsidRPr="003D2F3F">
                    <w:rPr>
                      <w:b/>
                      <w:sz w:val="22"/>
                    </w:rPr>
                    <w:t>Сжатое изложение с творческим заданием</w:t>
                  </w:r>
                </w:p>
              </w:tc>
              <w:tc>
                <w:tcPr>
                  <w:tcW w:w="1114" w:type="dxa"/>
                  <w:vAlign w:val="center"/>
                </w:tcPr>
                <w:p w:rsidR="00215CFF" w:rsidRPr="003D2F3F" w:rsidRDefault="000B7FF4" w:rsidP="00215CFF">
                  <w:pPr>
                    <w:jc w:val="center"/>
                    <w:rPr>
                      <w:b/>
                      <w:sz w:val="22"/>
                    </w:rPr>
                  </w:pPr>
                  <w:r w:rsidRPr="003D2F3F">
                    <w:rPr>
                      <w:b/>
                      <w:sz w:val="22"/>
                    </w:rPr>
                    <w:t>Диктант</w:t>
                  </w:r>
                </w:p>
              </w:tc>
              <w:tc>
                <w:tcPr>
                  <w:tcW w:w="1456" w:type="dxa"/>
                  <w:vAlign w:val="center"/>
                </w:tcPr>
                <w:p w:rsidR="00215CFF" w:rsidRPr="003D2F3F" w:rsidRDefault="000B7FF4" w:rsidP="00215CFF">
                  <w:pPr>
                    <w:ind w:left="-108"/>
                    <w:jc w:val="center"/>
                    <w:rPr>
                      <w:b/>
                      <w:sz w:val="22"/>
                    </w:rPr>
                  </w:pPr>
                  <w:r w:rsidRPr="003D2F3F">
                    <w:rPr>
                      <w:b/>
                      <w:sz w:val="22"/>
                    </w:rPr>
                    <w:t>Осложненное списывание</w:t>
                  </w:r>
                </w:p>
              </w:tc>
            </w:tr>
            <w:tr w:rsidR="00215CFF" w:rsidRPr="003D2F3F" w:rsidTr="00917CFA">
              <w:tc>
                <w:tcPr>
                  <w:tcW w:w="2756" w:type="dxa"/>
                </w:tcPr>
                <w:p w:rsidR="00215CFF" w:rsidRPr="003D2F3F" w:rsidRDefault="00215CFF" w:rsidP="00215CFF">
                  <w:pPr>
                    <w:rPr>
                      <w:sz w:val="22"/>
                    </w:rPr>
                  </w:pPr>
                  <w:r w:rsidRPr="003D2F3F">
                    <w:rPr>
                      <w:sz w:val="22"/>
                    </w:rPr>
                    <w:lastRenderedPageBreak/>
                    <w:t>Обучающиеся в специальных учебно-воспитательных учреждениях закрытого типа, а также в учреждениях, исполняющих наказание в виде лишения свободы</w:t>
                  </w:r>
                </w:p>
              </w:tc>
              <w:tc>
                <w:tcPr>
                  <w:tcW w:w="1137" w:type="dxa"/>
                  <w:vAlign w:val="center"/>
                </w:tcPr>
                <w:p w:rsidR="00215CFF" w:rsidRPr="003D2F3F" w:rsidRDefault="00215CFF" w:rsidP="00215CFF">
                  <w:pPr>
                    <w:jc w:val="center"/>
                    <w:rPr>
                      <w:sz w:val="22"/>
                    </w:rPr>
                  </w:pPr>
                  <w:r w:rsidRPr="003D2F3F">
                    <w:rPr>
                      <w:sz w:val="22"/>
                    </w:rPr>
                    <w:t>да</w:t>
                  </w:r>
                </w:p>
              </w:tc>
              <w:tc>
                <w:tcPr>
                  <w:tcW w:w="804" w:type="dxa"/>
                  <w:shd w:val="clear" w:color="auto" w:fill="D9D9D9" w:themeFill="background1" w:themeFillShade="D9"/>
                  <w:vAlign w:val="center"/>
                </w:tcPr>
                <w:p w:rsidR="00215CFF" w:rsidRPr="003D2F3F" w:rsidRDefault="00215CFF" w:rsidP="00215CFF">
                  <w:pPr>
                    <w:jc w:val="center"/>
                    <w:rPr>
                      <w:sz w:val="22"/>
                    </w:rPr>
                  </w:pPr>
                  <w:r w:rsidRPr="003D2F3F">
                    <w:rPr>
                      <w:sz w:val="22"/>
                    </w:rPr>
                    <w:t>нет</w:t>
                  </w:r>
                </w:p>
              </w:tc>
              <w:tc>
                <w:tcPr>
                  <w:tcW w:w="1442" w:type="dxa"/>
                  <w:vAlign w:val="center"/>
                </w:tcPr>
                <w:p w:rsidR="00215CFF" w:rsidRPr="003D2F3F" w:rsidRDefault="00215CFF" w:rsidP="00215CFF">
                  <w:pPr>
                    <w:jc w:val="center"/>
                    <w:rPr>
                      <w:sz w:val="22"/>
                    </w:rPr>
                  </w:pPr>
                  <w:r w:rsidRPr="003D2F3F">
                    <w:rPr>
                      <w:sz w:val="22"/>
                    </w:rPr>
                    <w:t>да</w:t>
                  </w:r>
                </w:p>
              </w:tc>
              <w:tc>
                <w:tcPr>
                  <w:tcW w:w="1114" w:type="dxa"/>
                  <w:shd w:val="clear" w:color="auto" w:fill="D9D9D9" w:themeFill="background1" w:themeFillShade="D9"/>
                  <w:vAlign w:val="center"/>
                </w:tcPr>
                <w:p w:rsidR="00215CFF" w:rsidRPr="003D2F3F" w:rsidRDefault="00215CFF" w:rsidP="00215CFF">
                  <w:pPr>
                    <w:jc w:val="center"/>
                    <w:rPr>
                      <w:sz w:val="22"/>
                    </w:rPr>
                  </w:pPr>
                  <w:r w:rsidRPr="003D2F3F">
                    <w:rPr>
                      <w:sz w:val="22"/>
                    </w:rPr>
                    <w:t>нет</w:t>
                  </w:r>
                </w:p>
              </w:tc>
              <w:tc>
                <w:tcPr>
                  <w:tcW w:w="1456" w:type="dxa"/>
                  <w:shd w:val="clear" w:color="auto" w:fill="D9D9D9" w:themeFill="background1" w:themeFillShade="D9"/>
                  <w:vAlign w:val="center"/>
                </w:tcPr>
                <w:p w:rsidR="00215CFF" w:rsidRPr="003D2F3F" w:rsidRDefault="00215CFF" w:rsidP="00215CFF">
                  <w:pPr>
                    <w:jc w:val="center"/>
                    <w:rPr>
                      <w:sz w:val="22"/>
                    </w:rPr>
                  </w:pPr>
                  <w:r w:rsidRPr="003D2F3F">
                    <w:rPr>
                      <w:sz w:val="22"/>
                    </w:rPr>
                    <w:t>нет</w:t>
                  </w:r>
                </w:p>
              </w:tc>
            </w:tr>
            <w:tr w:rsidR="00215CFF" w:rsidRPr="003D2F3F" w:rsidTr="00917CFA">
              <w:tc>
                <w:tcPr>
                  <w:tcW w:w="2756" w:type="dxa"/>
                </w:tcPr>
                <w:p w:rsidR="00215CFF" w:rsidRPr="003D2F3F" w:rsidRDefault="000B7FF4" w:rsidP="00215CFF">
                  <w:pPr>
                    <w:rPr>
                      <w:sz w:val="22"/>
                    </w:rPr>
                  </w:pPr>
                  <w:r w:rsidRPr="003D2F3F">
                    <w:rPr>
                      <w:sz w:val="22"/>
                    </w:rPr>
                    <w:t>Лица, обучающиеся по состоянию здоровья на дому, в медицинской организации*</w:t>
                  </w:r>
                </w:p>
              </w:tc>
              <w:tc>
                <w:tcPr>
                  <w:tcW w:w="1137" w:type="dxa"/>
                  <w:vAlign w:val="center"/>
                </w:tcPr>
                <w:p w:rsidR="00215CFF" w:rsidRPr="003D2F3F" w:rsidRDefault="00215CFF" w:rsidP="00215CFF">
                  <w:pPr>
                    <w:jc w:val="center"/>
                    <w:rPr>
                      <w:sz w:val="22"/>
                    </w:rPr>
                  </w:pPr>
                  <w:r w:rsidRPr="003D2F3F">
                    <w:rPr>
                      <w:sz w:val="22"/>
                    </w:rPr>
                    <w:t>да</w:t>
                  </w:r>
                </w:p>
              </w:tc>
              <w:tc>
                <w:tcPr>
                  <w:tcW w:w="804" w:type="dxa"/>
                  <w:shd w:val="clear" w:color="auto" w:fill="FFFFFF" w:themeFill="background1"/>
                  <w:vAlign w:val="center"/>
                </w:tcPr>
                <w:p w:rsidR="00215CFF" w:rsidRPr="003D2F3F" w:rsidRDefault="00215CFF" w:rsidP="00215CFF">
                  <w:pPr>
                    <w:jc w:val="center"/>
                    <w:rPr>
                      <w:sz w:val="22"/>
                    </w:rPr>
                  </w:pPr>
                  <w:r w:rsidRPr="003D2F3F">
                    <w:rPr>
                      <w:sz w:val="22"/>
                    </w:rPr>
                    <w:t>да</w:t>
                  </w:r>
                </w:p>
              </w:tc>
              <w:tc>
                <w:tcPr>
                  <w:tcW w:w="1442" w:type="dxa"/>
                  <w:vAlign w:val="center"/>
                </w:tcPr>
                <w:p w:rsidR="00215CFF" w:rsidRPr="003D2F3F" w:rsidRDefault="00215CFF" w:rsidP="00215CFF">
                  <w:pPr>
                    <w:jc w:val="center"/>
                    <w:rPr>
                      <w:sz w:val="22"/>
                    </w:rPr>
                  </w:pPr>
                  <w:r w:rsidRPr="003D2F3F">
                    <w:rPr>
                      <w:sz w:val="22"/>
                    </w:rPr>
                    <w:t>да</w:t>
                  </w:r>
                </w:p>
              </w:tc>
              <w:tc>
                <w:tcPr>
                  <w:tcW w:w="1114" w:type="dxa"/>
                  <w:shd w:val="clear" w:color="auto" w:fill="D9D9D9" w:themeFill="background1" w:themeFillShade="D9"/>
                  <w:vAlign w:val="center"/>
                </w:tcPr>
                <w:p w:rsidR="00215CFF" w:rsidRPr="003D2F3F" w:rsidRDefault="00215CFF" w:rsidP="00215CFF">
                  <w:pPr>
                    <w:jc w:val="center"/>
                    <w:rPr>
                      <w:sz w:val="22"/>
                    </w:rPr>
                  </w:pPr>
                  <w:r w:rsidRPr="003D2F3F">
                    <w:rPr>
                      <w:sz w:val="22"/>
                    </w:rPr>
                    <w:t>нет</w:t>
                  </w:r>
                </w:p>
              </w:tc>
              <w:tc>
                <w:tcPr>
                  <w:tcW w:w="1456" w:type="dxa"/>
                  <w:shd w:val="clear" w:color="auto" w:fill="D9D9D9" w:themeFill="background1" w:themeFillShade="D9"/>
                  <w:vAlign w:val="center"/>
                </w:tcPr>
                <w:p w:rsidR="00215CFF" w:rsidRPr="003D2F3F" w:rsidRDefault="00215CFF" w:rsidP="00215CFF">
                  <w:pPr>
                    <w:jc w:val="center"/>
                    <w:rPr>
                      <w:sz w:val="22"/>
                    </w:rPr>
                  </w:pPr>
                  <w:r w:rsidRPr="003D2F3F">
                    <w:rPr>
                      <w:sz w:val="22"/>
                    </w:rPr>
                    <w:t>нет</w:t>
                  </w:r>
                </w:p>
              </w:tc>
            </w:tr>
            <w:tr w:rsidR="000B7FF4" w:rsidRPr="003D2F3F" w:rsidTr="00917CFA">
              <w:trPr>
                <w:trHeight w:val="848"/>
              </w:trPr>
              <w:tc>
                <w:tcPr>
                  <w:tcW w:w="2756" w:type="dxa"/>
                </w:tcPr>
                <w:p w:rsidR="000B7FF4" w:rsidRPr="003D2F3F" w:rsidRDefault="000B7FF4" w:rsidP="00215CFF">
                  <w:pPr>
                    <w:rPr>
                      <w:sz w:val="22"/>
                    </w:rPr>
                  </w:pPr>
                  <w:r w:rsidRPr="003D2F3F">
                    <w:rPr>
                      <w:sz w:val="22"/>
                    </w:rPr>
                    <w:t xml:space="preserve">Участники ГВЭ с ОВЗ, участники ГВЭ – </w:t>
                  </w:r>
                  <w:proofErr w:type="spellStart"/>
                  <w:r w:rsidRPr="003D2F3F">
                    <w:rPr>
                      <w:sz w:val="22"/>
                    </w:rPr>
                    <w:t>детиинвалиды</w:t>
                  </w:r>
                  <w:proofErr w:type="spellEnd"/>
                  <w:r w:rsidRPr="003D2F3F">
                    <w:rPr>
                      <w:sz w:val="22"/>
                    </w:rPr>
                    <w:t xml:space="preserve"> и инвалиды: с нарушениями </w:t>
                  </w:r>
                  <w:proofErr w:type="spellStart"/>
                  <w:r w:rsidRPr="003D2F3F">
                    <w:rPr>
                      <w:sz w:val="22"/>
                    </w:rPr>
                    <w:t>опорнодвигательного</w:t>
                  </w:r>
                  <w:proofErr w:type="spellEnd"/>
                  <w:r w:rsidRPr="003D2F3F">
                    <w:rPr>
                      <w:sz w:val="22"/>
                    </w:rPr>
                    <w:t xml:space="preserve"> аппарата; глухие, слабослышащие, позднооглохшие и </w:t>
                  </w:r>
                  <w:proofErr w:type="spellStart"/>
                  <w:r w:rsidRPr="003D2F3F">
                    <w:rPr>
                      <w:sz w:val="22"/>
                    </w:rPr>
                    <w:t>кохлеарно</w:t>
                  </w:r>
                  <w:proofErr w:type="spellEnd"/>
                  <w:r w:rsidRPr="003D2F3F">
                    <w:rPr>
                      <w:sz w:val="22"/>
                    </w:rPr>
                    <w:t xml:space="preserve"> имплантированные; слепые, слабовидящие и </w:t>
                  </w:r>
                  <w:proofErr w:type="spellStart"/>
                  <w:r w:rsidRPr="003D2F3F">
                    <w:rPr>
                      <w:sz w:val="22"/>
                    </w:rPr>
                    <w:t>поздноослепшие</w:t>
                  </w:r>
                  <w:proofErr w:type="spellEnd"/>
                  <w:r w:rsidRPr="003D2F3F">
                    <w:rPr>
                      <w:sz w:val="22"/>
                    </w:rPr>
                    <w:t>; участники ГВЭ с задержкой психического развития; участники ГВЭ с тяжёлыми нарушениями речи; участники ГВЭ, которым требуется создание особых условий (с диабетом, онкологическими заболеваниями, астмой и др.)</w:t>
                  </w:r>
                </w:p>
              </w:tc>
              <w:tc>
                <w:tcPr>
                  <w:tcW w:w="1137" w:type="dxa"/>
                  <w:vAlign w:val="center"/>
                </w:tcPr>
                <w:p w:rsidR="000B7FF4" w:rsidRPr="003D2F3F" w:rsidRDefault="000B7FF4" w:rsidP="00215CFF">
                  <w:pPr>
                    <w:jc w:val="center"/>
                    <w:rPr>
                      <w:sz w:val="22"/>
                    </w:rPr>
                  </w:pPr>
                  <w:r w:rsidRPr="003D2F3F">
                    <w:rPr>
                      <w:sz w:val="22"/>
                    </w:rPr>
                    <w:t>да</w:t>
                  </w:r>
                </w:p>
              </w:tc>
              <w:tc>
                <w:tcPr>
                  <w:tcW w:w="804" w:type="dxa"/>
                  <w:shd w:val="clear" w:color="auto" w:fill="auto"/>
                  <w:vAlign w:val="center"/>
                </w:tcPr>
                <w:p w:rsidR="000B7FF4" w:rsidRPr="003D2F3F" w:rsidRDefault="000B7FF4" w:rsidP="00215CFF">
                  <w:pPr>
                    <w:jc w:val="center"/>
                    <w:rPr>
                      <w:sz w:val="22"/>
                    </w:rPr>
                  </w:pPr>
                  <w:r w:rsidRPr="003D2F3F">
                    <w:rPr>
                      <w:sz w:val="22"/>
                    </w:rPr>
                    <w:t>да</w:t>
                  </w:r>
                </w:p>
              </w:tc>
              <w:tc>
                <w:tcPr>
                  <w:tcW w:w="1442" w:type="dxa"/>
                  <w:vAlign w:val="center"/>
                </w:tcPr>
                <w:p w:rsidR="000B7FF4" w:rsidRPr="003D2F3F" w:rsidRDefault="000B7FF4" w:rsidP="00215CFF">
                  <w:pPr>
                    <w:jc w:val="center"/>
                    <w:rPr>
                      <w:sz w:val="22"/>
                    </w:rPr>
                  </w:pPr>
                  <w:r w:rsidRPr="003D2F3F">
                    <w:rPr>
                      <w:sz w:val="22"/>
                    </w:rPr>
                    <w:t>да</w:t>
                  </w:r>
                </w:p>
              </w:tc>
              <w:tc>
                <w:tcPr>
                  <w:tcW w:w="1114" w:type="dxa"/>
                  <w:shd w:val="clear" w:color="auto" w:fill="D9D9D9" w:themeFill="background1" w:themeFillShade="D9"/>
                  <w:vAlign w:val="center"/>
                </w:tcPr>
                <w:p w:rsidR="000B7FF4" w:rsidRPr="003D2F3F" w:rsidRDefault="000B7FF4" w:rsidP="000B7FF4">
                  <w:pPr>
                    <w:jc w:val="center"/>
                    <w:rPr>
                      <w:sz w:val="22"/>
                    </w:rPr>
                  </w:pPr>
                  <w:r w:rsidRPr="003D2F3F">
                    <w:rPr>
                      <w:sz w:val="22"/>
                    </w:rPr>
                    <w:t>не</w:t>
                  </w:r>
                  <w:r w:rsidRPr="003D2F3F">
                    <w:rPr>
                      <w:sz w:val="22"/>
                      <w:shd w:val="clear" w:color="auto" w:fill="D9D9D9" w:themeFill="background1" w:themeFillShade="D9"/>
                    </w:rPr>
                    <w:t>т</w:t>
                  </w:r>
                </w:p>
              </w:tc>
              <w:tc>
                <w:tcPr>
                  <w:tcW w:w="1456" w:type="dxa"/>
                  <w:shd w:val="clear" w:color="auto" w:fill="FFFFFF" w:themeFill="background1"/>
                  <w:vAlign w:val="center"/>
                </w:tcPr>
                <w:p w:rsidR="000B7FF4" w:rsidRPr="003D2F3F" w:rsidRDefault="000B7FF4" w:rsidP="00215CFF">
                  <w:pPr>
                    <w:jc w:val="center"/>
                    <w:rPr>
                      <w:sz w:val="22"/>
                    </w:rPr>
                  </w:pPr>
                  <w:r w:rsidRPr="003D2F3F">
                    <w:rPr>
                      <w:sz w:val="22"/>
                    </w:rPr>
                    <w:t>да</w:t>
                  </w:r>
                </w:p>
              </w:tc>
            </w:tr>
            <w:tr w:rsidR="000B7FF4" w:rsidRPr="003D2F3F" w:rsidTr="00917CFA">
              <w:trPr>
                <w:trHeight w:val="848"/>
              </w:trPr>
              <w:tc>
                <w:tcPr>
                  <w:tcW w:w="2756" w:type="dxa"/>
                </w:tcPr>
                <w:p w:rsidR="000B7FF4" w:rsidRPr="003D2F3F" w:rsidRDefault="000B7FF4" w:rsidP="00215CFF">
                  <w:pPr>
                    <w:rPr>
                      <w:sz w:val="22"/>
                    </w:rPr>
                  </w:pPr>
                  <w:r w:rsidRPr="003D2F3F">
                    <w:rPr>
                      <w:sz w:val="22"/>
                    </w:rPr>
                    <w:t xml:space="preserve">Участники ГВЭ с ОВЗ, участники ГВЭ – </w:t>
                  </w:r>
                  <w:proofErr w:type="spellStart"/>
                  <w:r w:rsidRPr="003D2F3F">
                    <w:rPr>
                      <w:sz w:val="22"/>
                    </w:rPr>
                    <w:t>детиинвалиды</w:t>
                  </w:r>
                  <w:proofErr w:type="spellEnd"/>
                  <w:r w:rsidRPr="003D2F3F">
                    <w:rPr>
                      <w:sz w:val="22"/>
                    </w:rPr>
                    <w:t xml:space="preserve"> и инвалиды с расстройствами аутистического спектра</w:t>
                  </w:r>
                </w:p>
              </w:tc>
              <w:tc>
                <w:tcPr>
                  <w:tcW w:w="1137" w:type="dxa"/>
                  <w:vAlign w:val="center"/>
                </w:tcPr>
                <w:p w:rsidR="000B7FF4" w:rsidRPr="003D2F3F" w:rsidRDefault="000B7FF4" w:rsidP="00215CFF">
                  <w:pPr>
                    <w:jc w:val="center"/>
                    <w:rPr>
                      <w:sz w:val="22"/>
                    </w:rPr>
                  </w:pPr>
                  <w:r w:rsidRPr="003D2F3F">
                    <w:rPr>
                      <w:sz w:val="22"/>
                    </w:rPr>
                    <w:t>да</w:t>
                  </w:r>
                </w:p>
              </w:tc>
              <w:tc>
                <w:tcPr>
                  <w:tcW w:w="804" w:type="dxa"/>
                  <w:shd w:val="clear" w:color="auto" w:fill="auto"/>
                  <w:vAlign w:val="center"/>
                </w:tcPr>
                <w:p w:rsidR="000B7FF4" w:rsidRPr="003D2F3F" w:rsidRDefault="000B7FF4" w:rsidP="00215CFF">
                  <w:pPr>
                    <w:jc w:val="center"/>
                    <w:rPr>
                      <w:sz w:val="22"/>
                    </w:rPr>
                  </w:pPr>
                  <w:r w:rsidRPr="003D2F3F">
                    <w:rPr>
                      <w:sz w:val="22"/>
                    </w:rPr>
                    <w:t>да</w:t>
                  </w:r>
                </w:p>
              </w:tc>
              <w:tc>
                <w:tcPr>
                  <w:tcW w:w="1442" w:type="dxa"/>
                  <w:shd w:val="clear" w:color="auto" w:fill="D9D9D9" w:themeFill="background1" w:themeFillShade="D9"/>
                  <w:vAlign w:val="center"/>
                </w:tcPr>
                <w:p w:rsidR="000B7FF4" w:rsidRPr="003D2F3F" w:rsidRDefault="000B7FF4" w:rsidP="00215CFF">
                  <w:pPr>
                    <w:jc w:val="center"/>
                    <w:rPr>
                      <w:sz w:val="22"/>
                    </w:rPr>
                  </w:pPr>
                  <w:r w:rsidRPr="003D2F3F">
                    <w:rPr>
                      <w:sz w:val="22"/>
                    </w:rPr>
                    <w:t>нет</w:t>
                  </w:r>
                </w:p>
              </w:tc>
              <w:tc>
                <w:tcPr>
                  <w:tcW w:w="1114" w:type="dxa"/>
                  <w:shd w:val="clear" w:color="auto" w:fill="FFFFFF" w:themeFill="background1"/>
                  <w:vAlign w:val="center"/>
                </w:tcPr>
                <w:p w:rsidR="000B7FF4" w:rsidRPr="003D2F3F" w:rsidRDefault="000B7FF4" w:rsidP="000B7FF4">
                  <w:pPr>
                    <w:jc w:val="center"/>
                    <w:rPr>
                      <w:sz w:val="22"/>
                    </w:rPr>
                  </w:pPr>
                  <w:r w:rsidRPr="003D2F3F">
                    <w:rPr>
                      <w:sz w:val="22"/>
                    </w:rPr>
                    <w:t>да</w:t>
                  </w:r>
                </w:p>
              </w:tc>
              <w:tc>
                <w:tcPr>
                  <w:tcW w:w="1456" w:type="dxa"/>
                  <w:shd w:val="clear" w:color="auto" w:fill="D9D9D9" w:themeFill="background1" w:themeFillShade="D9"/>
                  <w:vAlign w:val="center"/>
                </w:tcPr>
                <w:p w:rsidR="000B7FF4" w:rsidRPr="003D2F3F" w:rsidRDefault="000B7FF4" w:rsidP="00215CFF">
                  <w:pPr>
                    <w:jc w:val="center"/>
                    <w:rPr>
                      <w:sz w:val="22"/>
                    </w:rPr>
                  </w:pPr>
                  <w:r w:rsidRPr="003D2F3F">
                    <w:rPr>
                      <w:sz w:val="22"/>
                    </w:rPr>
                    <w:t>нет</w:t>
                  </w:r>
                </w:p>
              </w:tc>
            </w:tr>
          </w:tbl>
          <w:p w:rsidR="000B7FF4" w:rsidRPr="000B7FF4" w:rsidRDefault="000B7FF4" w:rsidP="00215CFF">
            <w:pPr>
              <w:spacing w:before="120"/>
              <w:ind w:firstLine="709"/>
            </w:pPr>
            <w:r w:rsidRPr="000B7FF4">
              <w:t xml:space="preserve">*При предъявлении рекомендаций ПМПК. При организации экзамена на дому, в медицинской организации </w:t>
            </w:r>
            <w:r>
              <w:t xml:space="preserve">– заключение медицинской организации </w:t>
            </w:r>
            <w:r w:rsidRPr="000B7FF4">
              <w:t>и рекомендации ПМПК.</w:t>
            </w:r>
          </w:p>
          <w:p w:rsidR="00215CFF" w:rsidRPr="008E2F80" w:rsidRDefault="00215CFF" w:rsidP="00215CFF">
            <w:pPr>
              <w:spacing w:after="120"/>
              <w:ind w:firstLine="709"/>
            </w:pPr>
            <w:r w:rsidRPr="008E2F80">
              <w:t xml:space="preserve">В продолжительность экзаменов по учебным предметам </w:t>
            </w:r>
            <w:r w:rsidR="00917CFA">
              <w:br/>
            </w:r>
            <w:r w:rsidRPr="008E2F80">
              <w:t>не включается время, выделенное на подготовительные мероприятия (настройку необходимых технических средств, используемых при проведении экз</w:t>
            </w:r>
            <w:r>
              <w:t>аменов, инструктаж участников ГВЭ</w:t>
            </w:r>
            <w:r w:rsidRPr="008E2F80">
              <w:t xml:space="preserve">, выдачу </w:t>
            </w:r>
            <w:r w:rsidR="00917CFA">
              <w:br/>
            </w:r>
            <w:r w:rsidRPr="008E2F80">
              <w:t>им ЭМ, заполнение ими регистрационных полей листов (бланков)</w:t>
            </w:r>
            <w:r>
              <w:t xml:space="preserve">, а также на перенос </w:t>
            </w:r>
            <w:r w:rsidRPr="006E50AF">
              <w:t>ассистентом ответов участника ГИА в бланки для записи ответов</w:t>
            </w:r>
            <w:r w:rsidRPr="008E2F80">
              <w:t>.</w:t>
            </w:r>
          </w:p>
          <w:p w:rsidR="00215CFF" w:rsidRPr="00EA6BA3" w:rsidRDefault="00215CFF" w:rsidP="00215CFF">
            <w:pPr>
              <w:jc w:val="center"/>
              <w:rPr>
                <w:b/>
              </w:rPr>
            </w:pPr>
            <w:r w:rsidRPr="00EA6BA3">
              <w:rPr>
                <w:b/>
              </w:rPr>
              <w:t>Проведение ГВЭ для участников ГВЭ с ОВЗ</w:t>
            </w:r>
          </w:p>
          <w:p w:rsidR="00215CFF" w:rsidRPr="0076305D" w:rsidRDefault="00215CFF" w:rsidP="00215CFF">
            <w:pPr>
              <w:ind w:firstLine="709"/>
            </w:pPr>
            <w:r w:rsidRPr="00EA6BA3">
              <w:lastRenderedPageBreak/>
              <w:t>Участники ГВЭ с ОВЗ</w:t>
            </w:r>
            <w:r>
              <w:t xml:space="preserve">, </w:t>
            </w:r>
            <w:r w:rsidRPr="0076305D">
              <w:t xml:space="preserve">обучающиеся на дому и обучающиеся </w:t>
            </w:r>
            <w:r w:rsidR="00917CFA">
              <w:br/>
            </w:r>
            <w:r w:rsidRPr="0076305D">
              <w:t>в медицинских</w:t>
            </w:r>
            <w:r>
              <w:t xml:space="preserve"> </w:t>
            </w:r>
            <w:r w:rsidRPr="0076305D">
              <w:t>организациях</w:t>
            </w:r>
            <w:r w:rsidRPr="00EA6BA3">
              <w:t xml:space="preserve"> (при предъявлении </w:t>
            </w:r>
            <w:r w:rsidRPr="00DA3C3E">
              <w:t>оригинала или надлежащим образом заверенной копии рекомендаций ПМПК, участники ГВЭ – дети-инвалиды и инвалиды (при предъявлении оригиналов или надлежащим образом заверенных копий</w:t>
            </w:r>
            <w:r>
              <w:t xml:space="preserve"> </w:t>
            </w:r>
            <w:r w:rsidRPr="00EA6BA3">
              <w:t>справки, подтверждающей инвалидность, и рекомендаций ПМПК) по желанию могут выполнять письменную экзаменационную работу на компьютере, не имеющем выхода в сеть «Интернет» и не содержащем информации по сдаваемому учебному предмету. При выполнении</w:t>
            </w:r>
            <w:r>
              <w:t xml:space="preserve"> участником ГВЭ</w:t>
            </w:r>
            <w:r w:rsidRPr="00EA6BA3">
              <w:t xml:space="preserve"> экзаменационной работы на компьютере ассистент распечатывает ответы участника </w:t>
            </w:r>
            <w:r w:rsidR="00917CFA">
              <w:br/>
            </w:r>
            <w:r w:rsidRPr="00EA6BA3">
              <w:t xml:space="preserve">и переносит информацию с распечатанных бланков участника </w:t>
            </w:r>
            <w:r w:rsidR="00917CFA">
              <w:br/>
            </w:r>
            <w:r w:rsidRPr="00EA6BA3">
              <w:t xml:space="preserve">в стандартные бланки ответов в присутствии члена государственной экзаменационной </w:t>
            </w:r>
            <w:r w:rsidRPr="0076305D">
              <w:t xml:space="preserve">комиссии. Время, затрачиваемое ассистентом </w:t>
            </w:r>
            <w:r w:rsidR="00917CFA">
              <w:br/>
            </w:r>
            <w:r w:rsidRPr="0076305D">
              <w:t>на перенос ответов участника экзамена в стандартные бланки ответов,</w:t>
            </w:r>
            <w:r w:rsidR="00917CFA">
              <w:br/>
            </w:r>
            <w:r w:rsidRPr="0076305D">
              <w:t xml:space="preserve"> не включается в общую продолжительность проведения экзамена, таким образом, данная процедура должна выполняться после завершения экзамена участником ГВЭ.</w:t>
            </w:r>
          </w:p>
          <w:p w:rsidR="00215CFF" w:rsidRPr="00EA6BA3" w:rsidRDefault="00215CFF" w:rsidP="00215CFF">
            <w:pPr>
              <w:ind w:firstLine="709"/>
            </w:pPr>
            <w:r w:rsidRPr="00EA6BA3">
              <w:t xml:space="preserve">При проведении ГВЭ могут присутствовать ассистенты, оказывающие участникам ГВЭ с ОВЗ, </w:t>
            </w:r>
            <w:r w:rsidRPr="0076305D">
              <w:t>обучающи</w:t>
            </w:r>
            <w:r>
              <w:t>м</w:t>
            </w:r>
            <w:r w:rsidRPr="0076305D">
              <w:t xml:space="preserve">ся на дому </w:t>
            </w:r>
            <w:r w:rsidR="00917CFA">
              <w:br/>
            </w:r>
            <w:r w:rsidRPr="0076305D">
              <w:t>и обучающи</w:t>
            </w:r>
            <w:r>
              <w:t>м</w:t>
            </w:r>
            <w:r w:rsidRPr="0076305D">
              <w:t>ся в медицинских</w:t>
            </w:r>
            <w:r>
              <w:t xml:space="preserve"> </w:t>
            </w:r>
            <w:r w:rsidRPr="0076305D">
              <w:t>организациях</w:t>
            </w:r>
            <w:r>
              <w:t>,</w:t>
            </w:r>
            <w:r w:rsidRPr="00EA6BA3">
              <w:t xml:space="preserve"> участникам ГВЭ – детям-инвалидам и инвалидам необходимую техническую помощь с учетом состояния их здоровья, особенностей психофизического развития </w:t>
            </w:r>
            <w:r w:rsidR="00917CFA">
              <w:br/>
            </w:r>
            <w:r w:rsidRPr="00EA6BA3">
              <w:t>и индивидуальных особенностей:</w:t>
            </w:r>
          </w:p>
          <w:p w:rsidR="00215CFF" w:rsidRPr="00EA6BA3" w:rsidRDefault="00215CFF" w:rsidP="00DE3A64">
            <w:pPr>
              <w:pStyle w:val="a3"/>
              <w:numPr>
                <w:ilvl w:val="0"/>
                <w:numId w:val="3"/>
              </w:numPr>
              <w:ind w:left="0" w:firstLine="709"/>
            </w:pPr>
            <w:r w:rsidRPr="00EA6BA3">
              <w:t>помощь в части передвижения по ППЭ, ориентации (в том числе помогают им занять рабочее место в аудитории) и получения информации (не относящейся к содержанию и выполнению заданий экзаменационной работы);</w:t>
            </w:r>
          </w:p>
          <w:p w:rsidR="00215CFF" w:rsidRPr="00EA6BA3" w:rsidRDefault="00215CFF" w:rsidP="00DE3A64">
            <w:pPr>
              <w:pStyle w:val="a3"/>
              <w:numPr>
                <w:ilvl w:val="0"/>
                <w:numId w:val="3"/>
              </w:numPr>
              <w:ind w:left="0" w:firstLine="709"/>
            </w:pPr>
            <w:r w:rsidRPr="00EA6BA3">
              <w:t xml:space="preserve">помощь в обеспечении коммуникации (с организаторами, членом ГЭК, руководителем ППЭ и др., в том числе с использованием коммуникативных устройств, средств альтернативной коммуникации </w:t>
            </w:r>
            <w:r w:rsidR="00917CFA">
              <w:br/>
            </w:r>
            <w:r w:rsidRPr="00EA6BA3">
              <w:t>(за исключением средств связи, фото-, аудио- и видеоаппаратуры);</w:t>
            </w:r>
          </w:p>
          <w:p w:rsidR="00215CFF" w:rsidRPr="00EA6BA3" w:rsidRDefault="00215CFF" w:rsidP="00DE3A64">
            <w:pPr>
              <w:pStyle w:val="a3"/>
              <w:numPr>
                <w:ilvl w:val="0"/>
                <w:numId w:val="3"/>
              </w:numPr>
              <w:ind w:left="0" w:firstLine="709"/>
            </w:pPr>
            <w:r w:rsidRPr="00EA6BA3">
              <w:t xml:space="preserve">помощь в использовании технических средств, необходимых для выполнения заданий, технических средств (изделий) реабилитации </w:t>
            </w:r>
            <w:r w:rsidR="00917CFA">
              <w:br/>
            </w:r>
            <w:r w:rsidRPr="00EA6BA3">
              <w:t>и обучения;</w:t>
            </w:r>
          </w:p>
          <w:p w:rsidR="00215CFF" w:rsidRDefault="00215CFF" w:rsidP="00DE3A64">
            <w:pPr>
              <w:pStyle w:val="a3"/>
              <w:numPr>
                <w:ilvl w:val="0"/>
                <w:numId w:val="3"/>
              </w:numPr>
              <w:ind w:left="0" w:firstLine="709"/>
            </w:pPr>
            <w:r w:rsidRPr="00EA6BA3">
              <w:t>помощь в ведении записей, чтении (в фиксации пол</w:t>
            </w:r>
            <w:r>
              <w:t>ожения тела, ручки в кисти руки</w:t>
            </w:r>
            <w:r w:rsidRPr="00EA6BA3">
              <w:t>,</w:t>
            </w:r>
            <w:r>
              <w:t xml:space="preserve"> фиксации строки/абзаца (для обучающихся </w:t>
            </w:r>
            <w:r w:rsidR="00917CFA">
              <w:br/>
            </w:r>
            <w:r>
              <w:t>с нарушением опорно-двигательного аппарата),</w:t>
            </w:r>
            <w:r w:rsidRPr="00EA6BA3">
              <w:t xml:space="preserve"> приведении в порядок рабочего места и подгото</w:t>
            </w:r>
            <w:r>
              <w:t>вке необходимых принадлежностей</w:t>
            </w:r>
            <w:r w:rsidRPr="00EA6BA3">
              <w:t>;</w:t>
            </w:r>
          </w:p>
          <w:p w:rsidR="00215CFF" w:rsidRPr="00DA3C3E" w:rsidRDefault="00215CFF" w:rsidP="00DE3A64">
            <w:pPr>
              <w:pStyle w:val="a3"/>
              <w:numPr>
                <w:ilvl w:val="0"/>
                <w:numId w:val="3"/>
              </w:numPr>
              <w:ind w:left="0" w:firstLine="709"/>
            </w:pPr>
            <w:r>
              <w:t>помощь при</w:t>
            </w:r>
            <w:r w:rsidRPr="00EA6BA3">
              <w:t xml:space="preserve"> оформлении регистрационных полей бланков</w:t>
            </w:r>
            <w:r>
              <w:t xml:space="preserve">, </w:t>
            </w:r>
            <w:r w:rsidRPr="00DA3C3E">
              <w:t>в том числе дополнительных бланков ответов;</w:t>
            </w:r>
          </w:p>
          <w:p w:rsidR="00215CFF" w:rsidRPr="00DA3C3E" w:rsidRDefault="00215CFF" w:rsidP="00DE3A64">
            <w:pPr>
              <w:pStyle w:val="a3"/>
              <w:numPr>
                <w:ilvl w:val="0"/>
                <w:numId w:val="3"/>
              </w:numPr>
              <w:ind w:left="0" w:firstLine="709"/>
            </w:pPr>
            <w:r w:rsidRPr="00DA3C3E">
              <w:t>перенос ответов в бланки ответов;</w:t>
            </w:r>
          </w:p>
          <w:p w:rsidR="00215CFF" w:rsidRPr="00DA3C3E" w:rsidRDefault="00215CFF" w:rsidP="00DE3A64">
            <w:pPr>
              <w:pStyle w:val="a3"/>
              <w:numPr>
                <w:ilvl w:val="0"/>
                <w:numId w:val="3"/>
              </w:numPr>
              <w:ind w:left="0" w:firstLine="709"/>
            </w:pPr>
            <w:r w:rsidRPr="00DA3C3E">
              <w:t xml:space="preserve">помощь при выполнении экзаменационной работы </w:t>
            </w:r>
            <w:r w:rsidR="00917CFA">
              <w:br/>
            </w:r>
            <w:r w:rsidRPr="00DA3C3E">
              <w:t xml:space="preserve">на компьютере (настройки на экране; изменение (увеличение) шрифта; </w:t>
            </w:r>
            <w:r w:rsidRPr="00DA3C3E">
              <w:lastRenderedPageBreak/>
              <w:t xml:space="preserve">расположение экзаменационного материала на экране компьютера </w:t>
            </w:r>
            <w:r w:rsidR="00917CFA">
              <w:br/>
            </w:r>
            <w:r w:rsidRPr="00DA3C3E">
              <w:t>с учетом особенностей зрения и др.);</w:t>
            </w:r>
          </w:p>
          <w:p w:rsidR="00215CFF" w:rsidRPr="00DA3C3E" w:rsidRDefault="00215CFF" w:rsidP="00DE3A64">
            <w:pPr>
              <w:pStyle w:val="a3"/>
              <w:numPr>
                <w:ilvl w:val="0"/>
                <w:numId w:val="3"/>
              </w:numPr>
              <w:ind w:left="0" w:firstLine="709"/>
            </w:pPr>
            <w:r w:rsidRPr="00DA3C3E">
              <w:t>вызов медперсонала (при необходимости).</w:t>
            </w:r>
          </w:p>
          <w:p w:rsidR="00215CFF" w:rsidRPr="00DA3C3E" w:rsidRDefault="00215CFF" w:rsidP="00215CFF">
            <w:pPr>
              <w:ind w:firstLine="709"/>
            </w:pPr>
            <w:r w:rsidRPr="00DA3C3E">
              <w:t xml:space="preserve">В качестве ассистентов привлекаются лица, прошедшие соответствующую подготовку. Ассистентом может быть определен работник образовательной организации, социальный работник, а также </w:t>
            </w:r>
            <w:r w:rsidR="00917CFA">
              <w:br/>
            </w:r>
            <w:r w:rsidRPr="00DA3C3E">
              <w:t>в исключительных случаях – родитель (законный представитель) участника.</w:t>
            </w:r>
          </w:p>
          <w:p w:rsidR="00215CFF" w:rsidRPr="00DA3C3E" w:rsidRDefault="00215CFF" w:rsidP="00215CFF">
            <w:pPr>
              <w:ind w:firstLine="709"/>
            </w:pPr>
            <w:r w:rsidRPr="00DA3C3E">
              <w:t>Не допускается привлекать в качестве ассистентов:</w:t>
            </w:r>
          </w:p>
          <w:p w:rsidR="00215CFF" w:rsidRPr="00DA3C3E" w:rsidRDefault="00215CFF" w:rsidP="00DE3A64">
            <w:pPr>
              <w:pStyle w:val="a3"/>
              <w:numPr>
                <w:ilvl w:val="0"/>
                <w:numId w:val="3"/>
              </w:numPr>
              <w:ind w:left="0" w:firstLine="709"/>
            </w:pPr>
            <w:r w:rsidRPr="00DA3C3E">
              <w:t>специалистов по сдаваемому учебному предмету;</w:t>
            </w:r>
          </w:p>
          <w:p w:rsidR="00215CFF" w:rsidRPr="00DA3C3E" w:rsidRDefault="00215CFF" w:rsidP="00DE3A64">
            <w:pPr>
              <w:pStyle w:val="a3"/>
              <w:numPr>
                <w:ilvl w:val="0"/>
                <w:numId w:val="3"/>
              </w:numPr>
              <w:ind w:left="0" w:firstLine="709"/>
            </w:pPr>
            <w:r w:rsidRPr="00DA3C3E">
              <w:t>педагогических работников, являющихся учителями участников экзаменов, сдающих экзамен в данном ППЭ (</w:t>
            </w:r>
            <w:r w:rsidRPr="00DA3C3E">
              <w:rPr>
                <w:bCs/>
              </w:rPr>
              <w:t xml:space="preserve">за исключением ППЭ, организованных в труднодоступных и отдаленных местностях, </w:t>
            </w:r>
            <w:r w:rsidR="00917CFA">
              <w:rPr>
                <w:bCs/>
              </w:rPr>
              <w:br/>
            </w:r>
            <w:r w:rsidRPr="00DA3C3E">
              <w:rPr>
                <w:bCs/>
              </w:rPr>
              <w:t xml:space="preserve">в образовательных организациях, расположенных за пределами территории Российской Федерации, загранучреждениях, а также </w:t>
            </w:r>
            <w:r w:rsidR="00917CFA">
              <w:rPr>
                <w:bCs/>
              </w:rPr>
              <w:br/>
            </w:r>
            <w:r w:rsidRPr="00DA3C3E">
              <w:rPr>
                <w:bCs/>
              </w:rPr>
              <w:t xml:space="preserve">в учреждениях уголовно-исполнительной системы). </w:t>
            </w:r>
          </w:p>
          <w:p w:rsidR="00215CFF" w:rsidRPr="00EA6BA3" w:rsidRDefault="00215CFF" w:rsidP="00215CFF">
            <w:pPr>
              <w:ind w:firstLine="709"/>
              <w:rPr>
                <w:b/>
              </w:rPr>
            </w:pPr>
            <w:r>
              <w:rPr>
                <w:b/>
              </w:rPr>
              <w:t>Проведение</w:t>
            </w:r>
            <w:r w:rsidRPr="00EA6BA3">
              <w:rPr>
                <w:b/>
              </w:rPr>
              <w:t xml:space="preserve"> экзаменов для разных категорий участников ГВЭ </w:t>
            </w:r>
            <w:r w:rsidR="00917CFA">
              <w:rPr>
                <w:b/>
              </w:rPr>
              <w:br/>
            </w:r>
            <w:r w:rsidRPr="00EA6BA3">
              <w:rPr>
                <w:b/>
              </w:rPr>
              <w:t>с ОВЗ</w:t>
            </w:r>
            <w:r>
              <w:rPr>
                <w:b/>
              </w:rPr>
              <w:t>, участников ГВЭ – детей-инвалидов и инвалидов</w:t>
            </w:r>
            <w:r w:rsidRPr="00EA6BA3">
              <w:rPr>
                <w:b/>
              </w:rPr>
              <w:t xml:space="preserve"> имеет ряд особенностей</w:t>
            </w:r>
            <w:r>
              <w:rPr>
                <w:b/>
              </w:rPr>
              <w:t>:</w:t>
            </w:r>
          </w:p>
          <w:p w:rsidR="00215CFF" w:rsidRPr="00EA6BA3" w:rsidRDefault="00215CFF" w:rsidP="00215CFF">
            <w:pPr>
              <w:ind w:firstLine="709"/>
            </w:pPr>
            <w:r w:rsidRPr="00EA6BA3">
              <w:rPr>
                <w:b/>
              </w:rPr>
              <w:t>Для слабослышащих участников экзамена</w:t>
            </w:r>
            <w:r w:rsidRPr="00EA6BA3">
              <w:t xml:space="preserve"> аудитории </w:t>
            </w:r>
            <w:r w:rsidR="00917CFA">
              <w:br/>
            </w:r>
            <w:r w:rsidRPr="00EA6BA3">
              <w:t>для проведения экзамена оборудуются звукоусиливающей аппаратурой как коллективного, так и инди</w:t>
            </w:r>
            <w:r>
              <w:t>видуального пользования (пункт 51</w:t>
            </w:r>
            <w:r w:rsidRPr="00EA6BA3">
              <w:t xml:space="preserve"> Порядка). При необходимости привлекается ас</w:t>
            </w:r>
            <w:r>
              <w:t>систент-</w:t>
            </w:r>
            <w:proofErr w:type="spellStart"/>
            <w:r>
              <w:t>сурдопереводчик</w:t>
            </w:r>
            <w:proofErr w:type="spellEnd"/>
            <w:r>
              <w:t xml:space="preserve"> (пункт 51</w:t>
            </w:r>
            <w:r w:rsidRPr="00EA6BA3">
              <w:t xml:space="preserve"> Порядка). В обязанности ассистента-</w:t>
            </w:r>
            <w:proofErr w:type="spellStart"/>
            <w:r w:rsidRPr="00EA6BA3">
              <w:t>сурдопереводчика</w:t>
            </w:r>
            <w:proofErr w:type="spellEnd"/>
            <w:r w:rsidRPr="00EA6BA3">
              <w:t xml:space="preserve"> входит осуществление </w:t>
            </w:r>
            <w:proofErr w:type="spellStart"/>
            <w:r w:rsidRPr="00EA6BA3">
              <w:t>сурдоперевода</w:t>
            </w:r>
            <w:proofErr w:type="spellEnd"/>
            <w:r w:rsidRPr="00EA6BA3">
              <w:t xml:space="preserve"> на всех этапах экзамена (при </w:t>
            </w:r>
            <w:r w:rsidRPr="00EA6BA3">
              <w:rPr>
                <w:b/>
              </w:rPr>
              <w:t>желании глухого, позднооглохшего и слабослышащего участника экзамена</w:t>
            </w:r>
            <w:r w:rsidRPr="00EA6BA3">
              <w:t xml:space="preserve">), </w:t>
            </w:r>
            <w:r w:rsidR="00917CFA">
              <w:br/>
            </w:r>
            <w:r w:rsidRPr="00EA6BA3">
              <w:t xml:space="preserve">в том числе при устном разъяснении процедурных особенностей </w:t>
            </w:r>
            <w:r w:rsidR="00917CFA">
              <w:br/>
            </w:r>
            <w:r w:rsidRPr="00EA6BA3">
              <w:t xml:space="preserve">его проведения, устном предъявлении организатором текста изложения для всех </w:t>
            </w:r>
            <w:r>
              <w:t>экзаменуемых</w:t>
            </w:r>
            <w:r w:rsidRPr="00EA6BA3">
              <w:t xml:space="preserve"> (осуществление одновременного </w:t>
            </w:r>
            <w:proofErr w:type="spellStart"/>
            <w:r w:rsidRPr="00EA6BA3">
              <w:t>сурдоперевода</w:t>
            </w:r>
            <w:proofErr w:type="spellEnd"/>
            <w:r w:rsidRPr="00EA6BA3">
              <w:t xml:space="preserve">), при необходимости уточнение с помощью </w:t>
            </w:r>
            <w:proofErr w:type="spellStart"/>
            <w:r w:rsidRPr="00EA6BA3">
              <w:t>сурдоперевода</w:t>
            </w:r>
            <w:proofErr w:type="spellEnd"/>
            <w:r w:rsidRPr="00EA6BA3">
              <w:t xml:space="preserve"> творческого задания и др.</w:t>
            </w:r>
          </w:p>
          <w:p w:rsidR="00215CFF" w:rsidRPr="00EA6BA3" w:rsidRDefault="00215CFF" w:rsidP="00215CFF">
            <w:pPr>
              <w:ind w:firstLine="709"/>
            </w:pPr>
            <w:r w:rsidRPr="00EA6BA3">
              <w:rPr>
                <w:b/>
              </w:rPr>
              <w:t xml:space="preserve">Для слепых и </w:t>
            </w:r>
            <w:proofErr w:type="spellStart"/>
            <w:r w:rsidRPr="00EA6BA3">
              <w:rPr>
                <w:b/>
              </w:rPr>
              <w:t>поздноослепших</w:t>
            </w:r>
            <w:proofErr w:type="spellEnd"/>
            <w:r w:rsidRPr="00EA6BA3">
              <w:rPr>
                <w:b/>
              </w:rPr>
              <w:t xml:space="preserve"> участников экзамена</w:t>
            </w:r>
            <w:r w:rsidRPr="00EA6BA3">
              <w:t>, владеющих шрифтом Брайля, Э</w:t>
            </w:r>
            <w:r w:rsidR="003D2F3F">
              <w:t>М</w:t>
            </w:r>
            <w:r w:rsidRPr="00EA6BA3">
              <w:t xml:space="preserve"> оформляются рельефно-точечным шрифтом Брайля или в виде электронного документа, доступного с помощью компьютера. Письменная экзаменационная работа такими участниками выполняется рельефно-точечным шрифтом Брайля или на компьютере. Необходимо предусмотреть достаточное количество специальных принадлежностей для оформления ответов указанных участников, компьютер.</w:t>
            </w:r>
          </w:p>
          <w:p w:rsidR="00215CFF" w:rsidRPr="00EA6BA3" w:rsidRDefault="00215CFF" w:rsidP="00215CFF">
            <w:pPr>
              <w:ind w:firstLine="709"/>
            </w:pPr>
            <w:r w:rsidRPr="00EA6BA3">
              <w:rPr>
                <w:b/>
              </w:rPr>
              <w:t>Для слабовидящих участников экзамена</w:t>
            </w:r>
            <w:r w:rsidRPr="00EA6BA3">
              <w:t xml:space="preserve"> </w:t>
            </w:r>
            <w:r w:rsidRPr="00DD093D">
              <w:t xml:space="preserve">ЭМ </w:t>
            </w:r>
            <w:r w:rsidRPr="00DA3C3E">
              <w:t xml:space="preserve">копируются </w:t>
            </w:r>
            <w:r w:rsidR="00917CFA">
              <w:br/>
            </w:r>
            <w:r w:rsidRPr="00DA3C3E">
              <w:t>в аудитории в увеличенном размере (по рекомендациям ПМПК) в день проведения экзамена в присутствии членов ГЭК, аудитории проведения</w:t>
            </w:r>
            <w:r w:rsidRPr="00EA6BA3">
              <w:t xml:space="preserve"> экзаменов </w:t>
            </w:r>
            <w:r>
              <w:t>обеспечиваются</w:t>
            </w:r>
            <w:r w:rsidRPr="00EA6BA3">
              <w:t xml:space="preserve"> увеличительны</w:t>
            </w:r>
            <w:r>
              <w:t>ми</w:t>
            </w:r>
            <w:r w:rsidRPr="00EA6BA3">
              <w:t xml:space="preserve"> устройства</w:t>
            </w:r>
            <w:r>
              <w:t>ми</w:t>
            </w:r>
            <w:r w:rsidRPr="00EA6BA3">
              <w:t xml:space="preserve"> </w:t>
            </w:r>
            <w:r w:rsidR="00917CFA">
              <w:br/>
            </w:r>
            <w:r w:rsidRPr="00EA6BA3">
              <w:t>и индивидуальн</w:t>
            </w:r>
            <w:r>
              <w:t>ым</w:t>
            </w:r>
            <w:r w:rsidRPr="00EA6BA3">
              <w:t xml:space="preserve"> равномерн</w:t>
            </w:r>
            <w:r>
              <w:t>ым освещением не менее 300 люкс.</w:t>
            </w:r>
          </w:p>
          <w:p w:rsidR="00215CFF" w:rsidRPr="00EA6BA3" w:rsidRDefault="00215CFF" w:rsidP="00215CFF">
            <w:pPr>
              <w:ind w:firstLine="709"/>
            </w:pPr>
            <w:r>
              <w:lastRenderedPageBreak/>
              <w:t>Р</w:t>
            </w:r>
            <w:r w:rsidRPr="00EA6BA3">
              <w:t xml:space="preserve">екомендуется формировать отдельные аудитории для следующих участников экзамена с ОВЗ, участников экзамена – детей-инвалидов </w:t>
            </w:r>
            <w:r w:rsidR="00917CFA">
              <w:br/>
            </w:r>
            <w:r w:rsidRPr="00EA6BA3">
              <w:t>и инвалидов:</w:t>
            </w:r>
          </w:p>
          <w:p w:rsidR="00215CFF" w:rsidRPr="00EA6BA3" w:rsidRDefault="00215CFF" w:rsidP="00215CFF">
            <w:pPr>
              <w:ind w:firstLine="709"/>
            </w:pPr>
            <w:r w:rsidRPr="00EA6BA3">
              <w:t xml:space="preserve">1. слепых, </w:t>
            </w:r>
            <w:proofErr w:type="spellStart"/>
            <w:r w:rsidRPr="00EA6BA3">
              <w:t>поздноослепших</w:t>
            </w:r>
            <w:proofErr w:type="spellEnd"/>
            <w:r w:rsidRPr="00EA6BA3">
              <w:t>, слабовидящих;</w:t>
            </w:r>
          </w:p>
          <w:p w:rsidR="00215CFF" w:rsidRPr="00EA6BA3" w:rsidRDefault="00215CFF" w:rsidP="00215CFF">
            <w:pPr>
              <w:ind w:firstLine="709"/>
            </w:pPr>
            <w:r w:rsidRPr="00EA6BA3">
              <w:t>2. глухих, позднооглохших;</w:t>
            </w:r>
          </w:p>
          <w:p w:rsidR="00215CFF" w:rsidRPr="00EA6BA3" w:rsidRDefault="00215CFF" w:rsidP="00215CFF">
            <w:pPr>
              <w:ind w:firstLine="709"/>
            </w:pPr>
            <w:r w:rsidRPr="00EA6BA3">
              <w:t>3. слабослышащих;</w:t>
            </w:r>
          </w:p>
          <w:p w:rsidR="00215CFF" w:rsidRPr="00EA6BA3" w:rsidRDefault="00215CFF" w:rsidP="00215CFF">
            <w:pPr>
              <w:ind w:firstLine="709"/>
            </w:pPr>
            <w:r w:rsidRPr="00EA6BA3">
              <w:t>4. с тяжелыми нарушениями речи;</w:t>
            </w:r>
          </w:p>
          <w:p w:rsidR="00215CFF" w:rsidRPr="00EA6BA3" w:rsidRDefault="00215CFF" w:rsidP="00215CFF">
            <w:pPr>
              <w:ind w:firstLine="709"/>
            </w:pPr>
            <w:r w:rsidRPr="00EA6BA3">
              <w:t>5. с нарушениями опорно-двигательного аппарата;</w:t>
            </w:r>
          </w:p>
          <w:p w:rsidR="00215CFF" w:rsidRPr="00EA6BA3" w:rsidRDefault="00215CFF" w:rsidP="00215CFF">
            <w:pPr>
              <w:ind w:firstLine="709"/>
            </w:pPr>
            <w:r w:rsidRPr="00EA6BA3">
              <w:t>6. с задержкой психического развития;</w:t>
            </w:r>
          </w:p>
          <w:p w:rsidR="00215CFF" w:rsidRPr="00EA6BA3" w:rsidRDefault="00215CFF" w:rsidP="00215CFF">
            <w:pPr>
              <w:ind w:firstLine="709"/>
            </w:pPr>
            <w:r w:rsidRPr="00EA6BA3">
              <w:t>7. с расстройствами аутистического спектра;</w:t>
            </w:r>
          </w:p>
          <w:p w:rsidR="00215CFF" w:rsidRPr="00EA6BA3" w:rsidRDefault="00215CFF" w:rsidP="00215CFF">
            <w:pPr>
              <w:ind w:firstLine="709"/>
            </w:pPr>
            <w:r w:rsidRPr="00EA6BA3">
              <w:t>8. иных категорий участников ГВЭ, которым требуется создание специальных условий (диабет, онкология, астма и др.).</w:t>
            </w:r>
          </w:p>
          <w:p w:rsidR="00215CFF" w:rsidRDefault="00215CFF" w:rsidP="00215CFF">
            <w:pPr>
              <w:ind w:firstLine="709"/>
            </w:pPr>
            <w:r>
              <w:t>Допускается нахождение в одной</w:t>
            </w:r>
            <w:r w:rsidRPr="00EA6BA3">
              <w:t xml:space="preserve"> аудитории </w:t>
            </w:r>
            <w:r>
              <w:t>участников экзаменов, относящихся к</w:t>
            </w:r>
            <w:r w:rsidRPr="00EA6BA3">
              <w:t xml:space="preserve"> раз</w:t>
            </w:r>
            <w:r>
              <w:t>ным</w:t>
            </w:r>
            <w:r w:rsidRPr="00EA6BA3">
              <w:t xml:space="preserve"> нозологически</w:t>
            </w:r>
            <w:r>
              <w:t>м</w:t>
            </w:r>
            <w:r w:rsidRPr="00EA6BA3">
              <w:t xml:space="preserve"> групп</w:t>
            </w:r>
            <w:r>
              <w:t xml:space="preserve">ам </w:t>
            </w:r>
            <w:r w:rsidRPr="00DA3C3E">
              <w:t xml:space="preserve">(например, в одной аудитории могут находиться слабослышащие участники экзамена </w:t>
            </w:r>
            <w:r w:rsidR="00917CFA">
              <w:br/>
            </w:r>
            <w:r w:rsidRPr="00DA3C3E">
              <w:t>и участники экзамена с тяжелыми нарушениями речи, слабослышащие участники экзамена и участники экзамена с расстройствами аутистического спектра).</w:t>
            </w:r>
          </w:p>
          <w:p w:rsidR="00215CFF" w:rsidRPr="00547ED8" w:rsidRDefault="00215CFF" w:rsidP="00215CFF">
            <w:pPr>
              <w:ind w:firstLine="709"/>
            </w:pPr>
            <w:r w:rsidRPr="00EA6BA3">
              <w:t xml:space="preserve">Количество рабочих мест в каждой аудитории для участников экзамена с ОВЗ, участников экзамена – детей-инвалидов и инвалидов определяется в зависимости от нозологической группы, используемых ими технических средств (рекомендации по количеству </w:t>
            </w:r>
            <w:r w:rsidRPr="00547ED8">
              <w:t xml:space="preserve">участников экзамена с ОВЗ, участников экзамена – детей-инвалидов и инвалидов </w:t>
            </w:r>
            <w:r w:rsidR="00917CFA">
              <w:br/>
            </w:r>
            <w:r w:rsidRPr="00547ED8">
              <w:t xml:space="preserve">в одной аудитории представлены в приказе </w:t>
            </w:r>
            <w:r w:rsidR="00547ED8" w:rsidRPr="00547ED8">
              <w:t>Департамент</w:t>
            </w:r>
            <w:r w:rsidR="003D2F3F">
              <w:t>а</w:t>
            </w:r>
            <w:r w:rsidR="00547ED8" w:rsidRPr="00547ED8">
              <w:t xml:space="preserve"> от 03</w:t>
            </w:r>
            <w:r w:rsidRPr="00547ED8">
              <w:t>.0</w:t>
            </w:r>
            <w:r w:rsidR="00547ED8" w:rsidRPr="00547ED8">
              <w:t>3</w:t>
            </w:r>
            <w:r w:rsidRPr="00547ED8">
              <w:t>.202</w:t>
            </w:r>
            <w:r w:rsidR="00547ED8" w:rsidRPr="00547ED8">
              <w:t>5</w:t>
            </w:r>
            <w:r w:rsidRPr="00547ED8">
              <w:t xml:space="preserve"> </w:t>
            </w:r>
            <w:r w:rsidR="00917CFA">
              <w:br/>
            </w:r>
            <w:r w:rsidRPr="00547ED8">
              <w:t xml:space="preserve">№ </w:t>
            </w:r>
            <w:r w:rsidR="00547ED8" w:rsidRPr="00547ED8">
              <w:t>180</w:t>
            </w:r>
            <w:r w:rsidRPr="00547ED8">
              <w:t>-о «Об организации и проведении государственной итоговой аттестации по образовательным программам основного общего и среднего общего образования для лиц с ограниченными возможностями здоровья, детей-инвалидов и инвалидов в Ивановской области в 202</w:t>
            </w:r>
            <w:r w:rsidR="00547ED8" w:rsidRPr="00547ED8">
              <w:t>5</w:t>
            </w:r>
            <w:r w:rsidRPr="00547ED8">
              <w:t xml:space="preserve"> году»).</w:t>
            </w:r>
          </w:p>
          <w:p w:rsidR="00215CFF" w:rsidRPr="00EA6BA3" w:rsidRDefault="00215CFF" w:rsidP="00215CFF">
            <w:pPr>
              <w:ind w:firstLine="709"/>
            </w:pPr>
            <w:r w:rsidRPr="00547ED8">
              <w:t>ППЭ может быть организован на дому по месту жительства участника или на базе любой образовательной</w:t>
            </w:r>
            <w:r w:rsidRPr="00EA6BA3">
              <w:t xml:space="preserve"> организации, в том числе санаторно-курортной, в которой проводятся необходимые лечебные, реабилитационные и оздоровительные мероприятия для нуждающихся </w:t>
            </w:r>
            <w:r w:rsidR="00917CFA">
              <w:br/>
            </w:r>
            <w:r w:rsidRPr="00EA6BA3">
              <w:t xml:space="preserve">в длительном лечении. Основанием для организации экзамена на дому, </w:t>
            </w:r>
            <w:r w:rsidR="00917CFA">
              <w:br/>
            </w:r>
            <w:r w:rsidRPr="00EA6BA3">
              <w:t>в медицинской организации являются заключение медицинской организации и рекомендации ПМПК.</w:t>
            </w:r>
          </w:p>
          <w:p w:rsidR="00215CFF" w:rsidRPr="00EA6BA3" w:rsidRDefault="00215CFF" w:rsidP="00215CFF">
            <w:pPr>
              <w:ind w:firstLine="709"/>
            </w:pPr>
            <w:r w:rsidRPr="00EA6BA3">
              <w:t xml:space="preserve">При организации ППЭ на дому должны быть выполнены минимальные требования к процедуре и технологии проведения ГВЭ. </w:t>
            </w:r>
            <w:r w:rsidR="00917CFA">
              <w:br/>
            </w:r>
            <w:r w:rsidRPr="00EA6BA3">
              <w:t>Во время проведения экзамена в ППЭ на дому присутствую</w:t>
            </w:r>
            <w:r>
              <w:t>т руководитель ППЭ, организатор</w:t>
            </w:r>
            <w:r w:rsidRPr="00EA6BA3">
              <w:t>, член ГЭК</w:t>
            </w:r>
            <w:r>
              <w:t xml:space="preserve">, ассистент </w:t>
            </w:r>
            <w:r w:rsidR="00917CFA">
              <w:br/>
            </w:r>
            <w:r>
              <w:t>(при необходимости)</w:t>
            </w:r>
            <w:r w:rsidRPr="00EA6BA3">
              <w:t>. Для участника ГИА необходимо организовать рабочее место (с учетом состояния его здоровья), а также рабочие места для всех работников указанного ППЭ.</w:t>
            </w:r>
          </w:p>
          <w:p w:rsidR="00215CFF" w:rsidRPr="00EA6BA3" w:rsidRDefault="00215CFF" w:rsidP="00215CFF">
            <w:pPr>
              <w:ind w:firstLine="709"/>
            </w:pPr>
            <w:r w:rsidRPr="00EA6BA3">
              <w:t xml:space="preserve">При организации ППЭ на дому в целях оптимизации условий проведения ГВЭ допускается совмещение отдельных полномочий </w:t>
            </w:r>
            <w:r w:rsidR="00917CFA">
              <w:br/>
            </w:r>
            <w:r w:rsidRPr="00EA6BA3">
              <w:lastRenderedPageBreak/>
              <w:t xml:space="preserve">и обязанностей лицами, привлекаемыми к проведению ГВЭ в ППЭ </w:t>
            </w:r>
            <w:r w:rsidR="00917CFA">
              <w:br/>
            </w:r>
            <w:r w:rsidRPr="00EA6BA3">
              <w:t xml:space="preserve">на дому, по согласованию с ГЭК. </w:t>
            </w:r>
          </w:p>
          <w:p w:rsidR="00215CFF" w:rsidRPr="00DA3C3E" w:rsidRDefault="00215CFF" w:rsidP="00215CFF">
            <w:pPr>
              <w:ind w:firstLine="709"/>
            </w:pPr>
            <w:r w:rsidRPr="00EA6BA3">
              <w:t>При совмещении отдельных полномочий и обязанностей лицами, привлекаемыми к проведению ГВЭ в ППЭ на дому, в ППЭ на дому могут присутствовать: член ГЭК, который может выполнять функционал руководителя ППЭ, организатор, который может одновременно выполнять функции техн</w:t>
            </w:r>
            <w:r>
              <w:t xml:space="preserve">ического специалиста, ассистент, </w:t>
            </w:r>
            <w:r w:rsidRPr="00DA3C3E">
              <w:t>который может одновременно выполнять функции специалиста по проведению инструктажа и обеспечению лабораторных работ, экзаменатора-собеседника.</w:t>
            </w:r>
          </w:p>
          <w:p w:rsidR="00215CFF" w:rsidRPr="00DA3C3E" w:rsidRDefault="00215CFF" w:rsidP="00215CFF">
            <w:pPr>
              <w:ind w:firstLine="709"/>
            </w:pPr>
            <w:r w:rsidRPr="00DA3C3E">
              <w:t xml:space="preserve">Информация о количестве участников экзаменов с ОВЗ, участников экзамена – детей-инвалидов и инвалидов в ППЭ и о необходимости создания соответствующих условий для сдачи экзаменов направляется </w:t>
            </w:r>
            <w:r w:rsidR="00917CFA">
              <w:br/>
            </w:r>
            <w:r w:rsidRPr="00DA3C3E">
              <w:t xml:space="preserve">в ППЭ не позднее двух рабочих дней до проведения экзамена </w:t>
            </w:r>
            <w:r w:rsidR="00917CFA">
              <w:br/>
            </w:r>
            <w:r w:rsidRPr="00DA3C3E">
              <w:t>по соответствующему учебному предмету.</w:t>
            </w:r>
          </w:p>
          <w:p w:rsidR="00215CFF" w:rsidRPr="00EA6BA3" w:rsidRDefault="00215CFF" w:rsidP="00215CFF">
            <w:pPr>
              <w:ind w:firstLine="709"/>
            </w:pPr>
            <w:r w:rsidRPr="00DA3C3E">
              <w:rPr>
                <w:bCs/>
              </w:rPr>
              <w:t xml:space="preserve">При продолжительности экзамена более четырех часов для участников экзамена с ОВЗ, участников экзамена – детей-инвалидов </w:t>
            </w:r>
            <w:r w:rsidR="00917CFA">
              <w:rPr>
                <w:bCs/>
              </w:rPr>
              <w:br/>
            </w:r>
            <w:r w:rsidRPr="00DA3C3E">
              <w:rPr>
                <w:bCs/>
              </w:rPr>
              <w:t>и инвалидов организуются питание и перерывы для проведения необходимых лечебных и профилактических мероприятий во время проведения экзамена</w:t>
            </w:r>
            <w:r w:rsidRPr="00DA3C3E">
              <w:t>.</w:t>
            </w:r>
          </w:p>
          <w:p w:rsidR="00215CFF" w:rsidRPr="005C7216" w:rsidRDefault="00215CFF" w:rsidP="00215CFF">
            <w:pPr>
              <w:ind w:firstLine="709"/>
            </w:pPr>
            <w:r w:rsidRPr="00EA6BA3">
              <w:t xml:space="preserve">Продолжительность экзамена для участников экзамена с ОВЗ, участников экзамена – детей-инвалидов и инвалидов увеличивается </w:t>
            </w:r>
            <w:r w:rsidR="00917CFA">
              <w:br/>
            </w:r>
            <w:r w:rsidRPr="00EA6BA3">
              <w:t xml:space="preserve">на 1,5 часа. В продолжительность выполнения экзаменационной работы по учебным предметам не включается время, выделенное </w:t>
            </w:r>
            <w:r w:rsidR="00917CFA">
              <w:br/>
            </w:r>
            <w:r w:rsidRPr="00EA6BA3">
              <w:t xml:space="preserve">на подготовительные мероприятия (инструктаж участников экзамена, выдачу им ЭМ, заполнение ими регистрационных полей бланков, настройку необходимых технических средств, используемых при проведении экзаменов), а также </w:t>
            </w:r>
            <w:r w:rsidRPr="00DA3C3E">
              <w:t>на организацию питания и проведение необходимых медико-профилактических процедур,</w:t>
            </w:r>
            <w:r w:rsidRPr="00EA6BA3">
              <w:t xml:space="preserve"> на перенос ассистентом ответов участника экзамена на задания экзаменационной работы, выполненные слепыми и слабовидящими участниками экзамена </w:t>
            </w:r>
            <w:r w:rsidR="00917CFA">
              <w:br/>
            </w:r>
            <w:r w:rsidRPr="00EA6BA3">
              <w:t xml:space="preserve">в специально предусмотренных тетрадях и бланках увеличенного размера, а также экзаменационные работы, выполненные на компьютере, </w:t>
            </w:r>
            <w:r w:rsidR="00917CFA">
              <w:br/>
            </w:r>
            <w:r w:rsidRPr="00EA6BA3">
              <w:t xml:space="preserve">в экзаменационные бланки. Перенос ответов в экзаменационные бланки </w:t>
            </w:r>
            <w:r w:rsidRPr="005C7216">
              <w:t>производится ассистентом после того, как участник экзамена завершил экзамен.</w:t>
            </w:r>
          </w:p>
          <w:p w:rsidR="00215CFF" w:rsidRPr="00320FEA" w:rsidRDefault="00215CFF" w:rsidP="00215CFF">
            <w:pPr>
              <w:spacing w:after="120"/>
              <w:ind w:firstLine="709"/>
              <w:rPr>
                <w:color w:val="FF0000"/>
              </w:rPr>
            </w:pPr>
            <w:r w:rsidRPr="005C7216">
              <w:t>По окончании экзамена</w:t>
            </w:r>
            <w:r w:rsidR="00764C5A" w:rsidRPr="005C7216">
              <w:t xml:space="preserve"> </w:t>
            </w:r>
            <w:r w:rsidRPr="005C7216">
              <w:t>экзаменационные работы участников ГВЭ в тот же день доставляются членами ГЭК из ППЭ в РЦОИ</w:t>
            </w:r>
            <w:r w:rsidR="00764C5A" w:rsidRPr="005C7216">
              <w:t xml:space="preserve"> в соответствии с приложением 15</w:t>
            </w:r>
            <w:r w:rsidRPr="005C7216">
              <w:t xml:space="preserve">. </w:t>
            </w:r>
            <w:r w:rsidR="005C7216" w:rsidRPr="005C7216">
              <w:t>При</w:t>
            </w:r>
            <w:r w:rsidRPr="005C7216">
              <w:t xml:space="preserve"> сканировани</w:t>
            </w:r>
            <w:r w:rsidR="005C7216" w:rsidRPr="005C7216">
              <w:t>и</w:t>
            </w:r>
            <w:r w:rsidRPr="005C7216">
              <w:t xml:space="preserve"> экзаменационных материалов в ППЭ ЭМ сканируются с использованием специализированных аппаратно-программных средств</w:t>
            </w:r>
            <w:r>
              <w:t xml:space="preserve"> и передаются в РЦОИ в электронном виде в день проведения экзамена,</w:t>
            </w:r>
            <w:r w:rsidRPr="00600352">
              <w:t xml:space="preserve"> в бумажном виде –</w:t>
            </w:r>
            <w:r>
              <w:t xml:space="preserve"> </w:t>
            </w:r>
            <w:r w:rsidR="00917CFA">
              <w:t>по графику</w:t>
            </w:r>
            <w:r w:rsidRPr="00600352">
              <w:t xml:space="preserve"> Департамент</w:t>
            </w:r>
            <w:r w:rsidR="00917CFA">
              <w:t>а</w:t>
            </w:r>
            <w:r w:rsidRPr="00600352">
              <w:t>.</w:t>
            </w:r>
          </w:p>
          <w:p w:rsidR="00215CFF" w:rsidRPr="00D51549" w:rsidRDefault="00215CFF" w:rsidP="00215CFF">
            <w:pPr>
              <w:jc w:val="center"/>
              <w:rPr>
                <w:b/>
              </w:rPr>
            </w:pPr>
            <w:r w:rsidRPr="00D51549">
              <w:rPr>
                <w:b/>
              </w:rPr>
              <w:t>Организация питания</w:t>
            </w:r>
          </w:p>
          <w:p w:rsidR="00215CFF" w:rsidRPr="00D51549" w:rsidRDefault="00215CFF" w:rsidP="00215CFF">
            <w:pPr>
              <w:ind w:firstLine="709"/>
            </w:pPr>
            <w:r w:rsidRPr="00D51549">
              <w:lastRenderedPageBreak/>
              <w:t>Руководитель ППЭ совместно с руководителем ОО могут организовать место для питания в ППЭ.</w:t>
            </w:r>
          </w:p>
          <w:p w:rsidR="00215CFF" w:rsidRDefault="00215CFF" w:rsidP="00215CFF">
            <w:pPr>
              <w:ind w:firstLine="709"/>
              <w:rPr>
                <w:rFonts w:eastAsia="Batang"/>
                <w:szCs w:val="28"/>
              </w:rPr>
            </w:pPr>
            <w:r w:rsidRPr="00D51549">
              <w:t>Необходимое питание участники ГИА с ОВЗ приносят в ППЭ самостоятельно в прозрачной упаковке и размещают в специально выделенном месте в ППЭ для приема пищи,</w:t>
            </w:r>
            <w:r w:rsidRPr="00D51549">
              <w:rPr>
                <w:rFonts w:eastAsia="Batang"/>
                <w:szCs w:val="28"/>
              </w:rPr>
              <w:t xml:space="preserve"> которое может располагаться в медицинском кабинете или возле мест организации питьевого режима для участников экзаменов. Место для индивидуального приема пищи оборудуется столом и стулом.</w:t>
            </w:r>
          </w:p>
          <w:p w:rsidR="00215CFF" w:rsidRPr="00D51549" w:rsidRDefault="00215CFF" w:rsidP="00215CFF">
            <w:pPr>
              <w:ind w:firstLine="709"/>
              <w:rPr>
                <w:rFonts w:eastAsia="Batang"/>
                <w:szCs w:val="28"/>
              </w:rPr>
            </w:pPr>
            <w:r w:rsidRPr="00DA3C3E">
              <w:rPr>
                <w:rFonts w:eastAsia="Batang"/>
                <w:szCs w:val="28"/>
              </w:rPr>
              <w:t xml:space="preserve">Участники ГИА с ОВЗ могут взять с собой в аудиторию продукты питания для дополнительного приема пищи (перекус) и бутилированную воду при условии, что упаковка указанных продуктов питания и воды, </w:t>
            </w:r>
            <w:r w:rsidR="00917CFA">
              <w:rPr>
                <w:rFonts w:eastAsia="Batang"/>
                <w:szCs w:val="28"/>
              </w:rPr>
              <w:br/>
            </w:r>
            <w:r w:rsidRPr="00DA3C3E">
              <w:rPr>
                <w:rFonts w:eastAsia="Batang"/>
                <w:szCs w:val="28"/>
              </w:rPr>
              <w:t xml:space="preserve">а также их потребление не будут отвлекать других участников ГИА </w:t>
            </w:r>
            <w:r w:rsidR="00917CFA">
              <w:rPr>
                <w:rFonts w:eastAsia="Batang"/>
                <w:szCs w:val="28"/>
              </w:rPr>
              <w:br/>
            </w:r>
            <w:r w:rsidRPr="00DA3C3E">
              <w:rPr>
                <w:rFonts w:eastAsia="Batang"/>
                <w:szCs w:val="28"/>
              </w:rPr>
              <w:t>от выполнения ими экзаменационной работы.</w:t>
            </w:r>
          </w:p>
          <w:p w:rsidR="00215CFF" w:rsidRPr="00D51549" w:rsidRDefault="00215CFF" w:rsidP="00215CFF">
            <w:pPr>
              <w:ind w:firstLine="709"/>
            </w:pPr>
            <w:r w:rsidRPr="00FB04EB">
              <w:t>Количество приемов пищи и их продолжительность определяется участниками ГИА с ОВЗ самостоятельно.</w:t>
            </w:r>
          </w:p>
          <w:p w:rsidR="00215CFF" w:rsidRPr="00D51549" w:rsidRDefault="00215CFF" w:rsidP="00215CFF">
            <w:pPr>
              <w:ind w:firstLine="709"/>
            </w:pPr>
            <w:r w:rsidRPr="00D51549">
              <w:t xml:space="preserve">Руководитель ППЭ совместно с руководителем </w:t>
            </w:r>
            <w:r w:rsidR="00917CFA">
              <w:br/>
            </w:r>
            <w:r w:rsidRPr="00D51549">
              <w:t>ОО (уполномоченным им лицом), на базе которой расположен ППЭ,</w:t>
            </w:r>
            <w:r w:rsidR="00917CFA">
              <w:br/>
            </w:r>
            <w:r w:rsidRPr="00D51549">
              <w:t xml:space="preserve"> на этапе подготовки ППЭ к экзамену с соблюдением требований правил пожарной безопасности создают условия для приема пищи.</w:t>
            </w:r>
          </w:p>
          <w:p w:rsidR="00215CFF" w:rsidRPr="00EA6BA3" w:rsidRDefault="00215CFF" w:rsidP="00215CFF">
            <w:pPr>
              <w:ind w:firstLine="709"/>
            </w:pPr>
            <w:r w:rsidRPr="00EA6BA3">
              <w:t>При распределении в ППЭ участников ГИА с ОВЗ руководитель ППЭ в день экзамена распределяет на этаж, где находится место для приема пищи, дополнительного организатора вне аудитории, который сопровождает участников ГИА с ОВЗ в специально выделенное место для приема пищи и осуществляет контроль за соблюдением Порядка проведения ГИА в данном месте.</w:t>
            </w:r>
          </w:p>
          <w:p w:rsidR="00215CFF" w:rsidRPr="00D51549" w:rsidRDefault="00215CFF" w:rsidP="00215CFF">
            <w:pPr>
              <w:ind w:firstLine="709"/>
            </w:pPr>
            <w:r w:rsidRPr="00D51549">
              <w:t xml:space="preserve">При организации питания в специально выделенном месте в ППЭ участник ГИА с ОВЗ сообщает организатору в аудитории </w:t>
            </w:r>
            <w:r w:rsidR="00917CFA">
              <w:br/>
            </w:r>
            <w:r w:rsidRPr="00D51549">
              <w:t>о необходимости осуществить прием пищи.</w:t>
            </w:r>
          </w:p>
          <w:p w:rsidR="00215CFF" w:rsidRPr="00D51549" w:rsidRDefault="00215CFF" w:rsidP="00215CFF">
            <w:pPr>
              <w:ind w:firstLine="709"/>
            </w:pPr>
            <w:r w:rsidRPr="00D51549">
              <w:t xml:space="preserve">Участник ГИА с ОВЗ оставляет документ, удостоверяющий личность, ЭМ, письменные принадлежности и </w:t>
            </w:r>
            <w:r>
              <w:t>черновики</w:t>
            </w:r>
            <w:r w:rsidRPr="00D51549">
              <w:t xml:space="preserve"> на рабочем столе, а организатор в аудитории проверяет комплектность ЭМ.</w:t>
            </w:r>
          </w:p>
          <w:p w:rsidR="00215CFF" w:rsidRPr="00D51549" w:rsidRDefault="00215CFF" w:rsidP="00215CFF">
            <w:pPr>
              <w:ind w:firstLine="709"/>
            </w:pPr>
            <w:r w:rsidRPr="00D51549">
              <w:t xml:space="preserve">Организатор в аудитории сообщает организатору вне аудитории, </w:t>
            </w:r>
            <w:r w:rsidR="00917CFA">
              <w:br/>
            </w:r>
            <w:r w:rsidRPr="00D51549">
              <w:t xml:space="preserve">что участнику ГИА с ОВЗ необходимо осуществить прием пищи. Организатор вне аудитории сопровождает участника ГИА с ОВЗ </w:t>
            </w:r>
            <w:r w:rsidR="00917CFA">
              <w:br/>
            </w:r>
            <w:r w:rsidRPr="00D51549">
              <w:t>до специально выделенного места.</w:t>
            </w:r>
          </w:p>
          <w:p w:rsidR="00917CFA" w:rsidRDefault="00215CFF" w:rsidP="00917CFA">
            <w:pPr>
              <w:ind w:firstLine="709"/>
            </w:pPr>
            <w:r w:rsidRPr="00D51549">
              <w:t>Участникам ГИА с ОВЗ, находящимся в месте для приема пищи, запрещается разговаривать друг с другом, обмениваться л</w:t>
            </w:r>
            <w:r>
              <w:t>юбыми материалами и предметами.</w:t>
            </w:r>
          </w:p>
          <w:p w:rsidR="00EE318A" w:rsidRPr="00917CFA" w:rsidRDefault="00215CFF" w:rsidP="00917CFA">
            <w:pPr>
              <w:ind w:firstLine="709"/>
            </w:pPr>
            <w:r w:rsidRPr="00D51549">
              <w:t>По окончании приема пищи участник ГИА с ОВЗ</w:t>
            </w:r>
            <w:r w:rsidR="00917CFA">
              <w:t xml:space="preserve"> </w:t>
            </w:r>
            <w:r w:rsidRPr="00D51549">
              <w:t>в сопровождении организатора вне аудитории возвращается в аудиторию на рабочее место и продолжает выполнение экзаменационной работы.</w:t>
            </w:r>
          </w:p>
          <w:p w:rsidR="00EE318A" w:rsidRPr="00F734CA" w:rsidRDefault="00EE318A" w:rsidP="004B2C1B">
            <w:pPr>
              <w:rPr>
                <w:szCs w:val="28"/>
                <w:highlight w:val="yellow"/>
                <w:lang w:eastAsia="ru-RU"/>
              </w:rPr>
            </w:pPr>
          </w:p>
        </w:tc>
      </w:tr>
    </w:tbl>
    <w:p w:rsidR="00EE318A" w:rsidRPr="00F72081" w:rsidRDefault="00EE318A" w:rsidP="00EE318A">
      <w:pPr>
        <w:rPr>
          <w:szCs w:val="28"/>
          <w:lang w:eastAsia="ru-RU"/>
        </w:rPr>
      </w:pPr>
    </w:p>
    <w:sectPr w:rsidR="00EE318A" w:rsidRPr="00F72081" w:rsidSect="00C83266">
      <w:headerReference w:type="default" r:id="rId8"/>
      <w:footnotePr>
        <w:numRestart w:val="eachSect"/>
      </w:footnotePr>
      <w:type w:val="continuous"/>
      <w:pgSz w:w="11906" w:h="16838"/>
      <w:pgMar w:top="1134" w:right="1276" w:bottom="1134" w:left="1559" w:header="709" w:footer="709" w:gutter="0"/>
      <w:pgNumType w:start="4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717" w:rsidRDefault="006C2717" w:rsidP="007E139F">
      <w:r>
        <w:separator/>
      </w:r>
    </w:p>
  </w:endnote>
  <w:endnote w:type="continuationSeparator" w:id="0">
    <w:p w:rsidR="006C2717" w:rsidRDefault="006C2717" w:rsidP="007E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717" w:rsidRDefault="006C2717" w:rsidP="007E139F">
      <w:r>
        <w:separator/>
      </w:r>
    </w:p>
  </w:footnote>
  <w:footnote w:type="continuationSeparator" w:id="0">
    <w:p w:rsidR="006C2717" w:rsidRDefault="006C2717" w:rsidP="007E1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5550927"/>
      <w:docPartObj>
        <w:docPartGallery w:val="Page Numbers (Top of Page)"/>
        <w:docPartUnique/>
      </w:docPartObj>
    </w:sdtPr>
    <w:sdtEndPr/>
    <w:sdtContent>
      <w:p w:rsidR="00C83266" w:rsidRDefault="00C8326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2451" w:rsidRPr="00B62451">
          <w:rPr>
            <w:noProof/>
            <w:lang w:val="ru-RU"/>
          </w:rPr>
          <w:t>4</w:t>
        </w:r>
        <w:r>
          <w:fldChar w:fldCharType="end"/>
        </w:r>
      </w:p>
    </w:sdtContent>
  </w:sdt>
  <w:p w:rsidR="00136A0D" w:rsidRDefault="00136A0D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F0034"/>
    <w:multiLevelType w:val="hybridMultilevel"/>
    <w:tmpl w:val="F440C6AC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15E2A5A"/>
    <w:multiLevelType w:val="hybridMultilevel"/>
    <w:tmpl w:val="F97A6F32"/>
    <w:lvl w:ilvl="0" w:tplc="E058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451FD"/>
    <w:multiLevelType w:val="hybridMultilevel"/>
    <w:tmpl w:val="582869FE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2E04C05"/>
    <w:multiLevelType w:val="hybridMultilevel"/>
    <w:tmpl w:val="4BBCBBB2"/>
    <w:lvl w:ilvl="0" w:tplc="263AC2D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32"/>
    <w:rsid w:val="00000D5C"/>
    <w:rsid w:val="00002686"/>
    <w:rsid w:val="000035FE"/>
    <w:rsid w:val="00004261"/>
    <w:rsid w:val="0000493C"/>
    <w:rsid w:val="00004DF2"/>
    <w:rsid w:val="000060C5"/>
    <w:rsid w:val="00006A05"/>
    <w:rsid w:val="000108C9"/>
    <w:rsid w:val="0001096B"/>
    <w:rsid w:val="00011DC8"/>
    <w:rsid w:val="000129E4"/>
    <w:rsid w:val="000145DD"/>
    <w:rsid w:val="000171A2"/>
    <w:rsid w:val="00017452"/>
    <w:rsid w:val="00017764"/>
    <w:rsid w:val="00017B0B"/>
    <w:rsid w:val="00020056"/>
    <w:rsid w:val="000201A4"/>
    <w:rsid w:val="0002026B"/>
    <w:rsid w:val="0002124A"/>
    <w:rsid w:val="00021695"/>
    <w:rsid w:val="00021758"/>
    <w:rsid w:val="00022328"/>
    <w:rsid w:val="000243B7"/>
    <w:rsid w:val="00024F8C"/>
    <w:rsid w:val="00025142"/>
    <w:rsid w:val="00025734"/>
    <w:rsid w:val="0002588E"/>
    <w:rsid w:val="000301CD"/>
    <w:rsid w:val="000310CD"/>
    <w:rsid w:val="0003120B"/>
    <w:rsid w:val="000313ED"/>
    <w:rsid w:val="00032B6C"/>
    <w:rsid w:val="0003414D"/>
    <w:rsid w:val="000374CD"/>
    <w:rsid w:val="0003755E"/>
    <w:rsid w:val="000375A3"/>
    <w:rsid w:val="000408B0"/>
    <w:rsid w:val="00040A95"/>
    <w:rsid w:val="00041539"/>
    <w:rsid w:val="00041608"/>
    <w:rsid w:val="000421B4"/>
    <w:rsid w:val="00042210"/>
    <w:rsid w:val="0004367D"/>
    <w:rsid w:val="000437E5"/>
    <w:rsid w:val="00043DF7"/>
    <w:rsid w:val="00043F0B"/>
    <w:rsid w:val="000442E5"/>
    <w:rsid w:val="00045F7C"/>
    <w:rsid w:val="00050391"/>
    <w:rsid w:val="00050D58"/>
    <w:rsid w:val="000522AB"/>
    <w:rsid w:val="00054E02"/>
    <w:rsid w:val="000551AF"/>
    <w:rsid w:val="0005720E"/>
    <w:rsid w:val="00060E94"/>
    <w:rsid w:val="000617CB"/>
    <w:rsid w:val="00065354"/>
    <w:rsid w:val="000657C0"/>
    <w:rsid w:val="000663CA"/>
    <w:rsid w:val="000702C4"/>
    <w:rsid w:val="00071404"/>
    <w:rsid w:val="00071DE5"/>
    <w:rsid w:val="00073DC5"/>
    <w:rsid w:val="00077699"/>
    <w:rsid w:val="00080036"/>
    <w:rsid w:val="00081B5C"/>
    <w:rsid w:val="000862FB"/>
    <w:rsid w:val="0008648D"/>
    <w:rsid w:val="000874A3"/>
    <w:rsid w:val="00087D53"/>
    <w:rsid w:val="00087E7D"/>
    <w:rsid w:val="000910AB"/>
    <w:rsid w:val="00091D6D"/>
    <w:rsid w:val="00092485"/>
    <w:rsid w:val="00092C04"/>
    <w:rsid w:val="00093628"/>
    <w:rsid w:val="000938AE"/>
    <w:rsid w:val="00094223"/>
    <w:rsid w:val="000954EB"/>
    <w:rsid w:val="00097340"/>
    <w:rsid w:val="000978E7"/>
    <w:rsid w:val="000978F7"/>
    <w:rsid w:val="00097DF8"/>
    <w:rsid w:val="00097E54"/>
    <w:rsid w:val="00097FE1"/>
    <w:rsid w:val="000A02DE"/>
    <w:rsid w:val="000A0E66"/>
    <w:rsid w:val="000A2125"/>
    <w:rsid w:val="000A6281"/>
    <w:rsid w:val="000A75FC"/>
    <w:rsid w:val="000A7781"/>
    <w:rsid w:val="000B01C1"/>
    <w:rsid w:val="000B17F9"/>
    <w:rsid w:val="000B183F"/>
    <w:rsid w:val="000B2196"/>
    <w:rsid w:val="000B26C5"/>
    <w:rsid w:val="000B369D"/>
    <w:rsid w:val="000B4D31"/>
    <w:rsid w:val="000B5B7F"/>
    <w:rsid w:val="000B670A"/>
    <w:rsid w:val="000B7FF4"/>
    <w:rsid w:val="000C00E5"/>
    <w:rsid w:val="000C0E6E"/>
    <w:rsid w:val="000C13EF"/>
    <w:rsid w:val="000C284C"/>
    <w:rsid w:val="000C2BD8"/>
    <w:rsid w:val="000C7661"/>
    <w:rsid w:val="000D44EB"/>
    <w:rsid w:val="000D6B80"/>
    <w:rsid w:val="000E12C7"/>
    <w:rsid w:val="000E320E"/>
    <w:rsid w:val="000E380A"/>
    <w:rsid w:val="000E551D"/>
    <w:rsid w:val="000E596D"/>
    <w:rsid w:val="000E6924"/>
    <w:rsid w:val="000F09DB"/>
    <w:rsid w:val="000F0F54"/>
    <w:rsid w:val="000F293B"/>
    <w:rsid w:val="000F30C3"/>
    <w:rsid w:val="000F3315"/>
    <w:rsid w:val="000F404D"/>
    <w:rsid w:val="000F5777"/>
    <w:rsid w:val="000F6636"/>
    <w:rsid w:val="000F7EEE"/>
    <w:rsid w:val="00102271"/>
    <w:rsid w:val="0010345A"/>
    <w:rsid w:val="001037D4"/>
    <w:rsid w:val="00105DAF"/>
    <w:rsid w:val="00107387"/>
    <w:rsid w:val="00107D3A"/>
    <w:rsid w:val="00111056"/>
    <w:rsid w:val="00111094"/>
    <w:rsid w:val="00111F64"/>
    <w:rsid w:val="0011270D"/>
    <w:rsid w:val="00113BB5"/>
    <w:rsid w:val="00116894"/>
    <w:rsid w:val="0012083D"/>
    <w:rsid w:val="001228C1"/>
    <w:rsid w:val="001232F7"/>
    <w:rsid w:val="00123A86"/>
    <w:rsid w:val="001249D5"/>
    <w:rsid w:val="001254DE"/>
    <w:rsid w:val="001254E8"/>
    <w:rsid w:val="00126566"/>
    <w:rsid w:val="001301D4"/>
    <w:rsid w:val="00130A59"/>
    <w:rsid w:val="001330D2"/>
    <w:rsid w:val="00134432"/>
    <w:rsid w:val="001359D7"/>
    <w:rsid w:val="00135E67"/>
    <w:rsid w:val="00136A0D"/>
    <w:rsid w:val="00136FC0"/>
    <w:rsid w:val="001406EA"/>
    <w:rsid w:val="001437BB"/>
    <w:rsid w:val="00143816"/>
    <w:rsid w:val="00144D14"/>
    <w:rsid w:val="0014557B"/>
    <w:rsid w:val="00146D88"/>
    <w:rsid w:val="00147E20"/>
    <w:rsid w:val="001563E3"/>
    <w:rsid w:val="001566CD"/>
    <w:rsid w:val="001603B6"/>
    <w:rsid w:val="001607EA"/>
    <w:rsid w:val="00163A4A"/>
    <w:rsid w:val="001645DC"/>
    <w:rsid w:val="001645E7"/>
    <w:rsid w:val="001650C5"/>
    <w:rsid w:val="00170CF2"/>
    <w:rsid w:val="00171AEC"/>
    <w:rsid w:val="00173793"/>
    <w:rsid w:val="00174CF6"/>
    <w:rsid w:val="00175488"/>
    <w:rsid w:val="001757DD"/>
    <w:rsid w:val="0017603B"/>
    <w:rsid w:val="001770A4"/>
    <w:rsid w:val="00177663"/>
    <w:rsid w:val="00177971"/>
    <w:rsid w:val="00181149"/>
    <w:rsid w:val="001816AF"/>
    <w:rsid w:val="00181F51"/>
    <w:rsid w:val="001824B5"/>
    <w:rsid w:val="00182864"/>
    <w:rsid w:val="00183E79"/>
    <w:rsid w:val="00184254"/>
    <w:rsid w:val="00187EC7"/>
    <w:rsid w:val="001902FE"/>
    <w:rsid w:val="00191B0A"/>
    <w:rsid w:val="0019593D"/>
    <w:rsid w:val="00195968"/>
    <w:rsid w:val="00196578"/>
    <w:rsid w:val="001965D8"/>
    <w:rsid w:val="00197409"/>
    <w:rsid w:val="001A0146"/>
    <w:rsid w:val="001A1887"/>
    <w:rsid w:val="001A48F2"/>
    <w:rsid w:val="001A4C57"/>
    <w:rsid w:val="001A526D"/>
    <w:rsid w:val="001A5A5A"/>
    <w:rsid w:val="001A6457"/>
    <w:rsid w:val="001A68F3"/>
    <w:rsid w:val="001A7601"/>
    <w:rsid w:val="001B1CE8"/>
    <w:rsid w:val="001B284A"/>
    <w:rsid w:val="001B2D24"/>
    <w:rsid w:val="001B334B"/>
    <w:rsid w:val="001B4F37"/>
    <w:rsid w:val="001B6A66"/>
    <w:rsid w:val="001B6E89"/>
    <w:rsid w:val="001B769D"/>
    <w:rsid w:val="001C2087"/>
    <w:rsid w:val="001C3E68"/>
    <w:rsid w:val="001C5D9D"/>
    <w:rsid w:val="001C6611"/>
    <w:rsid w:val="001C6B29"/>
    <w:rsid w:val="001C6F90"/>
    <w:rsid w:val="001C7D26"/>
    <w:rsid w:val="001D032E"/>
    <w:rsid w:val="001D1386"/>
    <w:rsid w:val="001D2FDE"/>
    <w:rsid w:val="001D4F11"/>
    <w:rsid w:val="001D5A4B"/>
    <w:rsid w:val="001E07E3"/>
    <w:rsid w:val="001E1272"/>
    <w:rsid w:val="001E27E0"/>
    <w:rsid w:val="001E541F"/>
    <w:rsid w:val="001E631B"/>
    <w:rsid w:val="001E6533"/>
    <w:rsid w:val="001E67BB"/>
    <w:rsid w:val="001E6CD9"/>
    <w:rsid w:val="001E7F0E"/>
    <w:rsid w:val="001F024E"/>
    <w:rsid w:val="001F03AC"/>
    <w:rsid w:val="001F1D1F"/>
    <w:rsid w:val="001F1E9D"/>
    <w:rsid w:val="001F256C"/>
    <w:rsid w:val="001F3034"/>
    <w:rsid w:val="001F67B4"/>
    <w:rsid w:val="00201E23"/>
    <w:rsid w:val="00201EFE"/>
    <w:rsid w:val="00202C30"/>
    <w:rsid w:val="002034B5"/>
    <w:rsid w:val="00203E06"/>
    <w:rsid w:val="002066A9"/>
    <w:rsid w:val="00207472"/>
    <w:rsid w:val="002107FD"/>
    <w:rsid w:val="0021244F"/>
    <w:rsid w:val="002158C4"/>
    <w:rsid w:val="00215CFF"/>
    <w:rsid w:val="00220D35"/>
    <w:rsid w:val="00223E8E"/>
    <w:rsid w:val="002244BC"/>
    <w:rsid w:val="00227492"/>
    <w:rsid w:val="00231FD3"/>
    <w:rsid w:val="00232160"/>
    <w:rsid w:val="00233B48"/>
    <w:rsid w:val="00233F77"/>
    <w:rsid w:val="0023455A"/>
    <w:rsid w:val="00235249"/>
    <w:rsid w:val="00235F89"/>
    <w:rsid w:val="002364D1"/>
    <w:rsid w:val="00237FCB"/>
    <w:rsid w:val="002407AC"/>
    <w:rsid w:val="00241C96"/>
    <w:rsid w:val="00242745"/>
    <w:rsid w:val="0024474D"/>
    <w:rsid w:val="00244ECC"/>
    <w:rsid w:val="00246148"/>
    <w:rsid w:val="002501AC"/>
    <w:rsid w:val="002509BB"/>
    <w:rsid w:val="00250EE9"/>
    <w:rsid w:val="00251486"/>
    <w:rsid w:val="00253CE1"/>
    <w:rsid w:val="00254184"/>
    <w:rsid w:val="0025505B"/>
    <w:rsid w:val="00255857"/>
    <w:rsid w:val="00257386"/>
    <w:rsid w:val="00257E56"/>
    <w:rsid w:val="00260517"/>
    <w:rsid w:val="00262510"/>
    <w:rsid w:val="0026445A"/>
    <w:rsid w:val="0026479C"/>
    <w:rsid w:val="002653F5"/>
    <w:rsid w:val="0026597D"/>
    <w:rsid w:val="002671DB"/>
    <w:rsid w:val="00267877"/>
    <w:rsid w:val="00267E43"/>
    <w:rsid w:val="002701E3"/>
    <w:rsid w:val="00271559"/>
    <w:rsid w:val="002717C3"/>
    <w:rsid w:val="00272397"/>
    <w:rsid w:val="00272EF2"/>
    <w:rsid w:val="00273F3E"/>
    <w:rsid w:val="0027427B"/>
    <w:rsid w:val="002751BD"/>
    <w:rsid w:val="00277701"/>
    <w:rsid w:val="00277E0A"/>
    <w:rsid w:val="00280390"/>
    <w:rsid w:val="002812F6"/>
    <w:rsid w:val="00281752"/>
    <w:rsid w:val="0028220A"/>
    <w:rsid w:val="00282C48"/>
    <w:rsid w:val="002830FF"/>
    <w:rsid w:val="00287A00"/>
    <w:rsid w:val="00290FAB"/>
    <w:rsid w:val="002911CC"/>
    <w:rsid w:val="002913D8"/>
    <w:rsid w:val="00292384"/>
    <w:rsid w:val="00292411"/>
    <w:rsid w:val="002936BD"/>
    <w:rsid w:val="00294F0F"/>
    <w:rsid w:val="00296A2D"/>
    <w:rsid w:val="002A1C10"/>
    <w:rsid w:val="002A33B3"/>
    <w:rsid w:val="002A5813"/>
    <w:rsid w:val="002A5BAA"/>
    <w:rsid w:val="002A6564"/>
    <w:rsid w:val="002A7E20"/>
    <w:rsid w:val="002A7FAC"/>
    <w:rsid w:val="002B44BB"/>
    <w:rsid w:val="002B6799"/>
    <w:rsid w:val="002C05F7"/>
    <w:rsid w:val="002C175D"/>
    <w:rsid w:val="002C1EE1"/>
    <w:rsid w:val="002C4B86"/>
    <w:rsid w:val="002C51A7"/>
    <w:rsid w:val="002C5E32"/>
    <w:rsid w:val="002C6B26"/>
    <w:rsid w:val="002D082E"/>
    <w:rsid w:val="002D0921"/>
    <w:rsid w:val="002D1A86"/>
    <w:rsid w:val="002D1BBB"/>
    <w:rsid w:val="002D1D32"/>
    <w:rsid w:val="002D2ECD"/>
    <w:rsid w:val="002D3863"/>
    <w:rsid w:val="002D4DEC"/>
    <w:rsid w:val="002D5328"/>
    <w:rsid w:val="002D53DF"/>
    <w:rsid w:val="002D7875"/>
    <w:rsid w:val="002E0263"/>
    <w:rsid w:val="002E162F"/>
    <w:rsid w:val="002E5854"/>
    <w:rsid w:val="002E74E5"/>
    <w:rsid w:val="002F0766"/>
    <w:rsid w:val="002F174B"/>
    <w:rsid w:val="002F1B1A"/>
    <w:rsid w:val="002F1CEA"/>
    <w:rsid w:val="002F27B1"/>
    <w:rsid w:val="002F4AC6"/>
    <w:rsid w:val="002F4E7F"/>
    <w:rsid w:val="002F660B"/>
    <w:rsid w:val="00300826"/>
    <w:rsid w:val="00300B95"/>
    <w:rsid w:val="00303289"/>
    <w:rsid w:val="0030392D"/>
    <w:rsid w:val="0030409A"/>
    <w:rsid w:val="003075CA"/>
    <w:rsid w:val="00310ED6"/>
    <w:rsid w:val="00311BB3"/>
    <w:rsid w:val="00313261"/>
    <w:rsid w:val="003138D7"/>
    <w:rsid w:val="0031431F"/>
    <w:rsid w:val="003158DE"/>
    <w:rsid w:val="00316418"/>
    <w:rsid w:val="00322273"/>
    <w:rsid w:val="003225BC"/>
    <w:rsid w:val="003234EF"/>
    <w:rsid w:val="0032364A"/>
    <w:rsid w:val="00323863"/>
    <w:rsid w:val="00324E88"/>
    <w:rsid w:val="00325961"/>
    <w:rsid w:val="00325C1E"/>
    <w:rsid w:val="0032740B"/>
    <w:rsid w:val="00327E30"/>
    <w:rsid w:val="00332CEB"/>
    <w:rsid w:val="00333016"/>
    <w:rsid w:val="003364FE"/>
    <w:rsid w:val="003379A5"/>
    <w:rsid w:val="00340D45"/>
    <w:rsid w:val="00342B66"/>
    <w:rsid w:val="0034333B"/>
    <w:rsid w:val="003440ED"/>
    <w:rsid w:val="003443EC"/>
    <w:rsid w:val="00344C5F"/>
    <w:rsid w:val="00345BA0"/>
    <w:rsid w:val="00346409"/>
    <w:rsid w:val="0034660B"/>
    <w:rsid w:val="00350722"/>
    <w:rsid w:val="0035245B"/>
    <w:rsid w:val="00352E8F"/>
    <w:rsid w:val="003539FF"/>
    <w:rsid w:val="00353E37"/>
    <w:rsid w:val="00354E2F"/>
    <w:rsid w:val="0035559B"/>
    <w:rsid w:val="003558FF"/>
    <w:rsid w:val="0035634F"/>
    <w:rsid w:val="00356C24"/>
    <w:rsid w:val="0035747B"/>
    <w:rsid w:val="00357A20"/>
    <w:rsid w:val="00360910"/>
    <w:rsid w:val="00364D81"/>
    <w:rsid w:val="0036619B"/>
    <w:rsid w:val="00366BEA"/>
    <w:rsid w:val="003676D5"/>
    <w:rsid w:val="003704FC"/>
    <w:rsid w:val="00370D84"/>
    <w:rsid w:val="00372495"/>
    <w:rsid w:val="00373570"/>
    <w:rsid w:val="00373958"/>
    <w:rsid w:val="00374DB9"/>
    <w:rsid w:val="003752E8"/>
    <w:rsid w:val="00376381"/>
    <w:rsid w:val="00376AD9"/>
    <w:rsid w:val="003776FF"/>
    <w:rsid w:val="003809C4"/>
    <w:rsid w:val="00380D70"/>
    <w:rsid w:val="00382844"/>
    <w:rsid w:val="003851D9"/>
    <w:rsid w:val="0038640A"/>
    <w:rsid w:val="00386578"/>
    <w:rsid w:val="003868DB"/>
    <w:rsid w:val="00386BFD"/>
    <w:rsid w:val="00386D2D"/>
    <w:rsid w:val="00393089"/>
    <w:rsid w:val="00395039"/>
    <w:rsid w:val="003964A1"/>
    <w:rsid w:val="0039726C"/>
    <w:rsid w:val="003A0328"/>
    <w:rsid w:val="003A1873"/>
    <w:rsid w:val="003A3146"/>
    <w:rsid w:val="003A3C95"/>
    <w:rsid w:val="003A4D51"/>
    <w:rsid w:val="003A5549"/>
    <w:rsid w:val="003A7B5C"/>
    <w:rsid w:val="003B007D"/>
    <w:rsid w:val="003B0A59"/>
    <w:rsid w:val="003B361D"/>
    <w:rsid w:val="003B4454"/>
    <w:rsid w:val="003B4D84"/>
    <w:rsid w:val="003B54A1"/>
    <w:rsid w:val="003B55CC"/>
    <w:rsid w:val="003B67BF"/>
    <w:rsid w:val="003B6BF9"/>
    <w:rsid w:val="003C0B40"/>
    <w:rsid w:val="003C22FC"/>
    <w:rsid w:val="003C25F7"/>
    <w:rsid w:val="003C28A1"/>
    <w:rsid w:val="003C37A8"/>
    <w:rsid w:val="003C3D71"/>
    <w:rsid w:val="003C519E"/>
    <w:rsid w:val="003C583A"/>
    <w:rsid w:val="003C649C"/>
    <w:rsid w:val="003C6C7C"/>
    <w:rsid w:val="003D0E82"/>
    <w:rsid w:val="003D278D"/>
    <w:rsid w:val="003D2F3F"/>
    <w:rsid w:val="003D3601"/>
    <w:rsid w:val="003D74CC"/>
    <w:rsid w:val="003D75FF"/>
    <w:rsid w:val="003D7F5F"/>
    <w:rsid w:val="003E1B6D"/>
    <w:rsid w:val="003E3B25"/>
    <w:rsid w:val="003E4C3B"/>
    <w:rsid w:val="003E602B"/>
    <w:rsid w:val="003E6776"/>
    <w:rsid w:val="003F09D0"/>
    <w:rsid w:val="003F2C50"/>
    <w:rsid w:val="003F3CB2"/>
    <w:rsid w:val="003F3FBB"/>
    <w:rsid w:val="003F4625"/>
    <w:rsid w:val="003F4C35"/>
    <w:rsid w:val="004001DA"/>
    <w:rsid w:val="00400E46"/>
    <w:rsid w:val="00402566"/>
    <w:rsid w:val="00402AF5"/>
    <w:rsid w:val="004030B6"/>
    <w:rsid w:val="00407F7F"/>
    <w:rsid w:val="00410DE8"/>
    <w:rsid w:val="00412665"/>
    <w:rsid w:val="00415951"/>
    <w:rsid w:val="00416599"/>
    <w:rsid w:val="00417581"/>
    <w:rsid w:val="00417A73"/>
    <w:rsid w:val="00417E27"/>
    <w:rsid w:val="00420A84"/>
    <w:rsid w:val="004210A3"/>
    <w:rsid w:val="0042129B"/>
    <w:rsid w:val="004225BD"/>
    <w:rsid w:val="00424750"/>
    <w:rsid w:val="00425F2F"/>
    <w:rsid w:val="004276ED"/>
    <w:rsid w:val="00432425"/>
    <w:rsid w:val="00432BE0"/>
    <w:rsid w:val="0043397B"/>
    <w:rsid w:val="00435CE7"/>
    <w:rsid w:val="0043603F"/>
    <w:rsid w:val="00436ED5"/>
    <w:rsid w:val="0043799B"/>
    <w:rsid w:val="00441DC3"/>
    <w:rsid w:val="0044757C"/>
    <w:rsid w:val="004503B4"/>
    <w:rsid w:val="00450660"/>
    <w:rsid w:val="00452F1A"/>
    <w:rsid w:val="00456464"/>
    <w:rsid w:val="0045688F"/>
    <w:rsid w:val="0045710B"/>
    <w:rsid w:val="00457332"/>
    <w:rsid w:val="00461FE7"/>
    <w:rsid w:val="00463132"/>
    <w:rsid w:val="004641F1"/>
    <w:rsid w:val="0046705C"/>
    <w:rsid w:val="0046762A"/>
    <w:rsid w:val="00470609"/>
    <w:rsid w:val="00470FA6"/>
    <w:rsid w:val="0047284F"/>
    <w:rsid w:val="004759A2"/>
    <w:rsid w:val="00477030"/>
    <w:rsid w:val="00477993"/>
    <w:rsid w:val="004811E3"/>
    <w:rsid w:val="004821CE"/>
    <w:rsid w:val="00483314"/>
    <w:rsid w:val="00485113"/>
    <w:rsid w:val="00487BBF"/>
    <w:rsid w:val="0049367A"/>
    <w:rsid w:val="00497370"/>
    <w:rsid w:val="00497731"/>
    <w:rsid w:val="00497B3E"/>
    <w:rsid w:val="00497C20"/>
    <w:rsid w:val="004A0393"/>
    <w:rsid w:val="004A32EB"/>
    <w:rsid w:val="004A3B46"/>
    <w:rsid w:val="004A3F56"/>
    <w:rsid w:val="004A4922"/>
    <w:rsid w:val="004A5443"/>
    <w:rsid w:val="004A5CE4"/>
    <w:rsid w:val="004A688A"/>
    <w:rsid w:val="004A68F7"/>
    <w:rsid w:val="004B09DB"/>
    <w:rsid w:val="004B1FC7"/>
    <w:rsid w:val="004B2C1B"/>
    <w:rsid w:val="004B3533"/>
    <w:rsid w:val="004B3C0F"/>
    <w:rsid w:val="004B43BF"/>
    <w:rsid w:val="004B6204"/>
    <w:rsid w:val="004B714B"/>
    <w:rsid w:val="004B72DB"/>
    <w:rsid w:val="004C16DB"/>
    <w:rsid w:val="004C1CEB"/>
    <w:rsid w:val="004C35CD"/>
    <w:rsid w:val="004C3A3C"/>
    <w:rsid w:val="004C6410"/>
    <w:rsid w:val="004C7803"/>
    <w:rsid w:val="004D1835"/>
    <w:rsid w:val="004D1B9C"/>
    <w:rsid w:val="004D279B"/>
    <w:rsid w:val="004D2915"/>
    <w:rsid w:val="004D5F64"/>
    <w:rsid w:val="004D64CA"/>
    <w:rsid w:val="004E0D75"/>
    <w:rsid w:val="004E127D"/>
    <w:rsid w:val="004E1792"/>
    <w:rsid w:val="004E1FA1"/>
    <w:rsid w:val="004E21F7"/>
    <w:rsid w:val="004E364E"/>
    <w:rsid w:val="004E3AFF"/>
    <w:rsid w:val="004E3E58"/>
    <w:rsid w:val="004E429E"/>
    <w:rsid w:val="004E4A5A"/>
    <w:rsid w:val="004E7826"/>
    <w:rsid w:val="004E78CB"/>
    <w:rsid w:val="004F1875"/>
    <w:rsid w:val="004F3A67"/>
    <w:rsid w:val="004F5801"/>
    <w:rsid w:val="00500279"/>
    <w:rsid w:val="005009B4"/>
    <w:rsid w:val="00500DB0"/>
    <w:rsid w:val="00500FCA"/>
    <w:rsid w:val="005022D6"/>
    <w:rsid w:val="00503B9F"/>
    <w:rsid w:val="00505DB3"/>
    <w:rsid w:val="005102FB"/>
    <w:rsid w:val="0051080C"/>
    <w:rsid w:val="00511D18"/>
    <w:rsid w:val="00513951"/>
    <w:rsid w:val="00514CA1"/>
    <w:rsid w:val="00515A7E"/>
    <w:rsid w:val="00520680"/>
    <w:rsid w:val="00523668"/>
    <w:rsid w:val="00523A33"/>
    <w:rsid w:val="0053042D"/>
    <w:rsid w:val="00531A1F"/>
    <w:rsid w:val="0053215D"/>
    <w:rsid w:val="00532975"/>
    <w:rsid w:val="00532BC8"/>
    <w:rsid w:val="005336A0"/>
    <w:rsid w:val="0053494B"/>
    <w:rsid w:val="005350AA"/>
    <w:rsid w:val="0053526D"/>
    <w:rsid w:val="00536F9A"/>
    <w:rsid w:val="00540D24"/>
    <w:rsid w:val="00542F2F"/>
    <w:rsid w:val="00543833"/>
    <w:rsid w:val="00546423"/>
    <w:rsid w:val="00546C0D"/>
    <w:rsid w:val="00546CA2"/>
    <w:rsid w:val="00547BC7"/>
    <w:rsid w:val="00547ED8"/>
    <w:rsid w:val="00550550"/>
    <w:rsid w:val="00551ED0"/>
    <w:rsid w:val="00554BB6"/>
    <w:rsid w:val="00555324"/>
    <w:rsid w:val="00555E1C"/>
    <w:rsid w:val="00556D96"/>
    <w:rsid w:val="0055703B"/>
    <w:rsid w:val="00563C2D"/>
    <w:rsid w:val="00565808"/>
    <w:rsid w:val="0056719A"/>
    <w:rsid w:val="005671D3"/>
    <w:rsid w:val="005673A4"/>
    <w:rsid w:val="005735DA"/>
    <w:rsid w:val="005740D1"/>
    <w:rsid w:val="005742F9"/>
    <w:rsid w:val="00574728"/>
    <w:rsid w:val="00575A5F"/>
    <w:rsid w:val="00575DDD"/>
    <w:rsid w:val="00577577"/>
    <w:rsid w:val="00577B8B"/>
    <w:rsid w:val="0058001A"/>
    <w:rsid w:val="00580AE3"/>
    <w:rsid w:val="00581595"/>
    <w:rsid w:val="00581C2B"/>
    <w:rsid w:val="0058251B"/>
    <w:rsid w:val="005830E0"/>
    <w:rsid w:val="00583BBB"/>
    <w:rsid w:val="00585995"/>
    <w:rsid w:val="00586AD4"/>
    <w:rsid w:val="00586B5D"/>
    <w:rsid w:val="005879A8"/>
    <w:rsid w:val="00587ABB"/>
    <w:rsid w:val="00587EAE"/>
    <w:rsid w:val="00590595"/>
    <w:rsid w:val="00593804"/>
    <w:rsid w:val="00593822"/>
    <w:rsid w:val="00594128"/>
    <w:rsid w:val="00596049"/>
    <w:rsid w:val="00597E99"/>
    <w:rsid w:val="005A03F5"/>
    <w:rsid w:val="005A1980"/>
    <w:rsid w:val="005A20E1"/>
    <w:rsid w:val="005A23F1"/>
    <w:rsid w:val="005A2740"/>
    <w:rsid w:val="005A4B0A"/>
    <w:rsid w:val="005A749A"/>
    <w:rsid w:val="005B2931"/>
    <w:rsid w:val="005B2B53"/>
    <w:rsid w:val="005B7E51"/>
    <w:rsid w:val="005C0722"/>
    <w:rsid w:val="005C5CDB"/>
    <w:rsid w:val="005C7216"/>
    <w:rsid w:val="005C7611"/>
    <w:rsid w:val="005D0521"/>
    <w:rsid w:val="005D1A41"/>
    <w:rsid w:val="005D2963"/>
    <w:rsid w:val="005D40A4"/>
    <w:rsid w:val="005D5124"/>
    <w:rsid w:val="005D5B63"/>
    <w:rsid w:val="005E009A"/>
    <w:rsid w:val="005E025B"/>
    <w:rsid w:val="005E0F49"/>
    <w:rsid w:val="005E2B06"/>
    <w:rsid w:val="005E2C52"/>
    <w:rsid w:val="005E2D59"/>
    <w:rsid w:val="005E44E4"/>
    <w:rsid w:val="005E5035"/>
    <w:rsid w:val="005E7831"/>
    <w:rsid w:val="005F0DF6"/>
    <w:rsid w:val="005F1563"/>
    <w:rsid w:val="005F2698"/>
    <w:rsid w:val="005F4E47"/>
    <w:rsid w:val="005F6C3D"/>
    <w:rsid w:val="005F7B51"/>
    <w:rsid w:val="0060177D"/>
    <w:rsid w:val="00601FDB"/>
    <w:rsid w:val="00602585"/>
    <w:rsid w:val="00604628"/>
    <w:rsid w:val="006048A1"/>
    <w:rsid w:val="006059A1"/>
    <w:rsid w:val="00607E6F"/>
    <w:rsid w:val="006103F4"/>
    <w:rsid w:val="006105E9"/>
    <w:rsid w:val="006113F9"/>
    <w:rsid w:val="006121C1"/>
    <w:rsid w:val="006131FF"/>
    <w:rsid w:val="006138D7"/>
    <w:rsid w:val="00615A7E"/>
    <w:rsid w:val="00616FDC"/>
    <w:rsid w:val="00617467"/>
    <w:rsid w:val="00617F14"/>
    <w:rsid w:val="0062082C"/>
    <w:rsid w:val="00620DC2"/>
    <w:rsid w:val="00620FFC"/>
    <w:rsid w:val="00621269"/>
    <w:rsid w:val="00621EA1"/>
    <w:rsid w:val="00623BD9"/>
    <w:rsid w:val="00625215"/>
    <w:rsid w:val="00627914"/>
    <w:rsid w:val="00630306"/>
    <w:rsid w:val="0063153F"/>
    <w:rsid w:val="0063216B"/>
    <w:rsid w:val="00636A5C"/>
    <w:rsid w:val="00636C70"/>
    <w:rsid w:val="006378C5"/>
    <w:rsid w:val="006415E0"/>
    <w:rsid w:val="00641D8D"/>
    <w:rsid w:val="00642560"/>
    <w:rsid w:val="00642A16"/>
    <w:rsid w:val="00643801"/>
    <w:rsid w:val="00645569"/>
    <w:rsid w:val="00646105"/>
    <w:rsid w:val="00652442"/>
    <w:rsid w:val="00652B5D"/>
    <w:rsid w:val="00653430"/>
    <w:rsid w:val="00653660"/>
    <w:rsid w:val="0065445B"/>
    <w:rsid w:val="00654654"/>
    <w:rsid w:val="00654E4C"/>
    <w:rsid w:val="00655A93"/>
    <w:rsid w:val="00656B9B"/>
    <w:rsid w:val="00657EFB"/>
    <w:rsid w:val="00660223"/>
    <w:rsid w:val="00662EB0"/>
    <w:rsid w:val="006633D1"/>
    <w:rsid w:val="00667CF6"/>
    <w:rsid w:val="00670A7E"/>
    <w:rsid w:val="0067184D"/>
    <w:rsid w:val="00671B04"/>
    <w:rsid w:val="00671F34"/>
    <w:rsid w:val="00674C7A"/>
    <w:rsid w:val="006757D4"/>
    <w:rsid w:val="006761F1"/>
    <w:rsid w:val="00676756"/>
    <w:rsid w:val="00676DA6"/>
    <w:rsid w:val="0068101A"/>
    <w:rsid w:val="006813DD"/>
    <w:rsid w:val="00681A34"/>
    <w:rsid w:val="00684BEF"/>
    <w:rsid w:val="00685B51"/>
    <w:rsid w:val="00690385"/>
    <w:rsid w:val="006909C9"/>
    <w:rsid w:val="00692A93"/>
    <w:rsid w:val="006931AB"/>
    <w:rsid w:val="00695978"/>
    <w:rsid w:val="00696953"/>
    <w:rsid w:val="006969F9"/>
    <w:rsid w:val="00696B84"/>
    <w:rsid w:val="00696E9D"/>
    <w:rsid w:val="006975C9"/>
    <w:rsid w:val="00697AC6"/>
    <w:rsid w:val="006A0262"/>
    <w:rsid w:val="006A198C"/>
    <w:rsid w:val="006A1A48"/>
    <w:rsid w:val="006A4C66"/>
    <w:rsid w:val="006A53F6"/>
    <w:rsid w:val="006A6166"/>
    <w:rsid w:val="006A68A9"/>
    <w:rsid w:val="006B15B3"/>
    <w:rsid w:val="006B1ECA"/>
    <w:rsid w:val="006B5199"/>
    <w:rsid w:val="006B52EE"/>
    <w:rsid w:val="006B5AFF"/>
    <w:rsid w:val="006B6478"/>
    <w:rsid w:val="006B6840"/>
    <w:rsid w:val="006B79B2"/>
    <w:rsid w:val="006B7DC6"/>
    <w:rsid w:val="006C013F"/>
    <w:rsid w:val="006C09EC"/>
    <w:rsid w:val="006C2717"/>
    <w:rsid w:val="006C351E"/>
    <w:rsid w:val="006C3956"/>
    <w:rsid w:val="006C4F8B"/>
    <w:rsid w:val="006C5123"/>
    <w:rsid w:val="006C5EC6"/>
    <w:rsid w:val="006C6683"/>
    <w:rsid w:val="006C6A5E"/>
    <w:rsid w:val="006C7E98"/>
    <w:rsid w:val="006D14B0"/>
    <w:rsid w:val="006D20CA"/>
    <w:rsid w:val="006D3176"/>
    <w:rsid w:val="006D3327"/>
    <w:rsid w:val="006D5350"/>
    <w:rsid w:val="006D535E"/>
    <w:rsid w:val="006D61F8"/>
    <w:rsid w:val="006D7F51"/>
    <w:rsid w:val="006E1061"/>
    <w:rsid w:val="006E1A4F"/>
    <w:rsid w:val="006E2576"/>
    <w:rsid w:val="006E2CBC"/>
    <w:rsid w:val="006E3D68"/>
    <w:rsid w:val="006E4627"/>
    <w:rsid w:val="006E549D"/>
    <w:rsid w:val="006E7A2C"/>
    <w:rsid w:val="006F1103"/>
    <w:rsid w:val="006F1923"/>
    <w:rsid w:val="006F72D4"/>
    <w:rsid w:val="006F7A55"/>
    <w:rsid w:val="00702851"/>
    <w:rsid w:val="00702A57"/>
    <w:rsid w:val="007032D8"/>
    <w:rsid w:val="00704F1A"/>
    <w:rsid w:val="00707C12"/>
    <w:rsid w:val="00710BE2"/>
    <w:rsid w:val="00711FB9"/>
    <w:rsid w:val="00712D0E"/>
    <w:rsid w:val="00713176"/>
    <w:rsid w:val="007144C9"/>
    <w:rsid w:val="00720C10"/>
    <w:rsid w:val="00721689"/>
    <w:rsid w:val="00723604"/>
    <w:rsid w:val="00723FA2"/>
    <w:rsid w:val="007248BD"/>
    <w:rsid w:val="007300D0"/>
    <w:rsid w:val="00731159"/>
    <w:rsid w:val="00733F15"/>
    <w:rsid w:val="007366B6"/>
    <w:rsid w:val="00737013"/>
    <w:rsid w:val="00737B6B"/>
    <w:rsid w:val="00741813"/>
    <w:rsid w:val="00742041"/>
    <w:rsid w:val="00743225"/>
    <w:rsid w:val="007437B6"/>
    <w:rsid w:val="007445CC"/>
    <w:rsid w:val="007451F1"/>
    <w:rsid w:val="0074549B"/>
    <w:rsid w:val="00746AF5"/>
    <w:rsid w:val="00746C03"/>
    <w:rsid w:val="007471B9"/>
    <w:rsid w:val="00747F8A"/>
    <w:rsid w:val="0075088A"/>
    <w:rsid w:val="0075166B"/>
    <w:rsid w:val="007525A5"/>
    <w:rsid w:val="007540E1"/>
    <w:rsid w:val="0075472B"/>
    <w:rsid w:val="00755996"/>
    <w:rsid w:val="0075619A"/>
    <w:rsid w:val="00757540"/>
    <w:rsid w:val="0076175F"/>
    <w:rsid w:val="00762230"/>
    <w:rsid w:val="00762F93"/>
    <w:rsid w:val="007635C8"/>
    <w:rsid w:val="00763726"/>
    <w:rsid w:val="007645C2"/>
    <w:rsid w:val="00764C5A"/>
    <w:rsid w:val="00766DB8"/>
    <w:rsid w:val="00770BB9"/>
    <w:rsid w:val="00770EC3"/>
    <w:rsid w:val="00770EE9"/>
    <w:rsid w:val="007716D8"/>
    <w:rsid w:val="0077383C"/>
    <w:rsid w:val="007738F6"/>
    <w:rsid w:val="00773BA9"/>
    <w:rsid w:val="00773D9B"/>
    <w:rsid w:val="00775B59"/>
    <w:rsid w:val="00775BEC"/>
    <w:rsid w:val="007765EA"/>
    <w:rsid w:val="00777CC3"/>
    <w:rsid w:val="00782C44"/>
    <w:rsid w:val="007839E7"/>
    <w:rsid w:val="007865F9"/>
    <w:rsid w:val="00786809"/>
    <w:rsid w:val="007870CE"/>
    <w:rsid w:val="00793849"/>
    <w:rsid w:val="007A0385"/>
    <w:rsid w:val="007A16B1"/>
    <w:rsid w:val="007A3006"/>
    <w:rsid w:val="007A32B7"/>
    <w:rsid w:val="007A36FB"/>
    <w:rsid w:val="007A503E"/>
    <w:rsid w:val="007A50CC"/>
    <w:rsid w:val="007A5373"/>
    <w:rsid w:val="007A71D5"/>
    <w:rsid w:val="007A7CA0"/>
    <w:rsid w:val="007B1DC3"/>
    <w:rsid w:val="007B221E"/>
    <w:rsid w:val="007B33E3"/>
    <w:rsid w:val="007B4742"/>
    <w:rsid w:val="007B4C82"/>
    <w:rsid w:val="007B51E6"/>
    <w:rsid w:val="007B66BA"/>
    <w:rsid w:val="007B7FC8"/>
    <w:rsid w:val="007C0651"/>
    <w:rsid w:val="007C0CC7"/>
    <w:rsid w:val="007C167B"/>
    <w:rsid w:val="007C1902"/>
    <w:rsid w:val="007C2F43"/>
    <w:rsid w:val="007C3A0E"/>
    <w:rsid w:val="007C5888"/>
    <w:rsid w:val="007D2017"/>
    <w:rsid w:val="007D5491"/>
    <w:rsid w:val="007D5A28"/>
    <w:rsid w:val="007D5B4D"/>
    <w:rsid w:val="007D62B7"/>
    <w:rsid w:val="007E0350"/>
    <w:rsid w:val="007E0627"/>
    <w:rsid w:val="007E0B64"/>
    <w:rsid w:val="007E139F"/>
    <w:rsid w:val="007E3155"/>
    <w:rsid w:val="007E38C3"/>
    <w:rsid w:val="007E5776"/>
    <w:rsid w:val="007E74A0"/>
    <w:rsid w:val="007F1ACE"/>
    <w:rsid w:val="007F206F"/>
    <w:rsid w:val="007F3608"/>
    <w:rsid w:val="007F3696"/>
    <w:rsid w:val="007F3D89"/>
    <w:rsid w:val="007F5B27"/>
    <w:rsid w:val="00800024"/>
    <w:rsid w:val="00800C23"/>
    <w:rsid w:val="0080216F"/>
    <w:rsid w:val="00803271"/>
    <w:rsid w:val="00804611"/>
    <w:rsid w:val="00805A06"/>
    <w:rsid w:val="00810524"/>
    <w:rsid w:val="00810D90"/>
    <w:rsid w:val="00811569"/>
    <w:rsid w:val="00811BA4"/>
    <w:rsid w:val="00814C28"/>
    <w:rsid w:val="00814E2C"/>
    <w:rsid w:val="00815072"/>
    <w:rsid w:val="008158EE"/>
    <w:rsid w:val="00815D8A"/>
    <w:rsid w:val="008169BB"/>
    <w:rsid w:val="00817913"/>
    <w:rsid w:val="0081793A"/>
    <w:rsid w:val="0082009B"/>
    <w:rsid w:val="00820503"/>
    <w:rsid w:val="00821830"/>
    <w:rsid w:val="00822475"/>
    <w:rsid w:val="00823120"/>
    <w:rsid w:val="008235BD"/>
    <w:rsid w:val="008259C0"/>
    <w:rsid w:val="00825A88"/>
    <w:rsid w:val="00825EFF"/>
    <w:rsid w:val="00827910"/>
    <w:rsid w:val="00830E34"/>
    <w:rsid w:val="00830F7C"/>
    <w:rsid w:val="00832769"/>
    <w:rsid w:val="00834AB4"/>
    <w:rsid w:val="00835C9F"/>
    <w:rsid w:val="00840E31"/>
    <w:rsid w:val="00842755"/>
    <w:rsid w:val="008442BA"/>
    <w:rsid w:val="008446BE"/>
    <w:rsid w:val="008453E8"/>
    <w:rsid w:val="008456F8"/>
    <w:rsid w:val="008503A2"/>
    <w:rsid w:val="008505F2"/>
    <w:rsid w:val="008507F2"/>
    <w:rsid w:val="00850EBD"/>
    <w:rsid w:val="0085135D"/>
    <w:rsid w:val="00851E39"/>
    <w:rsid w:val="008523B4"/>
    <w:rsid w:val="00857B0B"/>
    <w:rsid w:val="00863600"/>
    <w:rsid w:val="00864226"/>
    <w:rsid w:val="008648D6"/>
    <w:rsid w:val="00864A61"/>
    <w:rsid w:val="00866C10"/>
    <w:rsid w:val="00867397"/>
    <w:rsid w:val="00867D78"/>
    <w:rsid w:val="00870688"/>
    <w:rsid w:val="00871F72"/>
    <w:rsid w:val="008735BA"/>
    <w:rsid w:val="00873E10"/>
    <w:rsid w:val="008740B8"/>
    <w:rsid w:val="00874538"/>
    <w:rsid w:val="0087529A"/>
    <w:rsid w:val="0087685B"/>
    <w:rsid w:val="0088004E"/>
    <w:rsid w:val="00881F62"/>
    <w:rsid w:val="00885705"/>
    <w:rsid w:val="00890112"/>
    <w:rsid w:val="00893AFB"/>
    <w:rsid w:val="00893F6F"/>
    <w:rsid w:val="00894C7F"/>
    <w:rsid w:val="008974FC"/>
    <w:rsid w:val="008975DD"/>
    <w:rsid w:val="008A02EB"/>
    <w:rsid w:val="008A1774"/>
    <w:rsid w:val="008A33D9"/>
    <w:rsid w:val="008A588F"/>
    <w:rsid w:val="008A7059"/>
    <w:rsid w:val="008B0195"/>
    <w:rsid w:val="008B08E7"/>
    <w:rsid w:val="008B18B5"/>
    <w:rsid w:val="008B1A03"/>
    <w:rsid w:val="008B6122"/>
    <w:rsid w:val="008B6682"/>
    <w:rsid w:val="008B6B25"/>
    <w:rsid w:val="008B7851"/>
    <w:rsid w:val="008B7AF4"/>
    <w:rsid w:val="008C256E"/>
    <w:rsid w:val="008C2D7C"/>
    <w:rsid w:val="008C36F2"/>
    <w:rsid w:val="008C3A25"/>
    <w:rsid w:val="008C42A7"/>
    <w:rsid w:val="008C44F6"/>
    <w:rsid w:val="008C4E0B"/>
    <w:rsid w:val="008C573E"/>
    <w:rsid w:val="008C7404"/>
    <w:rsid w:val="008D19A3"/>
    <w:rsid w:val="008D23ED"/>
    <w:rsid w:val="008D2E4C"/>
    <w:rsid w:val="008D353B"/>
    <w:rsid w:val="008D3668"/>
    <w:rsid w:val="008D4DBF"/>
    <w:rsid w:val="008D66F9"/>
    <w:rsid w:val="008D7E5F"/>
    <w:rsid w:val="008E0A2F"/>
    <w:rsid w:val="008E0BC2"/>
    <w:rsid w:val="008E12C8"/>
    <w:rsid w:val="008E1C22"/>
    <w:rsid w:val="008E234E"/>
    <w:rsid w:val="008E35CB"/>
    <w:rsid w:val="008E366B"/>
    <w:rsid w:val="008E4877"/>
    <w:rsid w:val="008E54F1"/>
    <w:rsid w:val="008E66C8"/>
    <w:rsid w:val="008E6734"/>
    <w:rsid w:val="008E68EE"/>
    <w:rsid w:val="008E7E0A"/>
    <w:rsid w:val="008F023D"/>
    <w:rsid w:val="008F1156"/>
    <w:rsid w:val="008F15D3"/>
    <w:rsid w:val="008F22A2"/>
    <w:rsid w:val="008F4D11"/>
    <w:rsid w:val="008F530F"/>
    <w:rsid w:val="008F5DA9"/>
    <w:rsid w:val="008F6AEB"/>
    <w:rsid w:val="00900FE4"/>
    <w:rsid w:val="0090136A"/>
    <w:rsid w:val="00906B97"/>
    <w:rsid w:val="00907537"/>
    <w:rsid w:val="00910385"/>
    <w:rsid w:val="009105F3"/>
    <w:rsid w:val="00913937"/>
    <w:rsid w:val="0091451D"/>
    <w:rsid w:val="00914AB7"/>
    <w:rsid w:val="00914D68"/>
    <w:rsid w:val="00915993"/>
    <w:rsid w:val="00916CE9"/>
    <w:rsid w:val="00917CFA"/>
    <w:rsid w:val="009203D7"/>
    <w:rsid w:val="00922F6A"/>
    <w:rsid w:val="00924B9C"/>
    <w:rsid w:val="0092524A"/>
    <w:rsid w:val="00926403"/>
    <w:rsid w:val="00927FAE"/>
    <w:rsid w:val="0093169D"/>
    <w:rsid w:val="00933A2A"/>
    <w:rsid w:val="00940251"/>
    <w:rsid w:val="0094280C"/>
    <w:rsid w:val="009434A6"/>
    <w:rsid w:val="00944F04"/>
    <w:rsid w:val="009459A9"/>
    <w:rsid w:val="009472C7"/>
    <w:rsid w:val="0094775B"/>
    <w:rsid w:val="00950885"/>
    <w:rsid w:val="00950B2D"/>
    <w:rsid w:val="0095262F"/>
    <w:rsid w:val="00952E2F"/>
    <w:rsid w:val="009542E5"/>
    <w:rsid w:val="00955A94"/>
    <w:rsid w:val="009579CB"/>
    <w:rsid w:val="0096090C"/>
    <w:rsid w:val="00960B41"/>
    <w:rsid w:val="00961159"/>
    <w:rsid w:val="00962C3D"/>
    <w:rsid w:val="009637BA"/>
    <w:rsid w:val="00966BA5"/>
    <w:rsid w:val="00967232"/>
    <w:rsid w:val="009711B5"/>
    <w:rsid w:val="00972B19"/>
    <w:rsid w:val="00973C9A"/>
    <w:rsid w:val="00974F4E"/>
    <w:rsid w:val="0097546A"/>
    <w:rsid w:val="00976373"/>
    <w:rsid w:val="00976AA2"/>
    <w:rsid w:val="00976B92"/>
    <w:rsid w:val="0097707D"/>
    <w:rsid w:val="00980D05"/>
    <w:rsid w:val="00980D1C"/>
    <w:rsid w:val="00981333"/>
    <w:rsid w:val="009816C7"/>
    <w:rsid w:val="00981B65"/>
    <w:rsid w:val="0098213D"/>
    <w:rsid w:val="00982892"/>
    <w:rsid w:val="00983411"/>
    <w:rsid w:val="00984C3C"/>
    <w:rsid w:val="00985EA0"/>
    <w:rsid w:val="009919BD"/>
    <w:rsid w:val="00992DFA"/>
    <w:rsid w:val="00993489"/>
    <w:rsid w:val="00993705"/>
    <w:rsid w:val="009976CC"/>
    <w:rsid w:val="00997E3A"/>
    <w:rsid w:val="009A19FC"/>
    <w:rsid w:val="009A442B"/>
    <w:rsid w:val="009A7E4D"/>
    <w:rsid w:val="009B07F9"/>
    <w:rsid w:val="009B08BF"/>
    <w:rsid w:val="009B1270"/>
    <w:rsid w:val="009B4816"/>
    <w:rsid w:val="009B6FF8"/>
    <w:rsid w:val="009B77BD"/>
    <w:rsid w:val="009C0BD7"/>
    <w:rsid w:val="009C1A5C"/>
    <w:rsid w:val="009C1CFD"/>
    <w:rsid w:val="009C245C"/>
    <w:rsid w:val="009C3D15"/>
    <w:rsid w:val="009C3E79"/>
    <w:rsid w:val="009C565D"/>
    <w:rsid w:val="009C6EBE"/>
    <w:rsid w:val="009D157D"/>
    <w:rsid w:val="009D24E5"/>
    <w:rsid w:val="009D39A1"/>
    <w:rsid w:val="009D3B1F"/>
    <w:rsid w:val="009D533F"/>
    <w:rsid w:val="009D5AB0"/>
    <w:rsid w:val="009D64F3"/>
    <w:rsid w:val="009E4595"/>
    <w:rsid w:val="009E5C3A"/>
    <w:rsid w:val="009E7433"/>
    <w:rsid w:val="009E76B9"/>
    <w:rsid w:val="009F188E"/>
    <w:rsid w:val="009F38A8"/>
    <w:rsid w:val="009F44E1"/>
    <w:rsid w:val="009F63AE"/>
    <w:rsid w:val="00A00C58"/>
    <w:rsid w:val="00A01515"/>
    <w:rsid w:val="00A0449A"/>
    <w:rsid w:val="00A1154D"/>
    <w:rsid w:val="00A13683"/>
    <w:rsid w:val="00A13997"/>
    <w:rsid w:val="00A139B5"/>
    <w:rsid w:val="00A151F4"/>
    <w:rsid w:val="00A1638C"/>
    <w:rsid w:val="00A17130"/>
    <w:rsid w:val="00A17DE6"/>
    <w:rsid w:val="00A2016A"/>
    <w:rsid w:val="00A20923"/>
    <w:rsid w:val="00A254AF"/>
    <w:rsid w:val="00A25EC6"/>
    <w:rsid w:val="00A30644"/>
    <w:rsid w:val="00A31187"/>
    <w:rsid w:val="00A31E19"/>
    <w:rsid w:val="00A34566"/>
    <w:rsid w:val="00A34DC8"/>
    <w:rsid w:val="00A37411"/>
    <w:rsid w:val="00A4187C"/>
    <w:rsid w:val="00A42B55"/>
    <w:rsid w:val="00A44383"/>
    <w:rsid w:val="00A45BCE"/>
    <w:rsid w:val="00A46532"/>
    <w:rsid w:val="00A47D10"/>
    <w:rsid w:val="00A47FB2"/>
    <w:rsid w:val="00A51491"/>
    <w:rsid w:val="00A52288"/>
    <w:rsid w:val="00A52BE5"/>
    <w:rsid w:val="00A53708"/>
    <w:rsid w:val="00A5451A"/>
    <w:rsid w:val="00A5456B"/>
    <w:rsid w:val="00A545EB"/>
    <w:rsid w:val="00A57CAF"/>
    <w:rsid w:val="00A61448"/>
    <w:rsid w:val="00A614EC"/>
    <w:rsid w:val="00A66721"/>
    <w:rsid w:val="00A717E4"/>
    <w:rsid w:val="00A71916"/>
    <w:rsid w:val="00A723FC"/>
    <w:rsid w:val="00A7316D"/>
    <w:rsid w:val="00A75E03"/>
    <w:rsid w:val="00A768B2"/>
    <w:rsid w:val="00A77A6E"/>
    <w:rsid w:val="00A80F2C"/>
    <w:rsid w:val="00A830AB"/>
    <w:rsid w:val="00A833D7"/>
    <w:rsid w:val="00A8445D"/>
    <w:rsid w:val="00A84AEE"/>
    <w:rsid w:val="00A86327"/>
    <w:rsid w:val="00A87E35"/>
    <w:rsid w:val="00A904D2"/>
    <w:rsid w:val="00A90DF1"/>
    <w:rsid w:val="00A9185A"/>
    <w:rsid w:val="00A93733"/>
    <w:rsid w:val="00A93F9B"/>
    <w:rsid w:val="00AA1677"/>
    <w:rsid w:val="00AA304C"/>
    <w:rsid w:val="00AA32CA"/>
    <w:rsid w:val="00AA45AC"/>
    <w:rsid w:val="00AA46BC"/>
    <w:rsid w:val="00AA4EFA"/>
    <w:rsid w:val="00AA5F45"/>
    <w:rsid w:val="00AA6C91"/>
    <w:rsid w:val="00AB0852"/>
    <w:rsid w:val="00AB249F"/>
    <w:rsid w:val="00AB2DBB"/>
    <w:rsid w:val="00AB30C1"/>
    <w:rsid w:val="00AB6D3D"/>
    <w:rsid w:val="00AB6DA5"/>
    <w:rsid w:val="00AC298A"/>
    <w:rsid w:val="00AC48AA"/>
    <w:rsid w:val="00AC6261"/>
    <w:rsid w:val="00AC6689"/>
    <w:rsid w:val="00AC6D6F"/>
    <w:rsid w:val="00AC7286"/>
    <w:rsid w:val="00AC75B1"/>
    <w:rsid w:val="00AC7A0C"/>
    <w:rsid w:val="00AD0854"/>
    <w:rsid w:val="00AD0ED8"/>
    <w:rsid w:val="00AD17CB"/>
    <w:rsid w:val="00AD4C2D"/>
    <w:rsid w:val="00AD4C2F"/>
    <w:rsid w:val="00AD610F"/>
    <w:rsid w:val="00AD72ED"/>
    <w:rsid w:val="00AE078A"/>
    <w:rsid w:val="00AE1FD3"/>
    <w:rsid w:val="00AE4DA9"/>
    <w:rsid w:val="00AE52C1"/>
    <w:rsid w:val="00AE597A"/>
    <w:rsid w:val="00AE5CD5"/>
    <w:rsid w:val="00AE6357"/>
    <w:rsid w:val="00AE70C4"/>
    <w:rsid w:val="00AE72EB"/>
    <w:rsid w:val="00AF0602"/>
    <w:rsid w:val="00AF0C4E"/>
    <w:rsid w:val="00AF2127"/>
    <w:rsid w:val="00AF3764"/>
    <w:rsid w:val="00AF5E16"/>
    <w:rsid w:val="00AF69BA"/>
    <w:rsid w:val="00AF733D"/>
    <w:rsid w:val="00B00360"/>
    <w:rsid w:val="00B00FBB"/>
    <w:rsid w:val="00B0179D"/>
    <w:rsid w:val="00B02678"/>
    <w:rsid w:val="00B03989"/>
    <w:rsid w:val="00B05018"/>
    <w:rsid w:val="00B060A5"/>
    <w:rsid w:val="00B06CD4"/>
    <w:rsid w:val="00B10E20"/>
    <w:rsid w:val="00B11DEB"/>
    <w:rsid w:val="00B12A72"/>
    <w:rsid w:val="00B12B4C"/>
    <w:rsid w:val="00B147E1"/>
    <w:rsid w:val="00B1516C"/>
    <w:rsid w:val="00B15DF4"/>
    <w:rsid w:val="00B166D7"/>
    <w:rsid w:val="00B16BC9"/>
    <w:rsid w:val="00B16BF2"/>
    <w:rsid w:val="00B16D32"/>
    <w:rsid w:val="00B204E1"/>
    <w:rsid w:val="00B20FA7"/>
    <w:rsid w:val="00B22114"/>
    <w:rsid w:val="00B228FE"/>
    <w:rsid w:val="00B22AB9"/>
    <w:rsid w:val="00B24418"/>
    <w:rsid w:val="00B2462C"/>
    <w:rsid w:val="00B25BA2"/>
    <w:rsid w:val="00B2631B"/>
    <w:rsid w:val="00B2793D"/>
    <w:rsid w:val="00B30FA6"/>
    <w:rsid w:val="00B328B2"/>
    <w:rsid w:val="00B32AE9"/>
    <w:rsid w:val="00B3310B"/>
    <w:rsid w:val="00B3447C"/>
    <w:rsid w:val="00B34549"/>
    <w:rsid w:val="00B34EB5"/>
    <w:rsid w:val="00B350CF"/>
    <w:rsid w:val="00B35E01"/>
    <w:rsid w:val="00B3629C"/>
    <w:rsid w:val="00B36D24"/>
    <w:rsid w:val="00B40202"/>
    <w:rsid w:val="00B42A89"/>
    <w:rsid w:val="00B43F10"/>
    <w:rsid w:val="00B454F1"/>
    <w:rsid w:val="00B46BAC"/>
    <w:rsid w:val="00B46DD6"/>
    <w:rsid w:val="00B47182"/>
    <w:rsid w:val="00B472CD"/>
    <w:rsid w:val="00B477E8"/>
    <w:rsid w:val="00B50121"/>
    <w:rsid w:val="00B5053E"/>
    <w:rsid w:val="00B50EC7"/>
    <w:rsid w:val="00B514BD"/>
    <w:rsid w:val="00B517C4"/>
    <w:rsid w:val="00B56593"/>
    <w:rsid w:val="00B5754F"/>
    <w:rsid w:val="00B57701"/>
    <w:rsid w:val="00B61FBD"/>
    <w:rsid w:val="00B62451"/>
    <w:rsid w:val="00B62753"/>
    <w:rsid w:val="00B642F9"/>
    <w:rsid w:val="00B64F4F"/>
    <w:rsid w:val="00B65A66"/>
    <w:rsid w:val="00B670D1"/>
    <w:rsid w:val="00B6733E"/>
    <w:rsid w:val="00B67B9A"/>
    <w:rsid w:val="00B70AC3"/>
    <w:rsid w:val="00B70FB8"/>
    <w:rsid w:val="00B71CBC"/>
    <w:rsid w:val="00B72FF4"/>
    <w:rsid w:val="00B7547F"/>
    <w:rsid w:val="00B765B1"/>
    <w:rsid w:val="00B76F93"/>
    <w:rsid w:val="00B80051"/>
    <w:rsid w:val="00B80579"/>
    <w:rsid w:val="00B84572"/>
    <w:rsid w:val="00B849E3"/>
    <w:rsid w:val="00B849ED"/>
    <w:rsid w:val="00B86EBA"/>
    <w:rsid w:val="00B8709D"/>
    <w:rsid w:val="00B874F2"/>
    <w:rsid w:val="00B87F00"/>
    <w:rsid w:val="00B90589"/>
    <w:rsid w:val="00B90EE0"/>
    <w:rsid w:val="00B920A9"/>
    <w:rsid w:val="00B92B75"/>
    <w:rsid w:val="00B9417F"/>
    <w:rsid w:val="00B94962"/>
    <w:rsid w:val="00B95E54"/>
    <w:rsid w:val="00B96141"/>
    <w:rsid w:val="00BA0B67"/>
    <w:rsid w:val="00BA466F"/>
    <w:rsid w:val="00BA687E"/>
    <w:rsid w:val="00BA7081"/>
    <w:rsid w:val="00BA7D15"/>
    <w:rsid w:val="00BA7FA4"/>
    <w:rsid w:val="00BB0146"/>
    <w:rsid w:val="00BB0BD0"/>
    <w:rsid w:val="00BB1CB4"/>
    <w:rsid w:val="00BB1FA8"/>
    <w:rsid w:val="00BB5A13"/>
    <w:rsid w:val="00BB601E"/>
    <w:rsid w:val="00BB63C3"/>
    <w:rsid w:val="00BC116B"/>
    <w:rsid w:val="00BC388B"/>
    <w:rsid w:val="00BC3BFC"/>
    <w:rsid w:val="00BC4563"/>
    <w:rsid w:val="00BC4C2F"/>
    <w:rsid w:val="00BD11CC"/>
    <w:rsid w:val="00BD168D"/>
    <w:rsid w:val="00BD1B29"/>
    <w:rsid w:val="00BD3BB7"/>
    <w:rsid w:val="00BD5FD3"/>
    <w:rsid w:val="00BD77AD"/>
    <w:rsid w:val="00BD7813"/>
    <w:rsid w:val="00BD78FE"/>
    <w:rsid w:val="00BE03BE"/>
    <w:rsid w:val="00BE0E40"/>
    <w:rsid w:val="00BE1A6D"/>
    <w:rsid w:val="00BE21E3"/>
    <w:rsid w:val="00BE2A97"/>
    <w:rsid w:val="00BE5D01"/>
    <w:rsid w:val="00BF01AF"/>
    <w:rsid w:val="00BF1AFF"/>
    <w:rsid w:val="00BF27E6"/>
    <w:rsid w:val="00BF292C"/>
    <w:rsid w:val="00BF3A4E"/>
    <w:rsid w:val="00BF5807"/>
    <w:rsid w:val="00BF7806"/>
    <w:rsid w:val="00C013E4"/>
    <w:rsid w:val="00C01E40"/>
    <w:rsid w:val="00C022AA"/>
    <w:rsid w:val="00C02C60"/>
    <w:rsid w:val="00C04CDF"/>
    <w:rsid w:val="00C05203"/>
    <w:rsid w:val="00C053B8"/>
    <w:rsid w:val="00C05E8B"/>
    <w:rsid w:val="00C10AA7"/>
    <w:rsid w:val="00C110E4"/>
    <w:rsid w:val="00C11847"/>
    <w:rsid w:val="00C1200B"/>
    <w:rsid w:val="00C144D7"/>
    <w:rsid w:val="00C14CB7"/>
    <w:rsid w:val="00C16001"/>
    <w:rsid w:val="00C16A2A"/>
    <w:rsid w:val="00C16E11"/>
    <w:rsid w:val="00C21A28"/>
    <w:rsid w:val="00C22D67"/>
    <w:rsid w:val="00C253B7"/>
    <w:rsid w:val="00C257D2"/>
    <w:rsid w:val="00C27F37"/>
    <w:rsid w:val="00C300CD"/>
    <w:rsid w:val="00C302DF"/>
    <w:rsid w:val="00C308C3"/>
    <w:rsid w:val="00C3284D"/>
    <w:rsid w:val="00C336D6"/>
    <w:rsid w:val="00C359A7"/>
    <w:rsid w:val="00C365F5"/>
    <w:rsid w:val="00C366FA"/>
    <w:rsid w:val="00C371E0"/>
    <w:rsid w:val="00C3765B"/>
    <w:rsid w:val="00C37813"/>
    <w:rsid w:val="00C40409"/>
    <w:rsid w:val="00C405FC"/>
    <w:rsid w:val="00C40CDF"/>
    <w:rsid w:val="00C40E19"/>
    <w:rsid w:val="00C4101A"/>
    <w:rsid w:val="00C41F3F"/>
    <w:rsid w:val="00C427A6"/>
    <w:rsid w:val="00C444F5"/>
    <w:rsid w:val="00C472E5"/>
    <w:rsid w:val="00C50491"/>
    <w:rsid w:val="00C507ED"/>
    <w:rsid w:val="00C53E16"/>
    <w:rsid w:val="00C53F8B"/>
    <w:rsid w:val="00C548A9"/>
    <w:rsid w:val="00C55443"/>
    <w:rsid w:val="00C5669F"/>
    <w:rsid w:val="00C576A5"/>
    <w:rsid w:val="00C5799E"/>
    <w:rsid w:val="00C600D0"/>
    <w:rsid w:val="00C60450"/>
    <w:rsid w:val="00C6313D"/>
    <w:rsid w:val="00C63BDA"/>
    <w:rsid w:val="00C646A5"/>
    <w:rsid w:val="00C65FD0"/>
    <w:rsid w:val="00C66FC4"/>
    <w:rsid w:val="00C711BC"/>
    <w:rsid w:val="00C715A4"/>
    <w:rsid w:val="00C77386"/>
    <w:rsid w:val="00C77DB8"/>
    <w:rsid w:val="00C80630"/>
    <w:rsid w:val="00C80722"/>
    <w:rsid w:val="00C81165"/>
    <w:rsid w:val="00C81E06"/>
    <w:rsid w:val="00C8280D"/>
    <w:rsid w:val="00C83266"/>
    <w:rsid w:val="00C84D7A"/>
    <w:rsid w:val="00C8568F"/>
    <w:rsid w:val="00C8609A"/>
    <w:rsid w:val="00C8678A"/>
    <w:rsid w:val="00C90DA2"/>
    <w:rsid w:val="00C91243"/>
    <w:rsid w:val="00C915D9"/>
    <w:rsid w:val="00C9457D"/>
    <w:rsid w:val="00C94A14"/>
    <w:rsid w:val="00CA0E2B"/>
    <w:rsid w:val="00CA1042"/>
    <w:rsid w:val="00CA33AE"/>
    <w:rsid w:val="00CA38B7"/>
    <w:rsid w:val="00CA5D43"/>
    <w:rsid w:val="00CA6AA7"/>
    <w:rsid w:val="00CA6BE0"/>
    <w:rsid w:val="00CA71CA"/>
    <w:rsid w:val="00CB2474"/>
    <w:rsid w:val="00CB3849"/>
    <w:rsid w:val="00CB4CAE"/>
    <w:rsid w:val="00CB51CB"/>
    <w:rsid w:val="00CB58A8"/>
    <w:rsid w:val="00CB6611"/>
    <w:rsid w:val="00CB6DCF"/>
    <w:rsid w:val="00CC02A3"/>
    <w:rsid w:val="00CC178B"/>
    <w:rsid w:val="00CC1821"/>
    <w:rsid w:val="00CC1F15"/>
    <w:rsid w:val="00CC2F00"/>
    <w:rsid w:val="00CC3071"/>
    <w:rsid w:val="00CC3A91"/>
    <w:rsid w:val="00CC6E3C"/>
    <w:rsid w:val="00CC73B9"/>
    <w:rsid w:val="00CC776F"/>
    <w:rsid w:val="00CD1482"/>
    <w:rsid w:val="00CD2054"/>
    <w:rsid w:val="00CD31CD"/>
    <w:rsid w:val="00CD3681"/>
    <w:rsid w:val="00CD72FA"/>
    <w:rsid w:val="00CD787E"/>
    <w:rsid w:val="00CD7FB8"/>
    <w:rsid w:val="00CE0E92"/>
    <w:rsid w:val="00CE0F14"/>
    <w:rsid w:val="00CE1270"/>
    <w:rsid w:val="00CE1E9C"/>
    <w:rsid w:val="00CE25BA"/>
    <w:rsid w:val="00CE2A40"/>
    <w:rsid w:val="00CE2DA1"/>
    <w:rsid w:val="00CE3580"/>
    <w:rsid w:val="00CE3F47"/>
    <w:rsid w:val="00CE4B0A"/>
    <w:rsid w:val="00CE694B"/>
    <w:rsid w:val="00CF1269"/>
    <w:rsid w:val="00CF255A"/>
    <w:rsid w:val="00CF2BC0"/>
    <w:rsid w:val="00CF6B4A"/>
    <w:rsid w:val="00D00322"/>
    <w:rsid w:val="00D01BC1"/>
    <w:rsid w:val="00D01F3D"/>
    <w:rsid w:val="00D01FDF"/>
    <w:rsid w:val="00D0202B"/>
    <w:rsid w:val="00D034D9"/>
    <w:rsid w:val="00D04617"/>
    <w:rsid w:val="00D061C6"/>
    <w:rsid w:val="00D07591"/>
    <w:rsid w:val="00D132E5"/>
    <w:rsid w:val="00D1430E"/>
    <w:rsid w:val="00D14B18"/>
    <w:rsid w:val="00D14BDE"/>
    <w:rsid w:val="00D15F3B"/>
    <w:rsid w:val="00D17B1F"/>
    <w:rsid w:val="00D2157D"/>
    <w:rsid w:val="00D236C9"/>
    <w:rsid w:val="00D25227"/>
    <w:rsid w:val="00D2612D"/>
    <w:rsid w:val="00D3421E"/>
    <w:rsid w:val="00D3476F"/>
    <w:rsid w:val="00D34AB5"/>
    <w:rsid w:val="00D34FA6"/>
    <w:rsid w:val="00D35D12"/>
    <w:rsid w:val="00D40662"/>
    <w:rsid w:val="00D40DD9"/>
    <w:rsid w:val="00D45DBB"/>
    <w:rsid w:val="00D46436"/>
    <w:rsid w:val="00D46C24"/>
    <w:rsid w:val="00D471AA"/>
    <w:rsid w:val="00D47902"/>
    <w:rsid w:val="00D50AEF"/>
    <w:rsid w:val="00D51378"/>
    <w:rsid w:val="00D53029"/>
    <w:rsid w:val="00D5389E"/>
    <w:rsid w:val="00D56D0A"/>
    <w:rsid w:val="00D5705F"/>
    <w:rsid w:val="00D57EBD"/>
    <w:rsid w:val="00D6199C"/>
    <w:rsid w:val="00D6259B"/>
    <w:rsid w:val="00D62A3B"/>
    <w:rsid w:val="00D63EF5"/>
    <w:rsid w:val="00D659DF"/>
    <w:rsid w:val="00D660B5"/>
    <w:rsid w:val="00D67F3C"/>
    <w:rsid w:val="00D70088"/>
    <w:rsid w:val="00D71F03"/>
    <w:rsid w:val="00D73AF0"/>
    <w:rsid w:val="00D73C14"/>
    <w:rsid w:val="00D74362"/>
    <w:rsid w:val="00D74700"/>
    <w:rsid w:val="00D77202"/>
    <w:rsid w:val="00D77BE9"/>
    <w:rsid w:val="00D81430"/>
    <w:rsid w:val="00D81644"/>
    <w:rsid w:val="00D81964"/>
    <w:rsid w:val="00D82569"/>
    <w:rsid w:val="00D84187"/>
    <w:rsid w:val="00D8598B"/>
    <w:rsid w:val="00D85D04"/>
    <w:rsid w:val="00D86CAA"/>
    <w:rsid w:val="00D945E7"/>
    <w:rsid w:val="00D94B82"/>
    <w:rsid w:val="00D94E5B"/>
    <w:rsid w:val="00D95234"/>
    <w:rsid w:val="00D96D82"/>
    <w:rsid w:val="00DA0378"/>
    <w:rsid w:val="00DA0636"/>
    <w:rsid w:val="00DA1060"/>
    <w:rsid w:val="00DA160F"/>
    <w:rsid w:val="00DA1848"/>
    <w:rsid w:val="00DA1B65"/>
    <w:rsid w:val="00DA2FCD"/>
    <w:rsid w:val="00DA3F28"/>
    <w:rsid w:val="00DA44A4"/>
    <w:rsid w:val="00DA736F"/>
    <w:rsid w:val="00DA77AD"/>
    <w:rsid w:val="00DB1624"/>
    <w:rsid w:val="00DB4226"/>
    <w:rsid w:val="00DB488C"/>
    <w:rsid w:val="00DB6361"/>
    <w:rsid w:val="00DB6F55"/>
    <w:rsid w:val="00DB7755"/>
    <w:rsid w:val="00DB7ED9"/>
    <w:rsid w:val="00DC009E"/>
    <w:rsid w:val="00DC1BD1"/>
    <w:rsid w:val="00DC205C"/>
    <w:rsid w:val="00DC335C"/>
    <w:rsid w:val="00DC3EB2"/>
    <w:rsid w:val="00DC5C3B"/>
    <w:rsid w:val="00DC71F9"/>
    <w:rsid w:val="00DC7932"/>
    <w:rsid w:val="00DD021C"/>
    <w:rsid w:val="00DD4FD2"/>
    <w:rsid w:val="00DD603F"/>
    <w:rsid w:val="00DD6630"/>
    <w:rsid w:val="00DD785C"/>
    <w:rsid w:val="00DE0335"/>
    <w:rsid w:val="00DE08BD"/>
    <w:rsid w:val="00DE0EE8"/>
    <w:rsid w:val="00DE1F98"/>
    <w:rsid w:val="00DE22E6"/>
    <w:rsid w:val="00DE275F"/>
    <w:rsid w:val="00DE3572"/>
    <w:rsid w:val="00DE3A64"/>
    <w:rsid w:val="00DE4938"/>
    <w:rsid w:val="00DE53A4"/>
    <w:rsid w:val="00DE64B4"/>
    <w:rsid w:val="00DF1B55"/>
    <w:rsid w:val="00DF251C"/>
    <w:rsid w:val="00DF2923"/>
    <w:rsid w:val="00DF3346"/>
    <w:rsid w:val="00DF63E8"/>
    <w:rsid w:val="00E00592"/>
    <w:rsid w:val="00E03643"/>
    <w:rsid w:val="00E03C45"/>
    <w:rsid w:val="00E0525E"/>
    <w:rsid w:val="00E053CB"/>
    <w:rsid w:val="00E059AA"/>
    <w:rsid w:val="00E0602C"/>
    <w:rsid w:val="00E06487"/>
    <w:rsid w:val="00E06738"/>
    <w:rsid w:val="00E10179"/>
    <w:rsid w:val="00E104E5"/>
    <w:rsid w:val="00E10CB5"/>
    <w:rsid w:val="00E13BF2"/>
    <w:rsid w:val="00E14FB5"/>
    <w:rsid w:val="00E1532A"/>
    <w:rsid w:val="00E1696B"/>
    <w:rsid w:val="00E174A8"/>
    <w:rsid w:val="00E20DFF"/>
    <w:rsid w:val="00E210D1"/>
    <w:rsid w:val="00E21C6C"/>
    <w:rsid w:val="00E220F2"/>
    <w:rsid w:val="00E23250"/>
    <w:rsid w:val="00E24905"/>
    <w:rsid w:val="00E26024"/>
    <w:rsid w:val="00E26313"/>
    <w:rsid w:val="00E264BA"/>
    <w:rsid w:val="00E26CEC"/>
    <w:rsid w:val="00E279DD"/>
    <w:rsid w:val="00E304A5"/>
    <w:rsid w:val="00E30C44"/>
    <w:rsid w:val="00E31A4A"/>
    <w:rsid w:val="00E31F2D"/>
    <w:rsid w:val="00E32700"/>
    <w:rsid w:val="00E34A9C"/>
    <w:rsid w:val="00E36E18"/>
    <w:rsid w:val="00E4000A"/>
    <w:rsid w:val="00E40D53"/>
    <w:rsid w:val="00E41763"/>
    <w:rsid w:val="00E41CAC"/>
    <w:rsid w:val="00E4238A"/>
    <w:rsid w:val="00E42BC9"/>
    <w:rsid w:val="00E43F94"/>
    <w:rsid w:val="00E4449D"/>
    <w:rsid w:val="00E45BE1"/>
    <w:rsid w:val="00E50B35"/>
    <w:rsid w:val="00E54204"/>
    <w:rsid w:val="00E56B56"/>
    <w:rsid w:val="00E60165"/>
    <w:rsid w:val="00E6070D"/>
    <w:rsid w:val="00E60EAF"/>
    <w:rsid w:val="00E60F7E"/>
    <w:rsid w:val="00E61265"/>
    <w:rsid w:val="00E61D73"/>
    <w:rsid w:val="00E62A09"/>
    <w:rsid w:val="00E62B5E"/>
    <w:rsid w:val="00E63647"/>
    <w:rsid w:val="00E6396F"/>
    <w:rsid w:val="00E66E21"/>
    <w:rsid w:val="00E70FEA"/>
    <w:rsid w:val="00E72DC6"/>
    <w:rsid w:val="00E74E95"/>
    <w:rsid w:val="00E76CC2"/>
    <w:rsid w:val="00E805EF"/>
    <w:rsid w:val="00E81CB5"/>
    <w:rsid w:val="00E81D21"/>
    <w:rsid w:val="00E821BD"/>
    <w:rsid w:val="00E82B42"/>
    <w:rsid w:val="00E82B74"/>
    <w:rsid w:val="00E83818"/>
    <w:rsid w:val="00E86B5D"/>
    <w:rsid w:val="00E8719E"/>
    <w:rsid w:val="00E87D80"/>
    <w:rsid w:val="00E90750"/>
    <w:rsid w:val="00E91B40"/>
    <w:rsid w:val="00E92D0D"/>
    <w:rsid w:val="00E935D7"/>
    <w:rsid w:val="00E93BC1"/>
    <w:rsid w:val="00E95306"/>
    <w:rsid w:val="00E953BD"/>
    <w:rsid w:val="00E96415"/>
    <w:rsid w:val="00E970C2"/>
    <w:rsid w:val="00E974F6"/>
    <w:rsid w:val="00EA1709"/>
    <w:rsid w:val="00EA369E"/>
    <w:rsid w:val="00EA59CF"/>
    <w:rsid w:val="00EA6888"/>
    <w:rsid w:val="00EA7942"/>
    <w:rsid w:val="00EA7D28"/>
    <w:rsid w:val="00EB0199"/>
    <w:rsid w:val="00EB0B03"/>
    <w:rsid w:val="00EB1993"/>
    <w:rsid w:val="00EB34A5"/>
    <w:rsid w:val="00EB447E"/>
    <w:rsid w:val="00EB4BFF"/>
    <w:rsid w:val="00EB6223"/>
    <w:rsid w:val="00EB6776"/>
    <w:rsid w:val="00EC1FA2"/>
    <w:rsid w:val="00EC33DA"/>
    <w:rsid w:val="00EC34C0"/>
    <w:rsid w:val="00EC4D5F"/>
    <w:rsid w:val="00EC5B0E"/>
    <w:rsid w:val="00EC5B0F"/>
    <w:rsid w:val="00EC67B8"/>
    <w:rsid w:val="00EC79C2"/>
    <w:rsid w:val="00ED1CB2"/>
    <w:rsid w:val="00ED4534"/>
    <w:rsid w:val="00ED50FE"/>
    <w:rsid w:val="00ED640F"/>
    <w:rsid w:val="00ED6819"/>
    <w:rsid w:val="00ED7CC1"/>
    <w:rsid w:val="00EE2373"/>
    <w:rsid w:val="00EE2E16"/>
    <w:rsid w:val="00EE2E5F"/>
    <w:rsid w:val="00EE30E4"/>
    <w:rsid w:val="00EE318A"/>
    <w:rsid w:val="00EE59CE"/>
    <w:rsid w:val="00EE59FB"/>
    <w:rsid w:val="00EE5CEF"/>
    <w:rsid w:val="00EE6857"/>
    <w:rsid w:val="00EE6B03"/>
    <w:rsid w:val="00EE71ED"/>
    <w:rsid w:val="00EE764A"/>
    <w:rsid w:val="00EE76A1"/>
    <w:rsid w:val="00EF0AE3"/>
    <w:rsid w:val="00EF169B"/>
    <w:rsid w:val="00EF267A"/>
    <w:rsid w:val="00EF39EC"/>
    <w:rsid w:val="00EF42CC"/>
    <w:rsid w:val="00EF4E5C"/>
    <w:rsid w:val="00EF4E96"/>
    <w:rsid w:val="00EF5064"/>
    <w:rsid w:val="00EF6C99"/>
    <w:rsid w:val="00EF7ADB"/>
    <w:rsid w:val="00F0049E"/>
    <w:rsid w:val="00F00F35"/>
    <w:rsid w:val="00F01089"/>
    <w:rsid w:val="00F021EF"/>
    <w:rsid w:val="00F02AD9"/>
    <w:rsid w:val="00F0394C"/>
    <w:rsid w:val="00F046B4"/>
    <w:rsid w:val="00F109EB"/>
    <w:rsid w:val="00F10BA6"/>
    <w:rsid w:val="00F11B7E"/>
    <w:rsid w:val="00F12383"/>
    <w:rsid w:val="00F1243F"/>
    <w:rsid w:val="00F136C4"/>
    <w:rsid w:val="00F13A63"/>
    <w:rsid w:val="00F1412C"/>
    <w:rsid w:val="00F1460E"/>
    <w:rsid w:val="00F1603B"/>
    <w:rsid w:val="00F161B5"/>
    <w:rsid w:val="00F16D25"/>
    <w:rsid w:val="00F17FE0"/>
    <w:rsid w:val="00F2086D"/>
    <w:rsid w:val="00F20E90"/>
    <w:rsid w:val="00F212C7"/>
    <w:rsid w:val="00F2260C"/>
    <w:rsid w:val="00F2332B"/>
    <w:rsid w:val="00F235D7"/>
    <w:rsid w:val="00F25D45"/>
    <w:rsid w:val="00F31DBD"/>
    <w:rsid w:val="00F3446E"/>
    <w:rsid w:val="00F34B9C"/>
    <w:rsid w:val="00F35533"/>
    <w:rsid w:val="00F3691E"/>
    <w:rsid w:val="00F37488"/>
    <w:rsid w:val="00F41230"/>
    <w:rsid w:val="00F41C95"/>
    <w:rsid w:val="00F41DA2"/>
    <w:rsid w:val="00F429E7"/>
    <w:rsid w:val="00F42B57"/>
    <w:rsid w:val="00F43246"/>
    <w:rsid w:val="00F43BDE"/>
    <w:rsid w:val="00F4426A"/>
    <w:rsid w:val="00F4553B"/>
    <w:rsid w:val="00F45627"/>
    <w:rsid w:val="00F50546"/>
    <w:rsid w:val="00F50738"/>
    <w:rsid w:val="00F51255"/>
    <w:rsid w:val="00F5157C"/>
    <w:rsid w:val="00F51DEA"/>
    <w:rsid w:val="00F52A5A"/>
    <w:rsid w:val="00F537F9"/>
    <w:rsid w:val="00F5446D"/>
    <w:rsid w:val="00F57232"/>
    <w:rsid w:val="00F6664E"/>
    <w:rsid w:val="00F66F33"/>
    <w:rsid w:val="00F67519"/>
    <w:rsid w:val="00F72081"/>
    <w:rsid w:val="00F734CA"/>
    <w:rsid w:val="00F73E36"/>
    <w:rsid w:val="00F742E2"/>
    <w:rsid w:val="00F7444E"/>
    <w:rsid w:val="00F74C1E"/>
    <w:rsid w:val="00F767DA"/>
    <w:rsid w:val="00F77AFE"/>
    <w:rsid w:val="00F80A82"/>
    <w:rsid w:val="00F831A6"/>
    <w:rsid w:val="00F83563"/>
    <w:rsid w:val="00F83D97"/>
    <w:rsid w:val="00F841E2"/>
    <w:rsid w:val="00F84967"/>
    <w:rsid w:val="00F86469"/>
    <w:rsid w:val="00F91F3D"/>
    <w:rsid w:val="00F93C63"/>
    <w:rsid w:val="00F94742"/>
    <w:rsid w:val="00F9710C"/>
    <w:rsid w:val="00F971B8"/>
    <w:rsid w:val="00F975B2"/>
    <w:rsid w:val="00FA194F"/>
    <w:rsid w:val="00FA1D58"/>
    <w:rsid w:val="00FA2D2E"/>
    <w:rsid w:val="00FA3429"/>
    <w:rsid w:val="00FA55BA"/>
    <w:rsid w:val="00FA56A9"/>
    <w:rsid w:val="00FA70F1"/>
    <w:rsid w:val="00FA771A"/>
    <w:rsid w:val="00FA7FD1"/>
    <w:rsid w:val="00FB057D"/>
    <w:rsid w:val="00FB0C99"/>
    <w:rsid w:val="00FB1CCF"/>
    <w:rsid w:val="00FB4DCB"/>
    <w:rsid w:val="00FB6074"/>
    <w:rsid w:val="00FB7884"/>
    <w:rsid w:val="00FC2B90"/>
    <w:rsid w:val="00FC384C"/>
    <w:rsid w:val="00FC56B6"/>
    <w:rsid w:val="00FC5864"/>
    <w:rsid w:val="00FC5ECA"/>
    <w:rsid w:val="00FC6B6A"/>
    <w:rsid w:val="00FC7599"/>
    <w:rsid w:val="00FD0935"/>
    <w:rsid w:val="00FD0961"/>
    <w:rsid w:val="00FD0F17"/>
    <w:rsid w:val="00FD284B"/>
    <w:rsid w:val="00FD2CED"/>
    <w:rsid w:val="00FD6E54"/>
    <w:rsid w:val="00FD71B2"/>
    <w:rsid w:val="00FE1125"/>
    <w:rsid w:val="00FE11D0"/>
    <w:rsid w:val="00FE12B2"/>
    <w:rsid w:val="00FE4C90"/>
    <w:rsid w:val="00FE6771"/>
    <w:rsid w:val="00FF06A7"/>
    <w:rsid w:val="00FF0C32"/>
    <w:rsid w:val="00FF35C4"/>
    <w:rsid w:val="00FF4930"/>
    <w:rsid w:val="00FF6B47"/>
    <w:rsid w:val="00FF7385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22C5F"/>
  <w15:chartTrackingRefBased/>
  <w15:docId w15:val="{01215167-7FF0-4DE1-9D5E-766DD892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E5C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169BB"/>
    <w:pPr>
      <w:widowControl w:val="0"/>
      <w:autoSpaceDE w:val="0"/>
      <w:autoSpaceDN w:val="0"/>
      <w:ind w:left="232"/>
      <w:jc w:val="left"/>
      <w:outlineLvl w:val="0"/>
    </w:pPr>
    <w:rPr>
      <w:rFonts w:eastAsia="Times New Roman"/>
      <w:sz w:val="25"/>
      <w:szCs w:val="25"/>
      <w:lang w:val="x-none"/>
    </w:rPr>
  </w:style>
  <w:style w:type="paragraph" w:styleId="2">
    <w:name w:val="heading 2"/>
    <w:basedOn w:val="a"/>
    <w:next w:val="a"/>
    <w:link w:val="20"/>
    <w:uiPriority w:val="1"/>
    <w:unhideWhenUsed/>
    <w:qFormat/>
    <w:rsid w:val="009434A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Cs w:val="28"/>
      <w:lang w:val="x-none"/>
    </w:rPr>
  </w:style>
  <w:style w:type="paragraph" w:styleId="3">
    <w:name w:val="heading 3"/>
    <w:basedOn w:val="a"/>
    <w:link w:val="30"/>
    <w:uiPriority w:val="1"/>
    <w:qFormat/>
    <w:rsid w:val="0026597D"/>
    <w:pPr>
      <w:widowControl w:val="0"/>
      <w:autoSpaceDE w:val="0"/>
      <w:autoSpaceDN w:val="0"/>
      <w:ind w:left="822" w:right="391" w:firstLine="709"/>
      <w:outlineLvl w:val="2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34432"/>
    <w:pPr>
      <w:ind w:left="720"/>
      <w:contextualSpacing/>
    </w:pPr>
    <w:rPr>
      <w:szCs w:val="20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497731"/>
    <w:rPr>
      <w:rFonts w:ascii="Times New Roman" w:hAnsi="Times New Roman"/>
      <w:sz w:val="28"/>
    </w:rPr>
  </w:style>
  <w:style w:type="character" w:styleId="a5">
    <w:name w:val="Hyperlink"/>
    <w:unhideWhenUsed/>
    <w:rsid w:val="00134432"/>
    <w:rPr>
      <w:color w:val="0000FF"/>
      <w:u w:val="single"/>
    </w:rPr>
  </w:style>
  <w:style w:type="table" w:styleId="a6">
    <w:name w:val="Table Grid"/>
    <w:basedOn w:val="a1"/>
    <w:uiPriority w:val="39"/>
    <w:rsid w:val="004E4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A6C91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customStyle="1" w:styleId="11">
    <w:name w:val="Сетка таблицы1"/>
    <w:basedOn w:val="a1"/>
    <w:next w:val="a6"/>
    <w:uiPriority w:val="99"/>
    <w:rsid w:val="004B6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97731"/>
    <w:rPr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CE2A4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95234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D95234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uiPriority w:val="99"/>
    <w:rsid w:val="00C91243"/>
    <w:rPr>
      <w:rFonts w:ascii="Times New Roman" w:hAnsi="Times New Roman" w:cs="Times New Roman"/>
      <w:b/>
      <w:bCs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7E139F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7E139F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7E139F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7E139F"/>
    <w:rPr>
      <w:rFonts w:ascii="Times New Roman" w:hAnsi="Times New Roman"/>
      <w:sz w:val="28"/>
    </w:rPr>
  </w:style>
  <w:style w:type="paragraph" w:customStyle="1" w:styleId="Default">
    <w:name w:val="Default"/>
    <w:rsid w:val="00A311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1"/>
    <w:rsid w:val="008169BB"/>
    <w:rPr>
      <w:rFonts w:ascii="Times New Roman" w:eastAsia="Times New Roman" w:hAnsi="Times New Roman"/>
      <w:sz w:val="25"/>
      <w:szCs w:val="25"/>
      <w:lang w:eastAsia="en-US"/>
    </w:rPr>
  </w:style>
  <w:style w:type="paragraph" w:styleId="af">
    <w:name w:val="Body Text"/>
    <w:basedOn w:val="a"/>
    <w:link w:val="af0"/>
    <w:uiPriority w:val="1"/>
    <w:qFormat/>
    <w:rsid w:val="008169BB"/>
    <w:pPr>
      <w:widowControl w:val="0"/>
      <w:autoSpaceDE w:val="0"/>
      <w:autoSpaceDN w:val="0"/>
      <w:jc w:val="left"/>
    </w:pPr>
    <w:rPr>
      <w:rFonts w:eastAsia="Times New Roman"/>
      <w:sz w:val="24"/>
      <w:szCs w:val="24"/>
      <w:lang w:val="x-none"/>
    </w:rPr>
  </w:style>
  <w:style w:type="character" w:customStyle="1" w:styleId="af0">
    <w:name w:val="Основной текст Знак"/>
    <w:link w:val="af"/>
    <w:uiPriority w:val="1"/>
    <w:rsid w:val="008169BB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20">
    <w:name w:val="Заголовок 2 Знак"/>
    <w:link w:val="2"/>
    <w:uiPriority w:val="1"/>
    <w:rsid w:val="009434A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1"/>
    <w:rsid w:val="0026597D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6597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26597D"/>
    <w:pPr>
      <w:widowControl w:val="0"/>
      <w:autoSpaceDE w:val="0"/>
      <w:autoSpaceDN w:val="0"/>
      <w:spacing w:line="298" w:lineRule="exact"/>
      <w:ind w:left="1082" w:hanging="261"/>
      <w:jc w:val="left"/>
    </w:pPr>
    <w:rPr>
      <w:rFonts w:eastAsia="Times New Roman"/>
      <w:b/>
      <w:bCs/>
      <w:sz w:val="26"/>
      <w:szCs w:val="26"/>
    </w:rPr>
  </w:style>
  <w:style w:type="paragraph" w:styleId="21">
    <w:name w:val="toc 2"/>
    <w:basedOn w:val="a"/>
    <w:uiPriority w:val="1"/>
    <w:qFormat/>
    <w:rsid w:val="0026597D"/>
    <w:pPr>
      <w:widowControl w:val="0"/>
      <w:autoSpaceDE w:val="0"/>
      <w:autoSpaceDN w:val="0"/>
      <w:spacing w:line="298" w:lineRule="exact"/>
      <w:ind w:left="1277" w:hanging="456"/>
      <w:jc w:val="left"/>
    </w:pPr>
    <w:rPr>
      <w:rFonts w:eastAsia="Times New Roman"/>
      <w:sz w:val="26"/>
      <w:szCs w:val="26"/>
    </w:rPr>
  </w:style>
  <w:style w:type="paragraph" w:styleId="af1">
    <w:name w:val="Title"/>
    <w:basedOn w:val="a"/>
    <w:link w:val="af2"/>
    <w:uiPriority w:val="1"/>
    <w:qFormat/>
    <w:rsid w:val="0026597D"/>
    <w:pPr>
      <w:widowControl w:val="0"/>
      <w:autoSpaceDE w:val="0"/>
      <w:autoSpaceDN w:val="0"/>
      <w:ind w:left="1036" w:right="606" w:hanging="1"/>
      <w:jc w:val="center"/>
    </w:pPr>
    <w:rPr>
      <w:rFonts w:eastAsia="Times New Roman"/>
      <w:b/>
      <w:bCs/>
      <w:sz w:val="36"/>
      <w:szCs w:val="36"/>
      <w:lang w:val="x-none"/>
    </w:rPr>
  </w:style>
  <w:style w:type="character" w:customStyle="1" w:styleId="af2">
    <w:name w:val="Заголовок Знак"/>
    <w:link w:val="af1"/>
    <w:uiPriority w:val="1"/>
    <w:rsid w:val="0026597D"/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26597D"/>
    <w:pPr>
      <w:widowControl w:val="0"/>
      <w:autoSpaceDE w:val="0"/>
      <w:autoSpaceDN w:val="0"/>
      <w:jc w:val="left"/>
    </w:pPr>
    <w:rPr>
      <w:rFonts w:eastAsia="Times New Roman"/>
      <w:sz w:val="22"/>
    </w:rPr>
  </w:style>
  <w:style w:type="character" w:customStyle="1" w:styleId="markedcontent">
    <w:name w:val="markedcontent"/>
    <w:basedOn w:val="a0"/>
    <w:rsid w:val="0028220A"/>
  </w:style>
  <w:style w:type="paragraph" w:customStyle="1" w:styleId="af3">
    <w:name w:val="Шапка таблицы"/>
    <w:basedOn w:val="a"/>
    <w:link w:val="af4"/>
    <w:rsid w:val="00042210"/>
    <w:pPr>
      <w:keepNext/>
      <w:spacing w:before="60" w:after="80"/>
      <w:jc w:val="left"/>
    </w:pPr>
    <w:rPr>
      <w:rFonts w:eastAsia="Times New Roman"/>
      <w:b/>
      <w:bCs/>
      <w:sz w:val="20"/>
      <w:szCs w:val="18"/>
      <w:lang w:val="x-none" w:eastAsia="x-none"/>
    </w:rPr>
  </w:style>
  <w:style w:type="character" w:customStyle="1" w:styleId="af4">
    <w:name w:val="Шапка таблицы Знак"/>
    <w:link w:val="af3"/>
    <w:locked/>
    <w:rsid w:val="00042210"/>
    <w:rPr>
      <w:rFonts w:ascii="Times New Roman" w:eastAsia="Times New Roman" w:hAnsi="Times New Roman"/>
      <w:b/>
      <w:bCs/>
      <w:szCs w:val="18"/>
    </w:rPr>
  </w:style>
  <w:style w:type="paragraph" w:styleId="af5">
    <w:name w:val="endnote text"/>
    <w:basedOn w:val="a"/>
    <w:link w:val="af6"/>
    <w:uiPriority w:val="99"/>
    <w:semiHidden/>
    <w:unhideWhenUsed/>
    <w:rsid w:val="007032D8"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7032D8"/>
    <w:rPr>
      <w:rFonts w:ascii="Times New Roman" w:hAnsi="Times New Roman"/>
      <w:lang w:eastAsia="en-US"/>
    </w:rPr>
  </w:style>
  <w:style w:type="character" w:styleId="af7">
    <w:name w:val="endnote reference"/>
    <w:uiPriority w:val="99"/>
    <w:semiHidden/>
    <w:unhideWhenUsed/>
    <w:rsid w:val="007032D8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7032D8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7032D8"/>
    <w:rPr>
      <w:rFonts w:ascii="Times New Roman" w:hAnsi="Times New Roman"/>
      <w:lang w:eastAsia="en-US"/>
    </w:rPr>
  </w:style>
  <w:style w:type="character" w:styleId="afa">
    <w:name w:val="footnote reference"/>
    <w:uiPriority w:val="99"/>
    <w:semiHidden/>
    <w:unhideWhenUsed/>
    <w:rsid w:val="007032D8"/>
    <w:rPr>
      <w:vertAlign w:val="superscript"/>
    </w:rPr>
  </w:style>
  <w:style w:type="paragraph" w:styleId="afb">
    <w:name w:val="caption"/>
    <w:basedOn w:val="a"/>
    <w:next w:val="a"/>
    <w:uiPriority w:val="35"/>
    <w:unhideWhenUsed/>
    <w:qFormat/>
    <w:rsid w:val="00587EAE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91495-D399-4EC2-A7AF-127F1FBE1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2907</Words>
  <Characters>16574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19443</CharactersWithSpaces>
  <SharedDoc>false</SharedDoc>
  <HLinks>
    <vt:vector size="24" baseType="variant">
      <vt:variant>
        <vt:i4>2424913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_bookmark7</vt:lpwstr>
      </vt:variant>
      <vt:variant>
        <vt:i4>2359377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_bookmark6</vt:lpwstr>
      </vt:variant>
      <vt:variant>
        <vt:i4>2555985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2097233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Ирина Сергеевна Потапова</cp:lastModifiedBy>
  <cp:revision>4</cp:revision>
  <cp:lastPrinted>2025-05-06T11:52:00Z</cp:lastPrinted>
  <dcterms:created xsi:type="dcterms:W3CDTF">2025-05-06T11:52:00Z</dcterms:created>
  <dcterms:modified xsi:type="dcterms:W3CDTF">2025-05-12T09:46:00Z</dcterms:modified>
</cp:coreProperties>
</file>