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76"/>
      </w:tblGrid>
      <w:tr w:rsidR="00E97E5F" w:rsidTr="00AF6A07">
        <w:tc>
          <w:tcPr>
            <w:tcW w:w="4495" w:type="dxa"/>
          </w:tcPr>
          <w:p w:rsidR="00E97E5F" w:rsidRDefault="00E97E5F" w:rsidP="003E53DF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76" w:type="dxa"/>
          </w:tcPr>
          <w:p w:rsidR="00E97E5F" w:rsidRPr="00E97E5F" w:rsidRDefault="00AF6A07" w:rsidP="00E40D77">
            <w:pPr>
              <w:pStyle w:val="ad"/>
              <w:ind w:left="-210" w:firstLine="9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D5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97E5F"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 w:rsidR="003E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E5F"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E40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6C"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  <w:r w:rsidR="00E97E5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:rsidR="00E97E5F" w:rsidRPr="00E97E5F" w:rsidRDefault="00E97E5F" w:rsidP="005B5F51">
            <w:pPr>
              <w:pStyle w:val="ad"/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38B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5B5F51">
              <w:rPr>
                <w:rFonts w:ascii="Times New Roman" w:hAnsi="Times New Roman" w:cs="Times New Roman"/>
                <w:sz w:val="28"/>
                <w:szCs w:val="28"/>
              </w:rPr>
              <w:t>_______ №</w:t>
            </w:r>
            <w:r w:rsidR="00DD38B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B5F5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D38B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E53DF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E97E5F" w:rsidRDefault="00E97E5F" w:rsidP="007C211E">
            <w:pPr>
              <w:ind w:left="744"/>
              <w:rPr>
                <w:rFonts w:ascii="Times New Roman" w:hAnsi="Times New Roman" w:cs="Times New Roman"/>
              </w:rPr>
            </w:pPr>
          </w:p>
        </w:tc>
      </w:tr>
    </w:tbl>
    <w:p w:rsidR="00E97E5F" w:rsidRPr="001D0B4B" w:rsidRDefault="00E97E5F" w:rsidP="003E5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3E53DF" w:rsidTr="003E53D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E53DF" w:rsidRPr="007D6607" w:rsidRDefault="007D6607" w:rsidP="00687E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E40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60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C3571C" w:rsidRPr="007D6607">
              <w:rPr>
                <w:rFonts w:ascii="Times New Roman" w:hAnsi="Times New Roman" w:cs="Times New Roman"/>
                <w:b/>
                <w:sz w:val="28"/>
              </w:rPr>
              <w:t xml:space="preserve">мониторинга эффективности деятельности руководителей общеобразовательных </w:t>
            </w:r>
            <w:r w:rsidRPr="007D6607">
              <w:rPr>
                <w:rFonts w:ascii="Times New Roman" w:hAnsi="Times New Roman" w:cs="Times New Roman"/>
                <w:b/>
                <w:sz w:val="28"/>
              </w:rPr>
              <w:t xml:space="preserve">организаций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7D6607">
              <w:rPr>
                <w:rFonts w:ascii="Times New Roman" w:hAnsi="Times New Roman" w:cs="Times New Roman"/>
                <w:b/>
                <w:sz w:val="28"/>
              </w:rPr>
              <w:t>Ивановской области</w:t>
            </w:r>
          </w:p>
        </w:tc>
      </w:tr>
    </w:tbl>
    <w:p w:rsidR="003E53DF" w:rsidRDefault="003E53DF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3E53DF" w:rsidTr="00D56C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F6A07" w:rsidRDefault="003F0B59" w:rsidP="00AF6A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F0B59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F6A07">
              <w:rPr>
                <w:rFonts w:ascii="Times New Roman" w:hAnsi="Times New Roman" w:cs="Times New Roman"/>
                <w:b/>
                <w:sz w:val="28"/>
              </w:rPr>
              <w:t>. Общие положения</w:t>
            </w:r>
          </w:p>
          <w:p w:rsidR="003F0B59" w:rsidRPr="003F0B59" w:rsidRDefault="003F0B59" w:rsidP="003F0B5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439E4" w:rsidRPr="00E32992" w:rsidRDefault="000D02EE" w:rsidP="00D439E4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F0B59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етодология</w:t>
            </w:r>
            <w:r w:rsidR="00B50FE5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мониторинга эффективности деятельности руководителей общеобразовательных организаций Ивановской области (далее – мониторинг)</w:t>
            </w:r>
            <w:r w:rsidR="007701E4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представляет собой совокупность принципов, методов и процессов организации сбора данных, первичной обработки собранной информации,</w:t>
            </w:r>
            <w:r w:rsidR="00B50FE5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39E4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 w:rsid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мирование аналитических выводов</w:t>
            </w:r>
            <w:r w:rsidR="00F55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C4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D439E4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(далее – ОО); </w:t>
            </w:r>
          </w:p>
          <w:p w:rsidR="00710E1B" w:rsidRPr="00C84DF9" w:rsidRDefault="00710E1B" w:rsidP="000B516C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Предметом мониторинга являются результаты </w:t>
            </w:r>
            <w:r w:rsidR="00DD38B1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r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</w:t>
            </w:r>
            <w:r w:rsidR="00DD38B1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части учебных достижений</w:t>
            </w:r>
            <w:r w:rsidR="000B516C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создание условий для достижения учебных результатов, организация рабочих процессов, </w:t>
            </w:r>
            <w:r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зависимость результатов</w:t>
            </w:r>
            <w:r w:rsidR="00FD0772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обучения</w:t>
            </w:r>
            <w:r w:rsidR="00DD38B1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0B516C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создания </w:t>
            </w:r>
            <w:r w:rsidR="00DD38B1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условий</w:t>
            </w:r>
            <w:r w:rsidR="00377370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достижения учебных результатов</w:t>
            </w:r>
            <w:r w:rsidR="000B516C"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организации рабочих процессов</w:t>
            </w:r>
            <w:r w:rsidRPr="00C84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B516C" w:rsidRPr="008D54E7" w:rsidRDefault="007A5EB3" w:rsidP="000B516C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Показатели </w:t>
            </w:r>
            <w:r w:rsidR="00C84DF9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мониторинга </w:t>
            </w:r>
            <w:r w:rsidR="007B1181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это измеряемые величины, </w:t>
            </w:r>
            <w:r w:rsidR="00040FC3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переведенные, </w:t>
            </w:r>
            <w:r w:rsidR="007B1181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конечном итоге</w:t>
            </w:r>
            <w:r w:rsidR="00040FC3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B1181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баллы.</w:t>
            </w:r>
          </w:p>
          <w:p w:rsidR="000B516C" w:rsidRPr="00E32992" w:rsidRDefault="000D02EE" w:rsidP="00C43E63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проводится в отношении руководителей ОО </w:t>
            </w:r>
            <w:r w:rsid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лиц, исполняющих обязанности руководителей, за </w:t>
            </w:r>
            <w:r w:rsidR="000B516C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календарный год </w:t>
            </w:r>
            <w:r w:rsid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B516C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января по 31 декабря;</w:t>
            </w:r>
          </w:p>
          <w:p w:rsidR="007439D7" w:rsidRPr="00687E16" w:rsidRDefault="00040FC3" w:rsidP="000B516C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Итоговая оценка эффективности деятельности руководителей общеобразовательных организаций рассчитывается в соответствии </w:t>
            </w:r>
            <w:r w:rsid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74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73CDD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етодикой </w:t>
            </w:r>
            <w:r w:rsidR="00C9226B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расчета показателей мониторинга эффективности деятельности руководителей общеобразовательных организаций </w:t>
            </w:r>
            <w:r w:rsidR="00473CDD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0B5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0D0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73CDD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1181" w:rsidRPr="007B5C1D" w:rsidRDefault="007B1181" w:rsidP="0074658A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основу мониторинга положены принципы: объективности данных, соответствия показателей заявленным целям исследования, использования общедоступной информации и статистических данных.</w:t>
            </w:r>
          </w:p>
          <w:p w:rsidR="009C2616" w:rsidRPr="007B5C1D" w:rsidRDefault="009C2616" w:rsidP="0074658A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мониторинге используется </w:t>
            </w:r>
            <w:r w:rsidR="00075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укрупненных направлени</w:t>
            </w:r>
            <w:r w:rsidR="00377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показателей:</w:t>
            </w:r>
          </w:p>
          <w:p w:rsidR="009C2616" w:rsidRDefault="009C2616" w:rsidP="0074658A">
            <w:pPr>
              <w:pStyle w:val="Default"/>
              <w:numPr>
                <w:ilvl w:val="0"/>
                <w:numId w:val="20"/>
              </w:numPr>
              <w:ind w:left="1310"/>
              <w:jc w:val="both"/>
              <w:rPr>
                <w:sz w:val="28"/>
                <w:szCs w:val="28"/>
              </w:rPr>
            </w:pPr>
            <w:r w:rsidRPr="007B5C1D">
              <w:rPr>
                <w:sz w:val="28"/>
                <w:szCs w:val="28"/>
              </w:rPr>
              <w:t xml:space="preserve">по </w:t>
            </w:r>
            <w:r w:rsidR="00377370" w:rsidRPr="00377370">
              <w:rPr>
                <w:sz w:val="28"/>
                <w:szCs w:val="28"/>
              </w:rPr>
              <w:t>создани</w:t>
            </w:r>
            <w:r w:rsidR="0074658A">
              <w:rPr>
                <w:sz w:val="28"/>
                <w:szCs w:val="28"/>
              </w:rPr>
              <w:t>ю</w:t>
            </w:r>
            <w:r w:rsidR="00377370" w:rsidRPr="00377370">
              <w:rPr>
                <w:sz w:val="28"/>
                <w:szCs w:val="28"/>
              </w:rPr>
              <w:t xml:space="preserve"> условий для достижения учебных результатов</w:t>
            </w:r>
            <w:r w:rsidRPr="007B5C1D">
              <w:rPr>
                <w:sz w:val="28"/>
                <w:szCs w:val="28"/>
              </w:rPr>
              <w:t>;</w:t>
            </w:r>
          </w:p>
          <w:p w:rsidR="0074658A" w:rsidRDefault="00377370" w:rsidP="0074658A">
            <w:pPr>
              <w:pStyle w:val="Default"/>
              <w:numPr>
                <w:ilvl w:val="0"/>
                <w:numId w:val="20"/>
              </w:numPr>
              <w:ind w:left="1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</w:t>
            </w:r>
            <w:r w:rsidRPr="00377370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ам</w:t>
            </w:r>
            <w:r w:rsidRPr="00377370">
              <w:rPr>
                <w:sz w:val="28"/>
                <w:szCs w:val="28"/>
              </w:rPr>
              <w:t xml:space="preserve"> обучения</w:t>
            </w:r>
            <w:r w:rsidR="009C2616" w:rsidRPr="007B5C1D">
              <w:rPr>
                <w:sz w:val="28"/>
                <w:szCs w:val="28"/>
              </w:rPr>
              <w:t>;</w:t>
            </w:r>
            <w:r w:rsidR="0074658A">
              <w:rPr>
                <w:sz w:val="28"/>
                <w:szCs w:val="28"/>
              </w:rPr>
              <w:t xml:space="preserve"> </w:t>
            </w:r>
          </w:p>
          <w:p w:rsidR="009C2616" w:rsidRPr="0074658A" w:rsidRDefault="0074658A" w:rsidP="0074658A">
            <w:pPr>
              <w:pStyle w:val="Default"/>
              <w:numPr>
                <w:ilvl w:val="0"/>
                <w:numId w:val="20"/>
              </w:numPr>
              <w:ind w:left="1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организации рабочих процессов.</w:t>
            </w:r>
          </w:p>
          <w:p w:rsidR="005555B4" w:rsidRPr="007B5C1D" w:rsidRDefault="005555B4" w:rsidP="0074658A">
            <w:pPr>
              <w:pStyle w:val="ad"/>
              <w:numPr>
                <w:ilvl w:val="1"/>
                <w:numId w:val="43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итоговых результатов 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 производится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четом кластерного метода по </w:t>
            </w:r>
            <w:r w:rsidR="00377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двум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группам:</w:t>
            </w:r>
          </w:p>
          <w:p w:rsidR="005555B4" w:rsidRPr="007439D7" w:rsidRDefault="005555B4" w:rsidP="005555B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группа. Общеобразовательные организации</w:t>
            </w:r>
            <w:r w:rsidR="00687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реализующие программы </w:t>
            </w:r>
            <w:r w:rsidR="005B5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начального общего, </w:t>
            </w: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основного общег</w:t>
            </w:r>
            <w:r w:rsidR="00687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и среднего общего образования</w:t>
            </w: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7439D7"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далее – </w:t>
            </w: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СОШ);</w:t>
            </w:r>
          </w:p>
          <w:p w:rsidR="005555B4" w:rsidRPr="007439D7" w:rsidRDefault="005555B4" w:rsidP="005555B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группа.</w:t>
            </w:r>
            <w:r w:rsidR="00377370" w:rsidRPr="0074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Общеобразовательные организации, реализующие только программы начального общего и основного общего образования </w:t>
            </w:r>
            <w:r w:rsidR="005C4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B5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 – ООШ).</w:t>
            </w:r>
          </w:p>
          <w:p w:rsidR="00614ADA" w:rsidRPr="007B5C1D" w:rsidRDefault="00614ADA" w:rsidP="00614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14ADA" w:rsidRPr="00AF6A07" w:rsidRDefault="0074658A" w:rsidP="00614AD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614ADA"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Цели и задачи </w:t>
            </w:r>
          </w:p>
          <w:p w:rsidR="00614ADA" w:rsidRPr="00AF6A07" w:rsidRDefault="00614ADA" w:rsidP="00614AD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проведения мониторинга эффективности деятельности руководителей</w:t>
            </w:r>
            <w:r w:rsidR="00FD07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общеобразовательных организаций</w:t>
            </w:r>
          </w:p>
          <w:p w:rsidR="00C3571C" w:rsidRPr="007B5C1D" w:rsidRDefault="00C3571C" w:rsidP="00263BEF">
            <w:pPr>
              <w:pStyle w:val="Default"/>
              <w:rPr>
                <w:sz w:val="28"/>
                <w:szCs w:val="28"/>
              </w:rPr>
            </w:pPr>
          </w:p>
          <w:p w:rsidR="00263BEF" w:rsidRPr="007B5C1D" w:rsidRDefault="00263BEF" w:rsidP="0074658A">
            <w:pPr>
              <w:pStyle w:val="ad"/>
              <w:numPr>
                <w:ilvl w:val="1"/>
                <w:numId w:val="44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  <w:r w:rsidR="008E6BB1"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мониторинга</w:t>
            </w: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263BEF" w:rsidRPr="0002080D" w:rsidRDefault="005558E4" w:rsidP="008E6BB1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объективной оценки</w:t>
            </w:r>
            <w:r w:rsidR="008E6BB1" w:rsidRPr="007B5C1D">
              <w:rPr>
                <w:sz w:val="28"/>
                <w:szCs w:val="28"/>
              </w:rPr>
              <w:t xml:space="preserve"> эффективности деятельности </w:t>
            </w:r>
            <w:r w:rsidR="008E6BB1" w:rsidRPr="0002080D">
              <w:rPr>
                <w:sz w:val="28"/>
                <w:szCs w:val="28"/>
              </w:rPr>
              <w:t xml:space="preserve">руководителей </w:t>
            </w:r>
            <w:r w:rsidRPr="0002080D">
              <w:rPr>
                <w:sz w:val="28"/>
                <w:szCs w:val="28"/>
              </w:rPr>
              <w:t xml:space="preserve">ОО </w:t>
            </w:r>
            <w:r w:rsidR="008E6BB1" w:rsidRPr="0002080D">
              <w:rPr>
                <w:sz w:val="28"/>
                <w:szCs w:val="28"/>
              </w:rPr>
              <w:t xml:space="preserve">для выработки комплекса мер по повышению качества </w:t>
            </w:r>
            <w:r w:rsidRPr="0002080D">
              <w:rPr>
                <w:sz w:val="28"/>
                <w:szCs w:val="28"/>
              </w:rPr>
              <w:t xml:space="preserve">образования </w:t>
            </w:r>
            <w:r w:rsidR="008E6BB1" w:rsidRPr="0002080D">
              <w:rPr>
                <w:sz w:val="28"/>
                <w:szCs w:val="28"/>
              </w:rPr>
              <w:t>в общеобразовательной организации, устранению проблем в управлен</w:t>
            </w:r>
            <w:r w:rsidRPr="0002080D">
              <w:rPr>
                <w:sz w:val="28"/>
                <w:szCs w:val="28"/>
              </w:rPr>
              <w:t>ии образовательной организацией.</w:t>
            </w:r>
            <w:r w:rsidR="008E6BB1" w:rsidRPr="0002080D">
              <w:rPr>
                <w:sz w:val="28"/>
                <w:szCs w:val="28"/>
              </w:rPr>
              <w:t xml:space="preserve"> </w:t>
            </w:r>
          </w:p>
          <w:p w:rsidR="005C1AFE" w:rsidRPr="0002080D" w:rsidRDefault="00263BEF" w:rsidP="0074658A">
            <w:pPr>
              <w:pStyle w:val="ad"/>
              <w:numPr>
                <w:ilvl w:val="1"/>
                <w:numId w:val="44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r w:rsidR="00943054" w:rsidRPr="00020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мониторинга</w:t>
            </w:r>
            <w:r w:rsidRPr="00020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84EC3" w:rsidRPr="0002080D" w:rsidRDefault="005B5F51" w:rsidP="00184EC3">
            <w:pPr>
              <w:pStyle w:val="af0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проведение</w:t>
            </w:r>
            <w:r w:rsidR="00184EC3" w:rsidRPr="0002080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мониторинга на основе утвержденных показателей;</w:t>
            </w:r>
          </w:p>
          <w:p w:rsidR="00943054" w:rsidRPr="0002080D" w:rsidRDefault="00943054" w:rsidP="00943054">
            <w:pPr>
              <w:pStyle w:val="af0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2080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сбор, обработка и анализ показателей </w:t>
            </w:r>
            <w:r w:rsidR="00471FA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мониторинга </w:t>
            </w:r>
            <w:r w:rsidRPr="0002080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за период </w:t>
            </w:r>
            <w:r w:rsidR="005C48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02080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 направлениям:</w:t>
            </w:r>
          </w:p>
          <w:p w:rsidR="00DA4909" w:rsidRPr="00341B75" w:rsidRDefault="00DA4909" w:rsidP="005B5F51">
            <w:pPr>
              <w:pStyle w:val="Default"/>
              <w:ind w:left="1515"/>
              <w:jc w:val="both"/>
              <w:rPr>
                <w:color w:val="auto"/>
                <w:sz w:val="28"/>
                <w:szCs w:val="28"/>
              </w:rPr>
            </w:pPr>
            <w:r w:rsidRPr="00341B75">
              <w:rPr>
                <w:color w:val="auto"/>
                <w:sz w:val="28"/>
                <w:szCs w:val="28"/>
              </w:rPr>
              <w:t>создание условий для</w:t>
            </w:r>
            <w:r w:rsidR="005B5F51">
              <w:rPr>
                <w:color w:val="auto"/>
                <w:sz w:val="28"/>
                <w:szCs w:val="28"/>
              </w:rPr>
              <w:t xml:space="preserve"> достижения учебных результатов,</w:t>
            </w:r>
          </w:p>
          <w:p w:rsidR="006A4D70" w:rsidRPr="00341B75" w:rsidRDefault="00DA4909" w:rsidP="005B5F51">
            <w:pPr>
              <w:pStyle w:val="Default"/>
              <w:ind w:left="1515"/>
              <w:jc w:val="both"/>
              <w:rPr>
                <w:color w:val="auto"/>
                <w:sz w:val="28"/>
                <w:szCs w:val="28"/>
              </w:rPr>
            </w:pPr>
            <w:r w:rsidRPr="00341B75">
              <w:rPr>
                <w:color w:val="auto"/>
                <w:sz w:val="28"/>
                <w:szCs w:val="28"/>
              </w:rPr>
              <w:t>результаты</w:t>
            </w:r>
            <w:r w:rsidR="006A4D70" w:rsidRPr="00341B75">
              <w:rPr>
                <w:color w:val="auto"/>
                <w:sz w:val="28"/>
                <w:szCs w:val="28"/>
              </w:rPr>
              <w:t xml:space="preserve"> </w:t>
            </w:r>
            <w:r w:rsidRPr="00341B75">
              <w:rPr>
                <w:color w:val="auto"/>
                <w:sz w:val="28"/>
                <w:szCs w:val="28"/>
              </w:rPr>
              <w:t>обучения</w:t>
            </w:r>
            <w:r w:rsidR="005B5F51">
              <w:rPr>
                <w:color w:val="auto"/>
                <w:sz w:val="28"/>
                <w:szCs w:val="28"/>
              </w:rPr>
              <w:t>,</w:t>
            </w:r>
          </w:p>
          <w:p w:rsidR="00341B75" w:rsidRPr="00341B75" w:rsidRDefault="005B5F51" w:rsidP="005B5F51">
            <w:pPr>
              <w:pStyle w:val="Default"/>
              <w:ind w:left="151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организация рабочих процессов,</w:t>
            </w:r>
          </w:p>
          <w:p w:rsidR="005558E4" w:rsidRPr="0002080D" w:rsidRDefault="005558E4" w:rsidP="005558E4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02080D">
              <w:rPr>
                <w:sz w:val="28"/>
                <w:szCs w:val="28"/>
              </w:rPr>
              <w:t>повышение эффективности управления ОО;</w:t>
            </w:r>
          </w:p>
          <w:p w:rsidR="00184EC3" w:rsidRPr="0002080D" w:rsidRDefault="00184EC3" w:rsidP="00184EC3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02080D">
              <w:rPr>
                <w:sz w:val="28"/>
                <w:szCs w:val="28"/>
              </w:rPr>
              <w:t>подготов</w:t>
            </w:r>
            <w:r w:rsidR="00C066CD" w:rsidRPr="0002080D">
              <w:rPr>
                <w:sz w:val="28"/>
                <w:szCs w:val="28"/>
              </w:rPr>
              <w:t>ка аналитических выводов</w:t>
            </w:r>
            <w:r w:rsidRPr="0002080D">
              <w:rPr>
                <w:sz w:val="28"/>
                <w:szCs w:val="28"/>
              </w:rPr>
              <w:t xml:space="preserve"> для распространения лучших практик и продуктивны</w:t>
            </w:r>
            <w:r w:rsidR="00C066CD" w:rsidRPr="0002080D">
              <w:rPr>
                <w:sz w:val="28"/>
                <w:szCs w:val="28"/>
              </w:rPr>
              <w:t>х моделей управления, разработка</w:t>
            </w:r>
            <w:r w:rsidRPr="0002080D">
              <w:rPr>
                <w:sz w:val="28"/>
                <w:szCs w:val="28"/>
              </w:rPr>
              <w:t xml:space="preserve"> методических рекомендаций н</w:t>
            </w:r>
            <w:r w:rsidR="00943054" w:rsidRPr="0002080D">
              <w:rPr>
                <w:sz w:val="28"/>
                <w:szCs w:val="28"/>
              </w:rPr>
              <w:t>а основе получе</w:t>
            </w:r>
            <w:r w:rsidR="005558E4" w:rsidRPr="0002080D">
              <w:rPr>
                <w:sz w:val="28"/>
                <w:szCs w:val="28"/>
              </w:rPr>
              <w:t>нных результатов.</w:t>
            </w:r>
          </w:p>
          <w:p w:rsidR="00B66DBB" w:rsidRPr="00AF6A07" w:rsidRDefault="00341B75" w:rsidP="00471FA5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B66DBB"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246A3F"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Методы сбора и обработки информации</w:t>
            </w:r>
            <w:r w:rsidR="00473CDD" w:rsidRPr="00AF6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показателям</w:t>
            </w:r>
          </w:p>
          <w:p w:rsidR="00B66DBB" w:rsidRPr="00E32992" w:rsidRDefault="00B66DBB" w:rsidP="00341B75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CDD" w:rsidRPr="00341B75">
              <w:rPr>
                <w:rFonts w:ascii="Times New Roman" w:hAnsi="Times New Roman" w:cs="Times New Roman"/>
                <w:sz w:val="28"/>
                <w:szCs w:val="28"/>
              </w:rPr>
              <w:t>Для анализа используются результаты</w:t>
            </w:r>
            <w:r w:rsidRPr="00341B7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оценочных процедур¸ включая государственную итоговую аттестацию выпускников, освоивших общеобразовательные программы основного общего и среднего общего образования, </w:t>
            </w:r>
            <w:r w:rsidR="00341B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B75">
              <w:rPr>
                <w:rFonts w:ascii="Times New Roman" w:hAnsi="Times New Roman" w:cs="Times New Roman"/>
                <w:sz w:val="28"/>
                <w:szCs w:val="28"/>
              </w:rPr>
              <w:t>серо</w:t>
            </w:r>
            <w:r w:rsidR="00DA4909" w:rsidRPr="00341B75">
              <w:rPr>
                <w:rFonts w:ascii="Times New Roman" w:hAnsi="Times New Roman" w:cs="Times New Roman"/>
                <w:sz w:val="28"/>
                <w:szCs w:val="28"/>
              </w:rPr>
              <w:t>ссийских проверочных работ</w:t>
            </w:r>
            <w:r w:rsidR="00341B75" w:rsidRPr="00341B7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социально-психологического тестирования на выявление </w:t>
            </w:r>
            <w:r w:rsidR="00341B75" w:rsidRPr="00E32992">
              <w:rPr>
                <w:rFonts w:ascii="Times New Roman" w:hAnsi="Times New Roman" w:cs="Times New Roman"/>
                <w:sz w:val="28"/>
                <w:szCs w:val="28"/>
              </w:rPr>
              <w:t>рисков употребления наркотических средств и психотропных веществ</w:t>
            </w:r>
            <w:r w:rsidR="00473CDD" w:rsidRPr="00E32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FA7" w:rsidRPr="00E32992" w:rsidRDefault="00A04FA7" w:rsidP="00341B75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E329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 w:rsidR="00471FA5" w:rsidRPr="00E32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включа</w:t>
            </w:r>
            <w:r w:rsidR="00F91577" w:rsidRPr="00E3299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558F6">
              <w:rPr>
                <w:rFonts w:ascii="Times New Roman" w:hAnsi="Times New Roman" w:cs="Times New Roman"/>
                <w:sz w:val="28"/>
                <w:szCs w:val="28"/>
              </w:rPr>
              <w:t xml:space="preserve">т три </w:t>
            </w:r>
            <w:r w:rsidR="005B5F5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4FA7" w:rsidRPr="00E32992" w:rsidRDefault="00A04FA7" w:rsidP="00A04FA7">
            <w:pPr>
              <w:pStyle w:val="ad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создания условий для достижения результатов;</w:t>
            </w:r>
          </w:p>
          <w:p w:rsidR="00A04FA7" w:rsidRPr="00E32992" w:rsidRDefault="00A04FA7" w:rsidP="00A04FA7">
            <w:pPr>
              <w:pStyle w:val="ad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достижения учебных результатов;</w:t>
            </w:r>
          </w:p>
          <w:p w:rsidR="00A04FA7" w:rsidRPr="00F91577" w:rsidRDefault="00A04FA7" w:rsidP="00A04FA7">
            <w:pPr>
              <w:pStyle w:val="ad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992">
              <w:rPr>
                <w:rFonts w:ascii="Times New Roman" w:hAnsi="Times New Roman" w:cs="Times New Roman"/>
                <w:sz w:val="28"/>
                <w:szCs w:val="28"/>
              </w:rPr>
              <w:t>организации рабочих процессов.</w:t>
            </w:r>
          </w:p>
          <w:p w:rsidR="00C30558" w:rsidRPr="00341B75" w:rsidRDefault="00C30558" w:rsidP="00341B75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5B5F51">
              <w:rPr>
                <w:rFonts w:ascii="Times New Roman" w:hAnsi="Times New Roman"/>
                <w:sz w:val="28"/>
                <w:szCs w:val="28"/>
              </w:rPr>
              <w:t xml:space="preserve"> целенаправленного, постоянного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 xml:space="preserve"> контроля </w:t>
            </w:r>
            <w:r w:rsidR="005B5F51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 xml:space="preserve">за изменением основных свойств качества образования </w:t>
            </w:r>
            <w:r w:rsidR="005B5F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341B75">
              <w:rPr>
                <w:rFonts w:ascii="Times New Roman" w:hAnsi="Times New Roman"/>
                <w:sz w:val="28"/>
                <w:szCs w:val="28"/>
              </w:rPr>
              <w:t>внутрирегиональном</w:t>
            </w:r>
            <w:proofErr w:type="spellEnd"/>
            <w:r w:rsidRPr="00341B75">
              <w:rPr>
                <w:rFonts w:ascii="Times New Roman" w:hAnsi="Times New Roman"/>
                <w:sz w:val="28"/>
                <w:szCs w:val="28"/>
              </w:rPr>
              <w:t xml:space="preserve"> уровне и уровне управления образованием, сбора данных при проведении </w:t>
            </w:r>
            <w:r w:rsidR="00F70C9F" w:rsidRPr="00341B75">
              <w:rPr>
                <w:rFonts w:ascii="Times New Roman" w:hAnsi="Times New Roman"/>
                <w:sz w:val="28"/>
                <w:szCs w:val="28"/>
              </w:rPr>
              <w:t>мониторинга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 xml:space="preserve"> используется комплекс </w:t>
            </w:r>
            <w:r w:rsidR="00F558F6">
              <w:rPr>
                <w:rFonts w:ascii="Times New Roman" w:hAnsi="Times New Roman"/>
                <w:sz w:val="28"/>
                <w:szCs w:val="28"/>
              </w:rPr>
              <w:t xml:space="preserve">данных </w:t>
            </w:r>
            <w:r w:rsidR="005B5F51">
              <w:rPr>
                <w:rFonts w:ascii="Times New Roman" w:hAnsi="Times New Roman"/>
                <w:sz w:val="28"/>
                <w:szCs w:val="28"/>
              </w:rPr>
              <w:t xml:space="preserve">                    из федеральной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8F6">
              <w:rPr>
                <w:rFonts w:ascii="Times New Roman" w:hAnsi="Times New Roman"/>
                <w:sz w:val="28"/>
                <w:szCs w:val="28"/>
              </w:rPr>
              <w:t>и региональных информационных систем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30558" w:rsidRPr="00341B75" w:rsidRDefault="00C30558" w:rsidP="00C30558">
            <w:pPr>
              <w:numPr>
                <w:ilvl w:val="0"/>
                <w:numId w:val="23"/>
              </w:numPr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B75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</w:t>
            </w:r>
            <w:r w:rsidR="00F91577">
              <w:rPr>
                <w:rFonts w:ascii="Times New Roman" w:hAnsi="Times New Roman"/>
                <w:sz w:val="28"/>
                <w:szCs w:val="28"/>
              </w:rPr>
              <w:t xml:space="preserve">далее – 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>РИС</w:t>
            </w:r>
            <w:r w:rsidR="00341B75" w:rsidRPr="00341B75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  <w:r w:rsidRPr="00341B75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F2948" w:rsidRPr="00341B75" w:rsidRDefault="00C30558" w:rsidP="000F2948">
            <w:pPr>
              <w:numPr>
                <w:ilvl w:val="0"/>
                <w:numId w:val="23"/>
              </w:numPr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B75">
              <w:rPr>
                <w:rFonts w:ascii="Times New Roman" w:hAnsi="Times New Roman"/>
                <w:sz w:val="28"/>
                <w:szCs w:val="28"/>
              </w:rPr>
              <w:t>федеральной информационной системы оценки</w:t>
            </w:r>
            <w:r w:rsidR="00716722" w:rsidRPr="00341B75">
              <w:rPr>
                <w:rFonts w:ascii="Times New Roman" w:hAnsi="Times New Roman"/>
                <w:sz w:val="28"/>
                <w:szCs w:val="28"/>
              </w:rPr>
              <w:t xml:space="preserve"> качества образования (</w:t>
            </w:r>
            <w:r w:rsidR="00F91577">
              <w:rPr>
                <w:rFonts w:ascii="Times New Roman" w:hAnsi="Times New Roman"/>
                <w:sz w:val="28"/>
                <w:szCs w:val="28"/>
              </w:rPr>
              <w:t xml:space="preserve">далее – </w:t>
            </w:r>
            <w:r w:rsidR="00716722" w:rsidRPr="00341B75">
              <w:rPr>
                <w:rFonts w:ascii="Times New Roman" w:hAnsi="Times New Roman"/>
                <w:sz w:val="28"/>
                <w:szCs w:val="28"/>
              </w:rPr>
              <w:t>ФИС ОКО).</w:t>
            </w:r>
          </w:p>
          <w:p w:rsidR="00B66DBB" w:rsidRPr="008D54E7" w:rsidRDefault="00F558F6" w:rsidP="00B635C8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Корректировки первичной информации и перевод каждого отдельного показателя в сопоставимую величину проходит поэтапно;</w:t>
            </w:r>
            <w:r w:rsidR="005555B4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6DBB" w:rsidRPr="008D54E7" w:rsidRDefault="003073B9" w:rsidP="00DA4909">
            <w:pPr>
              <w:pStyle w:val="ad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долей</w:t>
            </w:r>
            <w:r w:rsidR="00F558F6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процентов</w:t>
            </w:r>
            <w:r w:rsidR="00B66DBB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14839" w:rsidRPr="008D54E7" w:rsidRDefault="005E3AE4" w:rsidP="00DA4909">
            <w:pPr>
              <w:pStyle w:val="ad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соотнесение полученных величин к наивысшему значению по показателю;</w:t>
            </w:r>
          </w:p>
          <w:p w:rsidR="00B66DBB" w:rsidRPr="008D54E7" w:rsidRDefault="005E3AE4" w:rsidP="00DA4909">
            <w:pPr>
              <w:pStyle w:val="ad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</w:t>
            </w:r>
            <w:r w:rsidR="00B66DBB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полученных величин к количеству баллов по д</w:t>
            </w:r>
            <w:r w:rsidR="005555B4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анному показателю</w:t>
            </w: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2)</w:t>
            </w:r>
            <w:r w:rsidR="00B66DBB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14839" w:rsidRPr="008D54E7" w:rsidRDefault="00B14839" w:rsidP="00B14839">
            <w:pPr>
              <w:pStyle w:val="ad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необходимого соотношения по показателю к заявленному уровню в таблице 1;</w:t>
            </w:r>
          </w:p>
          <w:p w:rsidR="00B66DBB" w:rsidRPr="008D54E7" w:rsidRDefault="00B66DBB" w:rsidP="00DA4909">
            <w:pPr>
              <w:pStyle w:val="ad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суммирование баллов по </w:t>
            </w:r>
            <w:r w:rsidR="00D120F5"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каждому направлению, полученных руководителем </w:t>
            </w:r>
            <w:r w:rsidRPr="008D5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ОО.</w:t>
            </w:r>
          </w:p>
          <w:p w:rsidR="00D120F5" w:rsidRPr="00716722" w:rsidRDefault="00D120F5" w:rsidP="00B635C8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Показатели, применяемые в мониторинге, делятся на:</w:t>
            </w:r>
          </w:p>
          <w:p w:rsidR="00D120F5" w:rsidRPr="00716722" w:rsidRDefault="00D120F5" w:rsidP="00B66DB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положительные – показатели, значения которых положительно влияют на результат деятельности ОО;</w:t>
            </w:r>
          </w:p>
          <w:p w:rsidR="00B66DBB" w:rsidRDefault="0092076A" w:rsidP="00E624B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отрицательные –</w:t>
            </w:r>
            <w:r w:rsidR="00D120F5" w:rsidRPr="00716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значения которых отрицательно влияют на оценку эффективнос</w:t>
            </w:r>
            <w:r w:rsidR="00E624B1" w:rsidRPr="00716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 деятельности руководителя ОО (применяются баллы</w:t>
            </w:r>
            <w:r w:rsidR="00B66DBB" w:rsidRPr="00716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знаком «минус» </w:t>
            </w:r>
            <w:r w:rsidR="00B66DBB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показателям, характеризующим отрицательную динамику процессов</w:t>
            </w:r>
            <w:r w:rsidR="00E624B1" w:rsidRPr="00E32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E67454" w:rsidRPr="00C9226B" w:rsidRDefault="00E67454" w:rsidP="00B635C8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анализа определяется </w:t>
            </w:r>
            <w:r w:rsidR="00D5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итоговый балл по </w:t>
            </w:r>
            <w:r w:rsidR="005A2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группам</w:t>
            </w:r>
            <w:r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показателей:</w:t>
            </w:r>
          </w:p>
          <w:p w:rsidR="0092076A" w:rsidRDefault="0092076A" w:rsidP="00C9226B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DA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A4909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A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A4909" w:rsidRPr="00DA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оздани</w:t>
            </w:r>
            <w:r w:rsidR="005A2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DA4909" w:rsidRPr="00DA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условий для достижения учебных результатов</w:t>
            </w:r>
            <w:r w:rsidR="00DA4909" w:rsidRPr="00C92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         </w:t>
            </w:r>
          </w:p>
          <w:p w:rsidR="00C9226B" w:rsidRPr="00C9226B" w:rsidRDefault="0092076A" w:rsidP="00C9226B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5A2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«Организация рабочих процессов»</w:t>
            </w:r>
            <w:r w:rsidR="00B63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9226B" w:rsidRPr="00C9226B" w:rsidRDefault="0092076A" w:rsidP="00C9226B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942B9" w:rsidRP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обучения</w:t>
            </w:r>
            <w:r w:rsid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67454" w:rsidRPr="00B824BC" w:rsidRDefault="00E67454" w:rsidP="00B635C8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Уровни оценки деятельности </w:t>
            </w:r>
            <w:r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</w:t>
            </w:r>
            <w:r w:rsidR="00A524E9"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30558" w:rsidRPr="00B635C8" w:rsidRDefault="00D56CE7" w:rsidP="00A524E9">
            <w:pPr>
              <w:pStyle w:val="ad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каждой образовательной организации в соответствии с уровнями оценки деятельности руководителя определяется зависимость </w:t>
            </w:r>
            <w:r w:rsid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942B9" w:rsidRP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езультат</w:t>
            </w:r>
            <w:r w:rsid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="003942B9" w:rsidRPr="00394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обучения</w:t>
            </w:r>
            <w:r w:rsidR="00A524E9"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</w:t>
            </w:r>
            <w:r w:rsidR="000B5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</w:t>
            </w:r>
            <w:r w:rsidR="00A524E9" w:rsidRPr="00B8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5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942B9" w:rsidRPr="00B635C8">
              <w:rPr>
                <w:rFonts w:ascii="Times New Roman" w:hAnsi="Times New Roman" w:cs="Times New Roman"/>
                <w:sz w:val="28"/>
                <w:szCs w:val="28"/>
              </w:rPr>
              <w:t>условий для достижения учебных результатов</w:t>
            </w:r>
            <w:r w:rsidR="00B635C8" w:rsidRPr="00B635C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459CC" w:rsidRPr="00B63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5C8" w:rsidRPr="00B635C8">
              <w:rPr>
                <w:rFonts w:ascii="Times New Roman" w:hAnsi="Times New Roman" w:cs="Times New Roman"/>
                <w:sz w:val="28"/>
                <w:szCs w:val="28"/>
              </w:rPr>
              <w:t>организации рабочих процессов</w:t>
            </w:r>
            <w:r w:rsidR="008459CC" w:rsidRPr="00B63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6A">
              <w:rPr>
                <w:rFonts w:ascii="Times New Roman" w:hAnsi="Times New Roman" w:cs="Times New Roman"/>
                <w:sz w:val="28"/>
                <w:szCs w:val="28"/>
              </w:rPr>
              <w:t>в соответствии с таблицей</w:t>
            </w:r>
          </w:p>
          <w:p w:rsidR="00D56CE7" w:rsidRPr="002C219F" w:rsidRDefault="00D56CE7" w:rsidP="008D54E7">
            <w:pPr>
              <w:pageBreakBefore/>
              <w:contextualSpacing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1417"/>
              <w:gridCol w:w="1426"/>
              <w:gridCol w:w="1427"/>
              <w:gridCol w:w="1427"/>
            </w:tblGrid>
            <w:tr w:rsidR="00D56CE7" w:rsidRPr="00ED74F0" w:rsidTr="00CC2E71">
              <w:trPr>
                <w:trHeight w:val="653"/>
              </w:trPr>
              <w:tc>
                <w:tcPr>
                  <w:tcW w:w="4565" w:type="dxa"/>
                  <w:gridSpan w:val="2"/>
                  <w:vMerge w:val="restart"/>
                </w:tcPr>
                <w:p w:rsidR="00D56CE7" w:rsidRPr="00ED74F0" w:rsidRDefault="00D56CE7" w:rsidP="00D56CE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4280" w:type="dxa"/>
                  <w:gridSpan w:val="3"/>
                </w:tcPr>
                <w:p w:rsidR="00D56CE7" w:rsidRPr="00ED74F0" w:rsidRDefault="005A271F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Группа </w:t>
                  </w:r>
                  <w:r w:rsidR="00D56CE7"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показателей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  <w:lang w:val="en-US"/>
                    </w:rPr>
                    <w:t>II</w:t>
                  </w:r>
                  <w:r w:rsidR="00D56CE7"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: </w:t>
                  </w:r>
                </w:p>
                <w:p w:rsidR="00D56CE7" w:rsidRPr="00ED74F0" w:rsidRDefault="00D56CE7" w:rsidP="003942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«</w:t>
                  </w:r>
                  <w:r w:rsidR="003942B9" w:rsidRPr="003942B9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Результаты обучения</w:t>
                  </w: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»</w:t>
                  </w:r>
                </w:p>
              </w:tc>
            </w:tr>
            <w:tr w:rsidR="00D56CE7" w:rsidRPr="00ED74F0" w:rsidTr="00CC2E71">
              <w:trPr>
                <w:trHeight w:val="306"/>
              </w:trPr>
              <w:tc>
                <w:tcPr>
                  <w:tcW w:w="4565" w:type="dxa"/>
                  <w:gridSpan w:val="2"/>
                  <w:vMerge/>
                </w:tcPr>
                <w:p w:rsidR="00D56CE7" w:rsidRPr="00ED74F0" w:rsidRDefault="00D56CE7" w:rsidP="00D56CE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Низкий уровень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20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  <w:tc>
                <w:tcPr>
                  <w:tcW w:w="1427" w:type="dxa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Средний уровень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50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  <w:tc>
                <w:tcPr>
                  <w:tcW w:w="1427" w:type="dxa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Высокий уровень 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30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</w:tr>
            <w:tr w:rsidR="00D56CE7" w:rsidRPr="00ED74F0" w:rsidTr="00CC2E71">
              <w:trPr>
                <w:trHeight w:val="990"/>
              </w:trPr>
              <w:tc>
                <w:tcPr>
                  <w:tcW w:w="3148" w:type="dxa"/>
                  <w:vMerge w:val="restart"/>
                  <w:vAlign w:val="center"/>
                </w:tcPr>
                <w:p w:rsidR="00D56CE7" w:rsidRPr="00ED74F0" w:rsidRDefault="005A271F" w:rsidP="00F91577">
                  <w:pPr>
                    <w:pStyle w:val="Default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Группа</w:t>
                  </w:r>
                  <w:r w:rsidR="00D56CE7" w:rsidRPr="00ED74F0">
                    <w:rPr>
                      <w:szCs w:val="28"/>
                    </w:rPr>
                    <w:t xml:space="preserve"> показателей </w:t>
                  </w:r>
                  <w:r>
                    <w:rPr>
                      <w:szCs w:val="28"/>
                      <w:lang w:val="en-US"/>
                    </w:rPr>
                    <w:t>I</w:t>
                  </w:r>
                  <w:r w:rsidR="00D56CE7" w:rsidRPr="00ED74F0">
                    <w:rPr>
                      <w:szCs w:val="28"/>
                    </w:rPr>
                    <w:t xml:space="preserve">: </w:t>
                  </w:r>
                  <w:r w:rsidR="00B635C8">
                    <w:rPr>
                      <w:szCs w:val="28"/>
                    </w:rPr>
                    <w:t>«</w:t>
                  </w:r>
                  <w:r w:rsidR="00F91577">
                    <w:rPr>
                      <w:szCs w:val="28"/>
                    </w:rPr>
                    <w:t>Создание у</w:t>
                  </w:r>
                  <w:r w:rsidR="003942B9" w:rsidRPr="003942B9">
                    <w:rPr>
                      <w:szCs w:val="28"/>
                    </w:rPr>
                    <w:t>слови</w:t>
                  </w:r>
                  <w:r w:rsidR="00F91577">
                    <w:rPr>
                      <w:szCs w:val="28"/>
                    </w:rPr>
                    <w:t>й</w:t>
                  </w:r>
                  <w:r w:rsidR="003942B9" w:rsidRPr="003942B9">
                    <w:rPr>
                      <w:szCs w:val="28"/>
                    </w:rPr>
                    <w:t xml:space="preserve"> для достижения учебных </w:t>
                  </w:r>
                  <w:r w:rsidR="003942B9" w:rsidRPr="003942B9">
                    <w:rPr>
                      <w:szCs w:val="28"/>
                    </w:rPr>
                    <w:lastRenderedPageBreak/>
                    <w:t>результатов</w:t>
                  </w:r>
                  <w:r w:rsidR="00B635C8">
                    <w:rPr>
                      <w:szCs w:val="28"/>
                    </w:rPr>
                    <w:t>» и «Организация рабочих процессов»</w:t>
                  </w:r>
                </w:p>
              </w:tc>
              <w:tc>
                <w:tcPr>
                  <w:tcW w:w="1417" w:type="dxa"/>
                  <w:vAlign w:val="center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lastRenderedPageBreak/>
                    <w:t>Низкий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 уровень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20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  <w:tc>
                <w:tcPr>
                  <w:tcW w:w="1426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НН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C244CB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СН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ВН</w:t>
                  </w:r>
                </w:p>
              </w:tc>
            </w:tr>
            <w:tr w:rsidR="00D56CE7" w:rsidRPr="00ED74F0" w:rsidTr="00CC2E71">
              <w:trPr>
                <w:trHeight w:val="976"/>
              </w:trPr>
              <w:tc>
                <w:tcPr>
                  <w:tcW w:w="3148" w:type="dxa"/>
                  <w:vMerge/>
                </w:tcPr>
                <w:p w:rsidR="00D56CE7" w:rsidRPr="00ED74F0" w:rsidRDefault="00D56CE7" w:rsidP="00D56CE7">
                  <w:pPr>
                    <w:pStyle w:val="Default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Средний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 уровень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50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  <w:tc>
                <w:tcPr>
                  <w:tcW w:w="1426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НС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СС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ВС</w:t>
                  </w:r>
                </w:p>
              </w:tc>
            </w:tr>
            <w:tr w:rsidR="00D56CE7" w:rsidRPr="00ED74F0" w:rsidTr="00CC2E71">
              <w:trPr>
                <w:trHeight w:val="694"/>
              </w:trPr>
              <w:tc>
                <w:tcPr>
                  <w:tcW w:w="3148" w:type="dxa"/>
                  <w:vMerge/>
                </w:tcPr>
                <w:p w:rsidR="00D56CE7" w:rsidRPr="00ED74F0" w:rsidRDefault="00D56CE7" w:rsidP="00D56CE7">
                  <w:pPr>
                    <w:pStyle w:val="Default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56CE7" w:rsidRPr="00ED74F0" w:rsidRDefault="00D56CE7" w:rsidP="00B635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ED74F0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Высокий уровень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r w:rsidR="00B635C8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30</w:t>
                  </w:r>
                  <w:r w:rsidR="00CC2E71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% ОО</w:t>
                  </w:r>
                </w:p>
              </w:tc>
              <w:tc>
                <w:tcPr>
                  <w:tcW w:w="1426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НВ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СВ</w:t>
                  </w:r>
                </w:p>
              </w:tc>
              <w:tc>
                <w:tcPr>
                  <w:tcW w:w="1427" w:type="dxa"/>
                  <w:vAlign w:val="center"/>
                </w:tcPr>
                <w:p w:rsidR="00D56CE7" w:rsidRPr="00ED74F0" w:rsidRDefault="00D56CE7" w:rsidP="00D56C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ВВ</w:t>
                  </w:r>
                </w:p>
              </w:tc>
            </w:tr>
          </w:tbl>
          <w:p w:rsidR="00D56CE7" w:rsidRDefault="003942B9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НН – низкие результаты обучения</w:t>
            </w:r>
            <w:r w:rsidR="00D56CE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 низком уровне </w:t>
            </w:r>
            <w:r w:rsidR="00D56CE7"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 w:rsidR="00D56CE7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НС – низкие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среднем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НВ – низкие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высоком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СН – средние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низком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СС – средние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среднем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СВ – средние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высоком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ВН – высокие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низком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ВС – высокие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среднем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D56CE7" w:rsidRPr="00C244CB" w:rsidRDefault="00D56CE7" w:rsidP="00D56CE7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ВВ – высокие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результаты обучения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высоком уровне </w:t>
            </w:r>
            <w:r w:rsidRPr="00B94F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условий для </w:t>
            </w:r>
            <w:r w:rsidR="003942B9" w:rsidRPr="003942B9"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достижения учебных результатов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246A3F" w:rsidRPr="005E6311" w:rsidRDefault="00246A3F" w:rsidP="00B635C8">
            <w:pPr>
              <w:pStyle w:val="ad"/>
              <w:numPr>
                <w:ilvl w:val="1"/>
                <w:numId w:val="4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31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мониторинга: </w:t>
            </w:r>
          </w:p>
          <w:p w:rsidR="00246A3F" w:rsidRDefault="00246A3F" w:rsidP="00246A3F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 w:rsidRPr="005E6311">
              <w:rPr>
                <w:color w:val="auto"/>
                <w:sz w:val="28"/>
                <w:szCs w:val="28"/>
              </w:rPr>
              <w:t>выполнен сбор и анализ показателей мониторинга эффективности деятельности руководителя ОО;</w:t>
            </w:r>
          </w:p>
          <w:p w:rsidR="0092076A" w:rsidRPr="009219F6" w:rsidRDefault="0092076A" w:rsidP="009219F6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 w:rsidRPr="008D54E7">
              <w:rPr>
                <w:color w:val="auto"/>
                <w:sz w:val="28"/>
                <w:szCs w:val="28"/>
              </w:rPr>
              <w:t xml:space="preserve">созданы ранжированные информационные базы результатов мониторинга с различными уровнями (высокими, средними или низкими), </w:t>
            </w:r>
            <w:proofErr w:type="spellStart"/>
            <w:r w:rsidRPr="008D54E7">
              <w:rPr>
                <w:color w:val="auto"/>
                <w:sz w:val="28"/>
                <w:szCs w:val="28"/>
              </w:rPr>
              <w:t>созависимостями</w:t>
            </w:r>
            <w:proofErr w:type="spellEnd"/>
            <w:r w:rsidRPr="008D54E7">
              <w:rPr>
                <w:color w:val="auto"/>
                <w:sz w:val="28"/>
                <w:szCs w:val="28"/>
              </w:rPr>
              <w:t xml:space="preserve"> условий для достижения учебных результатов, организации рабочих процессов и реальными результатами деятельности ОО;</w:t>
            </w:r>
            <w:bookmarkStart w:id="0" w:name="_GoBack"/>
            <w:bookmarkEnd w:id="0"/>
          </w:p>
          <w:p w:rsidR="00246A3F" w:rsidRPr="005E6311" w:rsidRDefault="00246A3F" w:rsidP="00246A3F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 w:rsidRPr="005E6311">
              <w:rPr>
                <w:color w:val="auto"/>
                <w:sz w:val="28"/>
                <w:szCs w:val="28"/>
              </w:rPr>
              <w:t>обеспечена оценка деятельности руководителей ОО по показателям;</w:t>
            </w:r>
          </w:p>
          <w:p w:rsidR="00246A3F" w:rsidRPr="008D54E7" w:rsidRDefault="00246A3F" w:rsidP="00246A3F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 w:rsidRPr="008D54E7">
              <w:rPr>
                <w:color w:val="auto"/>
                <w:sz w:val="28"/>
                <w:szCs w:val="28"/>
              </w:rPr>
              <w:t>выявлены эффективные руководители – лидеры;</w:t>
            </w:r>
          </w:p>
          <w:p w:rsidR="0050275D" w:rsidRPr="0050275D" w:rsidRDefault="00246A3F" w:rsidP="0050275D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 w:rsidRPr="005E6311">
              <w:rPr>
                <w:color w:val="auto"/>
                <w:sz w:val="28"/>
                <w:szCs w:val="28"/>
              </w:rPr>
              <w:t>разработаны управленческие решения для повышения эффективности управления</w:t>
            </w:r>
            <w:r w:rsidR="0050275D">
              <w:rPr>
                <w:color w:val="auto"/>
                <w:sz w:val="28"/>
                <w:szCs w:val="28"/>
              </w:rPr>
              <w:t xml:space="preserve"> ОО;</w:t>
            </w:r>
            <w:r w:rsidR="0050275D" w:rsidRPr="0050275D">
              <w:rPr>
                <w:color w:val="auto"/>
                <w:sz w:val="28"/>
                <w:szCs w:val="28"/>
              </w:rPr>
              <w:t xml:space="preserve"> </w:t>
            </w:r>
          </w:p>
          <w:p w:rsidR="00246A3F" w:rsidRPr="002107DC" w:rsidRDefault="0050275D" w:rsidP="000171D2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 анализ выбранных методик проведения мониторинга, показателей и методов</w:t>
            </w:r>
            <w:r w:rsidRPr="0050275D">
              <w:rPr>
                <w:color w:val="auto"/>
                <w:sz w:val="28"/>
                <w:szCs w:val="28"/>
              </w:rPr>
              <w:t xml:space="preserve"> сбора информации дл</w:t>
            </w:r>
            <w:r>
              <w:rPr>
                <w:color w:val="auto"/>
                <w:sz w:val="28"/>
                <w:szCs w:val="28"/>
              </w:rPr>
              <w:t>я проведения м</w:t>
            </w:r>
            <w:r w:rsidRPr="0050275D">
              <w:rPr>
                <w:color w:val="auto"/>
                <w:sz w:val="28"/>
                <w:szCs w:val="28"/>
              </w:rPr>
              <w:t xml:space="preserve">ониторинга </w:t>
            </w:r>
            <w:r>
              <w:rPr>
                <w:color w:val="auto"/>
                <w:sz w:val="28"/>
                <w:szCs w:val="28"/>
              </w:rPr>
              <w:t>с целью повышения уровня их характеристик</w:t>
            </w:r>
            <w:r w:rsidR="000171D2">
              <w:rPr>
                <w:color w:val="auto"/>
                <w:sz w:val="28"/>
                <w:szCs w:val="28"/>
              </w:rPr>
              <w:t xml:space="preserve"> и уровня </w:t>
            </w:r>
            <w:r w:rsidRPr="0050275D">
              <w:rPr>
                <w:color w:val="auto"/>
                <w:sz w:val="28"/>
                <w:szCs w:val="28"/>
              </w:rPr>
              <w:t xml:space="preserve">владения информацией </w:t>
            </w:r>
            <w:r w:rsidR="000171D2">
              <w:rPr>
                <w:color w:val="auto"/>
                <w:sz w:val="28"/>
                <w:szCs w:val="28"/>
              </w:rPr>
              <w:t>о развитии системы образования,</w:t>
            </w:r>
            <w:r w:rsidRPr="0050275D">
              <w:rPr>
                <w:color w:val="auto"/>
                <w:sz w:val="28"/>
                <w:szCs w:val="28"/>
              </w:rPr>
              <w:t xml:space="preserve"> </w:t>
            </w:r>
            <w:r w:rsidR="000171D2" w:rsidRPr="002107DC">
              <w:rPr>
                <w:color w:val="auto"/>
                <w:sz w:val="28"/>
                <w:szCs w:val="28"/>
              </w:rPr>
              <w:t>эффективности деятельности</w:t>
            </w:r>
            <w:r w:rsidRPr="002107DC">
              <w:rPr>
                <w:color w:val="auto"/>
                <w:sz w:val="28"/>
                <w:szCs w:val="28"/>
              </w:rPr>
              <w:t xml:space="preserve"> руководителей образовательных организаций.</w:t>
            </w:r>
          </w:p>
          <w:p w:rsidR="003E53DF" w:rsidRPr="00E22553" w:rsidRDefault="003E53DF" w:rsidP="00E225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211B" w:rsidRPr="001D0B4B" w:rsidRDefault="00E2211B" w:rsidP="00712C37">
      <w:pPr>
        <w:spacing w:after="240" w:line="240" w:lineRule="auto"/>
        <w:rPr>
          <w:rFonts w:ascii="Times New Roman" w:hAnsi="Times New Roman" w:cs="Times New Roman"/>
          <w:b/>
          <w:sz w:val="28"/>
        </w:rPr>
      </w:pPr>
    </w:p>
    <w:sectPr w:rsidR="00E2211B" w:rsidRPr="001D0B4B" w:rsidSect="00712C37">
      <w:headerReference w:type="default" r:id="rId8"/>
      <w:headerReference w:type="firs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91" w:rsidRDefault="00DD5591" w:rsidP="00CE0494">
      <w:pPr>
        <w:spacing w:after="0" w:line="240" w:lineRule="auto"/>
      </w:pPr>
      <w:r>
        <w:separator/>
      </w:r>
    </w:p>
  </w:endnote>
  <w:endnote w:type="continuationSeparator" w:id="0">
    <w:p w:rsidR="00DD5591" w:rsidRDefault="00DD5591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91" w:rsidRDefault="00DD5591" w:rsidP="00CE0494">
      <w:pPr>
        <w:spacing w:after="0" w:line="240" w:lineRule="auto"/>
      </w:pPr>
      <w:r>
        <w:separator/>
      </w:r>
    </w:p>
  </w:footnote>
  <w:footnote w:type="continuationSeparator" w:id="0">
    <w:p w:rsidR="00DD5591" w:rsidRDefault="00DD5591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071098"/>
      <w:docPartObj>
        <w:docPartGallery w:val="Page Numbers (Top of Page)"/>
        <w:docPartUnique/>
      </w:docPartObj>
    </w:sdtPr>
    <w:sdtEndPr/>
    <w:sdtContent>
      <w:p w:rsidR="000B516C" w:rsidRDefault="000B516C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F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152389"/>
      <w:docPartObj>
        <w:docPartGallery w:val="Page Numbers (Top of Page)"/>
        <w:docPartUnique/>
      </w:docPartObj>
    </w:sdtPr>
    <w:sdtEndPr/>
    <w:sdtContent>
      <w:p w:rsidR="000B516C" w:rsidRDefault="000B516C" w:rsidP="00AF6A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F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616"/>
    <w:multiLevelType w:val="hybridMultilevel"/>
    <w:tmpl w:val="9EAC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EBB"/>
    <w:multiLevelType w:val="multilevel"/>
    <w:tmpl w:val="DEE44CC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EA7E94"/>
    <w:multiLevelType w:val="hybridMultilevel"/>
    <w:tmpl w:val="79AEA576"/>
    <w:lvl w:ilvl="0" w:tplc="711CAD5A">
      <w:start w:val="1"/>
      <w:numFmt w:val="bullet"/>
      <w:lvlText w:val="–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5B056C7"/>
    <w:multiLevelType w:val="multilevel"/>
    <w:tmpl w:val="CFAA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D2DF4"/>
    <w:multiLevelType w:val="multilevel"/>
    <w:tmpl w:val="98AC95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ind w:left="1510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5" w15:restartNumberingAfterBreak="0">
    <w:nsid w:val="0AAC09F6"/>
    <w:multiLevelType w:val="hybridMultilevel"/>
    <w:tmpl w:val="B7C2FB94"/>
    <w:lvl w:ilvl="0" w:tplc="711CAD5A">
      <w:start w:val="1"/>
      <w:numFmt w:val="bullet"/>
      <w:lvlText w:val="–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0BED2F34"/>
    <w:multiLevelType w:val="hybridMultilevel"/>
    <w:tmpl w:val="F680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6E61"/>
    <w:multiLevelType w:val="hybridMultilevel"/>
    <w:tmpl w:val="2470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A2195"/>
    <w:multiLevelType w:val="multilevel"/>
    <w:tmpl w:val="B9EC39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1.%2."/>
      <w:lvlJc w:val="left"/>
      <w:pPr>
        <w:ind w:left="1368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10B77984"/>
    <w:multiLevelType w:val="hybridMultilevel"/>
    <w:tmpl w:val="694ACE0A"/>
    <w:lvl w:ilvl="0" w:tplc="1AC441E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040812"/>
    <w:multiLevelType w:val="hybridMultilevel"/>
    <w:tmpl w:val="BBCC13E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F930D4"/>
    <w:multiLevelType w:val="hybridMultilevel"/>
    <w:tmpl w:val="031CB57E"/>
    <w:lvl w:ilvl="0" w:tplc="E52AFB2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61C5F7D"/>
    <w:multiLevelType w:val="hybridMultilevel"/>
    <w:tmpl w:val="74182968"/>
    <w:lvl w:ilvl="0" w:tplc="CCBA78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6D6F"/>
    <w:multiLevelType w:val="hybridMultilevel"/>
    <w:tmpl w:val="38903F32"/>
    <w:lvl w:ilvl="0" w:tplc="A0AC60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85F"/>
    <w:multiLevelType w:val="hybridMultilevel"/>
    <w:tmpl w:val="AD0E7490"/>
    <w:lvl w:ilvl="0" w:tplc="9F40CA9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D962957"/>
    <w:multiLevelType w:val="hybridMultilevel"/>
    <w:tmpl w:val="667E6FF2"/>
    <w:lvl w:ilvl="0" w:tplc="711CAD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55493A"/>
    <w:multiLevelType w:val="hybridMultilevel"/>
    <w:tmpl w:val="E482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D635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A5C4DCF"/>
    <w:multiLevelType w:val="multilevel"/>
    <w:tmpl w:val="84D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134D93"/>
    <w:multiLevelType w:val="hybridMultilevel"/>
    <w:tmpl w:val="2C482F32"/>
    <w:lvl w:ilvl="0" w:tplc="3BE2A7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31B4C"/>
    <w:multiLevelType w:val="hybridMultilevel"/>
    <w:tmpl w:val="E7CC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93469"/>
    <w:multiLevelType w:val="multilevel"/>
    <w:tmpl w:val="CCBE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E1771C"/>
    <w:multiLevelType w:val="hybridMultilevel"/>
    <w:tmpl w:val="63B0EFC0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EA5949"/>
    <w:multiLevelType w:val="hybridMultilevel"/>
    <w:tmpl w:val="076283DC"/>
    <w:lvl w:ilvl="0" w:tplc="753E66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5EA3"/>
    <w:multiLevelType w:val="hybridMultilevel"/>
    <w:tmpl w:val="CE32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FBC"/>
    <w:multiLevelType w:val="hybridMultilevel"/>
    <w:tmpl w:val="5FE8D9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24C07"/>
    <w:multiLevelType w:val="hybridMultilevel"/>
    <w:tmpl w:val="E482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05C25"/>
    <w:multiLevelType w:val="hybridMultilevel"/>
    <w:tmpl w:val="C592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A386F"/>
    <w:multiLevelType w:val="hybridMultilevel"/>
    <w:tmpl w:val="9460D4AA"/>
    <w:lvl w:ilvl="0" w:tplc="711CAD5A">
      <w:start w:val="1"/>
      <w:numFmt w:val="bullet"/>
      <w:lvlText w:val="–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44AC346C"/>
    <w:multiLevelType w:val="hybridMultilevel"/>
    <w:tmpl w:val="94749884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48A2413A"/>
    <w:multiLevelType w:val="hybridMultilevel"/>
    <w:tmpl w:val="0FE87D0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FF00A5"/>
    <w:multiLevelType w:val="hybridMultilevel"/>
    <w:tmpl w:val="BD86444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901708"/>
    <w:multiLevelType w:val="hybridMultilevel"/>
    <w:tmpl w:val="7A26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9206B"/>
    <w:multiLevelType w:val="hybridMultilevel"/>
    <w:tmpl w:val="AD3ECFC8"/>
    <w:lvl w:ilvl="0" w:tplc="5B0663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140A26"/>
    <w:multiLevelType w:val="hybridMultilevel"/>
    <w:tmpl w:val="E3F4CBE2"/>
    <w:lvl w:ilvl="0" w:tplc="711CAD5A">
      <w:start w:val="1"/>
      <w:numFmt w:val="bullet"/>
      <w:lvlText w:val="–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B91C7B"/>
    <w:multiLevelType w:val="hybridMultilevel"/>
    <w:tmpl w:val="83D0609C"/>
    <w:lvl w:ilvl="0" w:tplc="9F40CA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651C89"/>
    <w:multiLevelType w:val="multilevel"/>
    <w:tmpl w:val="0A06FD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ind w:left="1510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39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5F5FC5"/>
    <w:multiLevelType w:val="hybridMultilevel"/>
    <w:tmpl w:val="BA90D7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039C"/>
    <w:multiLevelType w:val="hybridMultilevel"/>
    <w:tmpl w:val="514A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42483"/>
    <w:multiLevelType w:val="hybridMultilevel"/>
    <w:tmpl w:val="4C167D84"/>
    <w:lvl w:ilvl="0" w:tplc="CF266E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66E07"/>
    <w:multiLevelType w:val="hybridMultilevel"/>
    <w:tmpl w:val="BF8AAB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95016"/>
    <w:multiLevelType w:val="hybridMultilevel"/>
    <w:tmpl w:val="FA1A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5"/>
  </w:num>
  <w:num w:numId="3">
    <w:abstractNumId w:val="39"/>
  </w:num>
  <w:num w:numId="4">
    <w:abstractNumId w:val="9"/>
  </w:num>
  <w:num w:numId="5">
    <w:abstractNumId w:val="18"/>
  </w:num>
  <w:num w:numId="6">
    <w:abstractNumId w:val="3"/>
  </w:num>
  <w:num w:numId="7">
    <w:abstractNumId w:val="21"/>
  </w:num>
  <w:num w:numId="8">
    <w:abstractNumId w:val="17"/>
  </w:num>
  <w:num w:numId="9">
    <w:abstractNumId w:val="13"/>
  </w:num>
  <w:num w:numId="10">
    <w:abstractNumId w:val="40"/>
  </w:num>
  <w:num w:numId="11">
    <w:abstractNumId w:val="43"/>
  </w:num>
  <w:num w:numId="12">
    <w:abstractNumId w:val="10"/>
  </w:num>
  <w:num w:numId="13">
    <w:abstractNumId w:val="25"/>
  </w:num>
  <w:num w:numId="14">
    <w:abstractNumId w:val="22"/>
  </w:num>
  <w:num w:numId="15">
    <w:abstractNumId w:val="30"/>
  </w:num>
  <w:num w:numId="16">
    <w:abstractNumId w:val="31"/>
  </w:num>
  <w:num w:numId="17">
    <w:abstractNumId w:val="16"/>
  </w:num>
  <w:num w:numId="18">
    <w:abstractNumId w:val="19"/>
  </w:num>
  <w:num w:numId="19">
    <w:abstractNumId w:val="26"/>
  </w:num>
  <w:num w:numId="20">
    <w:abstractNumId w:val="14"/>
  </w:num>
  <w:num w:numId="21">
    <w:abstractNumId w:val="1"/>
  </w:num>
  <w:num w:numId="22">
    <w:abstractNumId w:val="36"/>
  </w:num>
  <w:num w:numId="23">
    <w:abstractNumId w:val="33"/>
  </w:num>
  <w:num w:numId="24">
    <w:abstractNumId w:val="11"/>
  </w:num>
  <w:num w:numId="25">
    <w:abstractNumId w:val="34"/>
  </w:num>
  <w:num w:numId="26">
    <w:abstractNumId w:val="29"/>
  </w:num>
  <w:num w:numId="27">
    <w:abstractNumId w:val="2"/>
  </w:num>
  <w:num w:numId="28">
    <w:abstractNumId w:val="5"/>
  </w:num>
  <w:num w:numId="29">
    <w:abstractNumId w:val="28"/>
  </w:num>
  <w:num w:numId="30">
    <w:abstractNumId w:val="15"/>
  </w:num>
  <w:num w:numId="31">
    <w:abstractNumId w:val="27"/>
  </w:num>
  <w:num w:numId="32">
    <w:abstractNumId w:val="23"/>
  </w:num>
  <w:num w:numId="33">
    <w:abstractNumId w:val="42"/>
  </w:num>
  <w:num w:numId="34">
    <w:abstractNumId w:val="12"/>
  </w:num>
  <w:num w:numId="35">
    <w:abstractNumId w:val="0"/>
  </w:num>
  <w:num w:numId="36">
    <w:abstractNumId w:val="6"/>
  </w:num>
  <w:num w:numId="37">
    <w:abstractNumId w:val="44"/>
  </w:num>
  <w:num w:numId="38">
    <w:abstractNumId w:val="20"/>
  </w:num>
  <w:num w:numId="39">
    <w:abstractNumId w:val="41"/>
  </w:num>
  <w:num w:numId="40">
    <w:abstractNumId w:val="7"/>
  </w:num>
  <w:num w:numId="41">
    <w:abstractNumId w:val="32"/>
  </w:num>
  <w:num w:numId="42">
    <w:abstractNumId w:val="24"/>
  </w:num>
  <w:num w:numId="43">
    <w:abstractNumId w:val="8"/>
  </w:num>
  <w:num w:numId="44">
    <w:abstractNumId w:val="3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2F"/>
    <w:rsid w:val="00004133"/>
    <w:rsid w:val="00005A62"/>
    <w:rsid w:val="000171D2"/>
    <w:rsid w:val="0002080D"/>
    <w:rsid w:val="00024B32"/>
    <w:rsid w:val="00040FC3"/>
    <w:rsid w:val="0005395D"/>
    <w:rsid w:val="00056214"/>
    <w:rsid w:val="00075C61"/>
    <w:rsid w:val="00076551"/>
    <w:rsid w:val="00095D7C"/>
    <w:rsid w:val="000B5083"/>
    <w:rsid w:val="000B516C"/>
    <w:rsid w:val="000B7BBA"/>
    <w:rsid w:val="000C0020"/>
    <w:rsid w:val="000D02EE"/>
    <w:rsid w:val="000F10A6"/>
    <w:rsid w:val="000F2948"/>
    <w:rsid w:val="000F784E"/>
    <w:rsid w:val="001072AC"/>
    <w:rsid w:val="001137E6"/>
    <w:rsid w:val="00123A65"/>
    <w:rsid w:val="001269DF"/>
    <w:rsid w:val="00131CD8"/>
    <w:rsid w:val="0014283B"/>
    <w:rsid w:val="00143695"/>
    <w:rsid w:val="0016032E"/>
    <w:rsid w:val="00181EB7"/>
    <w:rsid w:val="001849EA"/>
    <w:rsid w:val="00184EC3"/>
    <w:rsid w:val="00195DE7"/>
    <w:rsid w:val="001B2ED5"/>
    <w:rsid w:val="001D0B4B"/>
    <w:rsid w:val="001F5B00"/>
    <w:rsid w:val="00205C47"/>
    <w:rsid w:val="00207B8F"/>
    <w:rsid w:val="002107DC"/>
    <w:rsid w:val="00216950"/>
    <w:rsid w:val="002210C2"/>
    <w:rsid w:val="00246A3F"/>
    <w:rsid w:val="00251777"/>
    <w:rsid w:val="002542EF"/>
    <w:rsid w:val="00255DC2"/>
    <w:rsid w:val="002606CB"/>
    <w:rsid w:val="00263BEF"/>
    <w:rsid w:val="0029096E"/>
    <w:rsid w:val="002B2B01"/>
    <w:rsid w:val="002B4D2C"/>
    <w:rsid w:val="002C112F"/>
    <w:rsid w:val="002C5120"/>
    <w:rsid w:val="002D053A"/>
    <w:rsid w:val="002D2114"/>
    <w:rsid w:val="002E2968"/>
    <w:rsid w:val="003064C2"/>
    <w:rsid w:val="003073B9"/>
    <w:rsid w:val="00310682"/>
    <w:rsid w:val="0033479A"/>
    <w:rsid w:val="00337853"/>
    <w:rsid w:val="00341B75"/>
    <w:rsid w:val="00344BB1"/>
    <w:rsid w:val="00345E81"/>
    <w:rsid w:val="00351055"/>
    <w:rsid w:val="00377370"/>
    <w:rsid w:val="003904C0"/>
    <w:rsid w:val="003942B9"/>
    <w:rsid w:val="003A4AD7"/>
    <w:rsid w:val="003A7F21"/>
    <w:rsid w:val="003B09C5"/>
    <w:rsid w:val="003C71B1"/>
    <w:rsid w:val="003D64E1"/>
    <w:rsid w:val="003E53DF"/>
    <w:rsid w:val="003F0B59"/>
    <w:rsid w:val="003F1ED9"/>
    <w:rsid w:val="003F2834"/>
    <w:rsid w:val="00403088"/>
    <w:rsid w:val="00411830"/>
    <w:rsid w:val="00421E3C"/>
    <w:rsid w:val="00440F85"/>
    <w:rsid w:val="004641D4"/>
    <w:rsid w:val="00471E0F"/>
    <w:rsid w:val="00471FA5"/>
    <w:rsid w:val="00473CDD"/>
    <w:rsid w:val="00490029"/>
    <w:rsid w:val="004A193E"/>
    <w:rsid w:val="004A2B5A"/>
    <w:rsid w:val="004B5277"/>
    <w:rsid w:val="004D1AFF"/>
    <w:rsid w:val="0050275D"/>
    <w:rsid w:val="00505073"/>
    <w:rsid w:val="00532294"/>
    <w:rsid w:val="00544D40"/>
    <w:rsid w:val="005555B4"/>
    <w:rsid w:val="005558E4"/>
    <w:rsid w:val="00571B22"/>
    <w:rsid w:val="00597F7E"/>
    <w:rsid w:val="005A271F"/>
    <w:rsid w:val="005B5F51"/>
    <w:rsid w:val="005C1AFE"/>
    <w:rsid w:val="005C4810"/>
    <w:rsid w:val="005E3AE4"/>
    <w:rsid w:val="005E6311"/>
    <w:rsid w:val="005F3A45"/>
    <w:rsid w:val="005F6A5F"/>
    <w:rsid w:val="00604F94"/>
    <w:rsid w:val="00614A10"/>
    <w:rsid w:val="00614ADA"/>
    <w:rsid w:val="00626C18"/>
    <w:rsid w:val="00634404"/>
    <w:rsid w:val="006366A1"/>
    <w:rsid w:val="00643AB0"/>
    <w:rsid w:val="00643D44"/>
    <w:rsid w:val="00670383"/>
    <w:rsid w:val="0067081C"/>
    <w:rsid w:val="00671F41"/>
    <w:rsid w:val="00687E16"/>
    <w:rsid w:val="00694478"/>
    <w:rsid w:val="00695D6F"/>
    <w:rsid w:val="006A36BD"/>
    <w:rsid w:val="006A4D70"/>
    <w:rsid w:val="006A6FFD"/>
    <w:rsid w:val="006C705A"/>
    <w:rsid w:val="006D536C"/>
    <w:rsid w:val="006D74B0"/>
    <w:rsid w:val="006F292B"/>
    <w:rsid w:val="0070044D"/>
    <w:rsid w:val="00701B5E"/>
    <w:rsid w:val="00710E1B"/>
    <w:rsid w:val="00712C37"/>
    <w:rsid w:val="00716722"/>
    <w:rsid w:val="0071684C"/>
    <w:rsid w:val="007439D7"/>
    <w:rsid w:val="00744BB9"/>
    <w:rsid w:val="0074658A"/>
    <w:rsid w:val="0074686E"/>
    <w:rsid w:val="00750231"/>
    <w:rsid w:val="0075227E"/>
    <w:rsid w:val="00753D73"/>
    <w:rsid w:val="007677BD"/>
    <w:rsid w:val="007701E4"/>
    <w:rsid w:val="00782C18"/>
    <w:rsid w:val="00797102"/>
    <w:rsid w:val="007A5843"/>
    <w:rsid w:val="007A5EB3"/>
    <w:rsid w:val="007B0A5A"/>
    <w:rsid w:val="007B1181"/>
    <w:rsid w:val="007B455E"/>
    <w:rsid w:val="007B5C1D"/>
    <w:rsid w:val="007C211E"/>
    <w:rsid w:val="007C3B20"/>
    <w:rsid w:val="007D4803"/>
    <w:rsid w:val="007D6607"/>
    <w:rsid w:val="007D6CF7"/>
    <w:rsid w:val="007D77C0"/>
    <w:rsid w:val="007E2CDE"/>
    <w:rsid w:val="00815CEB"/>
    <w:rsid w:val="00822C14"/>
    <w:rsid w:val="0082347F"/>
    <w:rsid w:val="008459CC"/>
    <w:rsid w:val="00847925"/>
    <w:rsid w:val="00862937"/>
    <w:rsid w:val="00871D6E"/>
    <w:rsid w:val="00874501"/>
    <w:rsid w:val="008909E4"/>
    <w:rsid w:val="008A02AE"/>
    <w:rsid w:val="008A43B7"/>
    <w:rsid w:val="008A7DD4"/>
    <w:rsid w:val="008B3513"/>
    <w:rsid w:val="008D54E7"/>
    <w:rsid w:val="008E6BB1"/>
    <w:rsid w:val="00902003"/>
    <w:rsid w:val="009074D6"/>
    <w:rsid w:val="009154AA"/>
    <w:rsid w:val="009178B3"/>
    <w:rsid w:val="0092076A"/>
    <w:rsid w:val="009219F6"/>
    <w:rsid w:val="00933E5A"/>
    <w:rsid w:val="009353C8"/>
    <w:rsid w:val="00940672"/>
    <w:rsid w:val="00943054"/>
    <w:rsid w:val="00952192"/>
    <w:rsid w:val="009524D7"/>
    <w:rsid w:val="00962E48"/>
    <w:rsid w:val="0096307C"/>
    <w:rsid w:val="009B0615"/>
    <w:rsid w:val="009B1BF8"/>
    <w:rsid w:val="009B72AB"/>
    <w:rsid w:val="009C2616"/>
    <w:rsid w:val="009C39F3"/>
    <w:rsid w:val="009D5F1B"/>
    <w:rsid w:val="00A04FA7"/>
    <w:rsid w:val="00A0541D"/>
    <w:rsid w:val="00A26770"/>
    <w:rsid w:val="00A41439"/>
    <w:rsid w:val="00A42030"/>
    <w:rsid w:val="00A5151E"/>
    <w:rsid w:val="00A524E9"/>
    <w:rsid w:val="00A57C13"/>
    <w:rsid w:val="00A64375"/>
    <w:rsid w:val="00A721D8"/>
    <w:rsid w:val="00A829DE"/>
    <w:rsid w:val="00A9781B"/>
    <w:rsid w:val="00AC574B"/>
    <w:rsid w:val="00AD22B2"/>
    <w:rsid w:val="00AF4C68"/>
    <w:rsid w:val="00AF5188"/>
    <w:rsid w:val="00AF6A07"/>
    <w:rsid w:val="00B06055"/>
    <w:rsid w:val="00B14839"/>
    <w:rsid w:val="00B253EA"/>
    <w:rsid w:val="00B43FF2"/>
    <w:rsid w:val="00B50FE5"/>
    <w:rsid w:val="00B635C8"/>
    <w:rsid w:val="00B66DBB"/>
    <w:rsid w:val="00B70D44"/>
    <w:rsid w:val="00B824BC"/>
    <w:rsid w:val="00B85BEC"/>
    <w:rsid w:val="00B86D4A"/>
    <w:rsid w:val="00BA1B5B"/>
    <w:rsid w:val="00BC1372"/>
    <w:rsid w:val="00BC5B87"/>
    <w:rsid w:val="00BC6D24"/>
    <w:rsid w:val="00BD04F2"/>
    <w:rsid w:val="00BE51D8"/>
    <w:rsid w:val="00C01EA7"/>
    <w:rsid w:val="00C066CD"/>
    <w:rsid w:val="00C13A5E"/>
    <w:rsid w:val="00C24472"/>
    <w:rsid w:val="00C24FA3"/>
    <w:rsid w:val="00C26498"/>
    <w:rsid w:val="00C30558"/>
    <w:rsid w:val="00C313A5"/>
    <w:rsid w:val="00C3571C"/>
    <w:rsid w:val="00C7347E"/>
    <w:rsid w:val="00C76EA5"/>
    <w:rsid w:val="00C7720B"/>
    <w:rsid w:val="00C83AD7"/>
    <w:rsid w:val="00C84DF9"/>
    <w:rsid w:val="00C9226B"/>
    <w:rsid w:val="00C97314"/>
    <w:rsid w:val="00C9792F"/>
    <w:rsid w:val="00CA6301"/>
    <w:rsid w:val="00CB3724"/>
    <w:rsid w:val="00CB6D53"/>
    <w:rsid w:val="00CC2E71"/>
    <w:rsid w:val="00CD0AE0"/>
    <w:rsid w:val="00CE0494"/>
    <w:rsid w:val="00D07F54"/>
    <w:rsid w:val="00D120F5"/>
    <w:rsid w:val="00D35B9A"/>
    <w:rsid w:val="00D439E4"/>
    <w:rsid w:val="00D47EA2"/>
    <w:rsid w:val="00D56CE7"/>
    <w:rsid w:val="00D75C77"/>
    <w:rsid w:val="00D91C18"/>
    <w:rsid w:val="00D96910"/>
    <w:rsid w:val="00DA4909"/>
    <w:rsid w:val="00DA7062"/>
    <w:rsid w:val="00DB338C"/>
    <w:rsid w:val="00DC79C1"/>
    <w:rsid w:val="00DD38B1"/>
    <w:rsid w:val="00DD5591"/>
    <w:rsid w:val="00DF5FF3"/>
    <w:rsid w:val="00DF6A00"/>
    <w:rsid w:val="00E1374F"/>
    <w:rsid w:val="00E21F86"/>
    <w:rsid w:val="00E2211B"/>
    <w:rsid w:val="00E22553"/>
    <w:rsid w:val="00E25405"/>
    <w:rsid w:val="00E32992"/>
    <w:rsid w:val="00E3420F"/>
    <w:rsid w:val="00E40D77"/>
    <w:rsid w:val="00E624B1"/>
    <w:rsid w:val="00E67454"/>
    <w:rsid w:val="00E72091"/>
    <w:rsid w:val="00E820EF"/>
    <w:rsid w:val="00E97E5F"/>
    <w:rsid w:val="00EB1660"/>
    <w:rsid w:val="00EB7D47"/>
    <w:rsid w:val="00EC0DCF"/>
    <w:rsid w:val="00EC6C3E"/>
    <w:rsid w:val="00ED1721"/>
    <w:rsid w:val="00F11EA9"/>
    <w:rsid w:val="00F27007"/>
    <w:rsid w:val="00F469EF"/>
    <w:rsid w:val="00F52FE7"/>
    <w:rsid w:val="00F558F6"/>
    <w:rsid w:val="00F70C9F"/>
    <w:rsid w:val="00F85FA0"/>
    <w:rsid w:val="00F910B5"/>
    <w:rsid w:val="00F91577"/>
    <w:rsid w:val="00FC1A96"/>
    <w:rsid w:val="00FC754C"/>
    <w:rsid w:val="00FD0772"/>
    <w:rsid w:val="00FE0379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B07"/>
  <w15:docId w15:val="{6C3FA0E4-C622-4AA9-875D-75AD1D36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E5"/>
  </w:style>
  <w:style w:type="paragraph" w:styleId="1">
    <w:name w:val="heading 1"/>
    <w:basedOn w:val="a"/>
    <w:next w:val="a"/>
    <w:link w:val="10"/>
    <w:uiPriority w:val="9"/>
    <w:qFormat/>
    <w:rsid w:val="00695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BA1B5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63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5D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Strong"/>
    <w:basedOn w:val="a0"/>
    <w:uiPriority w:val="22"/>
    <w:qFormat/>
    <w:rsid w:val="00695D6F"/>
    <w:rPr>
      <w:b/>
      <w:bCs/>
    </w:rPr>
  </w:style>
  <w:style w:type="character" w:styleId="af2">
    <w:name w:val="Emphasis"/>
    <w:basedOn w:val="a0"/>
    <w:uiPriority w:val="20"/>
    <w:qFormat/>
    <w:rsid w:val="00695D6F"/>
    <w:rPr>
      <w:i/>
      <w:iCs/>
    </w:rPr>
  </w:style>
  <w:style w:type="paragraph" w:styleId="af3">
    <w:name w:val="footnote text"/>
    <w:basedOn w:val="a"/>
    <w:link w:val="af4"/>
    <w:semiHidden/>
    <w:rsid w:val="0079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9710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semiHidden/>
    <w:rsid w:val="00797102"/>
    <w:rPr>
      <w:vertAlign w:val="superscript"/>
    </w:rPr>
  </w:style>
  <w:style w:type="character" w:styleId="af6">
    <w:name w:val="Placeholder Text"/>
    <w:basedOn w:val="a0"/>
    <w:uiPriority w:val="99"/>
    <w:semiHidden/>
    <w:rsid w:val="007677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oshko\Desktop\&#1064;&#1040;&#1041;&#1051;&#1054;&#1053;-&#1055;&#1056;&#1048;&#1050;&#104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6BB2-30A1-48B7-B667-6906858B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ШАБЛОН-ПРИКАЗ</Template>
  <TotalTime>53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Александровна Горошко</dc:creator>
  <cp:lastModifiedBy>Любовь Юрьевна  Малкова</cp:lastModifiedBy>
  <cp:revision>13</cp:revision>
  <cp:lastPrinted>2025-12-29T06:33:00Z</cp:lastPrinted>
  <dcterms:created xsi:type="dcterms:W3CDTF">2025-12-23T09:06:00Z</dcterms:created>
  <dcterms:modified xsi:type="dcterms:W3CDTF">2025-12-29T06:33:00Z</dcterms:modified>
</cp:coreProperties>
</file>